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AF266" w14:textId="3759F490" w:rsidR="009637EA" w:rsidRPr="009637EA" w:rsidRDefault="005D3FD8" w:rsidP="009637EA">
      <w:pPr>
        <w:rPr>
          <w:rFonts w:asciiTheme="minorHAnsi" w:hAnsiTheme="minorHAnsi" w:cstheme="minorHAnsi"/>
          <w:iCs/>
          <w:caps/>
          <w:sz w:val="18"/>
          <w:szCs w:val="18"/>
        </w:rPr>
      </w:pPr>
      <w:r w:rsidRPr="00B926BD">
        <w:rPr>
          <w:rFonts w:asciiTheme="minorHAnsi" w:hAnsiTheme="minorHAnsi" w:cstheme="minorHAnsi"/>
          <w:iCs/>
          <w:caps/>
          <w:sz w:val="18"/>
          <w:szCs w:val="18"/>
        </w:rPr>
        <w:t>'Strategizing' by personnel in hospitals</w:t>
      </w:r>
    </w:p>
    <w:p w14:paraId="7DC712AC" w14:textId="77777777" w:rsidR="009637EA" w:rsidRDefault="009637EA" w:rsidP="00800A59">
      <w:pPr>
        <w:pStyle w:val="Title"/>
        <w:spacing w:before="120"/>
        <w:jc w:val="center"/>
        <w:rPr>
          <w:rFonts w:asciiTheme="minorHAnsi" w:eastAsia="Arial" w:hAnsiTheme="minorHAnsi" w:cstheme="minorHAnsi"/>
        </w:rPr>
      </w:pPr>
    </w:p>
    <w:p w14:paraId="2B4EBF68" w14:textId="110812D4" w:rsidR="00800A59" w:rsidRPr="00800A59" w:rsidRDefault="005D3FD8" w:rsidP="00800A59">
      <w:pPr>
        <w:pStyle w:val="Title"/>
        <w:spacing w:before="120"/>
        <w:jc w:val="center"/>
        <w:rPr>
          <w:rFonts w:asciiTheme="minorHAnsi" w:eastAsia="Arial" w:hAnsiTheme="minorHAnsi" w:cstheme="minorHAnsi"/>
        </w:rPr>
      </w:pPr>
      <w:r w:rsidRPr="00800A59">
        <w:rPr>
          <w:rFonts w:asciiTheme="minorHAnsi" w:eastAsia="Arial" w:hAnsiTheme="minorHAnsi" w:cstheme="minorHAnsi"/>
        </w:rPr>
        <w:t>APPENDICES</w:t>
      </w:r>
    </w:p>
    <w:bookmarkStart w:id="0" w:name="_heading=h.r13n17e5zhfg" w:colFirst="0" w:colLast="0" w:displacedByCustomXml="next"/>
    <w:bookmarkEnd w:id="0" w:displacedByCustomXml="next"/>
    <w:sdt>
      <w:sdtPr>
        <w:rPr>
          <w:rFonts w:ascii="Calibri" w:eastAsia="Calibri" w:hAnsi="Calibri" w:cs="Calibri"/>
          <w:color w:val="auto"/>
          <w:sz w:val="22"/>
          <w:szCs w:val="22"/>
        </w:rPr>
        <w:id w:val="606086333"/>
        <w:docPartObj>
          <w:docPartGallery w:val="Table of Contents"/>
          <w:docPartUnique/>
        </w:docPartObj>
      </w:sdtPr>
      <w:sdtEndPr>
        <w:rPr>
          <w:b/>
          <w:bCs/>
          <w:noProof/>
        </w:rPr>
      </w:sdtEndPr>
      <w:sdtContent>
        <w:p w14:paraId="57A2B0EE" w14:textId="4E3BED54" w:rsidR="00800A59" w:rsidRDefault="00800A59">
          <w:pPr>
            <w:pStyle w:val="TOCHeading"/>
          </w:pPr>
        </w:p>
        <w:p w14:paraId="15D6A173" w14:textId="720DA750" w:rsidR="009637EA" w:rsidRDefault="00800A59">
          <w:pPr>
            <w:pStyle w:val="TOC1"/>
            <w:tabs>
              <w:tab w:val="right" w:leader="dot" w:pos="9350"/>
            </w:tabs>
            <w:rPr>
              <w:rFonts w:asciiTheme="minorHAnsi" w:eastAsiaTheme="minorEastAsia" w:hAnsiTheme="minorHAnsi" w:cstheme="minorBidi"/>
              <w:noProof/>
              <w:kern w:val="2"/>
              <w:sz w:val="24"/>
              <w:szCs w:val="24"/>
              <w14:ligatures w14:val="standardContextual"/>
            </w:rPr>
          </w:pPr>
          <w:r w:rsidRPr="00800A59">
            <w:rPr>
              <w:sz w:val="24"/>
              <w:szCs w:val="24"/>
            </w:rPr>
            <w:fldChar w:fldCharType="begin"/>
          </w:r>
          <w:r w:rsidRPr="00800A59">
            <w:rPr>
              <w:sz w:val="24"/>
              <w:szCs w:val="24"/>
            </w:rPr>
            <w:instrText xml:space="preserve"> TOC \o "1-3" \h \z \u </w:instrText>
          </w:r>
          <w:r w:rsidRPr="00800A59">
            <w:rPr>
              <w:sz w:val="24"/>
              <w:szCs w:val="24"/>
            </w:rPr>
            <w:fldChar w:fldCharType="separate"/>
          </w:r>
          <w:hyperlink w:anchor="_Toc220671767" w:history="1">
            <w:r w:rsidR="009637EA" w:rsidRPr="00805517">
              <w:rPr>
                <w:rStyle w:val="Hyperlink"/>
                <w:rFonts w:cstheme="minorHAnsi"/>
                <w:noProof/>
              </w:rPr>
              <w:t>APPENDIX A: PRISMA-ScR Checklist</w:t>
            </w:r>
            <w:r w:rsidR="009637EA">
              <w:rPr>
                <w:noProof/>
                <w:webHidden/>
              </w:rPr>
              <w:tab/>
            </w:r>
            <w:r w:rsidR="009637EA">
              <w:rPr>
                <w:noProof/>
                <w:webHidden/>
              </w:rPr>
              <w:fldChar w:fldCharType="begin"/>
            </w:r>
            <w:r w:rsidR="009637EA">
              <w:rPr>
                <w:noProof/>
                <w:webHidden/>
              </w:rPr>
              <w:instrText xml:space="preserve"> PAGEREF _Toc220671767 \h </w:instrText>
            </w:r>
            <w:r w:rsidR="009637EA">
              <w:rPr>
                <w:noProof/>
                <w:webHidden/>
              </w:rPr>
            </w:r>
            <w:r w:rsidR="009637EA">
              <w:rPr>
                <w:noProof/>
                <w:webHidden/>
              </w:rPr>
              <w:fldChar w:fldCharType="separate"/>
            </w:r>
            <w:r w:rsidR="009637EA">
              <w:rPr>
                <w:noProof/>
                <w:webHidden/>
              </w:rPr>
              <w:t>1</w:t>
            </w:r>
            <w:r w:rsidR="009637EA">
              <w:rPr>
                <w:noProof/>
                <w:webHidden/>
              </w:rPr>
              <w:fldChar w:fldCharType="end"/>
            </w:r>
          </w:hyperlink>
        </w:p>
        <w:p w14:paraId="65FC879A" w14:textId="616319F8"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68" w:history="1">
            <w:r w:rsidRPr="00805517">
              <w:rPr>
                <w:rStyle w:val="Hyperlink"/>
                <w:rFonts w:cstheme="minorHAnsi"/>
                <w:noProof/>
              </w:rPr>
              <w:t>APPENDIX B: Search Strategies</w:t>
            </w:r>
            <w:r>
              <w:rPr>
                <w:noProof/>
                <w:webHidden/>
              </w:rPr>
              <w:tab/>
            </w:r>
            <w:r>
              <w:rPr>
                <w:noProof/>
                <w:webHidden/>
              </w:rPr>
              <w:fldChar w:fldCharType="begin"/>
            </w:r>
            <w:r>
              <w:rPr>
                <w:noProof/>
                <w:webHidden/>
              </w:rPr>
              <w:instrText xml:space="preserve"> PAGEREF _Toc220671768 \h </w:instrText>
            </w:r>
            <w:r>
              <w:rPr>
                <w:noProof/>
                <w:webHidden/>
              </w:rPr>
            </w:r>
            <w:r>
              <w:rPr>
                <w:noProof/>
                <w:webHidden/>
              </w:rPr>
              <w:fldChar w:fldCharType="separate"/>
            </w:r>
            <w:r>
              <w:rPr>
                <w:noProof/>
                <w:webHidden/>
              </w:rPr>
              <w:t>4</w:t>
            </w:r>
            <w:r>
              <w:rPr>
                <w:noProof/>
                <w:webHidden/>
              </w:rPr>
              <w:fldChar w:fldCharType="end"/>
            </w:r>
          </w:hyperlink>
        </w:p>
        <w:p w14:paraId="23EAFC15" w14:textId="306A767D" w:rsidR="009637EA" w:rsidRDefault="009637EA">
          <w:pPr>
            <w:pStyle w:val="TOC2"/>
            <w:tabs>
              <w:tab w:val="right" w:leader="dot" w:pos="9350"/>
            </w:tabs>
            <w:rPr>
              <w:rFonts w:asciiTheme="minorHAnsi" w:eastAsiaTheme="minorEastAsia" w:hAnsiTheme="minorHAnsi" w:cstheme="minorBidi"/>
              <w:noProof/>
              <w:kern w:val="2"/>
              <w:sz w:val="24"/>
              <w:szCs w:val="24"/>
              <w14:ligatures w14:val="standardContextual"/>
            </w:rPr>
          </w:pPr>
          <w:hyperlink w:anchor="_Toc220671769" w:history="1">
            <w:r w:rsidRPr="00805517">
              <w:rPr>
                <w:rStyle w:val="Hyperlink"/>
                <w:rFonts w:cstheme="minorHAnsi"/>
                <w:noProof/>
              </w:rPr>
              <w:t>B1: Main Search Strings</w:t>
            </w:r>
            <w:r>
              <w:rPr>
                <w:noProof/>
                <w:webHidden/>
              </w:rPr>
              <w:tab/>
            </w:r>
            <w:r>
              <w:rPr>
                <w:noProof/>
                <w:webHidden/>
              </w:rPr>
              <w:fldChar w:fldCharType="begin"/>
            </w:r>
            <w:r>
              <w:rPr>
                <w:noProof/>
                <w:webHidden/>
              </w:rPr>
              <w:instrText xml:space="preserve"> PAGEREF _Toc220671769 \h </w:instrText>
            </w:r>
            <w:r>
              <w:rPr>
                <w:noProof/>
                <w:webHidden/>
              </w:rPr>
            </w:r>
            <w:r>
              <w:rPr>
                <w:noProof/>
                <w:webHidden/>
              </w:rPr>
              <w:fldChar w:fldCharType="separate"/>
            </w:r>
            <w:r>
              <w:rPr>
                <w:noProof/>
                <w:webHidden/>
              </w:rPr>
              <w:t>4</w:t>
            </w:r>
            <w:r>
              <w:rPr>
                <w:noProof/>
                <w:webHidden/>
              </w:rPr>
              <w:fldChar w:fldCharType="end"/>
            </w:r>
          </w:hyperlink>
        </w:p>
        <w:p w14:paraId="08D58301" w14:textId="4A6B268E" w:rsidR="009637EA" w:rsidRDefault="009637EA">
          <w:pPr>
            <w:pStyle w:val="TOC2"/>
            <w:tabs>
              <w:tab w:val="right" w:leader="dot" w:pos="9350"/>
            </w:tabs>
            <w:rPr>
              <w:rFonts w:asciiTheme="minorHAnsi" w:eastAsiaTheme="minorEastAsia" w:hAnsiTheme="minorHAnsi" w:cstheme="minorBidi"/>
              <w:noProof/>
              <w:kern w:val="2"/>
              <w:sz w:val="24"/>
              <w:szCs w:val="24"/>
              <w14:ligatures w14:val="standardContextual"/>
            </w:rPr>
          </w:pPr>
          <w:hyperlink w:anchor="_Toc220671770" w:history="1">
            <w:r w:rsidRPr="00805517">
              <w:rPr>
                <w:rStyle w:val="Hyperlink"/>
                <w:rFonts w:cstheme="minorHAnsi"/>
                <w:noProof/>
              </w:rPr>
              <w:t>B2: Databases Searched</w:t>
            </w:r>
            <w:r>
              <w:rPr>
                <w:noProof/>
                <w:webHidden/>
              </w:rPr>
              <w:tab/>
            </w:r>
            <w:r>
              <w:rPr>
                <w:noProof/>
                <w:webHidden/>
              </w:rPr>
              <w:fldChar w:fldCharType="begin"/>
            </w:r>
            <w:r>
              <w:rPr>
                <w:noProof/>
                <w:webHidden/>
              </w:rPr>
              <w:instrText xml:space="preserve"> PAGEREF _Toc220671770 \h </w:instrText>
            </w:r>
            <w:r>
              <w:rPr>
                <w:noProof/>
                <w:webHidden/>
              </w:rPr>
            </w:r>
            <w:r>
              <w:rPr>
                <w:noProof/>
                <w:webHidden/>
              </w:rPr>
              <w:fldChar w:fldCharType="separate"/>
            </w:r>
            <w:r>
              <w:rPr>
                <w:noProof/>
                <w:webHidden/>
              </w:rPr>
              <w:t>5</w:t>
            </w:r>
            <w:r>
              <w:rPr>
                <w:noProof/>
                <w:webHidden/>
              </w:rPr>
              <w:fldChar w:fldCharType="end"/>
            </w:r>
          </w:hyperlink>
        </w:p>
        <w:p w14:paraId="020F7AE2" w14:textId="6961883C" w:rsidR="009637EA" w:rsidRDefault="009637EA">
          <w:pPr>
            <w:pStyle w:val="TOC3"/>
            <w:tabs>
              <w:tab w:val="right" w:leader="dot" w:pos="9350"/>
            </w:tabs>
            <w:rPr>
              <w:rFonts w:asciiTheme="minorHAnsi" w:eastAsiaTheme="minorEastAsia" w:hAnsiTheme="minorHAnsi" w:cstheme="minorBidi"/>
              <w:noProof/>
              <w:kern w:val="2"/>
              <w:sz w:val="24"/>
              <w:szCs w:val="24"/>
              <w14:ligatures w14:val="standardContextual"/>
            </w:rPr>
          </w:pPr>
          <w:hyperlink w:anchor="_Toc220671771" w:history="1">
            <w:r w:rsidRPr="00805517">
              <w:rPr>
                <w:rStyle w:val="Hyperlink"/>
                <w:noProof/>
              </w:rPr>
              <w:t>EBSCO Databases (Business Source Complete, CINAHL, PsycINFO)</w:t>
            </w:r>
            <w:r>
              <w:rPr>
                <w:noProof/>
                <w:webHidden/>
              </w:rPr>
              <w:tab/>
            </w:r>
            <w:r>
              <w:rPr>
                <w:noProof/>
                <w:webHidden/>
              </w:rPr>
              <w:fldChar w:fldCharType="begin"/>
            </w:r>
            <w:r>
              <w:rPr>
                <w:noProof/>
                <w:webHidden/>
              </w:rPr>
              <w:instrText xml:space="preserve"> PAGEREF _Toc220671771 \h </w:instrText>
            </w:r>
            <w:r>
              <w:rPr>
                <w:noProof/>
                <w:webHidden/>
              </w:rPr>
            </w:r>
            <w:r>
              <w:rPr>
                <w:noProof/>
                <w:webHidden/>
              </w:rPr>
              <w:fldChar w:fldCharType="separate"/>
            </w:r>
            <w:r>
              <w:rPr>
                <w:noProof/>
                <w:webHidden/>
              </w:rPr>
              <w:t>5</w:t>
            </w:r>
            <w:r>
              <w:rPr>
                <w:noProof/>
                <w:webHidden/>
              </w:rPr>
              <w:fldChar w:fldCharType="end"/>
            </w:r>
          </w:hyperlink>
        </w:p>
        <w:p w14:paraId="26E9E873" w14:textId="6A5E3AD4" w:rsidR="009637EA" w:rsidRDefault="009637EA">
          <w:pPr>
            <w:pStyle w:val="TOC3"/>
            <w:tabs>
              <w:tab w:val="right" w:leader="dot" w:pos="9350"/>
            </w:tabs>
            <w:rPr>
              <w:rFonts w:asciiTheme="minorHAnsi" w:eastAsiaTheme="minorEastAsia" w:hAnsiTheme="minorHAnsi" w:cstheme="minorBidi"/>
              <w:noProof/>
              <w:kern w:val="2"/>
              <w:sz w:val="24"/>
              <w:szCs w:val="24"/>
              <w14:ligatures w14:val="standardContextual"/>
            </w:rPr>
          </w:pPr>
          <w:hyperlink w:anchor="_Toc220671772" w:history="1">
            <w:r w:rsidRPr="00805517">
              <w:rPr>
                <w:rStyle w:val="Hyperlink"/>
                <w:rFonts w:cstheme="minorHAnsi"/>
                <w:noProof/>
              </w:rPr>
              <w:t>PubMed</w:t>
            </w:r>
            <w:r>
              <w:rPr>
                <w:noProof/>
                <w:webHidden/>
              </w:rPr>
              <w:tab/>
            </w:r>
            <w:r>
              <w:rPr>
                <w:noProof/>
                <w:webHidden/>
              </w:rPr>
              <w:fldChar w:fldCharType="begin"/>
            </w:r>
            <w:r>
              <w:rPr>
                <w:noProof/>
                <w:webHidden/>
              </w:rPr>
              <w:instrText xml:space="preserve"> PAGEREF _Toc220671772 \h </w:instrText>
            </w:r>
            <w:r>
              <w:rPr>
                <w:noProof/>
                <w:webHidden/>
              </w:rPr>
            </w:r>
            <w:r>
              <w:rPr>
                <w:noProof/>
                <w:webHidden/>
              </w:rPr>
              <w:fldChar w:fldCharType="separate"/>
            </w:r>
            <w:r>
              <w:rPr>
                <w:noProof/>
                <w:webHidden/>
              </w:rPr>
              <w:t>7</w:t>
            </w:r>
            <w:r>
              <w:rPr>
                <w:noProof/>
                <w:webHidden/>
              </w:rPr>
              <w:fldChar w:fldCharType="end"/>
            </w:r>
          </w:hyperlink>
        </w:p>
        <w:p w14:paraId="76874E08" w14:textId="77C96F04"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3" w:history="1">
            <w:r w:rsidRPr="00805517">
              <w:rPr>
                <w:rStyle w:val="Hyperlink"/>
                <w:rFonts w:cstheme="minorHAnsi"/>
                <w:noProof/>
              </w:rPr>
              <w:t>APPENDIX C: Included Studies by Publication Year</w:t>
            </w:r>
            <w:r>
              <w:rPr>
                <w:noProof/>
                <w:webHidden/>
              </w:rPr>
              <w:tab/>
            </w:r>
            <w:r>
              <w:rPr>
                <w:noProof/>
                <w:webHidden/>
              </w:rPr>
              <w:fldChar w:fldCharType="begin"/>
            </w:r>
            <w:r>
              <w:rPr>
                <w:noProof/>
                <w:webHidden/>
              </w:rPr>
              <w:instrText xml:space="preserve"> PAGEREF _Toc220671773 \h </w:instrText>
            </w:r>
            <w:r>
              <w:rPr>
                <w:noProof/>
                <w:webHidden/>
              </w:rPr>
            </w:r>
            <w:r>
              <w:rPr>
                <w:noProof/>
                <w:webHidden/>
              </w:rPr>
              <w:fldChar w:fldCharType="separate"/>
            </w:r>
            <w:r>
              <w:rPr>
                <w:noProof/>
                <w:webHidden/>
              </w:rPr>
              <w:t>9</w:t>
            </w:r>
            <w:r>
              <w:rPr>
                <w:noProof/>
                <w:webHidden/>
              </w:rPr>
              <w:fldChar w:fldCharType="end"/>
            </w:r>
          </w:hyperlink>
        </w:p>
        <w:p w14:paraId="3FC979F9" w14:textId="086380BB"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4" w:history="1">
            <w:r w:rsidRPr="00805517">
              <w:rPr>
                <w:rStyle w:val="Hyperlink"/>
                <w:rFonts w:cstheme="minorHAnsi"/>
                <w:noProof/>
              </w:rPr>
              <w:t>APPENDIX D: Included Studies by Country</w:t>
            </w:r>
            <w:r>
              <w:rPr>
                <w:noProof/>
                <w:webHidden/>
              </w:rPr>
              <w:tab/>
            </w:r>
            <w:r>
              <w:rPr>
                <w:noProof/>
                <w:webHidden/>
              </w:rPr>
              <w:fldChar w:fldCharType="begin"/>
            </w:r>
            <w:r>
              <w:rPr>
                <w:noProof/>
                <w:webHidden/>
              </w:rPr>
              <w:instrText xml:space="preserve"> PAGEREF _Toc220671774 \h </w:instrText>
            </w:r>
            <w:r>
              <w:rPr>
                <w:noProof/>
                <w:webHidden/>
              </w:rPr>
            </w:r>
            <w:r>
              <w:rPr>
                <w:noProof/>
                <w:webHidden/>
              </w:rPr>
              <w:fldChar w:fldCharType="separate"/>
            </w:r>
            <w:r>
              <w:rPr>
                <w:noProof/>
                <w:webHidden/>
              </w:rPr>
              <w:t>10</w:t>
            </w:r>
            <w:r>
              <w:rPr>
                <w:noProof/>
                <w:webHidden/>
              </w:rPr>
              <w:fldChar w:fldCharType="end"/>
            </w:r>
          </w:hyperlink>
        </w:p>
        <w:p w14:paraId="2F59230B" w14:textId="10A11B73"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5" w:history="1">
            <w:r w:rsidRPr="00805517">
              <w:rPr>
                <w:rStyle w:val="Hyperlink"/>
                <w:rFonts w:cstheme="minorHAnsi"/>
                <w:noProof/>
              </w:rPr>
              <w:t>APPENDIX E: Included Studies by Methodology Design</w:t>
            </w:r>
            <w:r>
              <w:rPr>
                <w:noProof/>
                <w:webHidden/>
              </w:rPr>
              <w:tab/>
            </w:r>
            <w:r>
              <w:rPr>
                <w:noProof/>
                <w:webHidden/>
              </w:rPr>
              <w:fldChar w:fldCharType="begin"/>
            </w:r>
            <w:r>
              <w:rPr>
                <w:noProof/>
                <w:webHidden/>
              </w:rPr>
              <w:instrText xml:space="preserve"> PAGEREF _Toc220671775 \h </w:instrText>
            </w:r>
            <w:r>
              <w:rPr>
                <w:noProof/>
                <w:webHidden/>
              </w:rPr>
            </w:r>
            <w:r>
              <w:rPr>
                <w:noProof/>
                <w:webHidden/>
              </w:rPr>
              <w:fldChar w:fldCharType="separate"/>
            </w:r>
            <w:r>
              <w:rPr>
                <w:noProof/>
                <w:webHidden/>
              </w:rPr>
              <w:t>11</w:t>
            </w:r>
            <w:r>
              <w:rPr>
                <w:noProof/>
                <w:webHidden/>
              </w:rPr>
              <w:fldChar w:fldCharType="end"/>
            </w:r>
          </w:hyperlink>
        </w:p>
        <w:p w14:paraId="09A231D2" w14:textId="0A1A1E15"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6" w:history="1">
            <w:r w:rsidRPr="00805517">
              <w:rPr>
                <w:rStyle w:val="Hyperlink"/>
                <w:rFonts w:cstheme="minorHAnsi"/>
                <w:noProof/>
              </w:rPr>
              <w:t>APPENDIX F: Types of Health Care Providers</w:t>
            </w:r>
            <w:r>
              <w:rPr>
                <w:noProof/>
                <w:webHidden/>
              </w:rPr>
              <w:tab/>
            </w:r>
            <w:r>
              <w:rPr>
                <w:noProof/>
                <w:webHidden/>
              </w:rPr>
              <w:fldChar w:fldCharType="begin"/>
            </w:r>
            <w:r>
              <w:rPr>
                <w:noProof/>
                <w:webHidden/>
              </w:rPr>
              <w:instrText xml:space="preserve"> PAGEREF _Toc220671776 \h </w:instrText>
            </w:r>
            <w:r>
              <w:rPr>
                <w:noProof/>
                <w:webHidden/>
              </w:rPr>
            </w:r>
            <w:r>
              <w:rPr>
                <w:noProof/>
                <w:webHidden/>
              </w:rPr>
              <w:fldChar w:fldCharType="separate"/>
            </w:r>
            <w:r>
              <w:rPr>
                <w:noProof/>
                <w:webHidden/>
              </w:rPr>
              <w:t>12</w:t>
            </w:r>
            <w:r>
              <w:rPr>
                <w:noProof/>
                <w:webHidden/>
              </w:rPr>
              <w:fldChar w:fldCharType="end"/>
            </w:r>
          </w:hyperlink>
        </w:p>
        <w:p w14:paraId="2E5DEA15" w14:textId="645F6D14"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7" w:history="1">
            <w:r w:rsidRPr="00805517">
              <w:rPr>
                <w:rStyle w:val="Hyperlink"/>
                <w:rFonts w:cstheme="minorHAnsi"/>
                <w:noProof/>
              </w:rPr>
              <w:t>APPENDIX G: Level of Strategic Planning</w:t>
            </w:r>
            <w:r>
              <w:rPr>
                <w:noProof/>
                <w:webHidden/>
              </w:rPr>
              <w:tab/>
            </w:r>
            <w:r>
              <w:rPr>
                <w:noProof/>
                <w:webHidden/>
              </w:rPr>
              <w:fldChar w:fldCharType="begin"/>
            </w:r>
            <w:r>
              <w:rPr>
                <w:noProof/>
                <w:webHidden/>
              </w:rPr>
              <w:instrText xml:space="preserve"> PAGEREF _Toc220671777 \h </w:instrText>
            </w:r>
            <w:r>
              <w:rPr>
                <w:noProof/>
                <w:webHidden/>
              </w:rPr>
            </w:r>
            <w:r>
              <w:rPr>
                <w:noProof/>
                <w:webHidden/>
              </w:rPr>
              <w:fldChar w:fldCharType="separate"/>
            </w:r>
            <w:r>
              <w:rPr>
                <w:noProof/>
                <w:webHidden/>
              </w:rPr>
              <w:t>13</w:t>
            </w:r>
            <w:r>
              <w:rPr>
                <w:noProof/>
                <w:webHidden/>
              </w:rPr>
              <w:fldChar w:fldCharType="end"/>
            </w:r>
          </w:hyperlink>
        </w:p>
        <w:p w14:paraId="63E9E239" w14:textId="64760D8A" w:rsidR="009637EA" w:rsidRDefault="009637EA">
          <w:pPr>
            <w:pStyle w:val="TOC1"/>
            <w:tabs>
              <w:tab w:val="right" w:leader="dot" w:pos="9350"/>
            </w:tabs>
            <w:rPr>
              <w:rFonts w:asciiTheme="minorHAnsi" w:eastAsiaTheme="minorEastAsia" w:hAnsiTheme="minorHAnsi" w:cstheme="minorBidi"/>
              <w:noProof/>
              <w:kern w:val="2"/>
              <w:sz w:val="24"/>
              <w:szCs w:val="24"/>
              <w14:ligatures w14:val="standardContextual"/>
            </w:rPr>
          </w:pPr>
          <w:hyperlink w:anchor="_Toc220671778" w:history="1">
            <w:r w:rsidRPr="00805517">
              <w:rPr>
                <w:rStyle w:val="Hyperlink"/>
                <w:rFonts w:cstheme="minorHAnsi"/>
                <w:noProof/>
              </w:rPr>
              <w:t>APPENDIX H: Completeness of Strategic Planning</w:t>
            </w:r>
            <w:r>
              <w:rPr>
                <w:noProof/>
                <w:webHidden/>
              </w:rPr>
              <w:tab/>
            </w:r>
            <w:r>
              <w:rPr>
                <w:noProof/>
                <w:webHidden/>
              </w:rPr>
              <w:fldChar w:fldCharType="begin"/>
            </w:r>
            <w:r>
              <w:rPr>
                <w:noProof/>
                <w:webHidden/>
              </w:rPr>
              <w:instrText xml:space="preserve"> PAGEREF _Toc220671778 \h </w:instrText>
            </w:r>
            <w:r>
              <w:rPr>
                <w:noProof/>
                <w:webHidden/>
              </w:rPr>
            </w:r>
            <w:r>
              <w:rPr>
                <w:noProof/>
                <w:webHidden/>
              </w:rPr>
              <w:fldChar w:fldCharType="separate"/>
            </w:r>
            <w:r>
              <w:rPr>
                <w:noProof/>
                <w:webHidden/>
              </w:rPr>
              <w:t>14</w:t>
            </w:r>
            <w:r>
              <w:rPr>
                <w:noProof/>
                <w:webHidden/>
              </w:rPr>
              <w:fldChar w:fldCharType="end"/>
            </w:r>
          </w:hyperlink>
        </w:p>
        <w:p w14:paraId="176A7A26" w14:textId="1E988032" w:rsidR="00800A59" w:rsidRDefault="00800A59">
          <w:r w:rsidRPr="00800A59">
            <w:rPr>
              <w:b/>
              <w:bCs/>
              <w:noProof/>
              <w:sz w:val="24"/>
              <w:szCs w:val="24"/>
            </w:rPr>
            <w:fldChar w:fldCharType="end"/>
          </w:r>
        </w:p>
      </w:sdtContent>
    </w:sdt>
    <w:p w14:paraId="00000013" w14:textId="77777777" w:rsidR="00CE5022" w:rsidRPr="00C81FC6" w:rsidRDefault="00CE5022">
      <w:pPr>
        <w:rPr>
          <w:rFonts w:asciiTheme="minorHAnsi" w:eastAsia="Arial" w:hAnsiTheme="minorHAnsi" w:cstheme="minorHAnsi"/>
          <w:b/>
          <w:sz w:val="24"/>
          <w:szCs w:val="24"/>
        </w:rPr>
      </w:pPr>
    </w:p>
    <w:p w14:paraId="00000014" w14:textId="0B068E1B" w:rsidR="00CE5022" w:rsidRPr="00C81FC6" w:rsidRDefault="00CE5022">
      <w:pPr>
        <w:pStyle w:val="Heading1"/>
        <w:rPr>
          <w:rFonts w:asciiTheme="minorHAnsi" w:eastAsia="Arial" w:hAnsiTheme="minorHAnsi" w:cstheme="minorHAnsi"/>
        </w:rPr>
      </w:pPr>
      <w:bookmarkStart w:id="1" w:name="_heading=h.hulpuhxufwc" w:colFirst="0" w:colLast="0"/>
      <w:bookmarkEnd w:id="1"/>
    </w:p>
    <w:p w14:paraId="5E461A65" w14:textId="77777777" w:rsidR="00622F99" w:rsidRDefault="00622F99">
      <w:pPr>
        <w:rPr>
          <w:rFonts w:asciiTheme="minorHAnsi" w:hAnsiTheme="minorHAnsi" w:cstheme="minorHAnsi"/>
          <w:b/>
          <w:sz w:val="40"/>
          <w:szCs w:val="48"/>
        </w:rPr>
      </w:pPr>
      <w:r>
        <w:rPr>
          <w:rFonts w:asciiTheme="minorHAnsi" w:hAnsiTheme="minorHAnsi" w:cstheme="minorHAnsi"/>
        </w:rPr>
        <w:br w:type="page"/>
      </w:r>
    </w:p>
    <w:p w14:paraId="00000015" w14:textId="15865A62" w:rsidR="00CE5022" w:rsidRPr="00C81FC6" w:rsidRDefault="005D3FD8">
      <w:pPr>
        <w:pStyle w:val="Heading1"/>
        <w:rPr>
          <w:rFonts w:asciiTheme="minorHAnsi" w:eastAsia="Arial" w:hAnsiTheme="minorHAnsi" w:cstheme="minorHAnsi"/>
          <w:sz w:val="32"/>
          <w:szCs w:val="32"/>
        </w:rPr>
      </w:pPr>
      <w:bookmarkStart w:id="2" w:name="_Toc220671767"/>
      <w:r w:rsidRPr="00C81FC6">
        <w:rPr>
          <w:rFonts w:asciiTheme="minorHAnsi" w:hAnsiTheme="minorHAnsi" w:cstheme="minorHAnsi"/>
        </w:rPr>
        <w:lastRenderedPageBreak/>
        <w:t>APPENDIX A: PRISMA-ScR Checklist</w:t>
      </w:r>
      <w:bookmarkEnd w:id="2"/>
    </w:p>
    <w:p w14:paraId="00000016" w14:textId="77777777" w:rsidR="00CE5022" w:rsidRDefault="00000000" w:rsidP="001717E9">
      <w:pPr>
        <w:spacing w:before="120" w:after="120" w:line="240" w:lineRule="auto"/>
        <w:ind w:right="-720"/>
        <w:rPr>
          <w:rFonts w:asciiTheme="minorHAnsi" w:eastAsia="Arial" w:hAnsiTheme="minorHAnsi" w:cstheme="minorHAnsi"/>
          <w:sz w:val="20"/>
          <w:szCs w:val="20"/>
        </w:rPr>
      </w:pPr>
      <w:r w:rsidRPr="00C81FC6">
        <w:rPr>
          <w:rFonts w:asciiTheme="minorHAnsi" w:eastAsia="Arial" w:hAnsiTheme="minorHAnsi" w:cstheme="minorHAnsi"/>
          <w:sz w:val="20"/>
          <w:szCs w:val="20"/>
        </w:rPr>
        <w:t>Preferred Reporting Items for Systematic reviews and Meta-Analyses extension for Scoping Reviews (PRISMA-ScR) Checklist</w:t>
      </w:r>
    </w:p>
    <w:p w14:paraId="10F425B1" w14:textId="77777777" w:rsidR="0012370A" w:rsidRPr="0012370A" w:rsidRDefault="0012370A" w:rsidP="0012370A">
      <w:pPr>
        <w:spacing w:before="120" w:after="120" w:line="240" w:lineRule="auto"/>
        <w:ind w:right="-720"/>
        <w:rPr>
          <w:rFonts w:asciiTheme="minorHAnsi" w:eastAsia="Arial" w:hAnsiTheme="minorHAnsi" w:cstheme="minorHAnsi"/>
          <w:sz w:val="20"/>
          <w:szCs w:val="20"/>
        </w:rPr>
      </w:pPr>
      <w:r w:rsidRPr="0012370A">
        <w:rPr>
          <w:rFonts w:asciiTheme="minorHAnsi" w:eastAsia="Arial" w:hAnsiTheme="minorHAnsi" w:cstheme="minorHAnsi"/>
          <w:sz w:val="20"/>
          <w:szCs w:val="20"/>
        </w:rPr>
        <w:t>SECTION</w:t>
      </w:r>
    </w:p>
    <w:p w14:paraId="0156C2E8" w14:textId="77777777" w:rsidR="0012370A" w:rsidRPr="0012370A" w:rsidRDefault="0012370A" w:rsidP="0012370A">
      <w:pPr>
        <w:spacing w:before="120" w:after="120" w:line="240" w:lineRule="auto"/>
        <w:ind w:right="-720"/>
        <w:rPr>
          <w:rFonts w:asciiTheme="minorHAnsi" w:eastAsia="Arial" w:hAnsiTheme="minorHAnsi" w:cstheme="minorHAnsi"/>
          <w:sz w:val="20"/>
          <w:szCs w:val="20"/>
        </w:rPr>
      </w:pPr>
      <w:r w:rsidRPr="0012370A">
        <w:rPr>
          <w:rFonts w:asciiTheme="minorHAnsi" w:eastAsia="Arial" w:hAnsiTheme="minorHAnsi" w:cstheme="minorHAnsi"/>
          <w:sz w:val="20"/>
          <w:szCs w:val="20"/>
        </w:rPr>
        <w:t>#</w:t>
      </w:r>
    </w:p>
    <w:p w14:paraId="787FFC52" w14:textId="77777777" w:rsidR="0012370A" w:rsidRPr="0012370A" w:rsidRDefault="0012370A" w:rsidP="0012370A">
      <w:pPr>
        <w:spacing w:before="120" w:after="120" w:line="240" w:lineRule="auto"/>
        <w:ind w:right="-720"/>
        <w:rPr>
          <w:rFonts w:asciiTheme="minorHAnsi" w:eastAsia="Arial" w:hAnsiTheme="minorHAnsi" w:cstheme="minorHAnsi"/>
          <w:sz w:val="20"/>
          <w:szCs w:val="20"/>
        </w:rPr>
      </w:pPr>
      <w:r w:rsidRPr="0012370A">
        <w:rPr>
          <w:rFonts w:asciiTheme="minorHAnsi" w:eastAsia="Arial" w:hAnsiTheme="minorHAnsi" w:cstheme="minorHAnsi"/>
          <w:sz w:val="20"/>
          <w:szCs w:val="20"/>
        </w:rPr>
        <w:t>PRISMA-ScR CHECKLIST ITEM</w:t>
      </w:r>
    </w:p>
    <w:p w14:paraId="13D15B58" w14:textId="60FFBEEA" w:rsidR="0012370A" w:rsidRPr="00C81FC6" w:rsidRDefault="0012370A" w:rsidP="0012370A">
      <w:pPr>
        <w:spacing w:before="120" w:after="120" w:line="240" w:lineRule="auto"/>
        <w:ind w:right="-720"/>
        <w:rPr>
          <w:rFonts w:asciiTheme="minorHAnsi" w:eastAsia="Arial" w:hAnsiTheme="minorHAnsi" w:cstheme="minorHAnsi"/>
          <w:sz w:val="20"/>
          <w:szCs w:val="20"/>
        </w:rPr>
      </w:pPr>
      <w:r w:rsidRPr="0012370A">
        <w:rPr>
          <w:rFonts w:asciiTheme="minorHAnsi" w:eastAsia="Arial" w:hAnsiTheme="minorHAnsi" w:cstheme="minorHAnsi"/>
          <w:sz w:val="20"/>
          <w:szCs w:val="20"/>
        </w:rPr>
        <w:t>REPORTED ON PAGE #</w:t>
      </w:r>
    </w:p>
    <w:tbl>
      <w:tblPr>
        <w:tblStyle w:val="a6"/>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705"/>
        <w:gridCol w:w="447"/>
        <w:gridCol w:w="5943"/>
        <w:gridCol w:w="1620"/>
      </w:tblGrid>
      <w:tr w:rsidR="0012370A" w:rsidRPr="0012370A" w14:paraId="1357B0EA" w14:textId="77777777" w:rsidTr="0012370A">
        <w:trPr>
          <w:trHeight w:val="555"/>
        </w:trPr>
        <w:tc>
          <w:tcPr>
            <w:tcW w:w="1705" w:type="dxa"/>
            <w:tcBorders>
              <w:bottom w:val="single" w:sz="4" w:space="0" w:color="auto"/>
            </w:tcBorders>
            <w:shd w:val="clear" w:color="auto" w:fill="002060"/>
            <w:tcMar>
              <w:top w:w="0" w:type="dxa"/>
              <w:left w:w="100" w:type="dxa"/>
              <w:bottom w:w="0" w:type="dxa"/>
              <w:right w:w="100" w:type="dxa"/>
            </w:tcMar>
          </w:tcPr>
          <w:p w14:paraId="4CF9C782" w14:textId="0F053514" w:rsidR="0012370A" w:rsidRPr="0012370A" w:rsidRDefault="0012370A" w:rsidP="0012370A">
            <w:pPr>
              <w:spacing w:before="120" w:after="120" w:line="240" w:lineRule="auto"/>
              <w:ind w:left="180"/>
              <w:jc w:val="center"/>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SECTION</w:t>
            </w:r>
          </w:p>
        </w:tc>
        <w:tc>
          <w:tcPr>
            <w:tcW w:w="447" w:type="dxa"/>
            <w:tcBorders>
              <w:bottom w:val="single" w:sz="4" w:space="0" w:color="auto"/>
            </w:tcBorders>
            <w:shd w:val="clear" w:color="auto" w:fill="002060"/>
            <w:tcMar>
              <w:top w:w="0" w:type="dxa"/>
              <w:left w:w="100" w:type="dxa"/>
              <w:bottom w:w="0" w:type="dxa"/>
              <w:right w:w="100" w:type="dxa"/>
            </w:tcMar>
          </w:tcPr>
          <w:p w14:paraId="2567A4DD" w14:textId="55D1E701" w:rsidR="0012370A" w:rsidRPr="0012370A" w:rsidRDefault="0012370A" w:rsidP="0012370A">
            <w:pPr>
              <w:spacing w:before="120" w:after="120" w:line="240" w:lineRule="auto"/>
              <w:jc w:val="center"/>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w:t>
            </w:r>
          </w:p>
        </w:tc>
        <w:tc>
          <w:tcPr>
            <w:tcW w:w="5943" w:type="dxa"/>
            <w:tcBorders>
              <w:bottom w:val="single" w:sz="4" w:space="0" w:color="auto"/>
            </w:tcBorders>
            <w:shd w:val="clear" w:color="auto" w:fill="002060"/>
            <w:tcMar>
              <w:top w:w="0" w:type="dxa"/>
              <w:left w:w="100" w:type="dxa"/>
              <w:bottom w:w="0" w:type="dxa"/>
              <w:right w:w="100" w:type="dxa"/>
            </w:tcMar>
          </w:tcPr>
          <w:p w14:paraId="26A02BEB" w14:textId="77777777" w:rsidR="0012370A" w:rsidRPr="0012370A" w:rsidRDefault="0012370A" w:rsidP="0012370A">
            <w:pPr>
              <w:spacing w:before="120" w:after="120" w:line="240" w:lineRule="auto"/>
              <w:ind w:right="-720"/>
              <w:jc w:val="center"/>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PRISMA-ScR CHECKLIST ITEM</w:t>
            </w:r>
          </w:p>
          <w:p w14:paraId="142C7593" w14:textId="77777777" w:rsidR="0012370A" w:rsidRPr="0012370A" w:rsidRDefault="0012370A" w:rsidP="0012370A">
            <w:pPr>
              <w:spacing w:before="120" w:after="120" w:line="240" w:lineRule="auto"/>
              <w:jc w:val="center"/>
              <w:rPr>
                <w:rFonts w:asciiTheme="minorHAnsi" w:eastAsia="Arial" w:hAnsiTheme="minorHAnsi" w:cstheme="minorHAnsi"/>
                <w:b/>
                <w:bCs/>
                <w:sz w:val="20"/>
                <w:szCs w:val="20"/>
              </w:rPr>
            </w:pPr>
          </w:p>
        </w:tc>
        <w:tc>
          <w:tcPr>
            <w:tcW w:w="1620" w:type="dxa"/>
            <w:tcBorders>
              <w:bottom w:val="single" w:sz="4" w:space="0" w:color="auto"/>
            </w:tcBorders>
            <w:shd w:val="clear" w:color="auto" w:fill="002060"/>
            <w:tcMar>
              <w:top w:w="0" w:type="dxa"/>
              <w:left w:w="100" w:type="dxa"/>
              <w:bottom w:w="0" w:type="dxa"/>
              <w:right w:w="100" w:type="dxa"/>
            </w:tcMar>
          </w:tcPr>
          <w:p w14:paraId="08A7403A" w14:textId="00A2F612" w:rsidR="0012370A" w:rsidRPr="0012370A" w:rsidRDefault="0012370A" w:rsidP="0012370A">
            <w:pPr>
              <w:spacing w:before="120" w:after="120" w:line="240" w:lineRule="auto"/>
              <w:ind w:right="174"/>
              <w:jc w:val="center"/>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REPORTED ON PAGE #</w:t>
            </w:r>
          </w:p>
        </w:tc>
      </w:tr>
      <w:tr w:rsidR="0012370A" w:rsidRPr="00C81FC6" w14:paraId="4C4FC1F0" w14:textId="77777777" w:rsidTr="0012370A">
        <w:trPr>
          <w:trHeight w:val="269"/>
        </w:trPr>
        <w:tc>
          <w:tcPr>
            <w:tcW w:w="1705" w:type="dxa"/>
            <w:tcBorders>
              <w:bottom w:val="single" w:sz="4" w:space="0" w:color="auto"/>
            </w:tcBorders>
            <w:shd w:val="clear" w:color="auto" w:fill="D9E2F3" w:themeFill="accent1" w:themeFillTint="33"/>
            <w:tcMar>
              <w:top w:w="0" w:type="dxa"/>
              <w:left w:w="100" w:type="dxa"/>
              <w:bottom w:w="0" w:type="dxa"/>
              <w:right w:w="100" w:type="dxa"/>
            </w:tcMar>
          </w:tcPr>
          <w:p w14:paraId="64598029" w14:textId="70D15257" w:rsidR="0012370A" w:rsidRPr="0012370A" w:rsidRDefault="0012370A" w:rsidP="0012370A">
            <w:pPr>
              <w:spacing w:before="120" w:after="120" w:line="240" w:lineRule="auto"/>
              <w:ind w:left="-16"/>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TITLE</w:t>
            </w:r>
          </w:p>
        </w:tc>
        <w:tc>
          <w:tcPr>
            <w:tcW w:w="447" w:type="dxa"/>
            <w:tcBorders>
              <w:bottom w:val="single" w:sz="4" w:space="0" w:color="auto"/>
            </w:tcBorders>
            <w:shd w:val="clear" w:color="auto" w:fill="D9E2F3" w:themeFill="accent1" w:themeFillTint="33"/>
            <w:tcMar>
              <w:top w:w="0" w:type="dxa"/>
              <w:left w:w="100" w:type="dxa"/>
              <w:bottom w:w="0" w:type="dxa"/>
              <w:right w:w="100" w:type="dxa"/>
            </w:tcMar>
          </w:tcPr>
          <w:p w14:paraId="5896A0F9" w14:textId="77777777" w:rsidR="0012370A" w:rsidRPr="00C81FC6" w:rsidRDefault="0012370A" w:rsidP="009637EA">
            <w:pPr>
              <w:spacing w:before="120" w:after="120" w:line="240" w:lineRule="auto"/>
              <w:jc w:val="center"/>
              <w:rPr>
                <w:rFonts w:asciiTheme="minorHAnsi" w:eastAsia="Arial" w:hAnsiTheme="minorHAnsi" w:cstheme="minorHAnsi"/>
                <w:sz w:val="20"/>
                <w:szCs w:val="20"/>
              </w:rPr>
            </w:pPr>
          </w:p>
        </w:tc>
        <w:tc>
          <w:tcPr>
            <w:tcW w:w="5943" w:type="dxa"/>
            <w:tcBorders>
              <w:bottom w:val="single" w:sz="4" w:space="0" w:color="auto"/>
            </w:tcBorders>
            <w:shd w:val="clear" w:color="auto" w:fill="D9E2F3" w:themeFill="accent1" w:themeFillTint="33"/>
            <w:tcMar>
              <w:top w:w="0" w:type="dxa"/>
              <w:left w:w="100" w:type="dxa"/>
              <w:bottom w:w="0" w:type="dxa"/>
              <w:right w:w="100" w:type="dxa"/>
            </w:tcMar>
          </w:tcPr>
          <w:p w14:paraId="25AA68DE" w14:textId="77777777" w:rsidR="0012370A" w:rsidRPr="00C81FC6" w:rsidRDefault="0012370A" w:rsidP="009637EA">
            <w:pPr>
              <w:spacing w:before="120" w:after="120" w:line="240" w:lineRule="auto"/>
              <w:rPr>
                <w:rFonts w:asciiTheme="minorHAnsi" w:eastAsia="Arial" w:hAnsiTheme="minorHAnsi" w:cstheme="minorHAnsi"/>
                <w:sz w:val="20"/>
                <w:szCs w:val="20"/>
              </w:rPr>
            </w:pPr>
          </w:p>
        </w:tc>
        <w:tc>
          <w:tcPr>
            <w:tcW w:w="1620" w:type="dxa"/>
            <w:tcBorders>
              <w:bottom w:val="single" w:sz="4" w:space="0" w:color="auto"/>
            </w:tcBorders>
            <w:shd w:val="clear" w:color="auto" w:fill="D9E2F3" w:themeFill="accent1" w:themeFillTint="33"/>
            <w:tcMar>
              <w:top w:w="0" w:type="dxa"/>
              <w:left w:w="100" w:type="dxa"/>
              <w:bottom w:w="0" w:type="dxa"/>
              <w:right w:w="100" w:type="dxa"/>
            </w:tcMar>
          </w:tcPr>
          <w:p w14:paraId="1585E285" w14:textId="77777777" w:rsidR="0012370A" w:rsidRDefault="0012370A" w:rsidP="009637EA">
            <w:pPr>
              <w:spacing w:before="120" w:after="120" w:line="240" w:lineRule="auto"/>
              <w:rPr>
                <w:rFonts w:asciiTheme="minorHAnsi" w:eastAsia="Arial" w:hAnsiTheme="minorHAnsi" w:cstheme="minorHAnsi"/>
                <w:sz w:val="20"/>
                <w:szCs w:val="20"/>
              </w:rPr>
            </w:pPr>
          </w:p>
        </w:tc>
      </w:tr>
      <w:tr w:rsidR="00CE5022" w:rsidRPr="00C81FC6" w14:paraId="1D985776" w14:textId="77777777" w:rsidTr="0012370A">
        <w:trPr>
          <w:trHeight w:val="555"/>
        </w:trPr>
        <w:tc>
          <w:tcPr>
            <w:tcW w:w="1705" w:type="dxa"/>
            <w:tcBorders>
              <w:bottom w:val="single" w:sz="4" w:space="0" w:color="auto"/>
            </w:tcBorders>
            <w:tcMar>
              <w:top w:w="0" w:type="dxa"/>
              <w:left w:w="100" w:type="dxa"/>
              <w:bottom w:w="0" w:type="dxa"/>
              <w:right w:w="100" w:type="dxa"/>
            </w:tcMar>
          </w:tcPr>
          <w:p w14:paraId="0000001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Title</w:t>
            </w:r>
          </w:p>
        </w:tc>
        <w:tc>
          <w:tcPr>
            <w:tcW w:w="447" w:type="dxa"/>
            <w:tcBorders>
              <w:bottom w:val="single" w:sz="4" w:space="0" w:color="auto"/>
            </w:tcBorders>
            <w:tcMar>
              <w:top w:w="0" w:type="dxa"/>
              <w:left w:w="100" w:type="dxa"/>
              <w:bottom w:w="0" w:type="dxa"/>
              <w:right w:w="100" w:type="dxa"/>
            </w:tcMar>
          </w:tcPr>
          <w:p w14:paraId="0000002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w:t>
            </w:r>
          </w:p>
        </w:tc>
        <w:tc>
          <w:tcPr>
            <w:tcW w:w="5943" w:type="dxa"/>
            <w:tcBorders>
              <w:bottom w:val="single" w:sz="4" w:space="0" w:color="auto"/>
            </w:tcBorders>
            <w:tcMar>
              <w:top w:w="0" w:type="dxa"/>
              <w:left w:w="100" w:type="dxa"/>
              <w:bottom w:w="0" w:type="dxa"/>
              <w:right w:w="100" w:type="dxa"/>
            </w:tcMar>
          </w:tcPr>
          <w:p w14:paraId="0000002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Identify the report as a scoping review.</w:t>
            </w:r>
          </w:p>
        </w:tc>
        <w:tc>
          <w:tcPr>
            <w:tcW w:w="1620" w:type="dxa"/>
            <w:tcBorders>
              <w:bottom w:val="single" w:sz="4" w:space="0" w:color="auto"/>
            </w:tcBorders>
            <w:tcMar>
              <w:top w:w="0" w:type="dxa"/>
              <w:left w:w="100" w:type="dxa"/>
              <w:bottom w:w="0" w:type="dxa"/>
              <w:right w:w="100" w:type="dxa"/>
            </w:tcMar>
          </w:tcPr>
          <w:p w14:paraId="00000022" w14:textId="78EF8F89"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 1</w:t>
            </w:r>
          </w:p>
        </w:tc>
      </w:tr>
      <w:tr w:rsidR="0012370A" w:rsidRPr="00C81FC6" w14:paraId="57A6FFDC" w14:textId="77777777" w:rsidTr="0012370A">
        <w:trPr>
          <w:trHeight w:val="179"/>
        </w:trPr>
        <w:tc>
          <w:tcPr>
            <w:tcW w:w="1705" w:type="dxa"/>
            <w:tcBorders>
              <w:right w:val="nil"/>
            </w:tcBorders>
            <w:shd w:val="clear" w:color="auto" w:fill="D9E2F3" w:themeFill="accent1" w:themeFillTint="33"/>
            <w:tcMar>
              <w:top w:w="0" w:type="dxa"/>
              <w:left w:w="100" w:type="dxa"/>
              <w:bottom w:w="0" w:type="dxa"/>
              <w:right w:w="100" w:type="dxa"/>
            </w:tcMar>
          </w:tcPr>
          <w:p w14:paraId="75061602" w14:textId="2891A7D8" w:rsidR="0012370A" w:rsidRPr="00C81FC6" w:rsidRDefault="0012370A" w:rsidP="0012370A">
            <w:pPr>
              <w:spacing w:before="120" w:after="120" w:line="240" w:lineRule="auto"/>
              <w:ind w:left="-16"/>
              <w:rPr>
                <w:rFonts w:asciiTheme="minorHAnsi" w:eastAsia="Arial" w:hAnsiTheme="minorHAnsi" w:cstheme="minorHAnsi"/>
                <w:sz w:val="20"/>
                <w:szCs w:val="20"/>
              </w:rPr>
            </w:pPr>
            <w:r w:rsidRPr="00C81FC6">
              <w:rPr>
                <w:rFonts w:asciiTheme="minorHAnsi" w:eastAsia="Arial" w:hAnsiTheme="minorHAnsi" w:cstheme="minorHAnsi"/>
                <w:b/>
                <w:sz w:val="20"/>
                <w:szCs w:val="20"/>
              </w:rPr>
              <w:t>ABSTRACT</w:t>
            </w:r>
          </w:p>
        </w:tc>
        <w:tc>
          <w:tcPr>
            <w:tcW w:w="447" w:type="dxa"/>
            <w:tcBorders>
              <w:left w:val="nil"/>
              <w:right w:val="nil"/>
            </w:tcBorders>
            <w:shd w:val="clear" w:color="auto" w:fill="D9E2F3" w:themeFill="accent1" w:themeFillTint="33"/>
            <w:tcMar>
              <w:top w:w="0" w:type="dxa"/>
              <w:left w:w="100" w:type="dxa"/>
              <w:bottom w:w="0" w:type="dxa"/>
              <w:right w:w="100" w:type="dxa"/>
            </w:tcMar>
          </w:tcPr>
          <w:p w14:paraId="05873F8C" w14:textId="77777777" w:rsidR="0012370A" w:rsidRPr="00C81FC6" w:rsidRDefault="0012370A" w:rsidP="009637EA">
            <w:pPr>
              <w:spacing w:before="120" w:after="120" w:line="240" w:lineRule="auto"/>
              <w:jc w:val="center"/>
              <w:rPr>
                <w:rFonts w:asciiTheme="minorHAnsi" w:eastAsia="Arial" w:hAnsiTheme="minorHAnsi" w:cstheme="minorHAnsi"/>
                <w:sz w:val="20"/>
                <w:szCs w:val="20"/>
              </w:rPr>
            </w:pPr>
          </w:p>
        </w:tc>
        <w:tc>
          <w:tcPr>
            <w:tcW w:w="5943" w:type="dxa"/>
            <w:tcBorders>
              <w:left w:val="nil"/>
              <w:right w:val="nil"/>
            </w:tcBorders>
            <w:shd w:val="clear" w:color="auto" w:fill="D9E2F3" w:themeFill="accent1" w:themeFillTint="33"/>
            <w:tcMar>
              <w:top w:w="0" w:type="dxa"/>
              <w:left w:w="100" w:type="dxa"/>
              <w:bottom w:w="0" w:type="dxa"/>
              <w:right w:w="100" w:type="dxa"/>
            </w:tcMar>
          </w:tcPr>
          <w:p w14:paraId="309D88CB" w14:textId="77777777" w:rsidR="0012370A" w:rsidRPr="00C81FC6" w:rsidRDefault="0012370A" w:rsidP="009637EA">
            <w:pPr>
              <w:spacing w:before="120" w:after="120" w:line="240" w:lineRule="auto"/>
              <w:rPr>
                <w:rFonts w:asciiTheme="minorHAnsi" w:eastAsia="Arial" w:hAnsiTheme="minorHAnsi" w:cstheme="minorHAnsi"/>
                <w:sz w:val="20"/>
                <w:szCs w:val="20"/>
              </w:rPr>
            </w:pPr>
          </w:p>
        </w:tc>
        <w:tc>
          <w:tcPr>
            <w:tcW w:w="1620" w:type="dxa"/>
            <w:tcBorders>
              <w:left w:val="nil"/>
            </w:tcBorders>
            <w:shd w:val="clear" w:color="auto" w:fill="D9E2F3" w:themeFill="accent1" w:themeFillTint="33"/>
            <w:tcMar>
              <w:top w:w="0" w:type="dxa"/>
              <w:left w:w="100" w:type="dxa"/>
              <w:bottom w:w="0" w:type="dxa"/>
              <w:right w:w="100" w:type="dxa"/>
            </w:tcMar>
          </w:tcPr>
          <w:p w14:paraId="2695B0A9" w14:textId="77777777" w:rsidR="0012370A" w:rsidRDefault="0012370A" w:rsidP="009637EA">
            <w:pPr>
              <w:spacing w:before="120" w:after="120" w:line="240" w:lineRule="auto"/>
              <w:rPr>
                <w:rFonts w:asciiTheme="minorHAnsi" w:eastAsia="Arial" w:hAnsiTheme="minorHAnsi" w:cstheme="minorHAnsi"/>
                <w:sz w:val="20"/>
                <w:szCs w:val="20"/>
              </w:rPr>
            </w:pPr>
          </w:p>
        </w:tc>
      </w:tr>
      <w:tr w:rsidR="00CE5022" w:rsidRPr="00C81FC6" w14:paraId="17F6AE94" w14:textId="77777777" w:rsidTr="0012370A">
        <w:trPr>
          <w:trHeight w:val="593"/>
        </w:trPr>
        <w:tc>
          <w:tcPr>
            <w:tcW w:w="1705" w:type="dxa"/>
            <w:tcMar>
              <w:top w:w="0" w:type="dxa"/>
              <w:left w:w="100" w:type="dxa"/>
              <w:bottom w:w="0" w:type="dxa"/>
              <w:right w:w="100" w:type="dxa"/>
            </w:tcMar>
          </w:tcPr>
          <w:p w14:paraId="00000027"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Structured summary</w:t>
            </w:r>
          </w:p>
        </w:tc>
        <w:tc>
          <w:tcPr>
            <w:tcW w:w="447" w:type="dxa"/>
            <w:tcMar>
              <w:top w:w="0" w:type="dxa"/>
              <w:left w:w="100" w:type="dxa"/>
              <w:bottom w:w="0" w:type="dxa"/>
              <w:right w:w="100" w:type="dxa"/>
            </w:tcMar>
          </w:tcPr>
          <w:p w14:paraId="00000028"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2</w:t>
            </w:r>
          </w:p>
        </w:tc>
        <w:tc>
          <w:tcPr>
            <w:tcW w:w="5943" w:type="dxa"/>
            <w:tcMar>
              <w:top w:w="0" w:type="dxa"/>
              <w:left w:w="100" w:type="dxa"/>
              <w:bottom w:w="0" w:type="dxa"/>
              <w:right w:w="100" w:type="dxa"/>
            </w:tcMar>
          </w:tcPr>
          <w:p w14:paraId="00000029"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Provide a structured summary that includes (as applicable): background, objectives, eligibility criteria, sources of evidence, charting methods, results, and conclusions that relate to the review questions and objectives.</w:t>
            </w:r>
          </w:p>
        </w:tc>
        <w:tc>
          <w:tcPr>
            <w:tcW w:w="1620" w:type="dxa"/>
            <w:tcMar>
              <w:top w:w="0" w:type="dxa"/>
              <w:left w:w="100" w:type="dxa"/>
              <w:bottom w:w="0" w:type="dxa"/>
              <w:right w:w="100" w:type="dxa"/>
            </w:tcMar>
          </w:tcPr>
          <w:p w14:paraId="0000002A" w14:textId="2A16C95B"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2</w:t>
            </w:r>
          </w:p>
        </w:tc>
      </w:tr>
      <w:tr w:rsidR="0012370A" w:rsidRPr="00C81FC6" w14:paraId="41F24C67" w14:textId="77777777" w:rsidTr="0012370A">
        <w:trPr>
          <w:trHeight w:val="278"/>
        </w:trPr>
        <w:tc>
          <w:tcPr>
            <w:tcW w:w="1705" w:type="dxa"/>
            <w:shd w:val="clear" w:color="auto" w:fill="D9E2F3" w:themeFill="accent1" w:themeFillTint="33"/>
            <w:tcMar>
              <w:top w:w="0" w:type="dxa"/>
              <w:left w:w="100" w:type="dxa"/>
              <w:bottom w:w="0" w:type="dxa"/>
              <w:right w:w="100" w:type="dxa"/>
            </w:tcMar>
          </w:tcPr>
          <w:p w14:paraId="2CB7F6AF" w14:textId="24614303" w:rsidR="0012370A" w:rsidRPr="00C81FC6" w:rsidRDefault="0012370A" w:rsidP="0012370A">
            <w:pPr>
              <w:spacing w:before="120" w:after="120" w:line="240" w:lineRule="auto"/>
              <w:ind w:left="-16"/>
              <w:rPr>
                <w:rFonts w:asciiTheme="minorHAnsi" w:eastAsia="Arial" w:hAnsiTheme="minorHAnsi" w:cstheme="minorHAnsi"/>
                <w:sz w:val="20"/>
                <w:szCs w:val="20"/>
              </w:rPr>
            </w:pPr>
            <w:r w:rsidRPr="00C81FC6">
              <w:rPr>
                <w:rFonts w:asciiTheme="minorHAnsi" w:eastAsia="Arial" w:hAnsiTheme="minorHAnsi" w:cstheme="minorHAnsi"/>
                <w:b/>
                <w:sz w:val="20"/>
                <w:szCs w:val="20"/>
              </w:rPr>
              <w:t>INTRODUCTION</w:t>
            </w:r>
          </w:p>
        </w:tc>
        <w:tc>
          <w:tcPr>
            <w:tcW w:w="447" w:type="dxa"/>
            <w:shd w:val="clear" w:color="auto" w:fill="D9E2F3" w:themeFill="accent1" w:themeFillTint="33"/>
            <w:tcMar>
              <w:top w:w="0" w:type="dxa"/>
              <w:left w:w="100" w:type="dxa"/>
              <w:bottom w:w="0" w:type="dxa"/>
              <w:right w:w="100" w:type="dxa"/>
            </w:tcMar>
          </w:tcPr>
          <w:p w14:paraId="287F7503" w14:textId="77777777" w:rsidR="0012370A" w:rsidRPr="00C81FC6" w:rsidRDefault="0012370A" w:rsidP="009637EA">
            <w:pPr>
              <w:spacing w:before="120" w:after="120" w:line="240" w:lineRule="auto"/>
              <w:jc w:val="center"/>
              <w:rPr>
                <w:rFonts w:asciiTheme="minorHAnsi" w:eastAsia="Arial" w:hAnsiTheme="minorHAnsi" w:cstheme="minorHAnsi"/>
                <w:sz w:val="20"/>
                <w:szCs w:val="20"/>
              </w:rPr>
            </w:pPr>
          </w:p>
        </w:tc>
        <w:tc>
          <w:tcPr>
            <w:tcW w:w="5943" w:type="dxa"/>
            <w:shd w:val="clear" w:color="auto" w:fill="D9E2F3" w:themeFill="accent1" w:themeFillTint="33"/>
            <w:tcMar>
              <w:top w:w="0" w:type="dxa"/>
              <w:left w:w="100" w:type="dxa"/>
              <w:bottom w:w="0" w:type="dxa"/>
              <w:right w:w="100" w:type="dxa"/>
            </w:tcMar>
          </w:tcPr>
          <w:p w14:paraId="3CB8BAF9" w14:textId="77777777" w:rsidR="0012370A" w:rsidRPr="00C81FC6" w:rsidRDefault="0012370A" w:rsidP="009637EA">
            <w:pPr>
              <w:spacing w:before="120" w:after="120" w:line="240" w:lineRule="auto"/>
              <w:rPr>
                <w:rFonts w:asciiTheme="minorHAnsi" w:eastAsia="Arial" w:hAnsiTheme="minorHAnsi" w:cstheme="minorHAnsi"/>
                <w:sz w:val="20"/>
                <w:szCs w:val="20"/>
              </w:rPr>
            </w:pPr>
          </w:p>
        </w:tc>
        <w:tc>
          <w:tcPr>
            <w:tcW w:w="1620" w:type="dxa"/>
            <w:shd w:val="clear" w:color="auto" w:fill="D9E2F3" w:themeFill="accent1" w:themeFillTint="33"/>
            <w:tcMar>
              <w:top w:w="0" w:type="dxa"/>
              <w:left w:w="100" w:type="dxa"/>
              <w:bottom w:w="0" w:type="dxa"/>
              <w:right w:w="100" w:type="dxa"/>
            </w:tcMar>
          </w:tcPr>
          <w:p w14:paraId="15E9B5DB" w14:textId="77777777" w:rsidR="0012370A" w:rsidRDefault="0012370A" w:rsidP="009637EA">
            <w:pPr>
              <w:spacing w:before="120" w:after="120" w:line="240" w:lineRule="auto"/>
              <w:rPr>
                <w:rFonts w:asciiTheme="minorHAnsi" w:eastAsia="Arial" w:hAnsiTheme="minorHAnsi" w:cstheme="minorHAnsi"/>
                <w:sz w:val="20"/>
                <w:szCs w:val="20"/>
              </w:rPr>
            </w:pPr>
          </w:p>
        </w:tc>
      </w:tr>
      <w:tr w:rsidR="00CE5022" w:rsidRPr="00C81FC6" w14:paraId="6934CA30" w14:textId="77777777" w:rsidTr="0012370A">
        <w:trPr>
          <w:trHeight w:val="975"/>
        </w:trPr>
        <w:tc>
          <w:tcPr>
            <w:tcW w:w="1705" w:type="dxa"/>
            <w:tcMar>
              <w:top w:w="0" w:type="dxa"/>
              <w:left w:w="100" w:type="dxa"/>
              <w:bottom w:w="0" w:type="dxa"/>
              <w:right w:w="100" w:type="dxa"/>
            </w:tcMar>
          </w:tcPr>
          <w:p w14:paraId="0000002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Rationale</w:t>
            </w:r>
          </w:p>
        </w:tc>
        <w:tc>
          <w:tcPr>
            <w:tcW w:w="447" w:type="dxa"/>
            <w:tcMar>
              <w:top w:w="0" w:type="dxa"/>
              <w:left w:w="100" w:type="dxa"/>
              <w:bottom w:w="0" w:type="dxa"/>
              <w:right w:w="100" w:type="dxa"/>
            </w:tcMar>
          </w:tcPr>
          <w:p w14:paraId="0000003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3</w:t>
            </w:r>
          </w:p>
        </w:tc>
        <w:tc>
          <w:tcPr>
            <w:tcW w:w="5943" w:type="dxa"/>
            <w:tcMar>
              <w:top w:w="0" w:type="dxa"/>
              <w:left w:w="100" w:type="dxa"/>
              <w:bottom w:w="0" w:type="dxa"/>
              <w:right w:w="100" w:type="dxa"/>
            </w:tcMar>
          </w:tcPr>
          <w:p w14:paraId="0000003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Describe the rationale for the review in the context of what is already known. Explain why the review questions/objectives lend themselves to a scoping review approach.</w:t>
            </w:r>
          </w:p>
        </w:tc>
        <w:tc>
          <w:tcPr>
            <w:tcW w:w="1620" w:type="dxa"/>
            <w:tcMar>
              <w:top w:w="0" w:type="dxa"/>
              <w:left w:w="100" w:type="dxa"/>
              <w:bottom w:w="0" w:type="dxa"/>
              <w:right w:w="100" w:type="dxa"/>
            </w:tcMar>
          </w:tcPr>
          <w:p w14:paraId="00000032" w14:textId="29A52EB5"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4</w:t>
            </w:r>
          </w:p>
        </w:tc>
      </w:tr>
      <w:tr w:rsidR="00CE5022" w:rsidRPr="00C81FC6" w14:paraId="293D84A8" w14:textId="77777777" w:rsidTr="0012370A">
        <w:trPr>
          <w:trHeight w:val="1215"/>
        </w:trPr>
        <w:tc>
          <w:tcPr>
            <w:tcW w:w="1705" w:type="dxa"/>
            <w:tcBorders>
              <w:bottom w:val="single" w:sz="4" w:space="0" w:color="auto"/>
            </w:tcBorders>
            <w:tcMar>
              <w:top w:w="0" w:type="dxa"/>
              <w:left w:w="100" w:type="dxa"/>
              <w:bottom w:w="0" w:type="dxa"/>
              <w:right w:w="100" w:type="dxa"/>
            </w:tcMar>
          </w:tcPr>
          <w:p w14:paraId="00000033"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Objectives</w:t>
            </w:r>
          </w:p>
        </w:tc>
        <w:tc>
          <w:tcPr>
            <w:tcW w:w="447" w:type="dxa"/>
            <w:tcBorders>
              <w:bottom w:val="single" w:sz="4" w:space="0" w:color="auto"/>
            </w:tcBorders>
            <w:tcMar>
              <w:top w:w="0" w:type="dxa"/>
              <w:left w:w="100" w:type="dxa"/>
              <w:bottom w:w="0" w:type="dxa"/>
              <w:right w:w="100" w:type="dxa"/>
            </w:tcMar>
          </w:tcPr>
          <w:p w14:paraId="00000034"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4</w:t>
            </w:r>
          </w:p>
        </w:tc>
        <w:tc>
          <w:tcPr>
            <w:tcW w:w="5943" w:type="dxa"/>
            <w:tcBorders>
              <w:bottom w:val="single" w:sz="4" w:space="0" w:color="auto"/>
            </w:tcBorders>
            <w:tcMar>
              <w:top w:w="0" w:type="dxa"/>
              <w:left w:w="100" w:type="dxa"/>
              <w:bottom w:w="0" w:type="dxa"/>
              <w:right w:w="100" w:type="dxa"/>
            </w:tcMar>
          </w:tcPr>
          <w:p w14:paraId="00000035"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tc>
          <w:tcPr>
            <w:tcW w:w="1620" w:type="dxa"/>
            <w:tcBorders>
              <w:bottom w:val="single" w:sz="4" w:space="0" w:color="auto"/>
            </w:tcBorders>
            <w:tcMar>
              <w:top w:w="0" w:type="dxa"/>
              <w:left w:w="100" w:type="dxa"/>
              <w:bottom w:w="0" w:type="dxa"/>
              <w:right w:w="100" w:type="dxa"/>
            </w:tcMar>
          </w:tcPr>
          <w:p w14:paraId="00000036" w14:textId="5A35C637"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4</w:t>
            </w:r>
          </w:p>
        </w:tc>
      </w:tr>
      <w:tr w:rsidR="0012370A" w:rsidRPr="0012370A" w14:paraId="129FEE0F" w14:textId="77777777" w:rsidTr="002446DB">
        <w:trPr>
          <w:trHeight w:val="251"/>
        </w:trPr>
        <w:tc>
          <w:tcPr>
            <w:tcW w:w="1705" w:type="dxa"/>
            <w:tcBorders>
              <w:bottom w:val="single" w:sz="4" w:space="0" w:color="auto"/>
              <w:right w:val="nil"/>
            </w:tcBorders>
            <w:shd w:val="clear" w:color="auto" w:fill="D9E2F3" w:themeFill="accent1" w:themeFillTint="33"/>
            <w:tcMar>
              <w:top w:w="0" w:type="dxa"/>
              <w:left w:w="100" w:type="dxa"/>
              <w:bottom w:w="0" w:type="dxa"/>
              <w:right w:w="100" w:type="dxa"/>
            </w:tcMar>
          </w:tcPr>
          <w:p w14:paraId="5C9CB5FA" w14:textId="78662A90" w:rsidR="0012370A" w:rsidRPr="0012370A" w:rsidRDefault="0012370A" w:rsidP="0012370A">
            <w:pPr>
              <w:spacing w:before="120" w:after="120" w:line="240" w:lineRule="auto"/>
              <w:ind w:left="-16"/>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METHODS</w:t>
            </w:r>
          </w:p>
        </w:tc>
        <w:tc>
          <w:tcPr>
            <w:tcW w:w="447" w:type="dxa"/>
            <w:tcBorders>
              <w:left w:val="nil"/>
              <w:bottom w:val="single" w:sz="4" w:space="0" w:color="auto"/>
              <w:right w:val="nil"/>
            </w:tcBorders>
            <w:shd w:val="clear" w:color="auto" w:fill="D9E2F3" w:themeFill="accent1" w:themeFillTint="33"/>
            <w:tcMar>
              <w:top w:w="0" w:type="dxa"/>
              <w:left w:w="100" w:type="dxa"/>
              <w:bottom w:w="0" w:type="dxa"/>
              <w:right w:w="100" w:type="dxa"/>
            </w:tcMar>
          </w:tcPr>
          <w:p w14:paraId="02FE15C9" w14:textId="77777777" w:rsidR="0012370A" w:rsidRPr="0012370A" w:rsidRDefault="0012370A" w:rsidP="009637EA">
            <w:pPr>
              <w:spacing w:before="120" w:after="120" w:line="240" w:lineRule="auto"/>
              <w:jc w:val="center"/>
              <w:rPr>
                <w:rFonts w:asciiTheme="minorHAnsi" w:eastAsia="Arial" w:hAnsiTheme="minorHAnsi" w:cstheme="minorHAnsi"/>
                <w:b/>
                <w:bCs/>
                <w:sz w:val="20"/>
                <w:szCs w:val="20"/>
              </w:rPr>
            </w:pPr>
          </w:p>
        </w:tc>
        <w:tc>
          <w:tcPr>
            <w:tcW w:w="5943" w:type="dxa"/>
            <w:tcBorders>
              <w:left w:val="nil"/>
              <w:bottom w:val="single" w:sz="4" w:space="0" w:color="auto"/>
              <w:right w:val="nil"/>
            </w:tcBorders>
            <w:shd w:val="clear" w:color="auto" w:fill="D9E2F3" w:themeFill="accent1" w:themeFillTint="33"/>
            <w:tcMar>
              <w:top w:w="0" w:type="dxa"/>
              <w:left w:w="100" w:type="dxa"/>
              <w:bottom w:w="0" w:type="dxa"/>
              <w:right w:w="100" w:type="dxa"/>
            </w:tcMar>
          </w:tcPr>
          <w:p w14:paraId="68966AF4"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c>
          <w:tcPr>
            <w:tcW w:w="1620" w:type="dxa"/>
            <w:tcBorders>
              <w:left w:val="nil"/>
              <w:bottom w:val="single" w:sz="4" w:space="0" w:color="auto"/>
            </w:tcBorders>
            <w:shd w:val="clear" w:color="auto" w:fill="D9E2F3" w:themeFill="accent1" w:themeFillTint="33"/>
            <w:tcMar>
              <w:top w:w="0" w:type="dxa"/>
              <w:left w:w="100" w:type="dxa"/>
              <w:bottom w:w="0" w:type="dxa"/>
              <w:right w:w="100" w:type="dxa"/>
            </w:tcMar>
          </w:tcPr>
          <w:p w14:paraId="6D91EF8D"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r>
      <w:tr w:rsidR="002446DB" w:rsidRPr="0012370A" w14:paraId="68F062B2" w14:textId="77777777" w:rsidTr="002446DB">
        <w:trPr>
          <w:trHeight w:val="251"/>
        </w:trPr>
        <w:tc>
          <w:tcPr>
            <w:tcW w:w="1705" w:type="dxa"/>
            <w:tcBorders>
              <w:right w:val="single" w:sz="4" w:space="0" w:color="auto"/>
            </w:tcBorders>
            <w:tcMar>
              <w:top w:w="0" w:type="dxa"/>
              <w:left w:w="100" w:type="dxa"/>
              <w:bottom w:w="0" w:type="dxa"/>
              <w:right w:w="100" w:type="dxa"/>
            </w:tcMar>
          </w:tcPr>
          <w:p w14:paraId="6A3CCE3B" w14:textId="5B97990A" w:rsidR="002446DB" w:rsidRPr="0012370A" w:rsidRDefault="002446DB" w:rsidP="002446DB">
            <w:pPr>
              <w:spacing w:before="120" w:after="120" w:line="240" w:lineRule="auto"/>
              <w:ind w:left="164"/>
              <w:rPr>
                <w:rFonts w:asciiTheme="minorHAnsi" w:eastAsia="Arial" w:hAnsiTheme="minorHAnsi" w:cstheme="minorHAnsi"/>
                <w:b/>
                <w:bCs/>
                <w:sz w:val="20"/>
                <w:szCs w:val="20"/>
              </w:rPr>
            </w:pPr>
            <w:r w:rsidRPr="00C81FC6">
              <w:rPr>
                <w:rFonts w:asciiTheme="minorHAnsi" w:eastAsia="Arial" w:hAnsiTheme="minorHAnsi" w:cstheme="minorHAnsi"/>
                <w:sz w:val="20"/>
                <w:szCs w:val="20"/>
              </w:rPr>
              <w:t>Protocol and registration</w:t>
            </w:r>
          </w:p>
        </w:tc>
        <w:tc>
          <w:tcPr>
            <w:tcW w:w="447" w:type="dxa"/>
            <w:tcBorders>
              <w:left w:val="single" w:sz="4" w:space="0" w:color="auto"/>
              <w:right w:val="single" w:sz="4" w:space="0" w:color="auto"/>
            </w:tcBorders>
            <w:tcMar>
              <w:top w:w="0" w:type="dxa"/>
              <w:left w:w="100" w:type="dxa"/>
              <w:bottom w:w="0" w:type="dxa"/>
              <w:right w:w="100" w:type="dxa"/>
            </w:tcMar>
          </w:tcPr>
          <w:p w14:paraId="39C0A5D8" w14:textId="132506D0" w:rsidR="002446DB" w:rsidRPr="002446DB" w:rsidRDefault="002446DB" w:rsidP="009637EA">
            <w:pPr>
              <w:spacing w:before="120" w:after="120" w:line="240" w:lineRule="auto"/>
              <w:jc w:val="center"/>
              <w:rPr>
                <w:rFonts w:asciiTheme="minorHAnsi" w:eastAsia="Arial" w:hAnsiTheme="minorHAnsi" w:cstheme="minorHAnsi"/>
                <w:sz w:val="20"/>
                <w:szCs w:val="20"/>
              </w:rPr>
            </w:pPr>
            <w:r w:rsidRPr="002446DB">
              <w:rPr>
                <w:rFonts w:asciiTheme="minorHAnsi" w:eastAsia="Arial" w:hAnsiTheme="minorHAnsi" w:cstheme="minorHAnsi"/>
                <w:sz w:val="20"/>
                <w:szCs w:val="20"/>
              </w:rPr>
              <w:t>5</w:t>
            </w:r>
          </w:p>
        </w:tc>
        <w:tc>
          <w:tcPr>
            <w:tcW w:w="5943" w:type="dxa"/>
            <w:tcBorders>
              <w:left w:val="single" w:sz="4" w:space="0" w:color="auto"/>
              <w:right w:val="single" w:sz="4" w:space="0" w:color="auto"/>
            </w:tcBorders>
            <w:tcMar>
              <w:top w:w="0" w:type="dxa"/>
              <w:left w:w="100" w:type="dxa"/>
              <w:bottom w:w="0" w:type="dxa"/>
              <w:right w:w="100" w:type="dxa"/>
            </w:tcMar>
          </w:tcPr>
          <w:p w14:paraId="2EA72557" w14:textId="6B8E5F6D" w:rsidR="002446DB" w:rsidRPr="0012370A" w:rsidRDefault="002446DB" w:rsidP="009637EA">
            <w:pPr>
              <w:spacing w:before="120" w:after="120" w:line="240" w:lineRule="auto"/>
              <w:rPr>
                <w:rFonts w:asciiTheme="minorHAnsi" w:eastAsia="Arial" w:hAnsiTheme="minorHAnsi" w:cstheme="minorHAnsi"/>
                <w:b/>
                <w:bCs/>
                <w:sz w:val="20"/>
                <w:szCs w:val="20"/>
              </w:rPr>
            </w:pPr>
            <w:r w:rsidRPr="00C81FC6">
              <w:rPr>
                <w:rFonts w:asciiTheme="minorHAnsi" w:eastAsia="Arial" w:hAnsiTheme="minorHAnsi" w:cstheme="minorHAnsi"/>
                <w:sz w:val="20"/>
                <w:szCs w:val="20"/>
              </w:rPr>
              <w:t>Indicate whether a review protocol exists; state if and where it can be accessed (e.g., a Web address); and if available, provide registration information, including the registration number.</w:t>
            </w:r>
          </w:p>
        </w:tc>
        <w:tc>
          <w:tcPr>
            <w:tcW w:w="1620" w:type="dxa"/>
            <w:tcBorders>
              <w:left w:val="single" w:sz="4" w:space="0" w:color="auto"/>
            </w:tcBorders>
            <w:tcMar>
              <w:top w:w="0" w:type="dxa"/>
              <w:left w:w="100" w:type="dxa"/>
              <w:bottom w:w="0" w:type="dxa"/>
              <w:right w:w="100" w:type="dxa"/>
            </w:tcMar>
          </w:tcPr>
          <w:p w14:paraId="5D503439" w14:textId="57F2A807" w:rsidR="002446DB" w:rsidRPr="0012370A" w:rsidRDefault="002446DB" w:rsidP="009637EA">
            <w:pPr>
              <w:spacing w:before="120" w:after="120" w:line="240" w:lineRule="auto"/>
              <w:rPr>
                <w:rFonts w:asciiTheme="minorHAnsi" w:eastAsia="Arial" w:hAnsiTheme="minorHAnsi" w:cstheme="minorHAnsi"/>
                <w:b/>
                <w:bCs/>
                <w:sz w:val="20"/>
                <w:szCs w:val="20"/>
              </w:rPr>
            </w:pPr>
            <w:r>
              <w:rPr>
                <w:rFonts w:asciiTheme="minorHAnsi" w:eastAsia="Arial" w:hAnsiTheme="minorHAnsi" w:cstheme="minorHAnsi"/>
                <w:sz w:val="20"/>
                <w:szCs w:val="20"/>
              </w:rPr>
              <w:t>p. 5</w:t>
            </w:r>
          </w:p>
        </w:tc>
      </w:tr>
      <w:tr w:rsidR="00CE5022" w:rsidRPr="00C81FC6" w14:paraId="0C469541" w14:textId="77777777" w:rsidTr="0012370A">
        <w:trPr>
          <w:trHeight w:val="735"/>
        </w:trPr>
        <w:tc>
          <w:tcPr>
            <w:tcW w:w="1705" w:type="dxa"/>
            <w:tcMar>
              <w:top w:w="0" w:type="dxa"/>
              <w:left w:w="100" w:type="dxa"/>
              <w:bottom w:w="0" w:type="dxa"/>
              <w:right w:w="100" w:type="dxa"/>
            </w:tcMar>
          </w:tcPr>
          <w:p w14:paraId="0000003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Eligibility criteria</w:t>
            </w:r>
          </w:p>
        </w:tc>
        <w:tc>
          <w:tcPr>
            <w:tcW w:w="447" w:type="dxa"/>
            <w:tcMar>
              <w:top w:w="0" w:type="dxa"/>
              <w:left w:w="100" w:type="dxa"/>
              <w:bottom w:w="0" w:type="dxa"/>
              <w:right w:w="100" w:type="dxa"/>
            </w:tcMar>
          </w:tcPr>
          <w:p w14:paraId="0000004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6</w:t>
            </w:r>
          </w:p>
        </w:tc>
        <w:tc>
          <w:tcPr>
            <w:tcW w:w="5943" w:type="dxa"/>
            <w:tcMar>
              <w:top w:w="0" w:type="dxa"/>
              <w:left w:w="100" w:type="dxa"/>
              <w:bottom w:w="0" w:type="dxa"/>
              <w:right w:w="100" w:type="dxa"/>
            </w:tcMar>
          </w:tcPr>
          <w:p w14:paraId="0000004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Specify characteristics of the sources of evidence used as eligibility criteria (e.g., years considered, language, and publication status), and provide a rationale.</w:t>
            </w:r>
          </w:p>
        </w:tc>
        <w:tc>
          <w:tcPr>
            <w:tcW w:w="1620" w:type="dxa"/>
            <w:tcMar>
              <w:top w:w="0" w:type="dxa"/>
              <w:left w:w="100" w:type="dxa"/>
              <w:bottom w:w="0" w:type="dxa"/>
              <w:right w:w="100" w:type="dxa"/>
            </w:tcMar>
          </w:tcPr>
          <w:p w14:paraId="35775D9B" w14:textId="4B698A3C" w:rsidR="00CE5022"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5-6</w:t>
            </w:r>
            <w:r w:rsidR="00275516">
              <w:rPr>
                <w:rFonts w:asciiTheme="minorHAnsi" w:eastAsia="Arial" w:hAnsiTheme="minorHAnsi" w:cstheme="minorHAnsi"/>
                <w:sz w:val="20"/>
                <w:szCs w:val="20"/>
              </w:rPr>
              <w:t>,</w:t>
            </w:r>
          </w:p>
          <w:p w14:paraId="00000042" w14:textId="13F0ABCE" w:rsidR="001717E9"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Table 1</w:t>
            </w:r>
          </w:p>
        </w:tc>
      </w:tr>
      <w:tr w:rsidR="00CE5022" w:rsidRPr="00C81FC6" w14:paraId="0AD891CB" w14:textId="77777777" w:rsidTr="0012370A">
        <w:trPr>
          <w:trHeight w:val="975"/>
        </w:trPr>
        <w:tc>
          <w:tcPr>
            <w:tcW w:w="1705" w:type="dxa"/>
            <w:tcMar>
              <w:top w:w="0" w:type="dxa"/>
              <w:left w:w="100" w:type="dxa"/>
              <w:bottom w:w="0" w:type="dxa"/>
              <w:right w:w="100" w:type="dxa"/>
            </w:tcMar>
          </w:tcPr>
          <w:p w14:paraId="00000043"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Information sources*</w:t>
            </w:r>
          </w:p>
        </w:tc>
        <w:tc>
          <w:tcPr>
            <w:tcW w:w="447" w:type="dxa"/>
            <w:tcMar>
              <w:top w:w="0" w:type="dxa"/>
              <w:left w:w="100" w:type="dxa"/>
              <w:bottom w:w="0" w:type="dxa"/>
              <w:right w:w="100" w:type="dxa"/>
            </w:tcMar>
          </w:tcPr>
          <w:p w14:paraId="00000044"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7</w:t>
            </w:r>
          </w:p>
        </w:tc>
        <w:tc>
          <w:tcPr>
            <w:tcW w:w="5943" w:type="dxa"/>
            <w:tcMar>
              <w:top w:w="0" w:type="dxa"/>
              <w:left w:w="100" w:type="dxa"/>
              <w:bottom w:w="0" w:type="dxa"/>
              <w:right w:w="100" w:type="dxa"/>
            </w:tcMar>
          </w:tcPr>
          <w:p w14:paraId="00000045"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Describe all information sources in the search (e.g., databases with dates of coverage and contact with authors to identify additional sources), as well as the date the most recent search was executed.</w:t>
            </w:r>
          </w:p>
        </w:tc>
        <w:tc>
          <w:tcPr>
            <w:tcW w:w="1620" w:type="dxa"/>
            <w:tcMar>
              <w:top w:w="0" w:type="dxa"/>
              <w:left w:w="100" w:type="dxa"/>
              <w:bottom w:w="0" w:type="dxa"/>
              <w:right w:w="100" w:type="dxa"/>
            </w:tcMar>
          </w:tcPr>
          <w:p w14:paraId="00000046" w14:textId="5F51D88E"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5</w:t>
            </w:r>
          </w:p>
        </w:tc>
      </w:tr>
      <w:tr w:rsidR="00CE5022" w:rsidRPr="00C81FC6" w14:paraId="315DCE8C" w14:textId="77777777" w:rsidTr="0012370A">
        <w:trPr>
          <w:trHeight w:val="735"/>
        </w:trPr>
        <w:tc>
          <w:tcPr>
            <w:tcW w:w="1705" w:type="dxa"/>
            <w:tcMar>
              <w:top w:w="0" w:type="dxa"/>
              <w:left w:w="100" w:type="dxa"/>
              <w:bottom w:w="0" w:type="dxa"/>
              <w:right w:w="100" w:type="dxa"/>
            </w:tcMar>
          </w:tcPr>
          <w:p w14:paraId="00000047"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lastRenderedPageBreak/>
              <w:t>Search</w:t>
            </w:r>
          </w:p>
        </w:tc>
        <w:tc>
          <w:tcPr>
            <w:tcW w:w="447" w:type="dxa"/>
            <w:tcMar>
              <w:top w:w="0" w:type="dxa"/>
              <w:left w:w="100" w:type="dxa"/>
              <w:bottom w:w="0" w:type="dxa"/>
              <w:right w:w="100" w:type="dxa"/>
            </w:tcMar>
          </w:tcPr>
          <w:p w14:paraId="00000048"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8</w:t>
            </w:r>
          </w:p>
        </w:tc>
        <w:tc>
          <w:tcPr>
            <w:tcW w:w="5943" w:type="dxa"/>
            <w:tcMar>
              <w:top w:w="0" w:type="dxa"/>
              <w:left w:w="100" w:type="dxa"/>
              <w:bottom w:w="0" w:type="dxa"/>
              <w:right w:w="100" w:type="dxa"/>
            </w:tcMar>
          </w:tcPr>
          <w:p w14:paraId="00000049"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Present the full electronic search strategy for at least 1 database, including any limits used, such that it could be repeated.</w:t>
            </w:r>
          </w:p>
        </w:tc>
        <w:tc>
          <w:tcPr>
            <w:tcW w:w="1620" w:type="dxa"/>
            <w:tcMar>
              <w:top w:w="0" w:type="dxa"/>
              <w:left w:w="100" w:type="dxa"/>
              <w:bottom w:w="0" w:type="dxa"/>
              <w:right w:w="100" w:type="dxa"/>
            </w:tcMar>
          </w:tcPr>
          <w:p w14:paraId="0000004A" w14:textId="31B02A9C"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5</w:t>
            </w:r>
            <w:r w:rsidR="00275516">
              <w:rPr>
                <w:rFonts w:asciiTheme="minorHAnsi" w:eastAsia="Arial" w:hAnsiTheme="minorHAnsi" w:cstheme="minorHAnsi"/>
                <w:sz w:val="20"/>
                <w:szCs w:val="20"/>
              </w:rPr>
              <w:t>, Appendix B (pp.</w:t>
            </w:r>
            <w:r w:rsidR="0012370A">
              <w:rPr>
                <w:rFonts w:asciiTheme="minorHAnsi" w:eastAsia="Arial" w:hAnsiTheme="minorHAnsi" w:cstheme="minorHAnsi"/>
                <w:sz w:val="20"/>
                <w:szCs w:val="20"/>
              </w:rPr>
              <w:t xml:space="preserve"> </w:t>
            </w:r>
            <w:r w:rsidR="00275516">
              <w:rPr>
                <w:rFonts w:asciiTheme="minorHAnsi" w:eastAsia="Arial" w:hAnsiTheme="minorHAnsi" w:cstheme="minorHAnsi"/>
                <w:sz w:val="20"/>
                <w:szCs w:val="20"/>
              </w:rPr>
              <w:t>4-7)</w:t>
            </w:r>
          </w:p>
        </w:tc>
      </w:tr>
      <w:tr w:rsidR="00CE5022" w:rsidRPr="00C81FC6" w14:paraId="76C9945E" w14:textId="77777777" w:rsidTr="0012370A">
        <w:trPr>
          <w:trHeight w:val="735"/>
        </w:trPr>
        <w:tc>
          <w:tcPr>
            <w:tcW w:w="1705" w:type="dxa"/>
            <w:tcMar>
              <w:top w:w="0" w:type="dxa"/>
              <w:left w:w="100" w:type="dxa"/>
              <w:bottom w:w="0" w:type="dxa"/>
              <w:right w:w="100" w:type="dxa"/>
            </w:tcMar>
          </w:tcPr>
          <w:p w14:paraId="0000004B"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Selection of sources of evidence†</w:t>
            </w:r>
          </w:p>
        </w:tc>
        <w:tc>
          <w:tcPr>
            <w:tcW w:w="447" w:type="dxa"/>
            <w:tcMar>
              <w:top w:w="0" w:type="dxa"/>
              <w:left w:w="100" w:type="dxa"/>
              <w:bottom w:w="0" w:type="dxa"/>
              <w:right w:w="100" w:type="dxa"/>
            </w:tcMar>
          </w:tcPr>
          <w:p w14:paraId="0000004C"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9</w:t>
            </w:r>
          </w:p>
        </w:tc>
        <w:tc>
          <w:tcPr>
            <w:tcW w:w="5943" w:type="dxa"/>
            <w:tcMar>
              <w:top w:w="0" w:type="dxa"/>
              <w:left w:w="100" w:type="dxa"/>
              <w:bottom w:w="0" w:type="dxa"/>
              <w:right w:w="100" w:type="dxa"/>
            </w:tcMar>
          </w:tcPr>
          <w:p w14:paraId="0000004D"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State the process for selecting sources of evidence (i.e., screening and eligibility) included in the scoping review.</w:t>
            </w:r>
          </w:p>
        </w:tc>
        <w:tc>
          <w:tcPr>
            <w:tcW w:w="1620" w:type="dxa"/>
            <w:tcMar>
              <w:top w:w="0" w:type="dxa"/>
              <w:left w:w="100" w:type="dxa"/>
              <w:bottom w:w="0" w:type="dxa"/>
              <w:right w:w="100" w:type="dxa"/>
            </w:tcMar>
          </w:tcPr>
          <w:p w14:paraId="0000004E" w14:textId="6A8CFA61"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5</w:t>
            </w:r>
          </w:p>
        </w:tc>
      </w:tr>
      <w:tr w:rsidR="00CE5022" w:rsidRPr="00C81FC6" w14:paraId="2E4DCD3D" w14:textId="77777777" w:rsidTr="0012370A">
        <w:trPr>
          <w:trHeight w:val="1455"/>
        </w:trPr>
        <w:tc>
          <w:tcPr>
            <w:tcW w:w="1705" w:type="dxa"/>
            <w:tcMar>
              <w:top w:w="0" w:type="dxa"/>
              <w:left w:w="100" w:type="dxa"/>
              <w:bottom w:w="0" w:type="dxa"/>
              <w:right w:w="100" w:type="dxa"/>
            </w:tcMar>
          </w:tcPr>
          <w:p w14:paraId="0000004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Data charting process‡</w:t>
            </w:r>
          </w:p>
        </w:tc>
        <w:tc>
          <w:tcPr>
            <w:tcW w:w="447" w:type="dxa"/>
            <w:tcMar>
              <w:top w:w="0" w:type="dxa"/>
              <w:left w:w="100" w:type="dxa"/>
              <w:bottom w:w="0" w:type="dxa"/>
              <w:right w:w="100" w:type="dxa"/>
            </w:tcMar>
          </w:tcPr>
          <w:p w14:paraId="0000005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10</w:t>
            </w:r>
          </w:p>
        </w:tc>
        <w:tc>
          <w:tcPr>
            <w:tcW w:w="5943" w:type="dxa"/>
            <w:tcMar>
              <w:top w:w="0" w:type="dxa"/>
              <w:left w:w="100" w:type="dxa"/>
              <w:bottom w:w="0" w:type="dxa"/>
              <w:right w:w="100" w:type="dxa"/>
            </w:tcMar>
          </w:tcPr>
          <w:p w14:paraId="0000005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Describe the methods of charting data from the included sources of evidence (e.g., calibrated forms or forms that have been tested by the team before their use, and whether data charting was done independently or in duplicate) and any processes for obtaining and confirming data from investigators.</w:t>
            </w:r>
          </w:p>
        </w:tc>
        <w:tc>
          <w:tcPr>
            <w:tcW w:w="1620" w:type="dxa"/>
            <w:tcMar>
              <w:top w:w="0" w:type="dxa"/>
              <w:left w:w="100" w:type="dxa"/>
              <w:bottom w:w="0" w:type="dxa"/>
              <w:right w:w="100" w:type="dxa"/>
            </w:tcMar>
          </w:tcPr>
          <w:p w14:paraId="00000052" w14:textId="46CC133D"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6</w:t>
            </w:r>
          </w:p>
        </w:tc>
      </w:tr>
      <w:tr w:rsidR="00CE5022" w:rsidRPr="00C81FC6" w14:paraId="79C776FF" w14:textId="77777777" w:rsidTr="0012370A">
        <w:trPr>
          <w:trHeight w:val="555"/>
        </w:trPr>
        <w:tc>
          <w:tcPr>
            <w:tcW w:w="1705" w:type="dxa"/>
            <w:tcMar>
              <w:top w:w="0" w:type="dxa"/>
              <w:left w:w="100" w:type="dxa"/>
              <w:bottom w:w="0" w:type="dxa"/>
              <w:right w:w="100" w:type="dxa"/>
            </w:tcMar>
          </w:tcPr>
          <w:p w14:paraId="00000053"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Data items</w:t>
            </w:r>
          </w:p>
        </w:tc>
        <w:tc>
          <w:tcPr>
            <w:tcW w:w="447" w:type="dxa"/>
            <w:tcMar>
              <w:top w:w="0" w:type="dxa"/>
              <w:left w:w="100" w:type="dxa"/>
              <w:bottom w:w="0" w:type="dxa"/>
              <w:right w:w="100" w:type="dxa"/>
            </w:tcMar>
          </w:tcPr>
          <w:p w14:paraId="00000054"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11</w:t>
            </w:r>
          </w:p>
        </w:tc>
        <w:tc>
          <w:tcPr>
            <w:tcW w:w="5943" w:type="dxa"/>
            <w:tcMar>
              <w:top w:w="0" w:type="dxa"/>
              <w:left w:w="100" w:type="dxa"/>
              <w:bottom w:w="0" w:type="dxa"/>
              <w:right w:w="100" w:type="dxa"/>
            </w:tcMar>
          </w:tcPr>
          <w:p w14:paraId="00000055"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List and define all variables for which data were sought and any assumptions and simplifications made.</w:t>
            </w:r>
          </w:p>
        </w:tc>
        <w:tc>
          <w:tcPr>
            <w:tcW w:w="1620" w:type="dxa"/>
            <w:tcMar>
              <w:top w:w="0" w:type="dxa"/>
              <w:left w:w="100" w:type="dxa"/>
              <w:bottom w:w="0" w:type="dxa"/>
              <w:right w:w="100" w:type="dxa"/>
            </w:tcMar>
          </w:tcPr>
          <w:p w14:paraId="00000056" w14:textId="259804CD"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6</w:t>
            </w:r>
          </w:p>
        </w:tc>
      </w:tr>
      <w:tr w:rsidR="00CE5022" w:rsidRPr="00C81FC6" w14:paraId="742D0CAB" w14:textId="77777777" w:rsidTr="0012370A">
        <w:trPr>
          <w:trHeight w:val="975"/>
        </w:trPr>
        <w:tc>
          <w:tcPr>
            <w:tcW w:w="1705" w:type="dxa"/>
            <w:tcMar>
              <w:top w:w="0" w:type="dxa"/>
              <w:left w:w="100" w:type="dxa"/>
              <w:bottom w:w="0" w:type="dxa"/>
              <w:right w:w="100" w:type="dxa"/>
            </w:tcMar>
          </w:tcPr>
          <w:p w14:paraId="00000057"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Critical appraisal of individual sources of evidence§</w:t>
            </w:r>
          </w:p>
        </w:tc>
        <w:tc>
          <w:tcPr>
            <w:tcW w:w="447" w:type="dxa"/>
            <w:tcMar>
              <w:top w:w="0" w:type="dxa"/>
              <w:left w:w="100" w:type="dxa"/>
              <w:bottom w:w="0" w:type="dxa"/>
              <w:right w:w="100" w:type="dxa"/>
            </w:tcMar>
          </w:tcPr>
          <w:p w14:paraId="00000058"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12</w:t>
            </w:r>
          </w:p>
        </w:tc>
        <w:tc>
          <w:tcPr>
            <w:tcW w:w="5943" w:type="dxa"/>
            <w:tcMar>
              <w:top w:w="0" w:type="dxa"/>
              <w:left w:w="100" w:type="dxa"/>
              <w:bottom w:w="0" w:type="dxa"/>
              <w:right w:w="100" w:type="dxa"/>
            </w:tcMar>
          </w:tcPr>
          <w:p w14:paraId="00000059"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If done, provide a rationale for conducting a critical appraisal of included sources of evidence; describe the methods used and how this information was used in any data synthesis (if appropriate).</w:t>
            </w:r>
          </w:p>
        </w:tc>
        <w:tc>
          <w:tcPr>
            <w:tcW w:w="1620" w:type="dxa"/>
            <w:tcMar>
              <w:top w:w="0" w:type="dxa"/>
              <w:left w:w="100" w:type="dxa"/>
              <w:bottom w:w="0" w:type="dxa"/>
              <w:right w:w="100" w:type="dxa"/>
            </w:tcMar>
          </w:tcPr>
          <w:p w14:paraId="0000005A" w14:textId="05ECF3CE"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N/A</w:t>
            </w:r>
          </w:p>
        </w:tc>
      </w:tr>
      <w:tr w:rsidR="00CE5022" w:rsidRPr="00C81FC6" w14:paraId="7F4BFC05" w14:textId="77777777" w:rsidTr="0012370A">
        <w:trPr>
          <w:trHeight w:val="555"/>
        </w:trPr>
        <w:tc>
          <w:tcPr>
            <w:tcW w:w="1705" w:type="dxa"/>
            <w:tcBorders>
              <w:bottom w:val="single" w:sz="4" w:space="0" w:color="auto"/>
            </w:tcBorders>
            <w:tcMar>
              <w:top w:w="0" w:type="dxa"/>
              <w:left w:w="100" w:type="dxa"/>
              <w:bottom w:w="0" w:type="dxa"/>
              <w:right w:w="100" w:type="dxa"/>
            </w:tcMar>
          </w:tcPr>
          <w:p w14:paraId="0000005B"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Synthesis of results</w:t>
            </w:r>
          </w:p>
        </w:tc>
        <w:tc>
          <w:tcPr>
            <w:tcW w:w="447" w:type="dxa"/>
            <w:tcBorders>
              <w:bottom w:val="single" w:sz="4" w:space="0" w:color="auto"/>
            </w:tcBorders>
            <w:tcMar>
              <w:top w:w="0" w:type="dxa"/>
              <w:left w:w="100" w:type="dxa"/>
              <w:bottom w:w="0" w:type="dxa"/>
              <w:right w:w="100" w:type="dxa"/>
            </w:tcMar>
          </w:tcPr>
          <w:p w14:paraId="0000005C"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13</w:t>
            </w:r>
          </w:p>
        </w:tc>
        <w:tc>
          <w:tcPr>
            <w:tcW w:w="5943" w:type="dxa"/>
            <w:tcBorders>
              <w:bottom w:val="single" w:sz="4" w:space="0" w:color="auto"/>
            </w:tcBorders>
            <w:tcMar>
              <w:top w:w="0" w:type="dxa"/>
              <w:left w:w="100" w:type="dxa"/>
              <w:bottom w:w="0" w:type="dxa"/>
              <w:right w:w="100" w:type="dxa"/>
            </w:tcMar>
          </w:tcPr>
          <w:p w14:paraId="0000005D"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Describe the methods of handling and summarizing the data that were charted.</w:t>
            </w:r>
          </w:p>
        </w:tc>
        <w:tc>
          <w:tcPr>
            <w:tcW w:w="1620" w:type="dxa"/>
            <w:tcBorders>
              <w:bottom w:val="single" w:sz="4" w:space="0" w:color="auto"/>
            </w:tcBorders>
            <w:tcMar>
              <w:top w:w="0" w:type="dxa"/>
              <w:left w:w="100" w:type="dxa"/>
              <w:bottom w:w="0" w:type="dxa"/>
              <w:right w:w="100" w:type="dxa"/>
            </w:tcMar>
          </w:tcPr>
          <w:p w14:paraId="0000005E" w14:textId="27E45565"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B926BD">
              <w:rPr>
                <w:rFonts w:asciiTheme="minorHAnsi" w:eastAsia="Arial" w:hAnsiTheme="minorHAnsi" w:cstheme="minorHAnsi"/>
                <w:sz w:val="20"/>
                <w:szCs w:val="20"/>
              </w:rPr>
              <w:t>6-7</w:t>
            </w:r>
          </w:p>
        </w:tc>
      </w:tr>
      <w:tr w:rsidR="0012370A" w:rsidRPr="00C81FC6" w14:paraId="761305B3" w14:textId="77777777" w:rsidTr="0012370A">
        <w:trPr>
          <w:trHeight w:val="555"/>
        </w:trPr>
        <w:tc>
          <w:tcPr>
            <w:tcW w:w="1705" w:type="dxa"/>
            <w:tcBorders>
              <w:right w:val="nil"/>
            </w:tcBorders>
            <w:shd w:val="clear" w:color="auto" w:fill="D9E2F3" w:themeFill="accent1" w:themeFillTint="33"/>
            <w:tcMar>
              <w:top w:w="0" w:type="dxa"/>
              <w:left w:w="100" w:type="dxa"/>
              <w:bottom w:w="0" w:type="dxa"/>
              <w:right w:w="100" w:type="dxa"/>
            </w:tcMar>
          </w:tcPr>
          <w:p w14:paraId="2FA6F849" w14:textId="732A4ACD" w:rsidR="0012370A" w:rsidRPr="0012370A" w:rsidRDefault="0012370A" w:rsidP="0012370A">
            <w:pPr>
              <w:spacing w:before="120" w:after="120" w:line="240" w:lineRule="auto"/>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RESULTS</w:t>
            </w:r>
          </w:p>
        </w:tc>
        <w:tc>
          <w:tcPr>
            <w:tcW w:w="447" w:type="dxa"/>
            <w:tcBorders>
              <w:left w:val="nil"/>
              <w:right w:val="nil"/>
            </w:tcBorders>
            <w:shd w:val="clear" w:color="auto" w:fill="D9E2F3" w:themeFill="accent1" w:themeFillTint="33"/>
            <w:tcMar>
              <w:top w:w="0" w:type="dxa"/>
              <w:left w:w="100" w:type="dxa"/>
              <w:bottom w:w="0" w:type="dxa"/>
              <w:right w:w="100" w:type="dxa"/>
            </w:tcMar>
          </w:tcPr>
          <w:p w14:paraId="338FCA15" w14:textId="77777777" w:rsidR="0012370A" w:rsidRPr="00C81FC6" w:rsidRDefault="0012370A" w:rsidP="009637EA">
            <w:pPr>
              <w:spacing w:before="120" w:after="120" w:line="240" w:lineRule="auto"/>
              <w:jc w:val="center"/>
              <w:rPr>
                <w:rFonts w:asciiTheme="minorHAnsi" w:eastAsia="Arial" w:hAnsiTheme="minorHAnsi" w:cstheme="minorHAnsi"/>
                <w:sz w:val="20"/>
                <w:szCs w:val="20"/>
              </w:rPr>
            </w:pPr>
          </w:p>
        </w:tc>
        <w:tc>
          <w:tcPr>
            <w:tcW w:w="5943" w:type="dxa"/>
            <w:tcBorders>
              <w:left w:val="nil"/>
              <w:right w:val="nil"/>
            </w:tcBorders>
            <w:shd w:val="clear" w:color="auto" w:fill="D9E2F3" w:themeFill="accent1" w:themeFillTint="33"/>
            <w:tcMar>
              <w:top w:w="0" w:type="dxa"/>
              <w:left w:w="100" w:type="dxa"/>
              <w:bottom w:w="0" w:type="dxa"/>
              <w:right w:w="100" w:type="dxa"/>
            </w:tcMar>
          </w:tcPr>
          <w:p w14:paraId="2E485EFF" w14:textId="77777777" w:rsidR="0012370A" w:rsidRPr="00C81FC6" w:rsidRDefault="0012370A" w:rsidP="009637EA">
            <w:pPr>
              <w:spacing w:before="120" w:after="120" w:line="240" w:lineRule="auto"/>
              <w:rPr>
                <w:rFonts w:asciiTheme="minorHAnsi" w:eastAsia="Arial" w:hAnsiTheme="minorHAnsi" w:cstheme="minorHAnsi"/>
                <w:sz w:val="20"/>
                <w:szCs w:val="20"/>
              </w:rPr>
            </w:pPr>
          </w:p>
        </w:tc>
        <w:tc>
          <w:tcPr>
            <w:tcW w:w="1620" w:type="dxa"/>
            <w:tcBorders>
              <w:left w:val="nil"/>
            </w:tcBorders>
            <w:shd w:val="clear" w:color="auto" w:fill="D9E2F3" w:themeFill="accent1" w:themeFillTint="33"/>
            <w:tcMar>
              <w:top w:w="0" w:type="dxa"/>
              <w:left w:w="100" w:type="dxa"/>
              <w:bottom w:w="0" w:type="dxa"/>
              <w:right w:w="100" w:type="dxa"/>
            </w:tcMar>
          </w:tcPr>
          <w:p w14:paraId="29712E89" w14:textId="77777777" w:rsidR="0012370A" w:rsidRDefault="0012370A" w:rsidP="009637EA">
            <w:pPr>
              <w:spacing w:before="120" w:after="120" w:line="240" w:lineRule="auto"/>
              <w:rPr>
                <w:rFonts w:asciiTheme="minorHAnsi" w:eastAsia="Arial" w:hAnsiTheme="minorHAnsi" w:cstheme="minorHAnsi"/>
                <w:sz w:val="20"/>
                <w:szCs w:val="20"/>
              </w:rPr>
            </w:pPr>
          </w:p>
        </w:tc>
      </w:tr>
      <w:tr w:rsidR="002446DB" w:rsidRPr="00C81FC6" w14:paraId="784D4D82" w14:textId="77777777" w:rsidTr="0012370A">
        <w:trPr>
          <w:trHeight w:val="975"/>
        </w:trPr>
        <w:tc>
          <w:tcPr>
            <w:tcW w:w="1705" w:type="dxa"/>
            <w:tcMar>
              <w:top w:w="0" w:type="dxa"/>
              <w:left w:w="100" w:type="dxa"/>
              <w:bottom w:w="0" w:type="dxa"/>
              <w:right w:w="100" w:type="dxa"/>
            </w:tcMar>
          </w:tcPr>
          <w:p w14:paraId="5071D13B" w14:textId="4C477D76" w:rsidR="002446DB" w:rsidRPr="00C81FC6" w:rsidRDefault="002446DB"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Selection of sources of evidence</w:t>
            </w:r>
          </w:p>
        </w:tc>
        <w:tc>
          <w:tcPr>
            <w:tcW w:w="447" w:type="dxa"/>
            <w:tcMar>
              <w:top w:w="0" w:type="dxa"/>
              <w:left w:w="100" w:type="dxa"/>
              <w:bottom w:w="0" w:type="dxa"/>
              <w:right w:w="100" w:type="dxa"/>
            </w:tcMar>
          </w:tcPr>
          <w:p w14:paraId="3974A22B" w14:textId="13BB773A" w:rsidR="002446DB" w:rsidRPr="00C81FC6" w:rsidRDefault="002446DB"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14</w:t>
            </w:r>
          </w:p>
        </w:tc>
        <w:tc>
          <w:tcPr>
            <w:tcW w:w="5943" w:type="dxa"/>
            <w:tcMar>
              <w:top w:w="0" w:type="dxa"/>
              <w:left w:w="100" w:type="dxa"/>
              <w:bottom w:w="0" w:type="dxa"/>
              <w:right w:w="100" w:type="dxa"/>
            </w:tcMar>
          </w:tcPr>
          <w:p w14:paraId="4A7E2E60" w14:textId="5FFA4CFC" w:rsidR="002446DB" w:rsidRPr="00C81FC6" w:rsidRDefault="002446DB"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Give numbers of sources of evidence screened, assessed for eligibility, and included in the review, with reasons for exclusions at each stage, ideally using a flow diagram.</w:t>
            </w:r>
          </w:p>
        </w:tc>
        <w:tc>
          <w:tcPr>
            <w:tcW w:w="1620" w:type="dxa"/>
            <w:tcMar>
              <w:top w:w="0" w:type="dxa"/>
              <w:left w:w="100" w:type="dxa"/>
              <w:bottom w:w="0" w:type="dxa"/>
              <w:right w:w="100" w:type="dxa"/>
            </w:tcMar>
          </w:tcPr>
          <w:p w14:paraId="65C60226" w14:textId="195CF022" w:rsidR="002446DB" w:rsidRDefault="002446DB"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 7, Figure 1</w:t>
            </w:r>
          </w:p>
        </w:tc>
      </w:tr>
      <w:tr w:rsidR="00CE5022" w:rsidRPr="00C81FC6" w14:paraId="6D4B0A2B" w14:textId="77777777" w:rsidTr="0012370A">
        <w:trPr>
          <w:trHeight w:val="735"/>
        </w:trPr>
        <w:tc>
          <w:tcPr>
            <w:tcW w:w="1705" w:type="dxa"/>
            <w:tcMar>
              <w:top w:w="0" w:type="dxa"/>
              <w:left w:w="100" w:type="dxa"/>
              <w:bottom w:w="0" w:type="dxa"/>
              <w:right w:w="100" w:type="dxa"/>
            </w:tcMar>
          </w:tcPr>
          <w:p w14:paraId="00000067"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Characteristics of sources of evidence</w:t>
            </w:r>
          </w:p>
        </w:tc>
        <w:tc>
          <w:tcPr>
            <w:tcW w:w="447" w:type="dxa"/>
            <w:tcMar>
              <w:top w:w="0" w:type="dxa"/>
              <w:left w:w="100" w:type="dxa"/>
              <w:bottom w:w="0" w:type="dxa"/>
              <w:right w:w="100" w:type="dxa"/>
            </w:tcMar>
          </w:tcPr>
          <w:p w14:paraId="00000068"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15</w:t>
            </w:r>
          </w:p>
        </w:tc>
        <w:tc>
          <w:tcPr>
            <w:tcW w:w="5943" w:type="dxa"/>
            <w:tcMar>
              <w:top w:w="0" w:type="dxa"/>
              <w:left w:w="100" w:type="dxa"/>
              <w:bottom w:w="0" w:type="dxa"/>
              <w:right w:w="100" w:type="dxa"/>
            </w:tcMar>
          </w:tcPr>
          <w:p w14:paraId="00000069"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For each source of evidence, present characteristics for which data were charted and provide the citations.</w:t>
            </w:r>
          </w:p>
        </w:tc>
        <w:tc>
          <w:tcPr>
            <w:tcW w:w="1620" w:type="dxa"/>
            <w:tcMar>
              <w:top w:w="0" w:type="dxa"/>
              <w:left w:w="100" w:type="dxa"/>
              <w:bottom w:w="0" w:type="dxa"/>
              <w:right w:w="100" w:type="dxa"/>
            </w:tcMar>
          </w:tcPr>
          <w:p w14:paraId="533151F5" w14:textId="11A585F9" w:rsidR="00CE5022"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8F43F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9</w:t>
            </w:r>
            <w:r w:rsidR="008F43F6">
              <w:rPr>
                <w:rFonts w:asciiTheme="minorHAnsi" w:eastAsia="Arial" w:hAnsiTheme="minorHAnsi" w:cstheme="minorHAnsi"/>
                <w:sz w:val="20"/>
                <w:szCs w:val="20"/>
              </w:rPr>
              <w:t>-1</w:t>
            </w:r>
            <w:r w:rsidR="009637EA">
              <w:rPr>
                <w:rFonts w:asciiTheme="minorHAnsi" w:eastAsia="Arial" w:hAnsiTheme="minorHAnsi" w:cstheme="minorHAnsi"/>
                <w:sz w:val="20"/>
                <w:szCs w:val="20"/>
              </w:rPr>
              <w:t>3</w:t>
            </w:r>
            <w:r w:rsidR="008F43F6">
              <w:rPr>
                <w:rFonts w:asciiTheme="minorHAnsi" w:eastAsia="Arial" w:hAnsiTheme="minorHAnsi" w:cstheme="minorHAnsi"/>
                <w:sz w:val="20"/>
                <w:szCs w:val="20"/>
              </w:rPr>
              <w:t>,</w:t>
            </w:r>
          </w:p>
          <w:p w14:paraId="04684404" w14:textId="345B4AD2" w:rsidR="008F43F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Table 2</w:t>
            </w:r>
            <w:r w:rsidR="008F43F6">
              <w:rPr>
                <w:rFonts w:asciiTheme="minorHAnsi" w:eastAsia="Arial" w:hAnsiTheme="minorHAnsi" w:cstheme="minorHAnsi"/>
                <w:sz w:val="20"/>
                <w:szCs w:val="20"/>
              </w:rPr>
              <w:t xml:space="preserve">, </w:t>
            </w:r>
          </w:p>
          <w:p w14:paraId="0000006A" w14:textId="5ADDA74E" w:rsidR="001717E9" w:rsidRPr="00C81FC6" w:rsidRDefault="008F43F6"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Appendices C-H</w:t>
            </w:r>
          </w:p>
        </w:tc>
      </w:tr>
      <w:tr w:rsidR="00CE5022" w:rsidRPr="00C81FC6" w14:paraId="72D21013" w14:textId="77777777" w:rsidTr="0012370A">
        <w:trPr>
          <w:trHeight w:val="735"/>
        </w:trPr>
        <w:tc>
          <w:tcPr>
            <w:tcW w:w="1705" w:type="dxa"/>
            <w:tcMar>
              <w:top w:w="0" w:type="dxa"/>
              <w:left w:w="100" w:type="dxa"/>
              <w:bottom w:w="0" w:type="dxa"/>
              <w:right w:w="100" w:type="dxa"/>
            </w:tcMar>
          </w:tcPr>
          <w:p w14:paraId="0000006B"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Critical appraisal within sources of evidence</w:t>
            </w:r>
          </w:p>
        </w:tc>
        <w:tc>
          <w:tcPr>
            <w:tcW w:w="447" w:type="dxa"/>
            <w:tcMar>
              <w:top w:w="0" w:type="dxa"/>
              <w:left w:w="100" w:type="dxa"/>
              <w:bottom w:w="0" w:type="dxa"/>
              <w:right w:w="100" w:type="dxa"/>
            </w:tcMar>
          </w:tcPr>
          <w:p w14:paraId="0000006C"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16</w:t>
            </w:r>
          </w:p>
        </w:tc>
        <w:tc>
          <w:tcPr>
            <w:tcW w:w="5943" w:type="dxa"/>
            <w:tcMar>
              <w:top w:w="0" w:type="dxa"/>
              <w:left w:w="100" w:type="dxa"/>
              <w:bottom w:w="0" w:type="dxa"/>
              <w:right w:w="100" w:type="dxa"/>
            </w:tcMar>
          </w:tcPr>
          <w:p w14:paraId="0000006D"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If done, present data on critical appraisal of included sources of evidence (see item 12).</w:t>
            </w:r>
          </w:p>
        </w:tc>
        <w:tc>
          <w:tcPr>
            <w:tcW w:w="1620" w:type="dxa"/>
            <w:tcMar>
              <w:top w:w="0" w:type="dxa"/>
              <w:left w:w="100" w:type="dxa"/>
              <w:bottom w:w="0" w:type="dxa"/>
              <w:right w:w="100" w:type="dxa"/>
            </w:tcMar>
          </w:tcPr>
          <w:p w14:paraId="0000006E" w14:textId="58E3C645"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N/A</w:t>
            </w:r>
          </w:p>
        </w:tc>
      </w:tr>
      <w:tr w:rsidR="00CE5022" w:rsidRPr="00C81FC6" w14:paraId="7FBF9DDD" w14:textId="77777777" w:rsidTr="0012370A">
        <w:trPr>
          <w:trHeight w:val="735"/>
        </w:trPr>
        <w:tc>
          <w:tcPr>
            <w:tcW w:w="1705" w:type="dxa"/>
            <w:tcMar>
              <w:top w:w="0" w:type="dxa"/>
              <w:left w:w="100" w:type="dxa"/>
              <w:bottom w:w="0" w:type="dxa"/>
              <w:right w:w="100" w:type="dxa"/>
            </w:tcMar>
          </w:tcPr>
          <w:p w14:paraId="0000006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Results of individual sources of evidence</w:t>
            </w:r>
          </w:p>
        </w:tc>
        <w:tc>
          <w:tcPr>
            <w:tcW w:w="447" w:type="dxa"/>
            <w:tcMar>
              <w:top w:w="0" w:type="dxa"/>
              <w:left w:w="100" w:type="dxa"/>
              <w:bottom w:w="0" w:type="dxa"/>
              <w:right w:w="100" w:type="dxa"/>
            </w:tcMar>
          </w:tcPr>
          <w:p w14:paraId="0000007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17</w:t>
            </w:r>
          </w:p>
        </w:tc>
        <w:tc>
          <w:tcPr>
            <w:tcW w:w="5943" w:type="dxa"/>
            <w:tcMar>
              <w:top w:w="0" w:type="dxa"/>
              <w:left w:w="100" w:type="dxa"/>
              <w:bottom w:w="0" w:type="dxa"/>
              <w:right w:w="100" w:type="dxa"/>
            </w:tcMar>
          </w:tcPr>
          <w:p w14:paraId="0000007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For each included source of evidence, present the relevant data that were charted that relate to the review questions and objectives.</w:t>
            </w:r>
          </w:p>
        </w:tc>
        <w:tc>
          <w:tcPr>
            <w:tcW w:w="1620" w:type="dxa"/>
            <w:tcMar>
              <w:top w:w="0" w:type="dxa"/>
              <w:left w:w="100" w:type="dxa"/>
              <w:bottom w:w="0" w:type="dxa"/>
              <w:right w:w="100" w:type="dxa"/>
            </w:tcMar>
          </w:tcPr>
          <w:p w14:paraId="11ACC7CD" w14:textId="378B0D01" w:rsidR="00CE5022"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9</w:t>
            </w:r>
            <w:r w:rsidR="00275516">
              <w:rPr>
                <w:rFonts w:asciiTheme="minorHAnsi" w:eastAsia="Arial" w:hAnsiTheme="minorHAnsi" w:cstheme="minorHAnsi"/>
                <w:sz w:val="20"/>
                <w:szCs w:val="20"/>
              </w:rPr>
              <w:t>-</w:t>
            </w:r>
            <w:r w:rsidR="009637EA">
              <w:rPr>
                <w:rFonts w:asciiTheme="minorHAnsi" w:eastAsia="Arial" w:hAnsiTheme="minorHAnsi" w:cstheme="minorHAnsi"/>
                <w:sz w:val="20"/>
                <w:szCs w:val="20"/>
              </w:rPr>
              <w:t>21</w:t>
            </w:r>
            <w:r w:rsidR="00275516">
              <w:rPr>
                <w:rFonts w:asciiTheme="minorHAnsi" w:eastAsia="Arial" w:hAnsiTheme="minorHAnsi" w:cstheme="minorHAnsi"/>
                <w:sz w:val="20"/>
                <w:szCs w:val="20"/>
              </w:rPr>
              <w:t>,</w:t>
            </w:r>
          </w:p>
          <w:p w14:paraId="2B42CB1E" w14:textId="77777777" w:rsidR="00275516" w:rsidRDefault="00275516"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Tables 2-4,</w:t>
            </w:r>
          </w:p>
          <w:p w14:paraId="00000072" w14:textId="0FA9B491" w:rsidR="00275516" w:rsidRPr="00C81FC6" w:rsidRDefault="00275516"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Appendices C-H</w:t>
            </w:r>
          </w:p>
        </w:tc>
      </w:tr>
      <w:tr w:rsidR="00CE5022" w:rsidRPr="00C81FC6" w14:paraId="751815F4" w14:textId="77777777" w:rsidTr="0012370A">
        <w:trPr>
          <w:trHeight w:val="555"/>
        </w:trPr>
        <w:tc>
          <w:tcPr>
            <w:tcW w:w="1705" w:type="dxa"/>
            <w:tcMar>
              <w:top w:w="0" w:type="dxa"/>
              <w:left w:w="100" w:type="dxa"/>
              <w:bottom w:w="0" w:type="dxa"/>
              <w:right w:w="100" w:type="dxa"/>
            </w:tcMar>
          </w:tcPr>
          <w:p w14:paraId="00000073"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Synthesis of results</w:t>
            </w:r>
          </w:p>
        </w:tc>
        <w:tc>
          <w:tcPr>
            <w:tcW w:w="447" w:type="dxa"/>
            <w:tcMar>
              <w:top w:w="0" w:type="dxa"/>
              <w:left w:w="100" w:type="dxa"/>
              <w:bottom w:w="0" w:type="dxa"/>
              <w:right w:w="100" w:type="dxa"/>
            </w:tcMar>
          </w:tcPr>
          <w:p w14:paraId="00000074"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18</w:t>
            </w:r>
          </w:p>
        </w:tc>
        <w:tc>
          <w:tcPr>
            <w:tcW w:w="5943" w:type="dxa"/>
            <w:tcMar>
              <w:top w:w="0" w:type="dxa"/>
              <w:left w:w="100" w:type="dxa"/>
              <w:bottom w:w="0" w:type="dxa"/>
              <w:right w:w="100" w:type="dxa"/>
            </w:tcMar>
          </w:tcPr>
          <w:p w14:paraId="00000075"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Summarize and/or present the charting results as they relate to the review questions and objectives.</w:t>
            </w:r>
          </w:p>
        </w:tc>
        <w:tc>
          <w:tcPr>
            <w:tcW w:w="1620" w:type="dxa"/>
            <w:tcMar>
              <w:top w:w="0" w:type="dxa"/>
              <w:left w:w="100" w:type="dxa"/>
              <w:bottom w:w="0" w:type="dxa"/>
              <w:right w:w="100" w:type="dxa"/>
            </w:tcMar>
          </w:tcPr>
          <w:p w14:paraId="00000076" w14:textId="56291F54"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8</w:t>
            </w:r>
            <w:r w:rsidR="008F43F6">
              <w:rPr>
                <w:rFonts w:asciiTheme="minorHAnsi" w:eastAsia="Arial" w:hAnsiTheme="minorHAnsi" w:cstheme="minorHAnsi"/>
                <w:sz w:val="20"/>
                <w:szCs w:val="20"/>
              </w:rPr>
              <w:t>, Figure 2</w:t>
            </w:r>
          </w:p>
        </w:tc>
      </w:tr>
      <w:tr w:rsidR="0012370A" w:rsidRPr="0012370A" w14:paraId="13011475" w14:textId="77777777" w:rsidTr="0012370A">
        <w:trPr>
          <w:trHeight w:val="555"/>
        </w:trPr>
        <w:tc>
          <w:tcPr>
            <w:tcW w:w="1705" w:type="dxa"/>
            <w:shd w:val="clear" w:color="auto" w:fill="D9E2F3" w:themeFill="accent1" w:themeFillTint="33"/>
            <w:tcMar>
              <w:top w:w="0" w:type="dxa"/>
              <w:left w:w="100" w:type="dxa"/>
              <w:bottom w:w="0" w:type="dxa"/>
              <w:right w:w="100" w:type="dxa"/>
            </w:tcMar>
          </w:tcPr>
          <w:p w14:paraId="1CE91533" w14:textId="3FA045D8" w:rsidR="0012370A" w:rsidRPr="0012370A" w:rsidRDefault="0012370A" w:rsidP="0012370A">
            <w:pPr>
              <w:spacing w:before="120" w:after="120" w:line="240" w:lineRule="auto"/>
              <w:ind w:left="-16"/>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DISCUSSION</w:t>
            </w:r>
          </w:p>
        </w:tc>
        <w:tc>
          <w:tcPr>
            <w:tcW w:w="447" w:type="dxa"/>
            <w:shd w:val="clear" w:color="auto" w:fill="D9E2F3" w:themeFill="accent1" w:themeFillTint="33"/>
            <w:tcMar>
              <w:top w:w="0" w:type="dxa"/>
              <w:left w:w="100" w:type="dxa"/>
              <w:bottom w:w="0" w:type="dxa"/>
              <w:right w:w="100" w:type="dxa"/>
            </w:tcMar>
          </w:tcPr>
          <w:p w14:paraId="34DEF482" w14:textId="77777777" w:rsidR="0012370A" w:rsidRPr="0012370A" w:rsidRDefault="0012370A" w:rsidP="009637EA">
            <w:pPr>
              <w:spacing w:before="120" w:after="120" w:line="240" w:lineRule="auto"/>
              <w:jc w:val="center"/>
              <w:rPr>
                <w:rFonts w:asciiTheme="minorHAnsi" w:eastAsia="Arial" w:hAnsiTheme="minorHAnsi" w:cstheme="minorHAnsi"/>
                <w:b/>
                <w:bCs/>
                <w:sz w:val="20"/>
                <w:szCs w:val="20"/>
              </w:rPr>
            </w:pPr>
          </w:p>
        </w:tc>
        <w:tc>
          <w:tcPr>
            <w:tcW w:w="5943" w:type="dxa"/>
            <w:shd w:val="clear" w:color="auto" w:fill="D9E2F3" w:themeFill="accent1" w:themeFillTint="33"/>
            <w:tcMar>
              <w:top w:w="0" w:type="dxa"/>
              <w:left w:w="100" w:type="dxa"/>
              <w:bottom w:w="0" w:type="dxa"/>
              <w:right w:w="100" w:type="dxa"/>
            </w:tcMar>
          </w:tcPr>
          <w:p w14:paraId="6856F4CB"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c>
          <w:tcPr>
            <w:tcW w:w="1620" w:type="dxa"/>
            <w:shd w:val="clear" w:color="auto" w:fill="D9E2F3" w:themeFill="accent1" w:themeFillTint="33"/>
            <w:tcMar>
              <w:top w:w="0" w:type="dxa"/>
              <w:left w:w="100" w:type="dxa"/>
              <w:bottom w:w="0" w:type="dxa"/>
              <w:right w:w="100" w:type="dxa"/>
            </w:tcMar>
          </w:tcPr>
          <w:p w14:paraId="6AF9FA38"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r>
      <w:tr w:rsidR="00CE5022" w:rsidRPr="00C81FC6" w14:paraId="35DBEC8D" w14:textId="77777777" w:rsidTr="0012370A">
        <w:trPr>
          <w:trHeight w:val="975"/>
        </w:trPr>
        <w:tc>
          <w:tcPr>
            <w:tcW w:w="1705" w:type="dxa"/>
            <w:tcMar>
              <w:top w:w="0" w:type="dxa"/>
              <w:left w:w="100" w:type="dxa"/>
              <w:bottom w:w="0" w:type="dxa"/>
              <w:right w:w="100" w:type="dxa"/>
            </w:tcMar>
          </w:tcPr>
          <w:p w14:paraId="0000007B"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lastRenderedPageBreak/>
              <w:t>Summary of evidence</w:t>
            </w:r>
          </w:p>
        </w:tc>
        <w:tc>
          <w:tcPr>
            <w:tcW w:w="447" w:type="dxa"/>
            <w:tcMar>
              <w:top w:w="0" w:type="dxa"/>
              <w:left w:w="100" w:type="dxa"/>
              <w:bottom w:w="0" w:type="dxa"/>
              <w:right w:w="100" w:type="dxa"/>
            </w:tcMar>
          </w:tcPr>
          <w:p w14:paraId="0000007C"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19</w:t>
            </w:r>
          </w:p>
        </w:tc>
        <w:tc>
          <w:tcPr>
            <w:tcW w:w="5943" w:type="dxa"/>
            <w:tcMar>
              <w:top w:w="0" w:type="dxa"/>
              <w:left w:w="100" w:type="dxa"/>
              <w:bottom w:w="0" w:type="dxa"/>
              <w:right w:w="100" w:type="dxa"/>
            </w:tcMar>
          </w:tcPr>
          <w:p w14:paraId="0000007D"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Summarize the main results (including an overview of concepts, themes, and types of evidence available), link to the review questions and objectives, and consider the relevance to key groups.</w:t>
            </w:r>
          </w:p>
        </w:tc>
        <w:tc>
          <w:tcPr>
            <w:tcW w:w="1620" w:type="dxa"/>
            <w:tcMar>
              <w:top w:w="0" w:type="dxa"/>
              <w:left w:w="100" w:type="dxa"/>
              <w:bottom w:w="0" w:type="dxa"/>
              <w:right w:w="100" w:type="dxa"/>
            </w:tcMar>
          </w:tcPr>
          <w:p w14:paraId="0000007E" w14:textId="57A6DB28"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2</w:t>
            </w:r>
            <w:r w:rsidR="00275516">
              <w:rPr>
                <w:rFonts w:asciiTheme="minorHAnsi" w:eastAsia="Arial" w:hAnsiTheme="minorHAnsi" w:cstheme="minorHAnsi"/>
                <w:sz w:val="20"/>
                <w:szCs w:val="20"/>
              </w:rPr>
              <w:t>2-</w:t>
            </w:r>
            <w:r w:rsidR="009637EA">
              <w:rPr>
                <w:rFonts w:asciiTheme="minorHAnsi" w:eastAsia="Arial" w:hAnsiTheme="minorHAnsi" w:cstheme="minorHAnsi"/>
                <w:sz w:val="20"/>
                <w:szCs w:val="20"/>
              </w:rPr>
              <w:t>2</w:t>
            </w:r>
            <w:r w:rsidR="00275516">
              <w:rPr>
                <w:rFonts w:asciiTheme="minorHAnsi" w:eastAsia="Arial" w:hAnsiTheme="minorHAnsi" w:cstheme="minorHAnsi"/>
                <w:sz w:val="20"/>
                <w:szCs w:val="20"/>
              </w:rPr>
              <w:t>4</w:t>
            </w:r>
            <w:r w:rsidR="008F43F6">
              <w:rPr>
                <w:rFonts w:asciiTheme="minorHAnsi" w:eastAsia="Arial" w:hAnsiTheme="minorHAnsi" w:cstheme="minorHAnsi"/>
                <w:sz w:val="20"/>
                <w:szCs w:val="20"/>
              </w:rPr>
              <w:t>, Figure 3</w:t>
            </w:r>
          </w:p>
        </w:tc>
      </w:tr>
      <w:tr w:rsidR="00CE5022" w:rsidRPr="00C81FC6" w14:paraId="510EA35B" w14:textId="77777777" w:rsidTr="0012370A">
        <w:trPr>
          <w:trHeight w:val="555"/>
        </w:trPr>
        <w:tc>
          <w:tcPr>
            <w:tcW w:w="1705" w:type="dxa"/>
            <w:tcMar>
              <w:top w:w="0" w:type="dxa"/>
              <w:left w:w="100" w:type="dxa"/>
              <w:bottom w:w="0" w:type="dxa"/>
              <w:right w:w="100" w:type="dxa"/>
            </w:tcMar>
          </w:tcPr>
          <w:p w14:paraId="0000007F"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Limitations</w:t>
            </w:r>
          </w:p>
        </w:tc>
        <w:tc>
          <w:tcPr>
            <w:tcW w:w="447" w:type="dxa"/>
            <w:tcMar>
              <w:top w:w="0" w:type="dxa"/>
              <w:left w:w="100" w:type="dxa"/>
              <w:bottom w:w="0" w:type="dxa"/>
              <w:right w:w="100" w:type="dxa"/>
            </w:tcMar>
          </w:tcPr>
          <w:p w14:paraId="00000080"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20</w:t>
            </w:r>
          </w:p>
        </w:tc>
        <w:tc>
          <w:tcPr>
            <w:tcW w:w="5943" w:type="dxa"/>
            <w:tcMar>
              <w:top w:w="0" w:type="dxa"/>
              <w:left w:w="100" w:type="dxa"/>
              <w:bottom w:w="0" w:type="dxa"/>
              <w:right w:w="100" w:type="dxa"/>
            </w:tcMar>
          </w:tcPr>
          <w:p w14:paraId="00000081"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Discuss the limitations of the scoping review process.</w:t>
            </w:r>
          </w:p>
        </w:tc>
        <w:tc>
          <w:tcPr>
            <w:tcW w:w="1620" w:type="dxa"/>
            <w:tcMar>
              <w:top w:w="0" w:type="dxa"/>
              <w:left w:w="100" w:type="dxa"/>
              <w:bottom w:w="0" w:type="dxa"/>
              <w:right w:w="100" w:type="dxa"/>
            </w:tcMar>
          </w:tcPr>
          <w:p w14:paraId="00000082" w14:textId="23CFCB10"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25</w:t>
            </w:r>
          </w:p>
        </w:tc>
      </w:tr>
      <w:tr w:rsidR="00CE5022" w:rsidRPr="00C81FC6" w14:paraId="399DB47F" w14:textId="77777777" w:rsidTr="0012370A">
        <w:trPr>
          <w:trHeight w:val="735"/>
        </w:trPr>
        <w:tc>
          <w:tcPr>
            <w:tcW w:w="1705" w:type="dxa"/>
            <w:tcBorders>
              <w:bottom w:val="single" w:sz="4" w:space="0" w:color="auto"/>
            </w:tcBorders>
            <w:tcMar>
              <w:top w:w="0" w:type="dxa"/>
              <w:left w:w="100" w:type="dxa"/>
              <w:bottom w:w="0" w:type="dxa"/>
              <w:right w:w="100" w:type="dxa"/>
            </w:tcMar>
          </w:tcPr>
          <w:p w14:paraId="00000083"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Conclusions</w:t>
            </w:r>
          </w:p>
        </w:tc>
        <w:tc>
          <w:tcPr>
            <w:tcW w:w="447" w:type="dxa"/>
            <w:tcBorders>
              <w:bottom w:val="single" w:sz="4" w:space="0" w:color="auto"/>
            </w:tcBorders>
            <w:tcMar>
              <w:top w:w="0" w:type="dxa"/>
              <w:left w:w="100" w:type="dxa"/>
              <w:bottom w:w="0" w:type="dxa"/>
              <w:right w:w="100" w:type="dxa"/>
            </w:tcMar>
          </w:tcPr>
          <w:p w14:paraId="00000084"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21</w:t>
            </w:r>
          </w:p>
        </w:tc>
        <w:tc>
          <w:tcPr>
            <w:tcW w:w="5943" w:type="dxa"/>
            <w:tcBorders>
              <w:bottom w:val="single" w:sz="4" w:space="0" w:color="auto"/>
            </w:tcBorders>
            <w:tcMar>
              <w:top w:w="0" w:type="dxa"/>
              <w:left w:w="100" w:type="dxa"/>
              <w:bottom w:w="0" w:type="dxa"/>
              <w:right w:w="100" w:type="dxa"/>
            </w:tcMar>
          </w:tcPr>
          <w:p w14:paraId="00000085"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Provide a general interpretation of the results with respect to the review questions and objectives, as well as potential implications and/or next steps.</w:t>
            </w:r>
          </w:p>
        </w:tc>
        <w:tc>
          <w:tcPr>
            <w:tcW w:w="1620" w:type="dxa"/>
            <w:tcBorders>
              <w:bottom w:val="single" w:sz="4" w:space="0" w:color="auto"/>
            </w:tcBorders>
            <w:tcMar>
              <w:top w:w="0" w:type="dxa"/>
              <w:left w:w="100" w:type="dxa"/>
              <w:bottom w:w="0" w:type="dxa"/>
              <w:right w:w="100" w:type="dxa"/>
            </w:tcMar>
          </w:tcPr>
          <w:p w14:paraId="00000086" w14:textId="4327B39C"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p.</w:t>
            </w:r>
            <w:r w:rsidR="00275516">
              <w:rPr>
                <w:rFonts w:asciiTheme="minorHAnsi" w:eastAsia="Arial" w:hAnsiTheme="minorHAnsi" w:cstheme="minorHAnsi"/>
                <w:sz w:val="20"/>
                <w:szCs w:val="20"/>
              </w:rPr>
              <w:t xml:space="preserve"> </w:t>
            </w:r>
            <w:r w:rsidR="009637EA">
              <w:rPr>
                <w:rFonts w:asciiTheme="minorHAnsi" w:eastAsia="Arial" w:hAnsiTheme="minorHAnsi" w:cstheme="minorHAnsi"/>
                <w:sz w:val="20"/>
                <w:szCs w:val="20"/>
              </w:rPr>
              <w:t>2</w:t>
            </w:r>
            <w:r w:rsidR="00275516">
              <w:rPr>
                <w:rFonts w:asciiTheme="minorHAnsi" w:eastAsia="Arial" w:hAnsiTheme="minorHAnsi" w:cstheme="minorHAnsi"/>
                <w:sz w:val="20"/>
                <w:szCs w:val="20"/>
              </w:rPr>
              <w:t>5</w:t>
            </w:r>
          </w:p>
        </w:tc>
      </w:tr>
      <w:tr w:rsidR="0012370A" w:rsidRPr="0012370A" w14:paraId="1CC5C541" w14:textId="77777777" w:rsidTr="0012370A">
        <w:trPr>
          <w:trHeight w:val="269"/>
        </w:trPr>
        <w:tc>
          <w:tcPr>
            <w:tcW w:w="1705" w:type="dxa"/>
            <w:tcBorders>
              <w:right w:val="nil"/>
            </w:tcBorders>
            <w:shd w:val="clear" w:color="auto" w:fill="D9E2F3" w:themeFill="accent1" w:themeFillTint="33"/>
            <w:tcMar>
              <w:top w:w="0" w:type="dxa"/>
              <w:left w:w="100" w:type="dxa"/>
              <w:bottom w:w="0" w:type="dxa"/>
              <w:right w:w="100" w:type="dxa"/>
            </w:tcMar>
          </w:tcPr>
          <w:p w14:paraId="5E1F1855" w14:textId="3BC2A2C3" w:rsidR="0012370A" w:rsidRPr="0012370A" w:rsidRDefault="0012370A" w:rsidP="0012370A">
            <w:pPr>
              <w:spacing w:before="120" w:after="120" w:line="240" w:lineRule="auto"/>
              <w:ind w:left="-16"/>
              <w:rPr>
                <w:rFonts w:asciiTheme="minorHAnsi" w:eastAsia="Arial" w:hAnsiTheme="minorHAnsi" w:cstheme="minorHAnsi"/>
                <w:b/>
                <w:bCs/>
                <w:sz w:val="20"/>
                <w:szCs w:val="20"/>
              </w:rPr>
            </w:pPr>
            <w:r w:rsidRPr="0012370A">
              <w:rPr>
                <w:rFonts w:asciiTheme="minorHAnsi" w:eastAsia="Arial" w:hAnsiTheme="minorHAnsi" w:cstheme="minorHAnsi"/>
                <w:b/>
                <w:bCs/>
                <w:sz w:val="20"/>
                <w:szCs w:val="20"/>
              </w:rPr>
              <w:t>FUNDING</w:t>
            </w:r>
          </w:p>
        </w:tc>
        <w:tc>
          <w:tcPr>
            <w:tcW w:w="447" w:type="dxa"/>
            <w:tcBorders>
              <w:left w:val="nil"/>
              <w:right w:val="nil"/>
            </w:tcBorders>
            <w:shd w:val="clear" w:color="auto" w:fill="D9E2F3" w:themeFill="accent1" w:themeFillTint="33"/>
            <w:tcMar>
              <w:top w:w="0" w:type="dxa"/>
              <w:left w:w="100" w:type="dxa"/>
              <w:bottom w:w="0" w:type="dxa"/>
              <w:right w:w="100" w:type="dxa"/>
            </w:tcMar>
          </w:tcPr>
          <w:p w14:paraId="69F56079" w14:textId="77777777" w:rsidR="0012370A" w:rsidRPr="0012370A" w:rsidRDefault="0012370A" w:rsidP="009637EA">
            <w:pPr>
              <w:spacing w:before="120" w:after="120" w:line="240" w:lineRule="auto"/>
              <w:jc w:val="center"/>
              <w:rPr>
                <w:rFonts w:asciiTheme="minorHAnsi" w:eastAsia="Arial" w:hAnsiTheme="minorHAnsi" w:cstheme="minorHAnsi"/>
                <w:b/>
                <w:bCs/>
                <w:sz w:val="20"/>
                <w:szCs w:val="20"/>
              </w:rPr>
            </w:pPr>
          </w:p>
        </w:tc>
        <w:tc>
          <w:tcPr>
            <w:tcW w:w="5943" w:type="dxa"/>
            <w:tcBorders>
              <w:left w:val="nil"/>
              <w:right w:val="nil"/>
            </w:tcBorders>
            <w:shd w:val="clear" w:color="auto" w:fill="D9E2F3" w:themeFill="accent1" w:themeFillTint="33"/>
            <w:tcMar>
              <w:top w:w="0" w:type="dxa"/>
              <w:left w:w="100" w:type="dxa"/>
              <w:bottom w:w="0" w:type="dxa"/>
              <w:right w:w="100" w:type="dxa"/>
            </w:tcMar>
          </w:tcPr>
          <w:p w14:paraId="0582FBDF"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c>
          <w:tcPr>
            <w:tcW w:w="1620" w:type="dxa"/>
            <w:tcBorders>
              <w:left w:val="nil"/>
            </w:tcBorders>
            <w:shd w:val="clear" w:color="auto" w:fill="D9E2F3" w:themeFill="accent1" w:themeFillTint="33"/>
            <w:tcMar>
              <w:top w:w="0" w:type="dxa"/>
              <w:left w:w="100" w:type="dxa"/>
              <w:bottom w:w="0" w:type="dxa"/>
              <w:right w:w="100" w:type="dxa"/>
            </w:tcMar>
          </w:tcPr>
          <w:p w14:paraId="0D053B6F" w14:textId="77777777" w:rsidR="0012370A" w:rsidRPr="0012370A" w:rsidRDefault="0012370A" w:rsidP="009637EA">
            <w:pPr>
              <w:spacing w:before="120" w:after="120" w:line="240" w:lineRule="auto"/>
              <w:rPr>
                <w:rFonts w:asciiTheme="minorHAnsi" w:eastAsia="Arial" w:hAnsiTheme="minorHAnsi" w:cstheme="minorHAnsi"/>
                <w:b/>
                <w:bCs/>
                <w:sz w:val="20"/>
                <w:szCs w:val="20"/>
              </w:rPr>
            </w:pPr>
          </w:p>
        </w:tc>
      </w:tr>
      <w:tr w:rsidR="00CE5022" w:rsidRPr="00C81FC6" w14:paraId="2944E996" w14:textId="77777777" w:rsidTr="0012370A">
        <w:trPr>
          <w:trHeight w:val="975"/>
        </w:trPr>
        <w:tc>
          <w:tcPr>
            <w:tcW w:w="1705" w:type="dxa"/>
            <w:tcMar>
              <w:top w:w="0" w:type="dxa"/>
              <w:left w:w="100" w:type="dxa"/>
              <w:bottom w:w="0" w:type="dxa"/>
              <w:right w:w="100" w:type="dxa"/>
            </w:tcMar>
          </w:tcPr>
          <w:p w14:paraId="0000008B" w14:textId="77777777" w:rsidR="00CE5022" w:rsidRPr="00C81FC6" w:rsidRDefault="00000000" w:rsidP="009637EA">
            <w:pPr>
              <w:spacing w:before="120" w:after="120" w:line="240" w:lineRule="auto"/>
              <w:ind w:left="180"/>
              <w:rPr>
                <w:rFonts w:asciiTheme="minorHAnsi" w:eastAsia="Arial" w:hAnsiTheme="minorHAnsi" w:cstheme="minorHAnsi"/>
                <w:sz w:val="20"/>
                <w:szCs w:val="20"/>
              </w:rPr>
            </w:pPr>
            <w:r w:rsidRPr="00C81FC6">
              <w:rPr>
                <w:rFonts w:asciiTheme="minorHAnsi" w:eastAsia="Arial" w:hAnsiTheme="minorHAnsi" w:cstheme="minorHAnsi"/>
                <w:sz w:val="20"/>
                <w:szCs w:val="20"/>
              </w:rPr>
              <w:t>Funding</w:t>
            </w:r>
          </w:p>
        </w:tc>
        <w:tc>
          <w:tcPr>
            <w:tcW w:w="447" w:type="dxa"/>
            <w:tcMar>
              <w:top w:w="0" w:type="dxa"/>
              <w:left w:w="100" w:type="dxa"/>
              <w:bottom w:w="0" w:type="dxa"/>
              <w:right w:w="100" w:type="dxa"/>
            </w:tcMar>
          </w:tcPr>
          <w:p w14:paraId="0000008C" w14:textId="77777777" w:rsidR="00CE5022" w:rsidRPr="00C81FC6" w:rsidRDefault="00000000" w:rsidP="009637EA">
            <w:pPr>
              <w:spacing w:before="120" w:after="120" w:line="240" w:lineRule="auto"/>
              <w:jc w:val="center"/>
              <w:rPr>
                <w:rFonts w:asciiTheme="minorHAnsi" w:eastAsia="Arial" w:hAnsiTheme="minorHAnsi" w:cstheme="minorHAnsi"/>
                <w:sz w:val="20"/>
                <w:szCs w:val="20"/>
              </w:rPr>
            </w:pPr>
            <w:r w:rsidRPr="00C81FC6">
              <w:rPr>
                <w:rFonts w:asciiTheme="minorHAnsi" w:eastAsia="Arial" w:hAnsiTheme="minorHAnsi" w:cstheme="minorHAnsi"/>
                <w:sz w:val="20"/>
                <w:szCs w:val="20"/>
              </w:rPr>
              <w:t>22</w:t>
            </w:r>
          </w:p>
        </w:tc>
        <w:tc>
          <w:tcPr>
            <w:tcW w:w="5943" w:type="dxa"/>
            <w:tcMar>
              <w:top w:w="0" w:type="dxa"/>
              <w:left w:w="100" w:type="dxa"/>
              <w:bottom w:w="0" w:type="dxa"/>
              <w:right w:w="100" w:type="dxa"/>
            </w:tcMar>
          </w:tcPr>
          <w:p w14:paraId="0000008D" w14:textId="77777777" w:rsidR="00CE5022" w:rsidRPr="00C81FC6" w:rsidRDefault="00000000" w:rsidP="009637EA">
            <w:pPr>
              <w:spacing w:before="120" w:after="120" w:line="240" w:lineRule="auto"/>
              <w:rPr>
                <w:rFonts w:asciiTheme="minorHAnsi" w:eastAsia="Arial" w:hAnsiTheme="minorHAnsi" w:cstheme="minorHAnsi"/>
                <w:sz w:val="20"/>
                <w:szCs w:val="20"/>
              </w:rPr>
            </w:pPr>
            <w:r w:rsidRPr="00C81FC6">
              <w:rPr>
                <w:rFonts w:asciiTheme="minorHAnsi" w:eastAsia="Arial" w:hAnsiTheme="minorHAnsi" w:cstheme="minorHAnsi"/>
                <w:sz w:val="20"/>
                <w:szCs w:val="20"/>
              </w:rPr>
              <w:t>Describe sources of funding for the included sources of evidence, as well as sources of funding for the scoping review. Describe the role of the funders of the scoping review.</w:t>
            </w:r>
          </w:p>
        </w:tc>
        <w:tc>
          <w:tcPr>
            <w:tcW w:w="1620" w:type="dxa"/>
            <w:tcMar>
              <w:top w:w="0" w:type="dxa"/>
              <w:left w:w="100" w:type="dxa"/>
              <w:bottom w:w="0" w:type="dxa"/>
              <w:right w:w="100" w:type="dxa"/>
            </w:tcMar>
          </w:tcPr>
          <w:p w14:paraId="0000008E" w14:textId="5FE8BCCC" w:rsidR="00CE5022" w:rsidRPr="00C81FC6" w:rsidRDefault="001717E9" w:rsidP="009637EA">
            <w:pPr>
              <w:spacing w:before="120" w:after="120" w:line="240" w:lineRule="auto"/>
              <w:rPr>
                <w:rFonts w:asciiTheme="minorHAnsi" w:eastAsia="Arial" w:hAnsiTheme="minorHAnsi" w:cstheme="minorHAnsi"/>
                <w:sz w:val="20"/>
                <w:szCs w:val="20"/>
              </w:rPr>
            </w:pPr>
            <w:r>
              <w:rPr>
                <w:rFonts w:asciiTheme="minorHAnsi" w:eastAsia="Arial" w:hAnsiTheme="minorHAnsi" w:cstheme="minorHAnsi"/>
                <w:sz w:val="20"/>
                <w:szCs w:val="20"/>
              </w:rPr>
              <w:t>N/A</w:t>
            </w:r>
          </w:p>
        </w:tc>
      </w:tr>
    </w:tbl>
    <w:p w14:paraId="0000008F" w14:textId="77777777" w:rsidR="00CE5022" w:rsidRPr="00C81FC6" w:rsidRDefault="00000000">
      <w:pPr>
        <w:spacing w:before="240" w:after="240" w:line="276" w:lineRule="auto"/>
        <w:rPr>
          <w:rFonts w:asciiTheme="minorHAnsi" w:eastAsia="Arial" w:hAnsiTheme="minorHAnsi" w:cstheme="minorHAnsi"/>
          <w:sz w:val="18"/>
          <w:szCs w:val="18"/>
        </w:rPr>
      </w:pPr>
      <w:r w:rsidRPr="00C81FC6">
        <w:rPr>
          <w:rFonts w:asciiTheme="minorHAnsi" w:eastAsia="Arial" w:hAnsiTheme="minorHAnsi" w:cstheme="minorHAnsi"/>
          <w:i/>
          <w:sz w:val="18"/>
          <w:szCs w:val="18"/>
        </w:rPr>
        <w:t>From:</w:t>
      </w:r>
      <w:r w:rsidRPr="00C81FC6">
        <w:rPr>
          <w:rFonts w:asciiTheme="minorHAnsi" w:eastAsia="Arial" w:hAnsiTheme="minorHAnsi" w:cstheme="minorHAnsi"/>
          <w:sz w:val="18"/>
          <w:szCs w:val="18"/>
        </w:rPr>
        <w:t xml:space="preserve"> Tricco AC, Lillie E, Zarin W, O'Brien KK, Colquhoun H, Levac D, et al. PRISMA Extension for Scoping Reviews (</w:t>
      </w:r>
      <w:proofErr w:type="spellStart"/>
      <w:r w:rsidRPr="00C81FC6">
        <w:rPr>
          <w:rFonts w:asciiTheme="minorHAnsi" w:eastAsia="Arial" w:hAnsiTheme="minorHAnsi" w:cstheme="minorHAnsi"/>
          <w:sz w:val="18"/>
          <w:szCs w:val="18"/>
        </w:rPr>
        <w:t>PRISMAScR</w:t>
      </w:r>
      <w:proofErr w:type="spellEnd"/>
      <w:r w:rsidRPr="00C81FC6">
        <w:rPr>
          <w:rFonts w:asciiTheme="minorHAnsi" w:eastAsia="Arial" w:hAnsiTheme="minorHAnsi" w:cstheme="minorHAnsi"/>
          <w:sz w:val="18"/>
          <w:szCs w:val="18"/>
        </w:rPr>
        <w:t>): Checklist and Explanation. Ann Intern Med. 2018;169:467–473.</w:t>
      </w:r>
      <w:hyperlink r:id="rId8">
        <w:r w:rsidR="00CE5022" w:rsidRPr="00C81FC6">
          <w:rPr>
            <w:rFonts w:asciiTheme="minorHAnsi" w:eastAsia="Arial" w:hAnsiTheme="minorHAnsi" w:cstheme="minorHAnsi"/>
            <w:sz w:val="18"/>
            <w:szCs w:val="18"/>
          </w:rPr>
          <w:t xml:space="preserve"> </w:t>
        </w:r>
      </w:hyperlink>
      <w:hyperlink r:id="rId9">
        <w:proofErr w:type="spellStart"/>
        <w:r w:rsidR="00CE5022" w:rsidRPr="00C81FC6">
          <w:rPr>
            <w:rFonts w:asciiTheme="minorHAnsi" w:eastAsia="Arial" w:hAnsiTheme="minorHAnsi" w:cstheme="minorHAnsi"/>
            <w:color w:val="1155CC"/>
            <w:sz w:val="18"/>
            <w:szCs w:val="18"/>
            <w:u w:val="single"/>
          </w:rPr>
          <w:t>doi</w:t>
        </w:r>
        <w:proofErr w:type="spellEnd"/>
        <w:r w:rsidR="00CE5022" w:rsidRPr="00C81FC6">
          <w:rPr>
            <w:rFonts w:asciiTheme="minorHAnsi" w:eastAsia="Arial" w:hAnsiTheme="minorHAnsi" w:cstheme="minorHAnsi"/>
            <w:color w:val="1155CC"/>
            <w:sz w:val="18"/>
            <w:szCs w:val="18"/>
            <w:u w:val="single"/>
          </w:rPr>
          <w:t>: 10.7326/M18-0850</w:t>
        </w:r>
      </w:hyperlink>
      <w:r w:rsidRPr="00C81FC6">
        <w:rPr>
          <w:rFonts w:asciiTheme="minorHAnsi" w:eastAsia="Arial" w:hAnsiTheme="minorHAnsi" w:cstheme="minorHAnsi"/>
          <w:sz w:val="18"/>
          <w:szCs w:val="18"/>
        </w:rPr>
        <w:t>.</w:t>
      </w:r>
    </w:p>
    <w:p w14:paraId="46921F47" w14:textId="77777777" w:rsidR="00945BE2" w:rsidRPr="00C81FC6" w:rsidRDefault="00945BE2">
      <w:pPr>
        <w:rPr>
          <w:rFonts w:asciiTheme="minorHAnsi" w:hAnsiTheme="minorHAnsi" w:cstheme="minorHAnsi"/>
          <w:b/>
          <w:sz w:val="48"/>
          <w:szCs w:val="48"/>
        </w:rPr>
      </w:pPr>
      <w:r w:rsidRPr="00C81FC6">
        <w:rPr>
          <w:rFonts w:asciiTheme="minorHAnsi" w:hAnsiTheme="minorHAnsi" w:cstheme="minorHAnsi"/>
        </w:rPr>
        <w:br w:type="page"/>
      </w:r>
    </w:p>
    <w:p w14:paraId="00000090" w14:textId="522CA242" w:rsidR="00CE5022" w:rsidRPr="00C81FC6" w:rsidRDefault="005D3FD8">
      <w:pPr>
        <w:pStyle w:val="Heading1"/>
        <w:spacing w:before="240" w:after="240" w:line="276" w:lineRule="auto"/>
        <w:rPr>
          <w:rFonts w:asciiTheme="minorHAnsi" w:hAnsiTheme="minorHAnsi" w:cstheme="minorHAnsi"/>
        </w:rPr>
      </w:pPr>
      <w:bookmarkStart w:id="3" w:name="_Toc220671768"/>
      <w:r w:rsidRPr="00C81FC6">
        <w:rPr>
          <w:rFonts w:asciiTheme="minorHAnsi" w:hAnsiTheme="minorHAnsi" w:cstheme="minorHAnsi"/>
        </w:rPr>
        <w:lastRenderedPageBreak/>
        <w:t xml:space="preserve">APPENDIX B: Search </w:t>
      </w:r>
      <w:r w:rsidR="001717E9">
        <w:rPr>
          <w:rFonts w:asciiTheme="minorHAnsi" w:hAnsiTheme="minorHAnsi" w:cstheme="minorHAnsi"/>
        </w:rPr>
        <w:t>S</w:t>
      </w:r>
      <w:r w:rsidRPr="00C81FC6">
        <w:rPr>
          <w:rFonts w:asciiTheme="minorHAnsi" w:hAnsiTheme="minorHAnsi" w:cstheme="minorHAnsi"/>
        </w:rPr>
        <w:t>trategies</w:t>
      </w:r>
      <w:bookmarkEnd w:id="3"/>
    </w:p>
    <w:p w14:paraId="00000091" w14:textId="0F561AE6" w:rsidR="00CE5022" w:rsidRPr="00C81FC6" w:rsidRDefault="001717E9" w:rsidP="001717E9">
      <w:pPr>
        <w:pStyle w:val="Heading2"/>
        <w:rPr>
          <w:rFonts w:asciiTheme="minorHAnsi" w:hAnsiTheme="minorHAnsi" w:cstheme="minorHAnsi"/>
        </w:rPr>
      </w:pPr>
      <w:bookmarkStart w:id="4" w:name="_Toc220671769"/>
      <w:r>
        <w:rPr>
          <w:rFonts w:asciiTheme="minorHAnsi" w:hAnsiTheme="minorHAnsi" w:cstheme="minorHAnsi"/>
        </w:rPr>
        <w:t xml:space="preserve">B1: </w:t>
      </w:r>
      <w:r w:rsidRPr="00C81FC6">
        <w:rPr>
          <w:rFonts w:asciiTheme="minorHAnsi" w:hAnsiTheme="minorHAnsi" w:cstheme="minorHAnsi"/>
        </w:rPr>
        <w:t xml:space="preserve">Main </w:t>
      </w:r>
      <w:r>
        <w:rPr>
          <w:rFonts w:asciiTheme="minorHAnsi" w:hAnsiTheme="minorHAnsi" w:cstheme="minorHAnsi"/>
        </w:rPr>
        <w:t>S</w:t>
      </w:r>
      <w:r w:rsidRPr="00C81FC6">
        <w:rPr>
          <w:rFonts w:asciiTheme="minorHAnsi" w:hAnsiTheme="minorHAnsi" w:cstheme="minorHAnsi"/>
        </w:rPr>
        <w:t xml:space="preserve">earch </w:t>
      </w:r>
      <w:r>
        <w:rPr>
          <w:rFonts w:asciiTheme="minorHAnsi" w:hAnsiTheme="minorHAnsi" w:cstheme="minorHAnsi"/>
        </w:rPr>
        <w:t>S</w:t>
      </w:r>
      <w:r w:rsidRPr="00C81FC6">
        <w:rPr>
          <w:rFonts w:asciiTheme="minorHAnsi" w:hAnsiTheme="minorHAnsi" w:cstheme="minorHAnsi"/>
        </w:rPr>
        <w:t>trings</w:t>
      </w:r>
      <w:bookmarkEnd w:id="4"/>
    </w:p>
    <w:p w14:paraId="00000092" w14:textId="77777777" w:rsidR="00CE5022" w:rsidRPr="001717E9" w:rsidRDefault="00000000">
      <w:pPr>
        <w:rPr>
          <w:rFonts w:asciiTheme="minorHAnsi" w:hAnsiTheme="minorHAnsi" w:cstheme="minorHAnsi"/>
          <w:b/>
          <w:sz w:val="24"/>
          <w:szCs w:val="24"/>
        </w:rPr>
      </w:pPr>
      <w:r w:rsidRPr="001717E9">
        <w:rPr>
          <w:rFonts w:asciiTheme="minorHAnsi" w:hAnsiTheme="minorHAnsi" w:cstheme="minorHAnsi"/>
          <w:b/>
          <w:sz w:val="24"/>
          <w:szCs w:val="24"/>
        </w:rPr>
        <w:t>Population (P):</w:t>
      </w:r>
    </w:p>
    <w:p w14:paraId="00000093" w14:textId="77777777" w:rsidR="00CE5022" w:rsidRPr="001717E9" w:rsidRDefault="00000000">
      <w:pPr>
        <w:rPr>
          <w:rFonts w:asciiTheme="minorHAnsi" w:eastAsia="Arial" w:hAnsiTheme="minorHAnsi" w:cstheme="minorHAnsi"/>
          <w:sz w:val="24"/>
          <w:szCs w:val="24"/>
        </w:rPr>
      </w:pPr>
      <w:r w:rsidRPr="001717E9">
        <w:rPr>
          <w:rFonts w:asciiTheme="minorHAnsi" w:eastAsia="Arial" w:hAnsiTheme="minorHAnsi" w:cstheme="minorHAnsi"/>
          <w:sz w:val="24"/>
          <w:szCs w:val="24"/>
        </w:rPr>
        <w:t xml:space="preserve">“Hospital personnel” OR “hospital staff” OR (“hospital*” AND (Nurs* OR Doctor* OR Physician* OR Medical* OR “Physician Executive*” OR “administrator*” OR “Manage*” OR “Management” OR “Chief Executive Officer” OR “Anesthetist*” OR “Audiologist*” OR “Caregiver*” OR “Case Manager*” OR “Hospital Administrator*” OR “Infection Control Practitioner*” OR “Medical Laboratory Personnel” OR “Medical Staff, Hospital” OR “Nursing Staff, Hospital” OR “Nutritionist*” OR “Occupational Therapist*” OR “Optometrist*” OR “Pharmacist*” OR “Physical Therapist*” OR “Psychotherapist*” OR “Professional*”)) </w:t>
      </w:r>
    </w:p>
    <w:p w14:paraId="00000094" w14:textId="77777777" w:rsidR="00CE5022" w:rsidRPr="001717E9" w:rsidRDefault="00000000">
      <w:pPr>
        <w:rPr>
          <w:rFonts w:asciiTheme="minorHAnsi" w:eastAsia="Arial" w:hAnsiTheme="minorHAnsi" w:cstheme="minorHAnsi"/>
          <w:sz w:val="24"/>
          <w:szCs w:val="24"/>
        </w:rPr>
      </w:pPr>
      <w:r w:rsidRPr="001717E9">
        <w:rPr>
          <w:rFonts w:asciiTheme="minorHAnsi" w:eastAsia="Arial" w:hAnsiTheme="minorHAnsi" w:cstheme="minorHAnsi"/>
          <w:sz w:val="24"/>
          <w:szCs w:val="24"/>
        </w:rPr>
        <w:t>AND</w:t>
      </w:r>
    </w:p>
    <w:p w14:paraId="00000095" w14:textId="77777777" w:rsidR="00CE5022" w:rsidRPr="001717E9" w:rsidRDefault="00000000">
      <w:pPr>
        <w:spacing w:after="0"/>
        <w:rPr>
          <w:rFonts w:asciiTheme="minorHAnsi" w:eastAsia="Arial" w:hAnsiTheme="minorHAnsi" w:cstheme="minorHAnsi"/>
          <w:b/>
          <w:sz w:val="24"/>
          <w:szCs w:val="24"/>
        </w:rPr>
      </w:pPr>
      <w:r w:rsidRPr="001717E9">
        <w:rPr>
          <w:rFonts w:asciiTheme="minorHAnsi" w:eastAsia="Arial" w:hAnsiTheme="minorHAnsi" w:cstheme="minorHAnsi"/>
          <w:b/>
          <w:sz w:val="24"/>
          <w:szCs w:val="24"/>
        </w:rPr>
        <w:t>Concept (C):</w:t>
      </w:r>
    </w:p>
    <w:p w14:paraId="00000096" w14:textId="77777777" w:rsidR="00CE5022" w:rsidRPr="001717E9" w:rsidRDefault="00000000">
      <w:pPr>
        <w:rPr>
          <w:rFonts w:asciiTheme="minorHAnsi" w:eastAsia="Arial" w:hAnsiTheme="minorHAnsi" w:cstheme="minorHAnsi"/>
          <w:sz w:val="24"/>
          <w:szCs w:val="24"/>
        </w:rPr>
      </w:pPr>
      <w:r w:rsidRPr="001717E9">
        <w:rPr>
          <w:rFonts w:asciiTheme="minorHAnsi" w:eastAsia="Arial" w:hAnsiTheme="minorHAnsi" w:cstheme="minorHAnsi"/>
          <w:sz w:val="24"/>
          <w:szCs w:val="24"/>
        </w:rPr>
        <w:t>(</w:t>
      </w:r>
      <w:proofErr w:type="spellStart"/>
      <w:r w:rsidRPr="001717E9">
        <w:rPr>
          <w:rFonts w:asciiTheme="minorHAnsi" w:eastAsia="Arial" w:hAnsiTheme="minorHAnsi" w:cstheme="minorHAnsi"/>
          <w:sz w:val="24"/>
          <w:szCs w:val="24"/>
        </w:rPr>
        <w:t>Strateg</w:t>
      </w:r>
      <w:proofErr w:type="spellEnd"/>
      <w:r w:rsidRPr="001717E9">
        <w:rPr>
          <w:rFonts w:asciiTheme="minorHAnsi" w:eastAsia="Arial" w:hAnsiTheme="minorHAnsi" w:cstheme="minorHAnsi"/>
          <w:sz w:val="24"/>
          <w:szCs w:val="24"/>
        </w:rPr>
        <w:t xml:space="preserve">* AND (Plan OR Planning OR Approach OR Formulation OR Management OR “Decision making” OR Implementation OR Implement* OR </w:t>
      </w:r>
      <w:proofErr w:type="spellStart"/>
      <w:r w:rsidRPr="001717E9">
        <w:rPr>
          <w:rFonts w:asciiTheme="minorHAnsi" w:eastAsia="Arial" w:hAnsiTheme="minorHAnsi" w:cstheme="minorHAnsi"/>
          <w:sz w:val="24"/>
          <w:szCs w:val="24"/>
        </w:rPr>
        <w:t>Execut</w:t>
      </w:r>
      <w:proofErr w:type="spellEnd"/>
      <w:r w:rsidRPr="001717E9">
        <w:rPr>
          <w:rFonts w:asciiTheme="minorHAnsi" w:eastAsia="Arial" w:hAnsiTheme="minorHAnsi" w:cstheme="minorHAnsi"/>
          <w:sz w:val="24"/>
          <w:szCs w:val="24"/>
        </w:rPr>
        <w:t xml:space="preserve">* OR </w:t>
      </w:r>
      <w:proofErr w:type="spellStart"/>
      <w:r w:rsidRPr="001717E9">
        <w:rPr>
          <w:rFonts w:asciiTheme="minorHAnsi" w:eastAsia="Arial" w:hAnsiTheme="minorHAnsi" w:cstheme="minorHAnsi"/>
          <w:sz w:val="24"/>
          <w:szCs w:val="24"/>
        </w:rPr>
        <w:t>Evaluat</w:t>
      </w:r>
      <w:proofErr w:type="spellEnd"/>
      <w:r w:rsidRPr="001717E9">
        <w:rPr>
          <w:rFonts w:asciiTheme="minorHAnsi" w:eastAsia="Arial" w:hAnsiTheme="minorHAnsi" w:cstheme="minorHAnsi"/>
          <w:sz w:val="24"/>
          <w:szCs w:val="24"/>
        </w:rPr>
        <w:t>* OR Tactic* OR Objective*)) OR “Strategizing” OR “Strategy-as-practice” OR “Planning Techniques”</w:t>
      </w:r>
    </w:p>
    <w:p w14:paraId="00000097" w14:textId="77777777" w:rsidR="00CE5022" w:rsidRPr="001717E9" w:rsidRDefault="00000000">
      <w:pPr>
        <w:rPr>
          <w:rFonts w:asciiTheme="minorHAnsi" w:eastAsia="Arial" w:hAnsiTheme="minorHAnsi" w:cstheme="minorHAnsi"/>
          <w:sz w:val="24"/>
          <w:szCs w:val="24"/>
        </w:rPr>
      </w:pPr>
      <w:r w:rsidRPr="001717E9">
        <w:rPr>
          <w:rFonts w:asciiTheme="minorHAnsi" w:eastAsia="Arial" w:hAnsiTheme="minorHAnsi" w:cstheme="minorHAnsi"/>
          <w:sz w:val="24"/>
          <w:szCs w:val="24"/>
        </w:rPr>
        <w:t>AND</w:t>
      </w:r>
    </w:p>
    <w:p w14:paraId="00000098" w14:textId="77777777" w:rsidR="00CE5022" w:rsidRPr="001717E9" w:rsidRDefault="00000000">
      <w:pPr>
        <w:spacing w:after="0"/>
        <w:rPr>
          <w:rFonts w:asciiTheme="minorHAnsi" w:eastAsia="Arial" w:hAnsiTheme="minorHAnsi" w:cstheme="minorHAnsi"/>
          <w:b/>
          <w:sz w:val="24"/>
          <w:szCs w:val="24"/>
        </w:rPr>
      </w:pPr>
      <w:r w:rsidRPr="001717E9">
        <w:rPr>
          <w:rFonts w:asciiTheme="minorHAnsi" w:eastAsia="Arial" w:hAnsiTheme="minorHAnsi" w:cstheme="minorHAnsi"/>
          <w:b/>
          <w:sz w:val="24"/>
          <w:szCs w:val="24"/>
        </w:rPr>
        <w:t>Context (C):</w:t>
      </w:r>
    </w:p>
    <w:p w14:paraId="00000099" w14:textId="77777777" w:rsidR="00CE5022" w:rsidRPr="001717E9" w:rsidRDefault="00000000">
      <w:pPr>
        <w:rPr>
          <w:rFonts w:asciiTheme="minorHAnsi" w:eastAsia="Arial" w:hAnsiTheme="minorHAnsi" w:cstheme="minorHAnsi"/>
          <w:sz w:val="24"/>
          <w:szCs w:val="24"/>
        </w:rPr>
      </w:pPr>
      <w:r w:rsidRPr="001717E9">
        <w:rPr>
          <w:rFonts w:asciiTheme="minorHAnsi" w:eastAsia="Arial" w:hAnsiTheme="minorHAnsi" w:cstheme="minorHAnsi"/>
          <w:sz w:val="24"/>
          <w:szCs w:val="24"/>
        </w:rPr>
        <w:t>(Hospital* AND (“Public” OR “General” OR “Private” OR “Special” OR “Teaching” OR “Urban” OR “Community” OR “Rural”))</w:t>
      </w:r>
    </w:p>
    <w:p w14:paraId="7433FE0C" w14:textId="77777777" w:rsidR="001717E9" w:rsidRDefault="001717E9">
      <w:pPr>
        <w:rPr>
          <w:rFonts w:asciiTheme="minorHAnsi" w:hAnsiTheme="minorHAnsi" w:cstheme="minorHAnsi"/>
          <w:b/>
          <w:sz w:val="36"/>
          <w:szCs w:val="36"/>
        </w:rPr>
      </w:pPr>
      <w:r>
        <w:rPr>
          <w:rFonts w:asciiTheme="minorHAnsi" w:hAnsiTheme="minorHAnsi" w:cstheme="minorHAnsi"/>
        </w:rPr>
        <w:br w:type="page"/>
      </w:r>
    </w:p>
    <w:p w14:paraId="0000009B" w14:textId="4C4E5587" w:rsidR="00CE5022" w:rsidRPr="00C81FC6" w:rsidRDefault="001717E9" w:rsidP="001717E9">
      <w:pPr>
        <w:pStyle w:val="Heading2"/>
        <w:rPr>
          <w:rFonts w:asciiTheme="minorHAnsi" w:eastAsia="Arial" w:hAnsiTheme="minorHAnsi" w:cstheme="minorHAnsi"/>
          <w:sz w:val="28"/>
          <w:szCs w:val="28"/>
        </w:rPr>
      </w:pPr>
      <w:bookmarkStart w:id="5" w:name="_Toc220671770"/>
      <w:r>
        <w:rPr>
          <w:rFonts w:asciiTheme="minorHAnsi" w:hAnsiTheme="minorHAnsi" w:cstheme="minorHAnsi"/>
        </w:rPr>
        <w:lastRenderedPageBreak/>
        <w:t xml:space="preserve">B2: </w:t>
      </w:r>
      <w:r w:rsidRPr="00C81FC6">
        <w:rPr>
          <w:rFonts w:asciiTheme="minorHAnsi" w:hAnsiTheme="minorHAnsi" w:cstheme="minorHAnsi"/>
        </w:rPr>
        <w:t xml:space="preserve">Databases </w:t>
      </w:r>
      <w:r>
        <w:rPr>
          <w:rFonts w:asciiTheme="minorHAnsi" w:hAnsiTheme="minorHAnsi" w:cstheme="minorHAnsi"/>
        </w:rPr>
        <w:t>S</w:t>
      </w:r>
      <w:r w:rsidRPr="00C81FC6">
        <w:rPr>
          <w:rFonts w:asciiTheme="minorHAnsi" w:hAnsiTheme="minorHAnsi" w:cstheme="minorHAnsi"/>
        </w:rPr>
        <w:t>earched</w:t>
      </w:r>
      <w:bookmarkEnd w:id="5"/>
    </w:p>
    <w:p w14:paraId="0000009C" w14:textId="33D37CDA" w:rsidR="00CE5022" w:rsidRPr="00C81FC6" w:rsidRDefault="00000000" w:rsidP="00800A59">
      <w:pPr>
        <w:pStyle w:val="Heading3"/>
      </w:pPr>
      <w:bookmarkStart w:id="6" w:name="_Toc220671771"/>
      <w:r w:rsidRPr="00C81FC6">
        <w:t xml:space="preserve">EBSCO </w:t>
      </w:r>
      <w:r w:rsidR="001717E9">
        <w:t>D</w:t>
      </w:r>
      <w:r w:rsidRPr="00C81FC6">
        <w:t xml:space="preserve">atabases </w:t>
      </w:r>
      <w:r w:rsidR="00800A59">
        <w:t>(Business Source Complete, CINAHL, PsycINFO)</w:t>
      </w:r>
      <w:bookmarkEnd w:id="6"/>
    </w:p>
    <w:p w14:paraId="0000009D" w14:textId="77777777" w:rsidR="00CE5022" w:rsidRPr="00C81FC6" w:rsidRDefault="00000000">
      <w:pPr>
        <w:rPr>
          <w:rFonts w:asciiTheme="minorHAnsi" w:hAnsiTheme="minorHAnsi" w:cstheme="minorHAnsi"/>
          <w:b/>
        </w:rPr>
      </w:pPr>
      <w:r w:rsidRPr="00C81FC6">
        <w:rPr>
          <w:rFonts w:asciiTheme="minorHAnsi" w:hAnsiTheme="minorHAnsi" w:cstheme="minorHAnsi"/>
          <w:b/>
        </w:rPr>
        <w:t>Date:</w:t>
      </w:r>
      <w:r w:rsidRPr="00C81FC6">
        <w:rPr>
          <w:rFonts w:asciiTheme="minorHAnsi" w:hAnsiTheme="minorHAnsi" w:cstheme="minorHAnsi"/>
        </w:rPr>
        <w:t xml:space="preserve"> June 27, 2023; Updated July 17, 2024</w:t>
      </w:r>
    </w:p>
    <w:tbl>
      <w:tblPr>
        <w:tblStyle w:val="a7"/>
        <w:tblW w:w="9375" w:type="dxa"/>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Pr>
      <w:tblGrid>
        <w:gridCol w:w="1685"/>
        <w:gridCol w:w="4540"/>
        <w:gridCol w:w="1095"/>
        <w:gridCol w:w="960"/>
        <w:gridCol w:w="1095"/>
      </w:tblGrid>
      <w:tr w:rsidR="00CE5022" w:rsidRPr="00C81FC6" w14:paraId="53C1F0CA" w14:textId="77777777" w:rsidTr="0012370A">
        <w:trPr>
          <w:tblHeader/>
        </w:trPr>
        <w:tc>
          <w:tcPr>
            <w:tcW w:w="1685" w:type="dxa"/>
            <w:shd w:val="clear" w:color="auto" w:fill="274E13"/>
            <w:tcMar>
              <w:top w:w="100" w:type="dxa"/>
              <w:left w:w="100" w:type="dxa"/>
              <w:bottom w:w="100" w:type="dxa"/>
              <w:right w:w="100" w:type="dxa"/>
            </w:tcMar>
            <w:vAlign w:val="center"/>
          </w:tcPr>
          <w:p w14:paraId="0000009F" w14:textId="77777777" w:rsidR="00CE5022" w:rsidRPr="00C81FC6" w:rsidRDefault="00000000" w:rsidP="001717E9">
            <w:pPr>
              <w:widowControl w:val="0"/>
              <w:spacing w:before="120" w:after="120" w:line="240" w:lineRule="auto"/>
              <w:jc w:val="center"/>
              <w:rPr>
                <w:rFonts w:asciiTheme="minorHAnsi" w:hAnsiTheme="minorHAnsi" w:cstheme="minorHAnsi"/>
                <w:b/>
                <w:color w:val="FFFFFF"/>
              </w:rPr>
            </w:pPr>
            <w:r w:rsidRPr="00C81FC6">
              <w:rPr>
                <w:rFonts w:asciiTheme="minorHAnsi" w:hAnsiTheme="minorHAnsi" w:cstheme="minorHAnsi"/>
                <w:b/>
                <w:color w:val="FFFFFF"/>
              </w:rPr>
              <w:t>Query #</w:t>
            </w:r>
          </w:p>
        </w:tc>
        <w:tc>
          <w:tcPr>
            <w:tcW w:w="4540" w:type="dxa"/>
            <w:shd w:val="clear" w:color="auto" w:fill="274E13"/>
            <w:tcMar>
              <w:top w:w="100" w:type="dxa"/>
              <w:left w:w="100" w:type="dxa"/>
              <w:bottom w:w="100" w:type="dxa"/>
              <w:right w:w="100" w:type="dxa"/>
            </w:tcMar>
            <w:vAlign w:val="center"/>
          </w:tcPr>
          <w:p w14:paraId="000000A1" w14:textId="77777777" w:rsidR="00CE5022" w:rsidRPr="00C81FC6" w:rsidRDefault="00000000" w:rsidP="001717E9">
            <w:pPr>
              <w:widowControl w:val="0"/>
              <w:spacing w:before="120" w:after="120" w:line="240" w:lineRule="auto"/>
              <w:jc w:val="center"/>
              <w:rPr>
                <w:rFonts w:asciiTheme="minorHAnsi" w:hAnsiTheme="minorHAnsi" w:cstheme="minorHAnsi"/>
                <w:b/>
                <w:color w:val="FFFFFF"/>
              </w:rPr>
            </w:pPr>
            <w:r w:rsidRPr="00C81FC6">
              <w:rPr>
                <w:rFonts w:asciiTheme="minorHAnsi" w:hAnsiTheme="minorHAnsi" w:cstheme="minorHAnsi"/>
                <w:b/>
                <w:color w:val="FFFFFF"/>
              </w:rPr>
              <w:t>Search strings and limiters</w:t>
            </w:r>
          </w:p>
        </w:tc>
        <w:tc>
          <w:tcPr>
            <w:tcW w:w="1095" w:type="dxa"/>
            <w:shd w:val="clear" w:color="auto" w:fill="274E13"/>
            <w:tcMar>
              <w:top w:w="100" w:type="dxa"/>
              <w:left w:w="100" w:type="dxa"/>
              <w:bottom w:w="100" w:type="dxa"/>
              <w:right w:w="100" w:type="dxa"/>
            </w:tcMar>
            <w:vAlign w:val="center"/>
          </w:tcPr>
          <w:p w14:paraId="000000A2" w14:textId="77777777" w:rsidR="00CE5022" w:rsidRPr="00C81FC6" w:rsidRDefault="00000000" w:rsidP="001717E9">
            <w:pPr>
              <w:widowControl w:val="0"/>
              <w:spacing w:before="120" w:after="120" w:line="240" w:lineRule="auto"/>
              <w:jc w:val="center"/>
              <w:rPr>
                <w:rFonts w:asciiTheme="minorHAnsi" w:hAnsiTheme="minorHAnsi" w:cstheme="minorHAnsi"/>
                <w:b/>
                <w:color w:val="FFFFFF"/>
              </w:rPr>
            </w:pPr>
            <w:r w:rsidRPr="00C81FC6">
              <w:rPr>
                <w:rFonts w:asciiTheme="minorHAnsi" w:hAnsiTheme="minorHAnsi" w:cstheme="minorHAnsi"/>
                <w:b/>
                <w:color w:val="FFFFFF"/>
              </w:rPr>
              <w:t>Business Source Complete</w:t>
            </w:r>
          </w:p>
        </w:tc>
        <w:tc>
          <w:tcPr>
            <w:tcW w:w="960" w:type="dxa"/>
            <w:shd w:val="clear" w:color="auto" w:fill="274E13"/>
            <w:tcMar>
              <w:top w:w="100" w:type="dxa"/>
              <w:left w:w="100" w:type="dxa"/>
              <w:bottom w:w="100" w:type="dxa"/>
              <w:right w:w="100" w:type="dxa"/>
            </w:tcMar>
            <w:vAlign w:val="center"/>
          </w:tcPr>
          <w:p w14:paraId="000000A4" w14:textId="77777777" w:rsidR="00CE5022" w:rsidRPr="00C81FC6" w:rsidRDefault="00000000" w:rsidP="001717E9">
            <w:pPr>
              <w:widowControl w:val="0"/>
              <w:spacing w:before="120" w:after="120" w:line="240" w:lineRule="auto"/>
              <w:jc w:val="center"/>
              <w:rPr>
                <w:rFonts w:asciiTheme="minorHAnsi" w:hAnsiTheme="minorHAnsi" w:cstheme="minorHAnsi"/>
                <w:b/>
                <w:color w:val="FFFFFF"/>
              </w:rPr>
            </w:pPr>
            <w:r w:rsidRPr="00C81FC6">
              <w:rPr>
                <w:rFonts w:asciiTheme="minorHAnsi" w:hAnsiTheme="minorHAnsi" w:cstheme="minorHAnsi"/>
                <w:b/>
                <w:color w:val="FFFFFF"/>
              </w:rPr>
              <w:t>CINAHL</w:t>
            </w:r>
          </w:p>
        </w:tc>
        <w:tc>
          <w:tcPr>
            <w:tcW w:w="1095" w:type="dxa"/>
            <w:shd w:val="clear" w:color="auto" w:fill="274E13"/>
            <w:tcMar>
              <w:top w:w="100" w:type="dxa"/>
              <w:left w:w="100" w:type="dxa"/>
              <w:bottom w:w="100" w:type="dxa"/>
              <w:right w:w="100" w:type="dxa"/>
            </w:tcMar>
            <w:vAlign w:val="center"/>
          </w:tcPr>
          <w:p w14:paraId="000000A6" w14:textId="77777777" w:rsidR="00CE5022" w:rsidRPr="00C81FC6" w:rsidRDefault="00000000" w:rsidP="001717E9">
            <w:pPr>
              <w:widowControl w:val="0"/>
              <w:spacing w:before="120" w:after="120" w:line="240" w:lineRule="auto"/>
              <w:jc w:val="center"/>
              <w:rPr>
                <w:rFonts w:asciiTheme="minorHAnsi" w:hAnsiTheme="minorHAnsi" w:cstheme="minorHAnsi"/>
                <w:b/>
                <w:color w:val="FFFFFF"/>
              </w:rPr>
            </w:pPr>
            <w:r w:rsidRPr="00C81FC6">
              <w:rPr>
                <w:rFonts w:asciiTheme="minorHAnsi" w:hAnsiTheme="minorHAnsi" w:cstheme="minorHAnsi"/>
                <w:b/>
                <w:color w:val="FFFFFF"/>
              </w:rPr>
              <w:t>PsycINFO</w:t>
            </w:r>
          </w:p>
        </w:tc>
      </w:tr>
      <w:tr w:rsidR="00CE5022" w:rsidRPr="00C81FC6" w14:paraId="523F524B" w14:textId="77777777" w:rsidTr="0012370A">
        <w:tc>
          <w:tcPr>
            <w:tcW w:w="1685" w:type="dxa"/>
            <w:tcMar>
              <w:top w:w="100" w:type="dxa"/>
              <w:left w:w="100" w:type="dxa"/>
              <w:bottom w:w="100" w:type="dxa"/>
              <w:right w:w="100" w:type="dxa"/>
            </w:tcMar>
          </w:tcPr>
          <w:p w14:paraId="000000A7" w14:textId="77777777" w:rsidR="00CE5022" w:rsidRPr="00C81FC6" w:rsidRDefault="00000000" w:rsidP="001717E9">
            <w:pPr>
              <w:widowControl w:val="0"/>
              <w:spacing w:before="120" w:after="120" w:line="240" w:lineRule="auto"/>
              <w:rPr>
                <w:rFonts w:asciiTheme="minorHAnsi" w:hAnsiTheme="minorHAnsi" w:cstheme="minorHAnsi"/>
                <w:b/>
                <w:sz w:val="20"/>
                <w:szCs w:val="20"/>
              </w:rPr>
            </w:pPr>
            <w:r w:rsidRPr="00C81FC6">
              <w:rPr>
                <w:rFonts w:asciiTheme="minorHAnsi" w:hAnsiTheme="minorHAnsi" w:cstheme="minorHAnsi"/>
                <w:b/>
                <w:sz w:val="20"/>
                <w:szCs w:val="20"/>
              </w:rPr>
              <w:t>#1: Population (Hospital personnel)</w:t>
            </w:r>
          </w:p>
        </w:tc>
        <w:tc>
          <w:tcPr>
            <w:tcW w:w="4540" w:type="dxa"/>
            <w:tcMar>
              <w:top w:w="100" w:type="dxa"/>
              <w:left w:w="100" w:type="dxa"/>
              <w:bottom w:w="100" w:type="dxa"/>
              <w:right w:w="100" w:type="dxa"/>
            </w:tcMar>
          </w:tcPr>
          <w:p w14:paraId="000000A8" w14:textId="77777777" w:rsidR="00CE5022" w:rsidRPr="00C81FC6" w:rsidRDefault="00000000" w:rsidP="001717E9">
            <w:pPr>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TI ( “Hospital personnel” OR “hospital staff” OR (“hospital*” AND (Nurs* OR Doctor* OR Physician* OR Medical* OR “Physician Executive*” OR “administrator*” OR “Manage*” OR “Management” OR “Chief Executive Officer” OR “Anesthetist*” OR “Audiologist*” OR “Caregiver*” OR “Case Manager*” OR “Hospital Administrator*” OR “Infection Control Practitioner*” OR “Medical Laboratory Personnel” OR “Medical Staff, Hospital” OR “Nursing Staff, Hospital” OR “Nutritionist*” OR “Occupational Therapist*” OR “Optometrist*” OR “Pharmacist*” OR “Physical Therapist*” OR “Psychotherapist*” OR “Professional*”)) ) OR AB ( “Hospital personnel” OR “hospital staff” OR (“hospital*” AND (Nurs* OR Doctor* OR Physician* OR Medical* OR “Physician Executive*” OR “administrator*” OR “Manage*” OR “Management” OR “Chief Executive Officer” OR “Anesthetist*” OR “Audiologist*” OR “Caregiver*” OR “Case Manager*” OR “Hospital Administrator*” OR “Infection Control Practitioner*” OR “Medical Laboratory Personnel” OR “Medical Staff, Hospital” OR “Nursing Staff, Hospital” OR “Nutritionist*” OR “Occupational Therapist*” OR “Optometrist*” OR “Pharmacist*” OR “Physical Therapist*” OR “Psychotherapist*” OR “Professional*”)) ) OR SU ( “Hospital personnel” OR “hospital staff” OR (“hospital*” AND (Nurs* OR Doctor* OR Physician* OR Medical* OR “Physician Executive*” OR “administrator*” OR “Manage*” OR “Management” OR “Chief Executive Officer” OR “Anesthetist*” OR “Audiologist*” OR “Caregiver*” OR “Case Manager*” OR “Hospital Administrator*” OR “Infection Control Practitioner*” OR “Medical Laboratory Personnel” OR “Medical Staff, Hospital” OR “Nursing Staff, Hospital” OR “Nutritionist*” OR “Occupational Therapist*” OR “Optometrist*” OR “Pharmacist*” OR “Physical Therapist*” OR “Psychotherapist*” OR “Professional*”)) )</w:t>
            </w:r>
          </w:p>
        </w:tc>
        <w:tc>
          <w:tcPr>
            <w:tcW w:w="1095" w:type="dxa"/>
            <w:tcMar>
              <w:top w:w="100" w:type="dxa"/>
              <w:left w:w="100" w:type="dxa"/>
              <w:bottom w:w="100" w:type="dxa"/>
              <w:right w:w="100" w:type="dxa"/>
            </w:tcMar>
          </w:tcPr>
          <w:p w14:paraId="000000A9"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115,833</w:t>
            </w:r>
          </w:p>
        </w:tc>
        <w:tc>
          <w:tcPr>
            <w:tcW w:w="960" w:type="dxa"/>
            <w:tcMar>
              <w:top w:w="100" w:type="dxa"/>
              <w:left w:w="100" w:type="dxa"/>
              <w:bottom w:w="100" w:type="dxa"/>
              <w:right w:w="100" w:type="dxa"/>
            </w:tcMar>
          </w:tcPr>
          <w:p w14:paraId="000000AA"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323,333</w:t>
            </w:r>
          </w:p>
        </w:tc>
        <w:tc>
          <w:tcPr>
            <w:tcW w:w="1095" w:type="dxa"/>
            <w:tcMar>
              <w:top w:w="100" w:type="dxa"/>
              <w:left w:w="100" w:type="dxa"/>
              <w:bottom w:w="100" w:type="dxa"/>
              <w:right w:w="100" w:type="dxa"/>
            </w:tcMar>
          </w:tcPr>
          <w:p w14:paraId="000000AB"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102,268</w:t>
            </w:r>
          </w:p>
        </w:tc>
      </w:tr>
      <w:tr w:rsidR="00CE5022" w:rsidRPr="00C81FC6" w14:paraId="6244EA13" w14:textId="77777777" w:rsidTr="0012370A">
        <w:tc>
          <w:tcPr>
            <w:tcW w:w="1685" w:type="dxa"/>
            <w:tcMar>
              <w:top w:w="100" w:type="dxa"/>
              <w:left w:w="100" w:type="dxa"/>
              <w:bottom w:w="100" w:type="dxa"/>
              <w:right w:w="100" w:type="dxa"/>
            </w:tcMar>
          </w:tcPr>
          <w:p w14:paraId="000000AC" w14:textId="77777777" w:rsidR="00CE5022" w:rsidRPr="00C81FC6" w:rsidRDefault="00000000" w:rsidP="001717E9">
            <w:pPr>
              <w:spacing w:before="120" w:after="120" w:line="240" w:lineRule="auto"/>
              <w:rPr>
                <w:rFonts w:asciiTheme="minorHAnsi" w:hAnsiTheme="minorHAnsi" w:cstheme="minorHAnsi"/>
                <w:b/>
                <w:sz w:val="20"/>
                <w:szCs w:val="20"/>
              </w:rPr>
            </w:pPr>
            <w:r w:rsidRPr="00C81FC6">
              <w:rPr>
                <w:rFonts w:asciiTheme="minorHAnsi" w:hAnsiTheme="minorHAnsi" w:cstheme="minorHAnsi"/>
                <w:b/>
                <w:sz w:val="20"/>
                <w:szCs w:val="20"/>
              </w:rPr>
              <w:lastRenderedPageBreak/>
              <w:t>#2: Concept (Strategizing, Strategy planning or implementation)</w:t>
            </w:r>
          </w:p>
        </w:tc>
        <w:tc>
          <w:tcPr>
            <w:tcW w:w="4540" w:type="dxa"/>
            <w:tcMar>
              <w:top w:w="100" w:type="dxa"/>
              <w:left w:w="100" w:type="dxa"/>
              <w:bottom w:w="100" w:type="dxa"/>
              <w:right w:w="100" w:type="dxa"/>
            </w:tcMar>
          </w:tcPr>
          <w:p w14:paraId="000000AD" w14:textId="77777777" w:rsidR="00CE5022" w:rsidRPr="00C81FC6" w:rsidRDefault="00000000" w:rsidP="001717E9">
            <w:pPr>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TI ( (</w:t>
            </w:r>
            <w:proofErr w:type="spellStart"/>
            <w:r w:rsidRPr="00C81FC6">
              <w:rPr>
                <w:rFonts w:asciiTheme="minorHAnsi" w:hAnsiTheme="minorHAnsi" w:cstheme="minorHAnsi"/>
                <w:sz w:val="20"/>
                <w:szCs w:val="20"/>
              </w:rPr>
              <w:t>Strateg</w:t>
            </w:r>
            <w:proofErr w:type="spellEnd"/>
            <w:r w:rsidRPr="00C81FC6">
              <w:rPr>
                <w:rFonts w:asciiTheme="minorHAnsi" w:hAnsiTheme="minorHAnsi" w:cstheme="minorHAnsi"/>
                <w:sz w:val="20"/>
                <w:szCs w:val="20"/>
              </w:rPr>
              <w:t xml:space="preserve">* AND (Plan OR Planning OR Approach OR Formulation OR Management OR “Decision making” OR Implementation OR Implement* OR </w:t>
            </w:r>
            <w:proofErr w:type="spellStart"/>
            <w:r w:rsidRPr="00C81FC6">
              <w:rPr>
                <w:rFonts w:asciiTheme="minorHAnsi" w:hAnsiTheme="minorHAnsi" w:cstheme="minorHAnsi"/>
                <w:sz w:val="20"/>
                <w:szCs w:val="20"/>
              </w:rPr>
              <w:t>Execut</w:t>
            </w:r>
            <w:proofErr w:type="spellEnd"/>
            <w:r w:rsidRPr="00C81FC6">
              <w:rPr>
                <w:rFonts w:asciiTheme="minorHAnsi" w:hAnsiTheme="minorHAnsi" w:cstheme="minorHAnsi"/>
                <w:sz w:val="20"/>
                <w:szCs w:val="20"/>
              </w:rPr>
              <w:t xml:space="preserve">* OR </w:t>
            </w:r>
            <w:proofErr w:type="spellStart"/>
            <w:r w:rsidRPr="00C81FC6">
              <w:rPr>
                <w:rFonts w:asciiTheme="minorHAnsi" w:hAnsiTheme="minorHAnsi" w:cstheme="minorHAnsi"/>
                <w:sz w:val="20"/>
                <w:szCs w:val="20"/>
              </w:rPr>
              <w:t>Evaluat</w:t>
            </w:r>
            <w:proofErr w:type="spellEnd"/>
            <w:r w:rsidRPr="00C81FC6">
              <w:rPr>
                <w:rFonts w:asciiTheme="minorHAnsi" w:hAnsiTheme="minorHAnsi" w:cstheme="minorHAnsi"/>
                <w:sz w:val="20"/>
                <w:szCs w:val="20"/>
              </w:rPr>
              <w:t>* OR Tactic* OR Objective*)) OR “Strategizing” OR “Strategy-as-practice” OR “Planning Techniques” ) OR AB ( (</w:t>
            </w:r>
            <w:proofErr w:type="spellStart"/>
            <w:r w:rsidRPr="00C81FC6">
              <w:rPr>
                <w:rFonts w:asciiTheme="minorHAnsi" w:hAnsiTheme="minorHAnsi" w:cstheme="minorHAnsi"/>
                <w:sz w:val="20"/>
                <w:szCs w:val="20"/>
              </w:rPr>
              <w:t>Strateg</w:t>
            </w:r>
            <w:proofErr w:type="spellEnd"/>
            <w:r w:rsidRPr="00C81FC6">
              <w:rPr>
                <w:rFonts w:asciiTheme="minorHAnsi" w:hAnsiTheme="minorHAnsi" w:cstheme="minorHAnsi"/>
                <w:sz w:val="20"/>
                <w:szCs w:val="20"/>
              </w:rPr>
              <w:t xml:space="preserve">* AND (Plan OR Planning OR Approach OR Formulation OR Management OR “Decision making” OR Implementation OR Implement* OR </w:t>
            </w:r>
            <w:proofErr w:type="spellStart"/>
            <w:r w:rsidRPr="00C81FC6">
              <w:rPr>
                <w:rFonts w:asciiTheme="minorHAnsi" w:hAnsiTheme="minorHAnsi" w:cstheme="minorHAnsi"/>
                <w:sz w:val="20"/>
                <w:szCs w:val="20"/>
              </w:rPr>
              <w:t>Execut</w:t>
            </w:r>
            <w:proofErr w:type="spellEnd"/>
            <w:r w:rsidRPr="00C81FC6">
              <w:rPr>
                <w:rFonts w:asciiTheme="minorHAnsi" w:hAnsiTheme="minorHAnsi" w:cstheme="minorHAnsi"/>
                <w:sz w:val="20"/>
                <w:szCs w:val="20"/>
              </w:rPr>
              <w:t xml:space="preserve">* OR </w:t>
            </w:r>
            <w:proofErr w:type="spellStart"/>
            <w:r w:rsidRPr="00C81FC6">
              <w:rPr>
                <w:rFonts w:asciiTheme="minorHAnsi" w:hAnsiTheme="minorHAnsi" w:cstheme="minorHAnsi"/>
                <w:sz w:val="20"/>
                <w:szCs w:val="20"/>
              </w:rPr>
              <w:t>Evaluat</w:t>
            </w:r>
            <w:proofErr w:type="spellEnd"/>
            <w:r w:rsidRPr="00C81FC6">
              <w:rPr>
                <w:rFonts w:asciiTheme="minorHAnsi" w:hAnsiTheme="minorHAnsi" w:cstheme="minorHAnsi"/>
                <w:sz w:val="20"/>
                <w:szCs w:val="20"/>
              </w:rPr>
              <w:t>* OR Tactic* OR Objective*)) OR “Strategizing” OR “Strategy-as-practice” OR “Planning Techniques” ) OR SU ( (</w:t>
            </w:r>
            <w:proofErr w:type="spellStart"/>
            <w:r w:rsidRPr="00C81FC6">
              <w:rPr>
                <w:rFonts w:asciiTheme="minorHAnsi" w:hAnsiTheme="minorHAnsi" w:cstheme="minorHAnsi"/>
                <w:sz w:val="20"/>
                <w:szCs w:val="20"/>
              </w:rPr>
              <w:t>Strateg</w:t>
            </w:r>
            <w:proofErr w:type="spellEnd"/>
            <w:r w:rsidRPr="00C81FC6">
              <w:rPr>
                <w:rFonts w:asciiTheme="minorHAnsi" w:hAnsiTheme="minorHAnsi" w:cstheme="minorHAnsi"/>
                <w:sz w:val="20"/>
                <w:szCs w:val="20"/>
              </w:rPr>
              <w:t xml:space="preserve">* AND (Plan OR Planning OR Approach OR Formulation OR Management OR “Decision making” OR Implementation OR Implement* OR </w:t>
            </w:r>
            <w:proofErr w:type="spellStart"/>
            <w:r w:rsidRPr="00C81FC6">
              <w:rPr>
                <w:rFonts w:asciiTheme="minorHAnsi" w:hAnsiTheme="minorHAnsi" w:cstheme="minorHAnsi"/>
                <w:sz w:val="20"/>
                <w:szCs w:val="20"/>
              </w:rPr>
              <w:t>Execut</w:t>
            </w:r>
            <w:proofErr w:type="spellEnd"/>
            <w:r w:rsidRPr="00C81FC6">
              <w:rPr>
                <w:rFonts w:asciiTheme="minorHAnsi" w:hAnsiTheme="minorHAnsi" w:cstheme="minorHAnsi"/>
                <w:sz w:val="20"/>
                <w:szCs w:val="20"/>
              </w:rPr>
              <w:t xml:space="preserve">* OR </w:t>
            </w:r>
            <w:proofErr w:type="spellStart"/>
            <w:r w:rsidRPr="00C81FC6">
              <w:rPr>
                <w:rFonts w:asciiTheme="minorHAnsi" w:hAnsiTheme="minorHAnsi" w:cstheme="minorHAnsi"/>
                <w:sz w:val="20"/>
                <w:szCs w:val="20"/>
              </w:rPr>
              <w:t>Evaluat</w:t>
            </w:r>
            <w:proofErr w:type="spellEnd"/>
            <w:r w:rsidRPr="00C81FC6">
              <w:rPr>
                <w:rFonts w:asciiTheme="minorHAnsi" w:hAnsiTheme="minorHAnsi" w:cstheme="minorHAnsi"/>
                <w:sz w:val="20"/>
                <w:szCs w:val="20"/>
              </w:rPr>
              <w:t>* OR Tactic* OR Objective*)) OR “Strategizing” OR “Strategy-as-practice” OR “Planning Techniques” )</w:t>
            </w:r>
          </w:p>
        </w:tc>
        <w:tc>
          <w:tcPr>
            <w:tcW w:w="1095" w:type="dxa"/>
            <w:tcMar>
              <w:top w:w="100" w:type="dxa"/>
              <w:left w:w="100" w:type="dxa"/>
              <w:bottom w:w="100" w:type="dxa"/>
              <w:right w:w="100" w:type="dxa"/>
            </w:tcMar>
          </w:tcPr>
          <w:p w14:paraId="000000AE"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524,194</w:t>
            </w:r>
          </w:p>
        </w:tc>
        <w:tc>
          <w:tcPr>
            <w:tcW w:w="960" w:type="dxa"/>
            <w:tcMar>
              <w:top w:w="100" w:type="dxa"/>
              <w:left w:w="100" w:type="dxa"/>
              <w:bottom w:w="100" w:type="dxa"/>
              <w:right w:w="100" w:type="dxa"/>
            </w:tcMar>
          </w:tcPr>
          <w:p w14:paraId="000000AF"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231,799</w:t>
            </w:r>
          </w:p>
        </w:tc>
        <w:tc>
          <w:tcPr>
            <w:tcW w:w="1095" w:type="dxa"/>
            <w:tcMar>
              <w:top w:w="100" w:type="dxa"/>
              <w:left w:w="100" w:type="dxa"/>
              <w:bottom w:w="100" w:type="dxa"/>
              <w:right w:w="100" w:type="dxa"/>
            </w:tcMar>
          </w:tcPr>
          <w:p w14:paraId="000000B0"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221,550</w:t>
            </w:r>
          </w:p>
        </w:tc>
      </w:tr>
      <w:tr w:rsidR="00CE5022" w:rsidRPr="00C81FC6" w14:paraId="08D4CB26" w14:textId="77777777" w:rsidTr="0012370A">
        <w:trPr>
          <w:trHeight w:val="2193"/>
        </w:trPr>
        <w:tc>
          <w:tcPr>
            <w:tcW w:w="1685" w:type="dxa"/>
            <w:tcMar>
              <w:top w:w="100" w:type="dxa"/>
              <w:left w:w="100" w:type="dxa"/>
              <w:bottom w:w="100" w:type="dxa"/>
              <w:right w:w="100" w:type="dxa"/>
            </w:tcMar>
          </w:tcPr>
          <w:p w14:paraId="000000B1" w14:textId="77777777" w:rsidR="00CE5022" w:rsidRPr="00C81FC6" w:rsidRDefault="00000000" w:rsidP="001717E9">
            <w:pPr>
              <w:spacing w:before="120" w:after="120" w:line="240" w:lineRule="auto"/>
              <w:rPr>
                <w:rFonts w:asciiTheme="minorHAnsi" w:hAnsiTheme="minorHAnsi" w:cstheme="minorHAnsi"/>
                <w:b/>
                <w:sz w:val="18"/>
                <w:szCs w:val="18"/>
              </w:rPr>
            </w:pPr>
            <w:r w:rsidRPr="00C81FC6">
              <w:rPr>
                <w:rFonts w:asciiTheme="minorHAnsi" w:hAnsiTheme="minorHAnsi" w:cstheme="minorHAnsi"/>
                <w:b/>
                <w:sz w:val="20"/>
                <w:szCs w:val="20"/>
              </w:rPr>
              <w:t>#3: Context (Hospitals)</w:t>
            </w:r>
          </w:p>
        </w:tc>
        <w:tc>
          <w:tcPr>
            <w:tcW w:w="4540" w:type="dxa"/>
            <w:tcMar>
              <w:top w:w="100" w:type="dxa"/>
              <w:left w:w="100" w:type="dxa"/>
              <w:bottom w:w="100" w:type="dxa"/>
              <w:right w:w="100" w:type="dxa"/>
            </w:tcMar>
          </w:tcPr>
          <w:p w14:paraId="000000B2" w14:textId="77777777" w:rsidR="00CE5022" w:rsidRPr="00C81FC6" w:rsidRDefault="00000000" w:rsidP="001717E9">
            <w:pPr>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TI ( (Hospital* AND (“Public” OR “General” OR “Private” OR “Special” OR “Teaching” OR “Urban” OR “Community” OR “Rural”)) ) OR AB ( (Hospital* AND (“Public” OR “General” OR “Private” OR “Special” OR “Teaching” OR “Urban” OR “Community” OR “Rural”)) ) OR SU ( (Hospital* AND (“Public” OR “General” OR “Private” OR “Special” OR “Teaching” OR “Urban” OR “Community” OR “Rural”)) )</w:t>
            </w:r>
          </w:p>
        </w:tc>
        <w:tc>
          <w:tcPr>
            <w:tcW w:w="1095" w:type="dxa"/>
            <w:tcMar>
              <w:top w:w="100" w:type="dxa"/>
              <w:left w:w="100" w:type="dxa"/>
              <w:bottom w:w="100" w:type="dxa"/>
              <w:right w:w="100" w:type="dxa"/>
            </w:tcMar>
          </w:tcPr>
          <w:p w14:paraId="000000B3"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47,643</w:t>
            </w:r>
          </w:p>
        </w:tc>
        <w:tc>
          <w:tcPr>
            <w:tcW w:w="960" w:type="dxa"/>
            <w:tcMar>
              <w:top w:w="100" w:type="dxa"/>
              <w:left w:w="100" w:type="dxa"/>
              <w:bottom w:w="100" w:type="dxa"/>
              <w:right w:w="100" w:type="dxa"/>
            </w:tcMar>
          </w:tcPr>
          <w:p w14:paraId="000000B4" w14:textId="77777777" w:rsidR="00CE5022" w:rsidRPr="00C81FC6" w:rsidRDefault="00000000" w:rsidP="001717E9">
            <w:pPr>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172,470</w:t>
            </w:r>
          </w:p>
        </w:tc>
        <w:tc>
          <w:tcPr>
            <w:tcW w:w="1095" w:type="dxa"/>
            <w:tcMar>
              <w:top w:w="100" w:type="dxa"/>
              <w:left w:w="100" w:type="dxa"/>
              <w:bottom w:w="100" w:type="dxa"/>
              <w:right w:w="100" w:type="dxa"/>
            </w:tcMar>
          </w:tcPr>
          <w:p w14:paraId="000000B5" w14:textId="77777777" w:rsidR="00CE5022" w:rsidRPr="00C81FC6" w:rsidRDefault="00000000" w:rsidP="001717E9">
            <w:pPr>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68,653</w:t>
            </w:r>
          </w:p>
        </w:tc>
      </w:tr>
      <w:tr w:rsidR="00CE5022" w:rsidRPr="00C81FC6" w14:paraId="66822806" w14:textId="77777777" w:rsidTr="0012370A">
        <w:tc>
          <w:tcPr>
            <w:tcW w:w="1685" w:type="dxa"/>
            <w:tcMar>
              <w:top w:w="100" w:type="dxa"/>
              <w:left w:w="100" w:type="dxa"/>
              <w:bottom w:w="100" w:type="dxa"/>
              <w:right w:w="100" w:type="dxa"/>
            </w:tcMar>
          </w:tcPr>
          <w:p w14:paraId="000000B6" w14:textId="77777777" w:rsidR="00CE5022" w:rsidRPr="00C81FC6" w:rsidRDefault="00000000" w:rsidP="001717E9">
            <w:pPr>
              <w:widowControl w:val="0"/>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#4</w:t>
            </w:r>
          </w:p>
        </w:tc>
        <w:tc>
          <w:tcPr>
            <w:tcW w:w="4540" w:type="dxa"/>
            <w:tcMar>
              <w:top w:w="100" w:type="dxa"/>
              <w:left w:w="100" w:type="dxa"/>
              <w:bottom w:w="100" w:type="dxa"/>
              <w:right w:w="100" w:type="dxa"/>
            </w:tcMar>
          </w:tcPr>
          <w:p w14:paraId="000000B7" w14:textId="77777777" w:rsidR="00CE5022" w:rsidRPr="00C81FC6" w:rsidRDefault="00000000" w:rsidP="001717E9">
            <w:pPr>
              <w:widowControl w:val="0"/>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#1 AND #2 AND #3</w:t>
            </w:r>
          </w:p>
        </w:tc>
        <w:tc>
          <w:tcPr>
            <w:tcW w:w="1095" w:type="dxa"/>
            <w:tcMar>
              <w:top w:w="100" w:type="dxa"/>
              <w:left w:w="100" w:type="dxa"/>
              <w:bottom w:w="100" w:type="dxa"/>
              <w:right w:w="100" w:type="dxa"/>
            </w:tcMar>
          </w:tcPr>
          <w:p w14:paraId="000000B8"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1,494</w:t>
            </w:r>
          </w:p>
        </w:tc>
        <w:tc>
          <w:tcPr>
            <w:tcW w:w="960" w:type="dxa"/>
            <w:tcMar>
              <w:top w:w="100" w:type="dxa"/>
              <w:left w:w="100" w:type="dxa"/>
              <w:bottom w:w="100" w:type="dxa"/>
              <w:right w:w="100" w:type="dxa"/>
            </w:tcMar>
          </w:tcPr>
          <w:p w14:paraId="000000B9"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8,785</w:t>
            </w:r>
          </w:p>
        </w:tc>
        <w:tc>
          <w:tcPr>
            <w:tcW w:w="1095" w:type="dxa"/>
            <w:tcMar>
              <w:top w:w="100" w:type="dxa"/>
              <w:left w:w="100" w:type="dxa"/>
              <w:bottom w:w="100" w:type="dxa"/>
              <w:right w:w="100" w:type="dxa"/>
            </w:tcMar>
          </w:tcPr>
          <w:p w14:paraId="000000BA" w14:textId="77777777" w:rsidR="00CE5022" w:rsidRPr="00C81FC6" w:rsidRDefault="00000000" w:rsidP="001717E9">
            <w:pPr>
              <w:widowControl w:val="0"/>
              <w:spacing w:before="120" w:after="120" w:line="240" w:lineRule="auto"/>
              <w:jc w:val="right"/>
              <w:rPr>
                <w:rFonts w:asciiTheme="minorHAnsi" w:hAnsiTheme="minorHAnsi" w:cstheme="minorHAnsi"/>
                <w:sz w:val="20"/>
                <w:szCs w:val="20"/>
              </w:rPr>
            </w:pPr>
            <w:r w:rsidRPr="00C81FC6">
              <w:rPr>
                <w:rFonts w:asciiTheme="minorHAnsi" w:hAnsiTheme="minorHAnsi" w:cstheme="minorHAnsi"/>
                <w:sz w:val="20"/>
                <w:szCs w:val="20"/>
              </w:rPr>
              <w:t>2,896</w:t>
            </w:r>
          </w:p>
        </w:tc>
      </w:tr>
      <w:tr w:rsidR="00CE5022" w:rsidRPr="00C81FC6" w14:paraId="2A46695D" w14:textId="77777777" w:rsidTr="0012370A">
        <w:tc>
          <w:tcPr>
            <w:tcW w:w="1685" w:type="dxa"/>
            <w:tcMar>
              <w:top w:w="100" w:type="dxa"/>
              <w:left w:w="100" w:type="dxa"/>
              <w:bottom w:w="100" w:type="dxa"/>
              <w:right w:w="100" w:type="dxa"/>
            </w:tcMar>
          </w:tcPr>
          <w:p w14:paraId="000000BB" w14:textId="77777777" w:rsidR="00CE5022" w:rsidRPr="00C81FC6" w:rsidRDefault="00000000" w:rsidP="001717E9">
            <w:pPr>
              <w:widowControl w:val="0"/>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#5</w:t>
            </w:r>
          </w:p>
        </w:tc>
        <w:tc>
          <w:tcPr>
            <w:tcW w:w="4540" w:type="dxa"/>
            <w:tcMar>
              <w:top w:w="100" w:type="dxa"/>
              <w:left w:w="100" w:type="dxa"/>
              <w:bottom w:w="100" w:type="dxa"/>
              <w:right w:w="100" w:type="dxa"/>
            </w:tcMar>
          </w:tcPr>
          <w:p w14:paraId="000000BC" w14:textId="77777777" w:rsidR="00CE5022" w:rsidRPr="00C81FC6" w:rsidRDefault="00000000" w:rsidP="001717E9">
            <w:pPr>
              <w:widowControl w:val="0"/>
              <w:spacing w:before="120" w:after="120" w:line="240" w:lineRule="auto"/>
              <w:rPr>
                <w:rFonts w:asciiTheme="minorHAnsi" w:hAnsiTheme="minorHAnsi" w:cstheme="minorHAnsi"/>
                <w:sz w:val="20"/>
                <w:szCs w:val="20"/>
              </w:rPr>
            </w:pPr>
            <w:r w:rsidRPr="00C81FC6">
              <w:rPr>
                <w:rFonts w:asciiTheme="minorHAnsi" w:hAnsiTheme="minorHAnsi" w:cstheme="minorHAnsi"/>
                <w:sz w:val="20"/>
                <w:szCs w:val="20"/>
              </w:rPr>
              <w:t xml:space="preserve">#4 </w:t>
            </w:r>
            <w:r w:rsidRPr="00C81FC6">
              <w:rPr>
                <w:rFonts w:asciiTheme="minorHAnsi" w:eastAsia="Arial" w:hAnsiTheme="minorHAnsi" w:cstheme="minorHAnsi"/>
                <w:sz w:val="18"/>
                <w:szCs w:val="18"/>
              </w:rPr>
              <w:t>(filtered to: peer-reviewed studies published in English from 2018-2024)</w:t>
            </w:r>
          </w:p>
        </w:tc>
        <w:tc>
          <w:tcPr>
            <w:tcW w:w="1095" w:type="dxa"/>
            <w:tcMar>
              <w:top w:w="100" w:type="dxa"/>
              <w:left w:w="100" w:type="dxa"/>
              <w:bottom w:w="100" w:type="dxa"/>
              <w:right w:w="100" w:type="dxa"/>
            </w:tcMar>
          </w:tcPr>
          <w:p w14:paraId="000000BD" w14:textId="77777777" w:rsidR="00CE5022" w:rsidRPr="00C81FC6" w:rsidRDefault="00000000" w:rsidP="001717E9">
            <w:pPr>
              <w:widowControl w:val="0"/>
              <w:spacing w:before="120" w:after="120" w:line="240" w:lineRule="auto"/>
              <w:jc w:val="right"/>
              <w:rPr>
                <w:rFonts w:asciiTheme="minorHAnsi" w:hAnsiTheme="minorHAnsi" w:cstheme="minorHAnsi"/>
                <w:b/>
                <w:sz w:val="26"/>
                <w:szCs w:val="26"/>
              </w:rPr>
            </w:pPr>
            <w:r w:rsidRPr="00C81FC6">
              <w:rPr>
                <w:rFonts w:asciiTheme="minorHAnsi" w:hAnsiTheme="minorHAnsi" w:cstheme="minorHAnsi"/>
                <w:b/>
                <w:sz w:val="26"/>
                <w:szCs w:val="26"/>
              </w:rPr>
              <w:t>454</w:t>
            </w:r>
          </w:p>
        </w:tc>
        <w:tc>
          <w:tcPr>
            <w:tcW w:w="960" w:type="dxa"/>
            <w:tcMar>
              <w:top w:w="100" w:type="dxa"/>
              <w:left w:w="100" w:type="dxa"/>
              <w:bottom w:w="100" w:type="dxa"/>
              <w:right w:w="100" w:type="dxa"/>
            </w:tcMar>
          </w:tcPr>
          <w:p w14:paraId="000000BE" w14:textId="77777777" w:rsidR="00CE5022" w:rsidRPr="00C81FC6" w:rsidRDefault="00000000" w:rsidP="001717E9">
            <w:pPr>
              <w:widowControl w:val="0"/>
              <w:spacing w:before="120" w:after="120" w:line="240" w:lineRule="auto"/>
              <w:jc w:val="right"/>
              <w:rPr>
                <w:rFonts w:asciiTheme="minorHAnsi" w:hAnsiTheme="minorHAnsi" w:cstheme="minorHAnsi"/>
                <w:b/>
                <w:sz w:val="24"/>
                <w:szCs w:val="24"/>
              </w:rPr>
            </w:pPr>
            <w:r w:rsidRPr="00C81FC6">
              <w:rPr>
                <w:rFonts w:asciiTheme="minorHAnsi" w:hAnsiTheme="minorHAnsi" w:cstheme="minorHAnsi"/>
                <w:b/>
                <w:sz w:val="24"/>
                <w:szCs w:val="24"/>
              </w:rPr>
              <w:t>3,946</w:t>
            </w:r>
          </w:p>
        </w:tc>
        <w:tc>
          <w:tcPr>
            <w:tcW w:w="1095" w:type="dxa"/>
            <w:tcMar>
              <w:top w:w="100" w:type="dxa"/>
              <w:left w:w="100" w:type="dxa"/>
              <w:bottom w:w="100" w:type="dxa"/>
              <w:right w:w="100" w:type="dxa"/>
            </w:tcMar>
          </w:tcPr>
          <w:p w14:paraId="000000BF" w14:textId="77777777" w:rsidR="00CE5022" w:rsidRPr="00C81FC6" w:rsidRDefault="00000000" w:rsidP="001717E9">
            <w:pPr>
              <w:widowControl w:val="0"/>
              <w:spacing w:before="120" w:after="120" w:line="240" w:lineRule="auto"/>
              <w:jc w:val="right"/>
              <w:rPr>
                <w:rFonts w:asciiTheme="minorHAnsi" w:hAnsiTheme="minorHAnsi" w:cstheme="minorHAnsi"/>
                <w:b/>
                <w:sz w:val="24"/>
                <w:szCs w:val="24"/>
              </w:rPr>
            </w:pPr>
            <w:r w:rsidRPr="00C81FC6">
              <w:rPr>
                <w:rFonts w:asciiTheme="minorHAnsi" w:hAnsiTheme="minorHAnsi" w:cstheme="minorHAnsi"/>
                <w:b/>
                <w:sz w:val="24"/>
                <w:szCs w:val="24"/>
              </w:rPr>
              <w:t>934</w:t>
            </w:r>
          </w:p>
        </w:tc>
      </w:tr>
    </w:tbl>
    <w:p w14:paraId="1DE4B93B" w14:textId="77777777" w:rsidR="001717E9" w:rsidRDefault="001717E9">
      <w:pPr>
        <w:rPr>
          <w:rFonts w:asciiTheme="minorHAnsi" w:hAnsiTheme="minorHAnsi" w:cstheme="minorHAnsi"/>
          <w:b/>
          <w:sz w:val="28"/>
          <w:szCs w:val="28"/>
        </w:rPr>
      </w:pPr>
      <w:r>
        <w:rPr>
          <w:rFonts w:asciiTheme="minorHAnsi" w:hAnsiTheme="minorHAnsi" w:cstheme="minorHAnsi"/>
        </w:rPr>
        <w:br w:type="page"/>
      </w:r>
    </w:p>
    <w:p w14:paraId="000000C2" w14:textId="674003F5" w:rsidR="00CE5022" w:rsidRPr="00C81FC6" w:rsidRDefault="00000000">
      <w:pPr>
        <w:pStyle w:val="Heading3"/>
        <w:ind w:left="360" w:hanging="360"/>
        <w:rPr>
          <w:rFonts w:asciiTheme="minorHAnsi" w:hAnsiTheme="minorHAnsi" w:cstheme="minorHAnsi"/>
        </w:rPr>
      </w:pPr>
      <w:bookmarkStart w:id="7" w:name="_Toc220671772"/>
      <w:r w:rsidRPr="00C81FC6">
        <w:rPr>
          <w:rFonts w:asciiTheme="minorHAnsi" w:hAnsiTheme="minorHAnsi" w:cstheme="minorHAnsi"/>
        </w:rPr>
        <w:lastRenderedPageBreak/>
        <w:t>PubMed</w:t>
      </w:r>
      <w:bookmarkEnd w:id="7"/>
    </w:p>
    <w:p w14:paraId="000000C3" w14:textId="77777777" w:rsidR="00CE5022" w:rsidRPr="00C81FC6" w:rsidRDefault="00000000">
      <w:pPr>
        <w:rPr>
          <w:rFonts w:asciiTheme="minorHAnsi" w:eastAsia="Arial" w:hAnsiTheme="minorHAnsi" w:cstheme="minorHAnsi"/>
          <w:b/>
          <w:sz w:val="20"/>
          <w:szCs w:val="20"/>
        </w:rPr>
      </w:pPr>
      <w:r w:rsidRPr="00C81FC6">
        <w:rPr>
          <w:rFonts w:asciiTheme="minorHAnsi" w:hAnsiTheme="minorHAnsi" w:cstheme="minorHAnsi"/>
          <w:b/>
        </w:rPr>
        <w:t>Date:</w:t>
      </w:r>
      <w:r w:rsidRPr="00C81FC6">
        <w:rPr>
          <w:rFonts w:asciiTheme="minorHAnsi" w:hAnsiTheme="minorHAnsi" w:cstheme="minorHAnsi"/>
        </w:rPr>
        <w:t xml:space="preserve"> June 27, 2023; Updated July 17, 2024</w:t>
      </w:r>
    </w:p>
    <w:tbl>
      <w:tblPr>
        <w:tblStyle w:val="a8"/>
        <w:tblW w:w="9360" w:type="dxa"/>
        <w:tblBorders>
          <w:top w:val="nil"/>
          <w:left w:val="nil"/>
          <w:bottom w:val="nil"/>
          <w:right w:val="nil"/>
          <w:insideH w:val="nil"/>
          <w:insideV w:val="nil"/>
        </w:tblBorders>
        <w:tblLayout w:type="fixed"/>
        <w:tblLook w:val="0620" w:firstRow="1" w:lastRow="0" w:firstColumn="0" w:lastColumn="0" w:noHBand="1" w:noVBand="1"/>
      </w:tblPr>
      <w:tblGrid>
        <w:gridCol w:w="712"/>
        <w:gridCol w:w="1890"/>
        <w:gridCol w:w="5723"/>
        <w:gridCol w:w="1035"/>
      </w:tblGrid>
      <w:tr w:rsidR="00CE5022" w:rsidRPr="00C81FC6" w14:paraId="6A44DFF0" w14:textId="77777777" w:rsidTr="0012370A">
        <w:trPr>
          <w:trHeight w:val="495"/>
          <w:tblHeader/>
        </w:trPr>
        <w:tc>
          <w:tcPr>
            <w:tcW w:w="712" w:type="dxa"/>
            <w:tcBorders>
              <w:top w:val="single" w:sz="6" w:space="0" w:color="000000"/>
              <w:left w:val="single" w:sz="6" w:space="0" w:color="000000"/>
              <w:bottom w:val="single" w:sz="6" w:space="0" w:color="000000"/>
              <w:right w:val="single" w:sz="6" w:space="0" w:color="000000"/>
            </w:tcBorders>
            <w:shd w:val="clear" w:color="auto" w:fill="385623" w:themeFill="accent6" w:themeFillShade="80"/>
            <w:tcMar>
              <w:top w:w="0" w:type="dxa"/>
              <w:left w:w="40" w:type="dxa"/>
              <w:bottom w:w="0" w:type="dxa"/>
              <w:right w:w="40" w:type="dxa"/>
            </w:tcMar>
            <w:vAlign w:val="center"/>
          </w:tcPr>
          <w:p w14:paraId="000000C4" w14:textId="589F869E"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b/>
                <w:color w:val="FFFFFF"/>
                <w:sz w:val="20"/>
                <w:szCs w:val="20"/>
              </w:rPr>
              <w:t xml:space="preserve">Search </w:t>
            </w:r>
            <w:r w:rsidR="00945BE2" w:rsidRPr="00C81FC6">
              <w:rPr>
                <w:rFonts w:asciiTheme="minorHAnsi" w:hAnsiTheme="minorHAnsi" w:cstheme="minorHAnsi"/>
                <w:b/>
                <w:color w:val="FFFFFF"/>
                <w:sz w:val="20"/>
                <w:szCs w:val="20"/>
              </w:rPr>
              <w:t>#</w:t>
            </w:r>
          </w:p>
        </w:tc>
        <w:tc>
          <w:tcPr>
            <w:tcW w:w="1890" w:type="dxa"/>
            <w:tcBorders>
              <w:top w:val="single" w:sz="6" w:space="0" w:color="000000"/>
              <w:left w:val="single" w:sz="6" w:space="0" w:color="CCCCCC"/>
              <w:bottom w:val="single" w:sz="6" w:space="0" w:color="000000"/>
              <w:right w:val="single" w:sz="6" w:space="0" w:color="000000"/>
            </w:tcBorders>
            <w:shd w:val="clear" w:color="auto" w:fill="385623" w:themeFill="accent6" w:themeFillShade="80"/>
            <w:tcMar>
              <w:top w:w="0" w:type="dxa"/>
              <w:left w:w="40" w:type="dxa"/>
              <w:bottom w:w="0" w:type="dxa"/>
              <w:right w:w="40" w:type="dxa"/>
            </w:tcMar>
            <w:vAlign w:val="center"/>
          </w:tcPr>
          <w:p w14:paraId="000000C5" w14:textId="2124AEA3" w:rsidR="00CE5022" w:rsidRPr="00C81FC6" w:rsidRDefault="00945BE2" w:rsidP="001717E9">
            <w:pPr>
              <w:widowControl w:val="0"/>
              <w:spacing w:before="120" w:after="120" w:line="240" w:lineRule="auto"/>
              <w:jc w:val="center"/>
              <w:rPr>
                <w:rFonts w:asciiTheme="minorHAnsi" w:hAnsiTheme="minorHAnsi" w:cstheme="minorHAnsi"/>
                <w:b/>
                <w:bCs/>
              </w:rPr>
            </w:pPr>
            <w:r w:rsidRPr="00C81FC6">
              <w:rPr>
                <w:rFonts w:asciiTheme="minorHAnsi" w:hAnsiTheme="minorHAnsi" w:cstheme="minorHAnsi"/>
                <w:b/>
                <w:bCs/>
                <w:color w:val="FFFFFF" w:themeColor="background1"/>
              </w:rPr>
              <w:t>PCC elements</w:t>
            </w:r>
          </w:p>
        </w:tc>
        <w:tc>
          <w:tcPr>
            <w:tcW w:w="5723" w:type="dxa"/>
            <w:tcBorders>
              <w:top w:val="single" w:sz="6" w:space="0" w:color="000000"/>
              <w:left w:val="single" w:sz="6" w:space="0" w:color="CCCCCC"/>
              <w:bottom w:val="single" w:sz="6" w:space="0" w:color="000000"/>
              <w:right w:val="single" w:sz="6" w:space="0" w:color="000000"/>
            </w:tcBorders>
            <w:shd w:val="clear" w:color="auto" w:fill="385623" w:themeFill="accent6" w:themeFillShade="80"/>
            <w:tcMar>
              <w:top w:w="0" w:type="dxa"/>
              <w:left w:w="40" w:type="dxa"/>
              <w:bottom w:w="0" w:type="dxa"/>
              <w:right w:w="40" w:type="dxa"/>
            </w:tcMar>
            <w:vAlign w:val="center"/>
          </w:tcPr>
          <w:p w14:paraId="000000C6"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b/>
                <w:color w:val="FFFFFF"/>
                <w:sz w:val="20"/>
                <w:szCs w:val="20"/>
              </w:rPr>
              <w:t>Query</w:t>
            </w:r>
          </w:p>
        </w:tc>
        <w:tc>
          <w:tcPr>
            <w:tcW w:w="1035" w:type="dxa"/>
            <w:tcBorders>
              <w:top w:val="single" w:sz="6" w:space="0" w:color="000000"/>
              <w:left w:val="single" w:sz="6" w:space="0" w:color="CCCCCC"/>
              <w:bottom w:val="single" w:sz="6" w:space="0" w:color="000000"/>
              <w:right w:val="single" w:sz="6" w:space="0" w:color="000000"/>
            </w:tcBorders>
            <w:shd w:val="clear" w:color="auto" w:fill="385623" w:themeFill="accent6" w:themeFillShade="80"/>
            <w:tcMar>
              <w:top w:w="0" w:type="dxa"/>
              <w:left w:w="40" w:type="dxa"/>
              <w:bottom w:w="0" w:type="dxa"/>
              <w:right w:w="40" w:type="dxa"/>
            </w:tcMar>
            <w:vAlign w:val="center"/>
          </w:tcPr>
          <w:p w14:paraId="000000C7"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b/>
                <w:color w:val="FFFFFF"/>
                <w:sz w:val="20"/>
                <w:szCs w:val="20"/>
              </w:rPr>
              <w:t>Results</w:t>
            </w:r>
          </w:p>
        </w:tc>
      </w:tr>
      <w:tr w:rsidR="00CE5022" w:rsidRPr="00C81FC6" w14:paraId="6F4FDB24" w14:textId="77777777" w:rsidTr="0012370A">
        <w:trPr>
          <w:trHeight w:val="525"/>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C8"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#1</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C9" w14:textId="77777777" w:rsidR="00CE5022" w:rsidRPr="00C81FC6" w:rsidRDefault="00000000" w:rsidP="001717E9">
            <w:pPr>
              <w:widowControl w:val="0"/>
              <w:spacing w:before="120" w:after="120" w:line="240" w:lineRule="auto"/>
              <w:rPr>
                <w:rFonts w:asciiTheme="minorHAnsi" w:hAnsiTheme="minorHAnsi" w:cstheme="minorHAnsi"/>
                <w:b/>
                <w:sz w:val="20"/>
                <w:szCs w:val="20"/>
              </w:rPr>
            </w:pPr>
            <w:r w:rsidRPr="00C81FC6">
              <w:rPr>
                <w:rFonts w:asciiTheme="minorHAnsi" w:hAnsiTheme="minorHAnsi" w:cstheme="minorHAnsi"/>
                <w:b/>
                <w:sz w:val="20"/>
                <w:szCs w:val="20"/>
              </w:rPr>
              <w:t>Concept 1 – Population:</w:t>
            </w:r>
          </w:p>
          <w:p w14:paraId="000000CA"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Hospital Personnel</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CB"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("Hospital personnel"[Title/Abstract] OR "hospital staff"[Title/Abstract] OR ("hospital*"[Title/Abstract] AND (Nurs*[Title/Abstract] OR Doctor*[Title/Abstract] OR Physician*[Title/Abstract] OR Medical*[Title/Abstract] OR "Physician Executive*"[Title/Abstract] OR "administrator*"[Title/Abstract] OR "Manage*"[Title/Abstract] OR "Management"[Title/Abstract] OR "Chief Executive Officer"[Title/Abstract] OR "Anesthetist*"[Title/Abstract] OR "Audiologist*"[Title/Abstract] OR "Caregiver*"[Title/Abstract] OR "Case Manager*"[Title/Abstract] OR "Hospital Administrator*"[Title/Abstract] OR "Infection Control Practitioner*"[Title/Abstract] OR "Medical Laboratory Personnel"[Title/Abstract] OR "Medical Staff, Hospital"[Title/Abstract] OR "Nursing Staff, Hospital"[Title/Abstract] OR "Nutritionist*"[Title/Abstract] OR "Occupational Therapist*"[Title/Abstract] OR "Optometrist*"[Title/Abstract] OR "Pharmacist*"[Title/Abstract] OR "Physical Therapist*"[Title/Abstract] OR "Psychotherapist*"[Title/Abstract] OR "Professional*"[Title/Abstract]))) OR ("Personnel, Hospital"[Mesh] OR "Personnel Administration, Hospital"[Mesh])</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CC"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t>740,472</w:t>
            </w:r>
          </w:p>
        </w:tc>
      </w:tr>
      <w:tr w:rsidR="00CE5022" w:rsidRPr="00C81FC6" w14:paraId="6596F5ED" w14:textId="77777777" w:rsidTr="0012370A">
        <w:trPr>
          <w:trHeight w:val="1395"/>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CD"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#2</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CE" w14:textId="77777777" w:rsidR="00CE5022" w:rsidRPr="00C81FC6" w:rsidRDefault="00000000" w:rsidP="001717E9">
            <w:pPr>
              <w:widowControl w:val="0"/>
              <w:spacing w:before="120" w:after="120" w:line="240" w:lineRule="auto"/>
              <w:rPr>
                <w:rFonts w:asciiTheme="minorHAnsi" w:hAnsiTheme="minorHAnsi" w:cstheme="minorHAnsi"/>
                <w:b/>
                <w:sz w:val="20"/>
                <w:szCs w:val="20"/>
              </w:rPr>
            </w:pPr>
            <w:r w:rsidRPr="00C81FC6">
              <w:rPr>
                <w:rFonts w:asciiTheme="minorHAnsi" w:hAnsiTheme="minorHAnsi" w:cstheme="minorHAnsi"/>
                <w:b/>
                <w:sz w:val="20"/>
                <w:szCs w:val="20"/>
              </w:rPr>
              <w:t>Concept 2 – Concept:</w:t>
            </w:r>
          </w:p>
          <w:p w14:paraId="000000CF"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Strategizing, Strategy planning OR implementation</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0"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w:t>
            </w:r>
            <w:proofErr w:type="spellStart"/>
            <w:r w:rsidRPr="00C81FC6">
              <w:rPr>
                <w:rFonts w:asciiTheme="minorHAnsi" w:hAnsiTheme="minorHAnsi" w:cstheme="minorHAnsi"/>
                <w:sz w:val="20"/>
                <w:szCs w:val="20"/>
              </w:rPr>
              <w:t>Strateg</w:t>
            </w:r>
            <w:proofErr w:type="spellEnd"/>
            <w:r w:rsidRPr="00C81FC6">
              <w:rPr>
                <w:rFonts w:asciiTheme="minorHAnsi" w:hAnsiTheme="minorHAnsi" w:cstheme="minorHAnsi"/>
                <w:sz w:val="20"/>
                <w:szCs w:val="20"/>
              </w:rPr>
              <w:t xml:space="preserve">*[Title/Abstract] AND (Plan[Title/Abstract] OR Planning[Title/Abstract] OR Approach[Title/Abstract] OR Formulation[Title/Abstract] OR Management[Title/Abstract] OR "Decision making"[Title/Abstract] OR Implementation[Title/Abstract] OR Implement*[Title/Abstract] OR </w:t>
            </w:r>
            <w:proofErr w:type="spellStart"/>
            <w:r w:rsidRPr="00C81FC6">
              <w:rPr>
                <w:rFonts w:asciiTheme="minorHAnsi" w:hAnsiTheme="minorHAnsi" w:cstheme="minorHAnsi"/>
                <w:sz w:val="20"/>
                <w:szCs w:val="20"/>
              </w:rPr>
              <w:t>Execut</w:t>
            </w:r>
            <w:proofErr w:type="spellEnd"/>
            <w:r w:rsidRPr="00C81FC6">
              <w:rPr>
                <w:rFonts w:asciiTheme="minorHAnsi" w:hAnsiTheme="minorHAnsi" w:cstheme="minorHAnsi"/>
                <w:sz w:val="20"/>
                <w:szCs w:val="20"/>
              </w:rPr>
              <w:t xml:space="preserve">*[Title/Abstract] OR </w:t>
            </w:r>
            <w:proofErr w:type="spellStart"/>
            <w:r w:rsidRPr="00C81FC6">
              <w:rPr>
                <w:rFonts w:asciiTheme="minorHAnsi" w:hAnsiTheme="minorHAnsi" w:cstheme="minorHAnsi"/>
                <w:sz w:val="20"/>
                <w:szCs w:val="20"/>
              </w:rPr>
              <w:t>Evaluat</w:t>
            </w:r>
            <w:proofErr w:type="spellEnd"/>
            <w:r w:rsidRPr="00C81FC6">
              <w:rPr>
                <w:rFonts w:asciiTheme="minorHAnsi" w:hAnsiTheme="minorHAnsi" w:cstheme="minorHAnsi"/>
                <w:sz w:val="20"/>
                <w:szCs w:val="20"/>
              </w:rPr>
              <w:t>*[Title/Abstract] OR Tactic*[Title/Abstract] OR Objective*[Title/Abstract])) OR "Strategizing"[Title/Abstract] OR "Strategy-as-practice"[Title/Abstract] OR "Planning Techniques"[Title/Abstract]) OR ("strategic planning"[MeSH])</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1"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t>828,519</w:t>
            </w:r>
          </w:p>
        </w:tc>
      </w:tr>
      <w:tr w:rsidR="00CE5022" w:rsidRPr="00C81FC6" w14:paraId="6B657D0E" w14:textId="77777777" w:rsidTr="0012370A">
        <w:trPr>
          <w:trHeight w:val="840"/>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D2"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#3</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3" w14:textId="77777777" w:rsidR="00CE5022" w:rsidRPr="00C81FC6" w:rsidRDefault="00000000" w:rsidP="001717E9">
            <w:pPr>
              <w:widowControl w:val="0"/>
              <w:spacing w:before="120" w:after="120" w:line="240" w:lineRule="auto"/>
              <w:rPr>
                <w:rFonts w:asciiTheme="minorHAnsi" w:hAnsiTheme="minorHAnsi" w:cstheme="minorHAnsi"/>
                <w:b/>
                <w:sz w:val="20"/>
                <w:szCs w:val="20"/>
              </w:rPr>
            </w:pPr>
            <w:r w:rsidRPr="00C81FC6">
              <w:rPr>
                <w:rFonts w:asciiTheme="minorHAnsi" w:hAnsiTheme="minorHAnsi" w:cstheme="minorHAnsi"/>
                <w:b/>
                <w:sz w:val="20"/>
                <w:szCs w:val="20"/>
              </w:rPr>
              <w:t>Concept 3 – Context:</w:t>
            </w:r>
          </w:p>
          <w:p w14:paraId="000000D4"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Hospitals</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5"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((Hospital*[Title/Abstract] AND ("Public"[Title/Abstract] OR "General"[Title/Abstract] OR "Private"[Title/Abstract] OR "Special"[Title/Abstract] OR "Teaching"[Title/Abstract] OR "Urban"[Title/Abstract] OR "Community"[Title/Abstract] OR "Rural"[Title/Abstract]))) OR ("Hospitals"[MeSH])</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6"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t>671,242</w:t>
            </w:r>
          </w:p>
        </w:tc>
      </w:tr>
      <w:tr w:rsidR="00CE5022" w:rsidRPr="00C81FC6" w14:paraId="2F7B7ADF" w14:textId="77777777" w:rsidTr="0012370A">
        <w:trPr>
          <w:trHeight w:val="1245"/>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D7"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#4</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8"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#1 AND #2 AND #3</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9"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 xml:space="preserve">((("Hospital personnel"[Title/Abstract] OR "hospital staff"[Title/Abstract] OR ("hospital*"[Title/Abstract] AND (Nurs*[Title/Abstract] OR Doctor*[Title/Abstract] OR Physician*[Title/Abstract] OR Medical*[Title/Abstract] OR "Physician Executive*"[Title/Abstract] OR "administrator*"[Title/Abstract] OR "Manage*"[Title/Abstract] OR "Management"[Title/Abstract] OR "Chief Executive Officer"[Title/Abstract] OR "Anesthetist*"[Title/Abstract] OR "Audiologist*"[Title/Abstract] OR "Caregiver*"[Title/Abstract] OR "Case Manager*"[Title/Abstract] OR </w:t>
            </w:r>
            <w:r w:rsidRPr="00C81FC6">
              <w:rPr>
                <w:rFonts w:asciiTheme="minorHAnsi" w:hAnsiTheme="minorHAnsi" w:cstheme="minorHAnsi"/>
                <w:sz w:val="20"/>
                <w:szCs w:val="20"/>
              </w:rPr>
              <w:lastRenderedPageBreak/>
              <w:t>"Hospital Administrator*"[Title/Abstract] OR "Infection Control Practitioner*"[Title/Abstract] OR "Medical Laboratory Personnel"[Title/Abstract] OR "Medical Staff, Hospital"[Title/Abstract] OR "Nursing Staff, Hospital"[Title/Abstract] OR "Nutritionist*"[Title/Abstract] OR "Occupational Therapist*"[Title/Abstract] OR "Optometrist*"[Title/Abstract] OR "Pharmacist*"[Title/Abstract] OR "Physical Therapist*"[Title/Abstract] OR "Psychotherapist*"[Title/Abstract] OR "Professional*"[Title/Abstract]))) OR ("Personnel, Hospital"[Mesh] OR "Personnel Administration, Hospital"[Mesh])) AND (((</w:t>
            </w:r>
            <w:proofErr w:type="spellStart"/>
            <w:r w:rsidRPr="00C81FC6">
              <w:rPr>
                <w:rFonts w:asciiTheme="minorHAnsi" w:hAnsiTheme="minorHAnsi" w:cstheme="minorHAnsi"/>
                <w:sz w:val="20"/>
                <w:szCs w:val="20"/>
              </w:rPr>
              <w:t>Strateg</w:t>
            </w:r>
            <w:proofErr w:type="spellEnd"/>
            <w:r w:rsidRPr="00C81FC6">
              <w:rPr>
                <w:rFonts w:asciiTheme="minorHAnsi" w:hAnsiTheme="minorHAnsi" w:cstheme="minorHAnsi"/>
                <w:sz w:val="20"/>
                <w:szCs w:val="20"/>
              </w:rPr>
              <w:t xml:space="preserve">*[Title/Abstract] AND (Plan[Title/Abstract] OR Planning[Title/Abstract] OR Approach[Title/Abstract] OR Formulation[Title/Abstract] OR Management[Title/Abstract] OR "Decision making"[Title/Abstract] OR Implementation[Title/Abstract] OR Implement*[Title/Abstract] OR </w:t>
            </w:r>
            <w:proofErr w:type="spellStart"/>
            <w:r w:rsidRPr="00C81FC6">
              <w:rPr>
                <w:rFonts w:asciiTheme="minorHAnsi" w:hAnsiTheme="minorHAnsi" w:cstheme="minorHAnsi"/>
                <w:sz w:val="20"/>
                <w:szCs w:val="20"/>
              </w:rPr>
              <w:t>Execut</w:t>
            </w:r>
            <w:proofErr w:type="spellEnd"/>
            <w:r w:rsidRPr="00C81FC6">
              <w:rPr>
                <w:rFonts w:asciiTheme="minorHAnsi" w:hAnsiTheme="minorHAnsi" w:cstheme="minorHAnsi"/>
                <w:sz w:val="20"/>
                <w:szCs w:val="20"/>
              </w:rPr>
              <w:t xml:space="preserve">*[Title/Abstract] OR </w:t>
            </w:r>
            <w:proofErr w:type="spellStart"/>
            <w:r w:rsidRPr="00C81FC6">
              <w:rPr>
                <w:rFonts w:asciiTheme="minorHAnsi" w:hAnsiTheme="minorHAnsi" w:cstheme="minorHAnsi"/>
                <w:sz w:val="20"/>
                <w:szCs w:val="20"/>
              </w:rPr>
              <w:t>Evaluat</w:t>
            </w:r>
            <w:proofErr w:type="spellEnd"/>
            <w:r w:rsidRPr="00C81FC6">
              <w:rPr>
                <w:rFonts w:asciiTheme="minorHAnsi" w:hAnsiTheme="minorHAnsi" w:cstheme="minorHAnsi"/>
                <w:sz w:val="20"/>
                <w:szCs w:val="20"/>
              </w:rPr>
              <w:t>*[Title/Abstract] OR Tactic*[Title/Abstract] OR Objective*[Title/Abstract])) OR "Strategizing"[Title/Abstract] OR "Strategy-as-practice"[Title/Abstract] OR "Planning Techniques"[Title/Abstract]) OR ("strategic planning"[MeSH]))) AND (((Hospital*[Title/Abstract] AND ("Public"[Title/Abstract] OR "General"[Title/Abstract] OR "Private"[Title/Abstract] OR "Special"[Title/Abstract] OR "Teaching"[Title/Abstract] OR "Urban"[Title/Abstract] OR "Community"[Title/Abstract] OR "Rural"[Title/Abstract]))) OR ("Hospitals"[MeSH]))</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A"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lastRenderedPageBreak/>
              <w:t>21,247</w:t>
            </w:r>
          </w:p>
        </w:tc>
      </w:tr>
      <w:tr w:rsidR="00CE5022" w:rsidRPr="00C81FC6" w14:paraId="2F258F5C" w14:textId="77777777" w:rsidTr="0012370A">
        <w:trPr>
          <w:trHeight w:val="375"/>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DB"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#5</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C"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Filter: English</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D"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Limited to English</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DE"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t>19,892</w:t>
            </w:r>
          </w:p>
        </w:tc>
      </w:tr>
      <w:tr w:rsidR="00CE5022" w:rsidRPr="00C81FC6" w14:paraId="4EF987CD" w14:textId="77777777" w:rsidTr="0012370A">
        <w:trPr>
          <w:trHeight w:val="600"/>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DF"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#6</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0"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Filter: Age</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1"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Limited to English, Adult: 19+ years, Young Adult: 19-24 years, Adult: 19-44 years, Middle Aged + Aged: 45+ years, Middle Aged: 45-64 years, Aged: 65+ years, 80 and over: 80+ years</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2"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sz w:val="20"/>
                <w:szCs w:val="20"/>
              </w:rPr>
              <w:t>6,735</w:t>
            </w:r>
          </w:p>
        </w:tc>
      </w:tr>
      <w:tr w:rsidR="00CE5022" w:rsidRPr="00C81FC6" w14:paraId="55DB92F8" w14:textId="77777777" w:rsidTr="0012370A">
        <w:trPr>
          <w:trHeight w:val="201"/>
        </w:trPr>
        <w:tc>
          <w:tcPr>
            <w:tcW w:w="712"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tcPr>
          <w:p w14:paraId="000000E3" w14:textId="77777777" w:rsidR="00CE5022" w:rsidRPr="00C81FC6" w:rsidRDefault="00000000" w:rsidP="001717E9">
            <w:pPr>
              <w:widowControl w:val="0"/>
              <w:spacing w:before="120" w:after="120" w:line="240" w:lineRule="auto"/>
              <w:jc w:val="center"/>
              <w:rPr>
                <w:rFonts w:asciiTheme="minorHAnsi" w:hAnsiTheme="minorHAnsi" w:cstheme="minorHAnsi"/>
              </w:rPr>
            </w:pPr>
            <w:r w:rsidRPr="00C81FC6">
              <w:rPr>
                <w:rFonts w:asciiTheme="minorHAnsi" w:hAnsiTheme="minorHAnsi" w:cstheme="minorHAnsi"/>
                <w:sz w:val="20"/>
                <w:szCs w:val="20"/>
              </w:rPr>
              <w:t>#7</w:t>
            </w:r>
          </w:p>
        </w:tc>
        <w:tc>
          <w:tcPr>
            <w:tcW w:w="189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4"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Filter: Publication Year</w:t>
            </w:r>
          </w:p>
        </w:tc>
        <w:tc>
          <w:tcPr>
            <w:tcW w:w="5723"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5" w14:textId="77777777" w:rsidR="00CE5022" w:rsidRPr="00C81FC6" w:rsidRDefault="00000000" w:rsidP="001717E9">
            <w:pPr>
              <w:widowControl w:val="0"/>
              <w:spacing w:before="120" w:after="120" w:line="240" w:lineRule="auto"/>
              <w:rPr>
                <w:rFonts w:asciiTheme="minorHAnsi" w:hAnsiTheme="minorHAnsi" w:cstheme="minorHAnsi"/>
              </w:rPr>
            </w:pPr>
            <w:r w:rsidRPr="00C81FC6">
              <w:rPr>
                <w:rFonts w:asciiTheme="minorHAnsi" w:hAnsiTheme="minorHAnsi" w:cstheme="minorHAnsi"/>
                <w:sz w:val="20"/>
                <w:szCs w:val="20"/>
              </w:rPr>
              <w:t>2018-2024</w:t>
            </w:r>
          </w:p>
        </w:tc>
        <w:tc>
          <w:tcPr>
            <w:tcW w:w="1035"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tcPr>
          <w:p w14:paraId="000000E6" w14:textId="77777777" w:rsidR="00CE5022" w:rsidRPr="00C81FC6" w:rsidRDefault="00000000" w:rsidP="001717E9">
            <w:pPr>
              <w:widowControl w:val="0"/>
              <w:spacing w:before="120" w:after="120" w:line="240" w:lineRule="auto"/>
              <w:jc w:val="right"/>
              <w:rPr>
                <w:rFonts w:asciiTheme="minorHAnsi" w:hAnsiTheme="minorHAnsi" w:cstheme="minorHAnsi"/>
              </w:rPr>
            </w:pPr>
            <w:r w:rsidRPr="00C81FC6">
              <w:rPr>
                <w:rFonts w:asciiTheme="minorHAnsi" w:hAnsiTheme="minorHAnsi" w:cstheme="minorHAnsi"/>
                <w:b/>
                <w:sz w:val="24"/>
                <w:szCs w:val="24"/>
              </w:rPr>
              <w:t>2,746</w:t>
            </w:r>
          </w:p>
        </w:tc>
      </w:tr>
    </w:tbl>
    <w:p w14:paraId="0000011D" w14:textId="6F56B81F" w:rsidR="00CE5022" w:rsidRPr="00C81FC6" w:rsidRDefault="009637EA">
      <w:pPr>
        <w:pStyle w:val="Heading1"/>
        <w:spacing w:before="240" w:after="240" w:line="276" w:lineRule="auto"/>
        <w:rPr>
          <w:rFonts w:asciiTheme="minorHAnsi" w:hAnsiTheme="minorHAnsi" w:cstheme="minorHAnsi"/>
        </w:rPr>
      </w:pPr>
      <w:bookmarkStart w:id="8" w:name="_heading=h.tcemdkpc0ce2" w:colFirst="0" w:colLast="0"/>
      <w:bookmarkStart w:id="9" w:name="_Toc220671773"/>
      <w:bookmarkEnd w:id="8"/>
      <w:r>
        <w:rPr>
          <w:rFonts w:asciiTheme="minorHAnsi" w:hAnsiTheme="minorHAnsi" w:cstheme="minorHAnsi"/>
        </w:rPr>
        <w:lastRenderedPageBreak/>
        <w:t>APPENDIX</w:t>
      </w:r>
      <w:r w:rsidR="006F5706" w:rsidRPr="00C81FC6">
        <w:rPr>
          <w:rFonts w:asciiTheme="minorHAnsi" w:hAnsiTheme="minorHAnsi" w:cstheme="minorHAnsi"/>
        </w:rPr>
        <w:t xml:space="preserve"> </w:t>
      </w:r>
      <w:r w:rsidR="00387518" w:rsidRPr="00C81FC6">
        <w:rPr>
          <w:rFonts w:asciiTheme="minorHAnsi" w:hAnsiTheme="minorHAnsi" w:cstheme="minorHAnsi"/>
        </w:rPr>
        <w:t>C</w:t>
      </w:r>
      <w:r w:rsidR="00800A59">
        <w:rPr>
          <w:rFonts w:asciiTheme="minorHAnsi" w:hAnsiTheme="minorHAnsi" w:cstheme="minorHAnsi"/>
        </w:rPr>
        <w:t>:</w:t>
      </w:r>
      <w:r w:rsidR="006F5706" w:rsidRPr="00C81FC6">
        <w:rPr>
          <w:rFonts w:asciiTheme="minorHAnsi" w:hAnsiTheme="minorHAnsi" w:cstheme="minorHAnsi"/>
        </w:rPr>
        <w:t xml:space="preserve"> </w:t>
      </w:r>
      <w:r w:rsidR="001717E9">
        <w:rPr>
          <w:rFonts w:asciiTheme="minorHAnsi" w:hAnsiTheme="minorHAnsi" w:cstheme="minorHAnsi"/>
        </w:rPr>
        <w:t>I</w:t>
      </w:r>
      <w:r w:rsidR="006F5706" w:rsidRPr="00C81FC6">
        <w:rPr>
          <w:rFonts w:asciiTheme="minorHAnsi" w:hAnsiTheme="minorHAnsi" w:cstheme="minorHAnsi"/>
        </w:rPr>
        <w:t xml:space="preserve">ncluded </w:t>
      </w:r>
      <w:r w:rsidR="001717E9">
        <w:rPr>
          <w:rFonts w:asciiTheme="minorHAnsi" w:hAnsiTheme="minorHAnsi" w:cstheme="minorHAnsi"/>
        </w:rPr>
        <w:t>S</w:t>
      </w:r>
      <w:r w:rsidR="006F5706" w:rsidRPr="00C81FC6">
        <w:rPr>
          <w:rFonts w:asciiTheme="minorHAnsi" w:hAnsiTheme="minorHAnsi" w:cstheme="minorHAnsi"/>
        </w:rPr>
        <w:t>tudies</w:t>
      </w:r>
      <w:r w:rsidR="001717E9">
        <w:rPr>
          <w:rFonts w:asciiTheme="minorHAnsi" w:hAnsiTheme="minorHAnsi" w:cstheme="minorHAnsi"/>
        </w:rPr>
        <w:t xml:space="preserve"> by Publication Year</w:t>
      </w:r>
      <w:bookmarkEnd w:id="9"/>
    </w:p>
    <w:p w14:paraId="0000011E" w14:textId="77777777" w:rsidR="00CE5022" w:rsidRPr="00C81FC6" w:rsidRDefault="00000000" w:rsidP="00D623B9">
      <w:bookmarkStart w:id="10" w:name="_heading=h.wrcndesk3p7z" w:colFirst="0" w:colLast="0"/>
      <w:bookmarkEnd w:id="10"/>
      <w:r w:rsidRPr="00C81FC6">
        <w:rPr>
          <w:noProof/>
        </w:rPr>
        <w:drawing>
          <wp:inline distT="0" distB="0" distL="0" distR="0" wp14:anchorId="30B0C4C9" wp14:editId="490DAB01">
            <wp:extent cx="5543550" cy="3067050"/>
            <wp:effectExtent l="0" t="0" r="0" b="0"/>
            <wp:docPr id="2100755669" name="Chart 2100755669" descr="Bar chart titled “Number of Studies (Percentages)” by publication year (2018–2024). The x-axis lists years 2018 through 2024, and the y-axis shows number of studies. Values displayed above each bar are: 2018 – 12 (23.5%); 2019 – 6 (11.8%); 2020 – 6 (11.8%); 2021 – 7 (13.7%); 2022 – 10 (19.6%); 2023 – 5 (9.8%); 2024 – 5 (9.8%). The highest number of studies was published in 2018, followed by 202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C81FC6">
        <w:t xml:space="preserve"> </w:t>
      </w:r>
    </w:p>
    <w:p w14:paraId="0000011F" w14:textId="77777777" w:rsidR="00CE5022" w:rsidRPr="00C81FC6" w:rsidRDefault="00CE5022">
      <w:pPr>
        <w:rPr>
          <w:rFonts w:asciiTheme="minorHAnsi" w:hAnsiTheme="minorHAnsi" w:cstheme="minorHAnsi"/>
        </w:rPr>
      </w:pPr>
    </w:p>
    <w:p w14:paraId="2EC3A9B8" w14:textId="06CC487B" w:rsidR="00C81FC6" w:rsidRPr="00C81FC6" w:rsidRDefault="009637EA">
      <w:pPr>
        <w:pStyle w:val="Heading1"/>
        <w:rPr>
          <w:rFonts w:asciiTheme="minorHAnsi" w:hAnsiTheme="minorHAnsi" w:cstheme="minorHAnsi"/>
        </w:rPr>
      </w:pPr>
      <w:bookmarkStart w:id="11" w:name="_Toc220671774"/>
      <w:r>
        <w:rPr>
          <w:rFonts w:asciiTheme="minorHAnsi" w:hAnsiTheme="minorHAnsi" w:cstheme="minorHAnsi"/>
        </w:rPr>
        <w:lastRenderedPageBreak/>
        <w:t>APPENDIX</w:t>
      </w:r>
      <w:r w:rsidR="006F5706" w:rsidRPr="00C81FC6">
        <w:rPr>
          <w:rFonts w:asciiTheme="minorHAnsi" w:hAnsiTheme="minorHAnsi" w:cstheme="minorHAnsi"/>
        </w:rPr>
        <w:t xml:space="preserve"> </w:t>
      </w:r>
      <w:r w:rsidR="00387518" w:rsidRPr="00C81FC6">
        <w:rPr>
          <w:rFonts w:asciiTheme="minorHAnsi" w:hAnsiTheme="minorHAnsi" w:cstheme="minorHAnsi"/>
        </w:rPr>
        <w:t>D</w:t>
      </w:r>
      <w:r w:rsidRPr="00C81FC6">
        <w:rPr>
          <w:rFonts w:asciiTheme="minorHAnsi" w:hAnsiTheme="minorHAnsi" w:cstheme="minorHAnsi"/>
        </w:rPr>
        <w:t>: Included Studies by Country</w:t>
      </w:r>
      <w:bookmarkEnd w:id="11"/>
    </w:p>
    <w:p w14:paraId="00000121" w14:textId="66054403" w:rsidR="00CE5022" w:rsidRPr="009637EA" w:rsidRDefault="00C81FC6" w:rsidP="009637EA">
      <w:r w:rsidRPr="00C81FC6">
        <w:rPr>
          <w:noProof/>
        </w:rPr>
        <w:drawing>
          <wp:inline distT="0" distB="0" distL="0" distR="0" wp14:anchorId="7ACF1811" wp14:editId="49E88A99">
            <wp:extent cx="5939155" cy="4152900"/>
            <wp:effectExtent l="0" t="0" r="4445" b="0"/>
            <wp:docPr id="83712408" name="Picture 1" descr="Pie chart showing the distribution of included studies by country (total n = 51). The United States accounts for the largest share with 13 studies (25.5%), followed by Canada with 7 (13.7%) and Australia with 6 (11.8%). China contributes 4 studies (7.8%), and Thailand 3 (5.9%). Switzerland, the United Kingdom, Iran, and Spain each have 2 studies (3.9% each). The following countries each contribute 1 study (2.0% each): Hong Kong, Indonesia, Japan, Lebanon, Malaysia, New Zealand, Nigeria, Qatar, the Netherlands, and a combined category of Australia &amp; Canada. The United States represents the largest proportion of studies over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12408" name="Picture 1" descr="Pie chart showing the distribution of included studies by country (total n = 51). The United States accounts for the largest share with 13 studies (25.5%), followed by Canada with 7 (13.7%) and Australia with 6 (11.8%). China contributes 4 studies (7.8%), and Thailand 3 (5.9%). Switzerland, the United Kingdom, Iran, and Spain each have 2 studies (3.9% each). The following countries each contribute 1 study (2.0% each): Hong Kong, Indonesia, Japan, Lebanon, Malaysia, New Zealand, Nigeria, Qatar, the Netherlands, and a combined category of Australia &amp; Canada. The United States represents the largest proportion of studies overal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9155" cy="4152900"/>
                    </a:xfrm>
                    <a:prstGeom prst="rect">
                      <a:avLst/>
                    </a:prstGeom>
                    <a:noFill/>
                    <a:ln>
                      <a:noFill/>
                    </a:ln>
                  </pic:spPr>
                </pic:pic>
              </a:graphicData>
            </a:graphic>
          </wp:inline>
        </w:drawing>
      </w:r>
      <w:bookmarkStart w:id="12" w:name="_heading=h.9xc21hm91liq" w:colFirst="0" w:colLast="0"/>
      <w:bookmarkEnd w:id="12"/>
      <w:r w:rsidRPr="00C81FC6">
        <w:rPr>
          <w:rFonts w:asciiTheme="minorHAnsi" w:hAnsiTheme="minorHAnsi" w:cstheme="minorHAnsi"/>
        </w:rPr>
        <w:br w:type="page"/>
      </w:r>
    </w:p>
    <w:p w14:paraId="00000122" w14:textId="4E6F4819" w:rsidR="00CE5022" w:rsidRPr="00C81FC6" w:rsidRDefault="001542B1">
      <w:pPr>
        <w:pStyle w:val="Heading1"/>
        <w:spacing w:before="240" w:after="240" w:line="276" w:lineRule="auto"/>
        <w:rPr>
          <w:rFonts w:asciiTheme="minorHAnsi" w:hAnsiTheme="minorHAnsi" w:cstheme="minorHAnsi"/>
        </w:rPr>
      </w:pPr>
      <w:bookmarkStart w:id="13" w:name="_Toc220671775"/>
      <w:r w:rsidRPr="00C81FC6">
        <w:rPr>
          <w:rFonts w:asciiTheme="minorHAnsi" w:hAnsiTheme="minorHAnsi" w:cstheme="minorHAnsi"/>
        </w:rPr>
        <w:lastRenderedPageBreak/>
        <w:t>A</w:t>
      </w:r>
      <w:r w:rsidR="009637EA">
        <w:rPr>
          <w:rFonts w:asciiTheme="minorHAnsi" w:hAnsiTheme="minorHAnsi" w:cstheme="minorHAnsi"/>
        </w:rPr>
        <w:t>PPENDIX</w:t>
      </w:r>
      <w:r w:rsidRPr="00C81FC6">
        <w:rPr>
          <w:rFonts w:asciiTheme="minorHAnsi" w:hAnsiTheme="minorHAnsi" w:cstheme="minorHAnsi"/>
        </w:rPr>
        <w:t xml:space="preserve"> </w:t>
      </w:r>
      <w:r w:rsidR="00387518" w:rsidRPr="00C81FC6">
        <w:rPr>
          <w:rFonts w:asciiTheme="minorHAnsi" w:hAnsiTheme="minorHAnsi" w:cstheme="minorHAnsi"/>
        </w:rPr>
        <w:t>E</w:t>
      </w:r>
      <w:r w:rsidR="00800A59">
        <w:rPr>
          <w:rFonts w:asciiTheme="minorHAnsi" w:hAnsiTheme="minorHAnsi" w:cstheme="minorHAnsi"/>
        </w:rPr>
        <w:t>:</w:t>
      </w:r>
      <w:r w:rsidRPr="00C81FC6">
        <w:rPr>
          <w:rFonts w:asciiTheme="minorHAnsi" w:hAnsiTheme="minorHAnsi" w:cstheme="minorHAnsi"/>
        </w:rPr>
        <w:t xml:space="preserve"> Included Studies by Methodology Design</w:t>
      </w:r>
      <w:bookmarkEnd w:id="13"/>
      <w:r w:rsidRPr="00C81FC6">
        <w:rPr>
          <w:rFonts w:asciiTheme="minorHAnsi" w:hAnsiTheme="minorHAnsi" w:cstheme="minorHAnsi"/>
        </w:rPr>
        <w:t xml:space="preserve"> </w:t>
      </w:r>
    </w:p>
    <w:p w14:paraId="00000123" w14:textId="77777777" w:rsidR="00CE5022" w:rsidRPr="00C81FC6" w:rsidRDefault="00000000" w:rsidP="00D623B9">
      <w:r w:rsidRPr="00C81FC6">
        <w:rPr>
          <w:noProof/>
        </w:rPr>
        <w:drawing>
          <wp:inline distT="0" distB="0" distL="0" distR="0" wp14:anchorId="2D12A2CB" wp14:editId="795F537D">
            <wp:extent cx="5810250" cy="4057650"/>
            <wp:effectExtent l="0" t="0" r="0" b="0"/>
            <wp:docPr id="2100755670" name="Chart 2100755670" descr="Bar chart showing the distribution of studies by methodology design (total n = 51). The x-axis lists three categories: Qualitative, Mixed methods, and Quantitative. The y-axis represents number of studies. Qualitative studies account for 26 (51.0%), mixed methods for 13 (25.5%), and quantitative for 12 (23.5%). Qualitative studies represent the largest proportion of included stud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bookmarkStart w:id="14" w:name="_Toc220671776"/>
    <w:p w14:paraId="00000124" w14:textId="66B2FE5B" w:rsidR="00CE5022" w:rsidRPr="00C81FC6" w:rsidRDefault="00000000">
      <w:pPr>
        <w:pStyle w:val="Heading1"/>
        <w:spacing w:before="240" w:after="240" w:line="276" w:lineRule="auto"/>
        <w:rPr>
          <w:rFonts w:asciiTheme="minorHAnsi" w:hAnsiTheme="minorHAnsi" w:cstheme="minorHAnsi"/>
        </w:rPr>
      </w:pPr>
      <w:sdt>
        <w:sdtPr>
          <w:rPr>
            <w:rFonts w:asciiTheme="minorHAnsi" w:hAnsiTheme="minorHAnsi" w:cstheme="minorHAnsi"/>
          </w:rPr>
          <w:tag w:val="goog_rdk_0"/>
          <w:id w:val="-951861693"/>
        </w:sdtPr>
        <w:sdtContent/>
      </w:sdt>
      <w:sdt>
        <w:sdtPr>
          <w:rPr>
            <w:rFonts w:asciiTheme="minorHAnsi" w:hAnsiTheme="minorHAnsi" w:cstheme="minorHAnsi"/>
          </w:rPr>
          <w:tag w:val="goog_rdk_1"/>
          <w:id w:val="1884596332"/>
        </w:sdtPr>
        <w:sdtContent/>
      </w:sdt>
      <w:r w:rsidR="001542B1" w:rsidRPr="00C81FC6">
        <w:rPr>
          <w:rFonts w:asciiTheme="minorHAnsi" w:hAnsiTheme="minorHAnsi" w:cstheme="minorHAnsi"/>
        </w:rPr>
        <w:t>A</w:t>
      </w:r>
      <w:r w:rsidR="009637EA">
        <w:rPr>
          <w:rFonts w:asciiTheme="minorHAnsi" w:hAnsiTheme="minorHAnsi" w:cstheme="minorHAnsi"/>
        </w:rPr>
        <w:t>PPENDIX</w:t>
      </w:r>
      <w:r w:rsidR="001542B1" w:rsidRPr="00C81FC6">
        <w:rPr>
          <w:rFonts w:asciiTheme="minorHAnsi" w:hAnsiTheme="minorHAnsi" w:cstheme="minorHAnsi"/>
        </w:rPr>
        <w:t xml:space="preserve"> </w:t>
      </w:r>
      <w:r w:rsidR="00387518" w:rsidRPr="00C81FC6">
        <w:rPr>
          <w:rFonts w:asciiTheme="minorHAnsi" w:hAnsiTheme="minorHAnsi" w:cstheme="minorHAnsi"/>
        </w:rPr>
        <w:t>F</w:t>
      </w:r>
      <w:r w:rsidR="001542B1" w:rsidRPr="00C81FC6">
        <w:rPr>
          <w:rFonts w:asciiTheme="minorHAnsi" w:hAnsiTheme="minorHAnsi" w:cstheme="minorHAnsi"/>
        </w:rPr>
        <w:t>:</w:t>
      </w:r>
      <w:r w:rsidRPr="00C81FC6">
        <w:rPr>
          <w:rFonts w:asciiTheme="minorHAnsi" w:hAnsiTheme="minorHAnsi" w:cstheme="minorHAnsi"/>
        </w:rPr>
        <w:t xml:space="preserve"> Types of </w:t>
      </w:r>
      <w:r w:rsidR="001717E9">
        <w:rPr>
          <w:rFonts w:asciiTheme="minorHAnsi" w:hAnsiTheme="minorHAnsi" w:cstheme="minorHAnsi"/>
        </w:rPr>
        <w:t>H</w:t>
      </w:r>
      <w:r w:rsidRPr="00C81FC6">
        <w:rPr>
          <w:rFonts w:asciiTheme="minorHAnsi" w:hAnsiTheme="minorHAnsi" w:cstheme="minorHAnsi"/>
        </w:rPr>
        <w:t xml:space="preserve">ealth </w:t>
      </w:r>
      <w:r w:rsidR="001717E9">
        <w:rPr>
          <w:rFonts w:asciiTheme="minorHAnsi" w:hAnsiTheme="minorHAnsi" w:cstheme="minorHAnsi"/>
        </w:rPr>
        <w:t>C</w:t>
      </w:r>
      <w:r w:rsidRPr="00C81FC6">
        <w:rPr>
          <w:rFonts w:asciiTheme="minorHAnsi" w:hAnsiTheme="minorHAnsi" w:cstheme="minorHAnsi"/>
        </w:rPr>
        <w:t xml:space="preserve">are </w:t>
      </w:r>
      <w:r w:rsidR="000E5D24">
        <w:rPr>
          <w:rFonts w:asciiTheme="minorHAnsi" w:hAnsiTheme="minorHAnsi" w:cstheme="minorHAnsi"/>
        </w:rPr>
        <w:t>Providers</w:t>
      </w:r>
      <w:bookmarkEnd w:id="14"/>
    </w:p>
    <w:p w14:paraId="00000125" w14:textId="3ADE4D1F" w:rsidR="00CE5022" w:rsidRPr="00C81FC6" w:rsidRDefault="00C81FC6" w:rsidP="00D623B9">
      <w:r w:rsidRPr="00C81FC6">
        <w:rPr>
          <w:noProof/>
        </w:rPr>
        <w:drawing>
          <wp:inline distT="0" distB="0" distL="0" distR="0" wp14:anchorId="7D41678A" wp14:editId="1BC2C264">
            <wp:extent cx="5406096" cy="3696429"/>
            <wp:effectExtent l="0" t="0" r="4445" b="0"/>
            <wp:docPr id="184038282" name="Picture 2" descr="Pie chart showing the distribution of studies by sector (total n = 51). Public (not for profit) settings account for 23 studies (45.1%), while 24 studies (47.1%) are categorized as unclear or not reported. Private settings represent 2 studies (3.9%), and mixed-sector settings account for 2 studies (3.9%). The largest proportion of studies either occurred in public settings or did not clearly report s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38282" name="Picture 2" descr="Pie chart showing the distribution of studies by sector (total n = 51). Public (not for profit) settings account for 23 studies (45.1%), while 24 studies (47.1%) are categorized as unclear or not reported. Private settings represent 2 studies (3.9%), and mixed-sector settings account for 2 studies (3.9%). The largest proportion of studies either occurred in public settings or did not clearly report sector informatio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6096" cy="3696429"/>
                    </a:xfrm>
                    <a:prstGeom prst="rect">
                      <a:avLst/>
                    </a:prstGeom>
                  </pic:spPr>
                </pic:pic>
              </a:graphicData>
            </a:graphic>
          </wp:inline>
        </w:drawing>
      </w:r>
    </w:p>
    <w:p w14:paraId="00000126" w14:textId="77777777" w:rsidR="00CE5022" w:rsidRPr="00C81FC6" w:rsidRDefault="00CE5022">
      <w:pPr>
        <w:rPr>
          <w:rFonts w:asciiTheme="minorHAnsi" w:hAnsiTheme="minorHAnsi" w:cstheme="minorHAnsi"/>
        </w:rPr>
      </w:pPr>
    </w:p>
    <w:bookmarkStart w:id="15" w:name="_Toc220671777"/>
    <w:p w14:paraId="00000127" w14:textId="1155CF5D" w:rsidR="00CE5022" w:rsidRPr="00C81FC6" w:rsidRDefault="00000000">
      <w:pPr>
        <w:pStyle w:val="Heading1"/>
        <w:spacing w:before="240" w:after="240" w:line="276" w:lineRule="auto"/>
        <w:rPr>
          <w:rFonts w:asciiTheme="minorHAnsi" w:hAnsiTheme="minorHAnsi" w:cstheme="minorHAnsi"/>
        </w:rPr>
      </w:pPr>
      <w:sdt>
        <w:sdtPr>
          <w:rPr>
            <w:rFonts w:asciiTheme="minorHAnsi" w:hAnsiTheme="minorHAnsi" w:cstheme="minorHAnsi"/>
          </w:rPr>
          <w:tag w:val="goog_rdk_2"/>
          <w:id w:val="1478029631"/>
        </w:sdtPr>
        <w:sdtContent/>
      </w:sdt>
      <w:sdt>
        <w:sdtPr>
          <w:rPr>
            <w:rFonts w:asciiTheme="minorHAnsi" w:hAnsiTheme="minorHAnsi" w:cstheme="minorHAnsi"/>
          </w:rPr>
          <w:tag w:val="goog_rdk_3"/>
          <w:id w:val="1936392118"/>
        </w:sdtPr>
        <w:sdtContent/>
      </w:sdt>
      <w:r w:rsidR="00D02240" w:rsidRPr="00C81FC6">
        <w:rPr>
          <w:rFonts w:asciiTheme="minorHAnsi" w:hAnsiTheme="minorHAnsi" w:cstheme="minorHAnsi"/>
        </w:rPr>
        <w:t>A</w:t>
      </w:r>
      <w:r w:rsidR="009637EA">
        <w:rPr>
          <w:rFonts w:asciiTheme="minorHAnsi" w:hAnsiTheme="minorHAnsi" w:cstheme="minorHAnsi"/>
        </w:rPr>
        <w:t>PPENDIX</w:t>
      </w:r>
      <w:r w:rsidR="00D02240" w:rsidRPr="00C81FC6">
        <w:rPr>
          <w:rFonts w:asciiTheme="minorHAnsi" w:hAnsiTheme="minorHAnsi" w:cstheme="minorHAnsi"/>
        </w:rPr>
        <w:t xml:space="preserve"> </w:t>
      </w:r>
      <w:r w:rsidR="00C81FC6" w:rsidRPr="00C81FC6">
        <w:rPr>
          <w:rFonts w:asciiTheme="minorHAnsi" w:hAnsiTheme="minorHAnsi" w:cstheme="minorHAnsi"/>
        </w:rPr>
        <w:t>G</w:t>
      </w:r>
      <w:r w:rsidR="00800A59">
        <w:rPr>
          <w:rFonts w:asciiTheme="minorHAnsi" w:hAnsiTheme="minorHAnsi" w:cstheme="minorHAnsi"/>
        </w:rPr>
        <w:t>:</w:t>
      </w:r>
      <w:r w:rsidRPr="00C81FC6">
        <w:rPr>
          <w:rFonts w:asciiTheme="minorHAnsi" w:hAnsiTheme="minorHAnsi" w:cstheme="minorHAnsi"/>
        </w:rPr>
        <w:t xml:space="preserve"> Level of </w:t>
      </w:r>
      <w:r w:rsidR="001717E9">
        <w:rPr>
          <w:rFonts w:asciiTheme="minorHAnsi" w:hAnsiTheme="minorHAnsi" w:cstheme="minorHAnsi"/>
        </w:rPr>
        <w:t>S</w:t>
      </w:r>
      <w:r w:rsidRPr="00C81FC6">
        <w:rPr>
          <w:rFonts w:asciiTheme="minorHAnsi" w:hAnsiTheme="minorHAnsi" w:cstheme="minorHAnsi"/>
        </w:rPr>
        <w:t xml:space="preserve">trategic </w:t>
      </w:r>
      <w:r w:rsidR="001717E9">
        <w:rPr>
          <w:rFonts w:asciiTheme="minorHAnsi" w:hAnsiTheme="minorHAnsi" w:cstheme="minorHAnsi"/>
        </w:rPr>
        <w:t>P</w:t>
      </w:r>
      <w:r w:rsidRPr="00C81FC6">
        <w:rPr>
          <w:rFonts w:asciiTheme="minorHAnsi" w:hAnsiTheme="minorHAnsi" w:cstheme="minorHAnsi"/>
        </w:rPr>
        <w:t>lanning</w:t>
      </w:r>
      <w:bookmarkEnd w:id="15"/>
      <w:r w:rsidRPr="00C81FC6">
        <w:rPr>
          <w:rFonts w:asciiTheme="minorHAnsi" w:hAnsiTheme="minorHAnsi" w:cstheme="minorHAnsi"/>
        </w:rPr>
        <w:t xml:space="preserve"> </w:t>
      </w:r>
    </w:p>
    <w:p w14:paraId="00000128" w14:textId="7A9BF4F8" w:rsidR="00CE5022" w:rsidRPr="00C81FC6" w:rsidRDefault="00C81FC6" w:rsidP="00D623B9">
      <w:r w:rsidRPr="00C81FC6">
        <w:rPr>
          <w:noProof/>
        </w:rPr>
        <w:drawing>
          <wp:inline distT="0" distB="0" distL="0" distR="0" wp14:anchorId="4C11D663" wp14:editId="179E3A2F">
            <wp:extent cx="5943600" cy="3681730"/>
            <wp:effectExtent l="0" t="0" r="0" b="0"/>
            <wp:docPr id="1139705099" name="Picture 3" descr="Pie chart showing the distribution of studies by level of analysis (total n = 51). Most studies were conducted at the organizational level (34, 66.7%), followed by the department level (11, 21.6%) and unit level (6, 11.8%). The majority of studies focused on the organization as the primary level of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705099" name="Picture 3" descr="Pie chart showing the distribution of studies by level of analysis (total n = 51). Most studies were conducted at the organizational level (34, 66.7%), followed by the department level (11, 21.6%) and unit level (6, 11.8%). The majority of studies focused on the organization as the primary level of analysi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681730"/>
                    </a:xfrm>
                    <a:prstGeom prst="rect">
                      <a:avLst/>
                    </a:prstGeom>
                  </pic:spPr>
                </pic:pic>
              </a:graphicData>
            </a:graphic>
          </wp:inline>
        </w:drawing>
      </w:r>
    </w:p>
    <w:bookmarkStart w:id="16" w:name="_Toc220671778"/>
    <w:p w14:paraId="00000129" w14:textId="71336423" w:rsidR="00CE5022" w:rsidRPr="00C81FC6" w:rsidRDefault="00000000">
      <w:pPr>
        <w:pStyle w:val="Heading1"/>
        <w:spacing w:before="240" w:after="240" w:line="276" w:lineRule="auto"/>
        <w:rPr>
          <w:rFonts w:asciiTheme="minorHAnsi" w:hAnsiTheme="minorHAnsi" w:cstheme="minorHAnsi"/>
        </w:rPr>
      </w:pPr>
      <w:sdt>
        <w:sdtPr>
          <w:rPr>
            <w:rFonts w:asciiTheme="minorHAnsi" w:hAnsiTheme="minorHAnsi" w:cstheme="minorHAnsi"/>
          </w:rPr>
          <w:tag w:val="goog_rdk_4"/>
          <w:id w:val="-1510052029"/>
        </w:sdtPr>
        <w:sdtContent/>
      </w:sdt>
      <w:sdt>
        <w:sdtPr>
          <w:rPr>
            <w:rFonts w:asciiTheme="minorHAnsi" w:hAnsiTheme="minorHAnsi" w:cstheme="minorHAnsi"/>
          </w:rPr>
          <w:tag w:val="goog_rdk_5"/>
          <w:id w:val="-1487475892"/>
        </w:sdtPr>
        <w:sdtContent/>
      </w:sdt>
      <w:r w:rsidR="00D02240" w:rsidRPr="00C81FC6">
        <w:rPr>
          <w:rFonts w:asciiTheme="minorHAnsi" w:hAnsiTheme="minorHAnsi" w:cstheme="minorHAnsi"/>
        </w:rPr>
        <w:t>A</w:t>
      </w:r>
      <w:r w:rsidR="009637EA">
        <w:rPr>
          <w:rFonts w:asciiTheme="minorHAnsi" w:hAnsiTheme="minorHAnsi" w:cstheme="minorHAnsi"/>
        </w:rPr>
        <w:t>PPENDIX</w:t>
      </w:r>
      <w:r w:rsidR="00D02240" w:rsidRPr="00C81FC6">
        <w:rPr>
          <w:rFonts w:asciiTheme="minorHAnsi" w:hAnsiTheme="minorHAnsi" w:cstheme="minorHAnsi"/>
        </w:rPr>
        <w:t xml:space="preserve"> </w:t>
      </w:r>
      <w:r w:rsidR="00C81FC6" w:rsidRPr="00C81FC6">
        <w:rPr>
          <w:rFonts w:asciiTheme="minorHAnsi" w:hAnsiTheme="minorHAnsi" w:cstheme="minorHAnsi"/>
        </w:rPr>
        <w:t>H</w:t>
      </w:r>
      <w:r w:rsidR="00800A59">
        <w:rPr>
          <w:rFonts w:asciiTheme="minorHAnsi" w:hAnsiTheme="minorHAnsi" w:cstheme="minorHAnsi"/>
        </w:rPr>
        <w:t>:</w:t>
      </w:r>
      <w:r w:rsidRPr="00C81FC6">
        <w:rPr>
          <w:rFonts w:asciiTheme="minorHAnsi" w:hAnsiTheme="minorHAnsi" w:cstheme="minorHAnsi"/>
        </w:rPr>
        <w:t xml:space="preserve"> Completeness of </w:t>
      </w:r>
      <w:r w:rsidR="001717E9">
        <w:rPr>
          <w:rFonts w:asciiTheme="minorHAnsi" w:hAnsiTheme="minorHAnsi" w:cstheme="minorHAnsi"/>
        </w:rPr>
        <w:t>S</w:t>
      </w:r>
      <w:r w:rsidRPr="00C81FC6">
        <w:rPr>
          <w:rFonts w:asciiTheme="minorHAnsi" w:hAnsiTheme="minorHAnsi" w:cstheme="minorHAnsi"/>
        </w:rPr>
        <w:t xml:space="preserve">trategic </w:t>
      </w:r>
      <w:r w:rsidR="001717E9">
        <w:rPr>
          <w:rFonts w:asciiTheme="minorHAnsi" w:hAnsiTheme="minorHAnsi" w:cstheme="minorHAnsi"/>
        </w:rPr>
        <w:t>P</w:t>
      </w:r>
      <w:r w:rsidRPr="00C81FC6">
        <w:rPr>
          <w:rFonts w:asciiTheme="minorHAnsi" w:hAnsiTheme="minorHAnsi" w:cstheme="minorHAnsi"/>
        </w:rPr>
        <w:t>lanning</w:t>
      </w:r>
      <w:bookmarkEnd w:id="16"/>
    </w:p>
    <w:p w14:paraId="0000012A" w14:textId="2C01B9C0" w:rsidR="00CE5022" w:rsidRPr="00C81FC6" w:rsidRDefault="00C81FC6" w:rsidP="00D623B9">
      <w:bookmarkStart w:id="17" w:name="_heading=h.eqjnrffdipj5" w:colFirst="0" w:colLast="0"/>
      <w:bookmarkEnd w:id="17"/>
      <w:r w:rsidRPr="00C81FC6">
        <w:rPr>
          <w:noProof/>
        </w:rPr>
        <w:drawing>
          <wp:inline distT="0" distB="0" distL="0" distR="0" wp14:anchorId="593FB69E" wp14:editId="04540085">
            <wp:extent cx="5943600" cy="3767455"/>
            <wp:effectExtent l="0" t="0" r="0" b="4445"/>
            <wp:docPr id="2127449332" name="Picture 4" descr="Horizontal bar chart showing completeness of strategizing across studies (total n = 51). The x-axis represents number of studies (percentages), and the y-axis lists levels of completeness. Twenty-seven studies (52.9%) reported the full lifecycle of strategic activity (from development to evaluation). Twelve studies (23.5%) reported limited strategic activity, defined as only one component or process (e.g., evaluation). Nine studies (17.6%) reported partial strategic activity, including two or more components or processes. Three studies (5.9%) did not explicitly include strategic activity. Most studies reported the full lifecycle of strategi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449332" name="Picture 4" descr="Horizontal bar chart showing completeness of strategizing across studies (total n = 51). The x-axis represents number of studies (percentages), and the y-axis lists levels of completeness. Twenty-seven studies (52.9%) reported the full lifecycle of strategic activity (from development to evaluation). Twelve studies (23.5%) reported limited strategic activity, defined as only one component or process (e.g., evaluation). Nine studies (17.6%) reported partial strategic activity, including two or more components or processes. Three studies (5.9%) did not explicitly include strategic activity. Most studies reported the full lifecycle of strategizi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767455"/>
                    </a:xfrm>
                    <a:prstGeom prst="rect">
                      <a:avLst/>
                    </a:prstGeom>
                  </pic:spPr>
                </pic:pic>
              </a:graphicData>
            </a:graphic>
          </wp:inline>
        </w:drawing>
      </w:r>
    </w:p>
    <w:p w14:paraId="0000012D" w14:textId="77777777" w:rsidR="00CE5022" w:rsidRPr="00C81FC6" w:rsidRDefault="00CE5022">
      <w:pPr>
        <w:rPr>
          <w:rFonts w:asciiTheme="minorHAnsi" w:eastAsia="Arial" w:hAnsiTheme="minorHAnsi" w:cstheme="minorHAnsi"/>
          <w:b/>
          <w:sz w:val="32"/>
          <w:szCs w:val="32"/>
        </w:rPr>
      </w:pPr>
    </w:p>
    <w:sectPr w:rsidR="00CE5022" w:rsidRPr="00C81FC6">
      <w:footerReference w:type="default" r:id="rId16"/>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0CB4C" w14:textId="77777777" w:rsidR="002A51D2" w:rsidRDefault="002A51D2">
      <w:pPr>
        <w:spacing w:after="0" w:line="240" w:lineRule="auto"/>
      </w:pPr>
      <w:r>
        <w:separator/>
      </w:r>
    </w:p>
  </w:endnote>
  <w:endnote w:type="continuationSeparator" w:id="0">
    <w:p w14:paraId="2E321B31" w14:textId="77777777" w:rsidR="002A51D2" w:rsidRDefault="002A5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2E" w14:textId="10B4AA4A" w:rsidR="00CE5022" w:rsidRDefault="00000000">
    <w:pPr>
      <w:jc w:val="right"/>
    </w:pPr>
    <w:r>
      <w:fldChar w:fldCharType="begin"/>
    </w:r>
    <w:r>
      <w:instrText>PAGE</w:instrText>
    </w:r>
    <w:r>
      <w:fldChar w:fldCharType="separate"/>
    </w:r>
    <w:r w:rsidR="005D3FD8">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D148F" w14:textId="77777777" w:rsidR="002A51D2" w:rsidRDefault="002A51D2">
      <w:pPr>
        <w:spacing w:after="0" w:line="240" w:lineRule="auto"/>
      </w:pPr>
      <w:r>
        <w:separator/>
      </w:r>
    </w:p>
  </w:footnote>
  <w:footnote w:type="continuationSeparator" w:id="0">
    <w:p w14:paraId="53741040" w14:textId="77777777" w:rsidR="002A51D2" w:rsidRDefault="002A51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E4924"/>
    <w:multiLevelType w:val="multilevel"/>
    <w:tmpl w:val="430EDC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2F909F5"/>
    <w:multiLevelType w:val="multilevel"/>
    <w:tmpl w:val="6FD4A8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19098884">
    <w:abstractNumId w:val="1"/>
  </w:num>
  <w:num w:numId="2" w16cid:durableId="8508784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5022"/>
    <w:rsid w:val="000905BB"/>
    <w:rsid w:val="000E5D24"/>
    <w:rsid w:val="0012370A"/>
    <w:rsid w:val="001378B5"/>
    <w:rsid w:val="001542B1"/>
    <w:rsid w:val="001717E9"/>
    <w:rsid w:val="002446DB"/>
    <w:rsid w:val="00275516"/>
    <w:rsid w:val="00281322"/>
    <w:rsid w:val="002A51D2"/>
    <w:rsid w:val="002D6DE7"/>
    <w:rsid w:val="002F7AA7"/>
    <w:rsid w:val="00384D51"/>
    <w:rsid w:val="00387518"/>
    <w:rsid w:val="004866EC"/>
    <w:rsid w:val="0051702B"/>
    <w:rsid w:val="005D3FD8"/>
    <w:rsid w:val="00622F99"/>
    <w:rsid w:val="006F5706"/>
    <w:rsid w:val="007236AF"/>
    <w:rsid w:val="00765707"/>
    <w:rsid w:val="00800A59"/>
    <w:rsid w:val="0083040B"/>
    <w:rsid w:val="00854050"/>
    <w:rsid w:val="008C3585"/>
    <w:rsid w:val="008F43F6"/>
    <w:rsid w:val="00945BE2"/>
    <w:rsid w:val="009637EA"/>
    <w:rsid w:val="009B33F9"/>
    <w:rsid w:val="009E070A"/>
    <w:rsid w:val="00A34F4D"/>
    <w:rsid w:val="00A640B8"/>
    <w:rsid w:val="00AD49A3"/>
    <w:rsid w:val="00B926BD"/>
    <w:rsid w:val="00C81FC6"/>
    <w:rsid w:val="00CE1182"/>
    <w:rsid w:val="00CE5022"/>
    <w:rsid w:val="00D02240"/>
    <w:rsid w:val="00D2325B"/>
    <w:rsid w:val="00D623B9"/>
    <w:rsid w:val="00DA1E95"/>
    <w:rsid w:val="00E70EAC"/>
    <w:rsid w:val="00E7670D"/>
    <w:rsid w:val="00EF2C64"/>
    <w:rsid w:val="00F00EE7"/>
    <w:rsid w:val="00FC43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6F9EA9"/>
  <w15:docId w15:val="{A623816E-5200-472E-9D17-0A25E2F7E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C81FC6"/>
    <w:pPr>
      <w:keepNext/>
      <w:keepLines/>
      <w:spacing w:before="480" w:after="120"/>
      <w:outlineLvl w:val="0"/>
    </w:pPr>
    <w:rPr>
      <w:b/>
      <w:sz w:val="40"/>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6C6516"/>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unhideWhenUsed/>
    <w:rsid w:val="00F11E4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paragraph" w:styleId="CommentSubject">
    <w:name w:val="annotation subject"/>
    <w:basedOn w:val="CommentText"/>
    <w:next w:val="CommentText"/>
    <w:link w:val="CommentSubjectChar"/>
    <w:uiPriority w:val="99"/>
    <w:semiHidden/>
    <w:unhideWhenUsed/>
    <w:rsid w:val="001542B1"/>
    <w:rPr>
      <w:b/>
      <w:bCs/>
    </w:rPr>
  </w:style>
  <w:style w:type="character" w:customStyle="1" w:styleId="CommentSubjectChar">
    <w:name w:val="Comment Subject Char"/>
    <w:basedOn w:val="CommentTextChar"/>
    <w:link w:val="CommentSubject"/>
    <w:uiPriority w:val="99"/>
    <w:semiHidden/>
    <w:rsid w:val="001542B1"/>
    <w:rPr>
      <w:b/>
      <w:bCs/>
      <w:sz w:val="20"/>
      <w:szCs w:val="20"/>
    </w:rPr>
  </w:style>
  <w:style w:type="paragraph" w:styleId="TOC1">
    <w:name w:val="toc 1"/>
    <w:basedOn w:val="Normal"/>
    <w:next w:val="Normal"/>
    <w:autoRedefine/>
    <w:uiPriority w:val="39"/>
    <w:unhideWhenUsed/>
    <w:rsid w:val="00945BE2"/>
    <w:pPr>
      <w:spacing w:after="100"/>
    </w:pPr>
  </w:style>
  <w:style w:type="paragraph" w:styleId="TOC2">
    <w:name w:val="toc 2"/>
    <w:basedOn w:val="Normal"/>
    <w:next w:val="Normal"/>
    <w:autoRedefine/>
    <w:uiPriority w:val="39"/>
    <w:unhideWhenUsed/>
    <w:rsid w:val="00945BE2"/>
    <w:pPr>
      <w:spacing w:after="100"/>
      <w:ind w:left="220"/>
    </w:pPr>
  </w:style>
  <w:style w:type="paragraph" w:styleId="TOC3">
    <w:name w:val="toc 3"/>
    <w:basedOn w:val="Normal"/>
    <w:next w:val="Normal"/>
    <w:autoRedefine/>
    <w:uiPriority w:val="39"/>
    <w:unhideWhenUsed/>
    <w:rsid w:val="00945BE2"/>
    <w:pPr>
      <w:spacing w:after="100"/>
      <w:ind w:left="440"/>
    </w:pPr>
  </w:style>
  <w:style w:type="character" w:styleId="Hyperlink">
    <w:name w:val="Hyperlink"/>
    <w:basedOn w:val="DefaultParagraphFont"/>
    <w:uiPriority w:val="99"/>
    <w:unhideWhenUsed/>
    <w:rsid w:val="00945BE2"/>
    <w:rPr>
      <w:color w:val="0563C1" w:themeColor="hyperlink"/>
      <w:u w:val="single"/>
    </w:rPr>
  </w:style>
  <w:style w:type="paragraph" w:styleId="TOCHeading">
    <w:name w:val="TOC Heading"/>
    <w:basedOn w:val="Heading1"/>
    <w:next w:val="Normal"/>
    <w:uiPriority w:val="39"/>
    <w:unhideWhenUsed/>
    <w:qFormat/>
    <w:rsid w:val="00800A59"/>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Header">
    <w:name w:val="header"/>
    <w:basedOn w:val="Normal"/>
    <w:link w:val="HeaderChar"/>
    <w:uiPriority w:val="99"/>
    <w:unhideWhenUsed/>
    <w:rsid w:val="00EF2C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2C64"/>
  </w:style>
  <w:style w:type="paragraph" w:styleId="Footer">
    <w:name w:val="footer"/>
    <w:basedOn w:val="Normal"/>
    <w:link w:val="FooterChar"/>
    <w:uiPriority w:val="99"/>
    <w:unhideWhenUsed/>
    <w:rsid w:val="00EF2C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2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nnals.org/aim/fullarticle/2700389/prisma-extension-scoping-reviews-prisma-scr-checklist-explanation" TargetMode="Externa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annals.org/aim/fullarticle/2700389/prisma-extension-scoping-reviews-prisma-scr-checklist-explanation" TargetMode="External"/><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G:\Shared%20drives\Scoping%20review-%20Strategy-as-practice%20by%20hospital%20personnel%20in%20hospitals\Data\Graphs_51%20includ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nedelina\Downloads\methodology_bar_cha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Number of Studies</c:v>
          </c:tx>
          <c:spPr>
            <a:solidFill>
              <a:schemeClr val="accent1"/>
            </a:solidFill>
            <a:ln>
              <a:noFill/>
            </a:ln>
            <a:effectLst/>
          </c:spPr>
          <c:invertIfNegative val="0"/>
          <c:dLbls>
            <c:dLbl>
              <c:idx val="0"/>
              <c:tx>
                <c:rich>
                  <a:bodyPr/>
                  <a:lstStyle/>
                  <a:p>
                    <a:r>
                      <a:rPr lang="en-US"/>
                      <a:t>12 (23.5%)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14F-4CCE-AEC3-53BFDF4FC0CC}"/>
                </c:ext>
              </c:extLst>
            </c:dLbl>
            <c:dLbl>
              <c:idx val="1"/>
              <c:tx>
                <c:rich>
                  <a:bodyPr/>
                  <a:lstStyle/>
                  <a:p>
                    <a:r>
                      <a:rPr lang="en-US"/>
                      <a:t>6 (11.8%)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14F-4CCE-AEC3-53BFDF4FC0CC}"/>
                </c:ext>
              </c:extLst>
            </c:dLbl>
            <c:dLbl>
              <c:idx val="2"/>
              <c:tx>
                <c:rich>
                  <a:bodyPr/>
                  <a:lstStyle/>
                  <a:p>
                    <a:r>
                      <a:rPr lang="en-US"/>
                      <a:t>6 (11.8%)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14F-4CCE-AEC3-53BFDF4FC0CC}"/>
                </c:ext>
              </c:extLst>
            </c:dLbl>
            <c:dLbl>
              <c:idx val="3"/>
              <c:tx>
                <c:rich>
                  <a:bodyPr/>
                  <a:lstStyle/>
                  <a:p>
                    <a:r>
                      <a:rPr lang="en-US"/>
                      <a:t>7 (13.7%)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14F-4CCE-AEC3-53BFDF4FC0CC}"/>
                </c:ext>
              </c:extLst>
            </c:dLbl>
            <c:dLbl>
              <c:idx val="4"/>
              <c:tx>
                <c:rich>
                  <a:bodyPr/>
                  <a:lstStyle/>
                  <a:p>
                    <a:r>
                      <a:rPr lang="en-US"/>
                      <a:t>10 (19.6%)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14F-4CCE-AEC3-53BFDF4FC0CC}"/>
                </c:ext>
              </c:extLst>
            </c:dLbl>
            <c:dLbl>
              <c:idx val="5"/>
              <c:tx>
                <c:rich>
                  <a:bodyPr/>
                  <a:lstStyle/>
                  <a:p>
                    <a:r>
                      <a:rPr lang="en-US"/>
                      <a:t>5 (9.8%)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14F-4CCE-AEC3-53BFDF4FC0CC}"/>
                </c:ext>
              </c:extLst>
            </c:dLbl>
            <c:dLbl>
              <c:idx val="6"/>
              <c:tx>
                <c:rich>
                  <a:bodyPr/>
                  <a:lstStyle/>
                  <a:p>
                    <a:r>
                      <a:rPr lang="en-US"/>
                      <a:t>5 (9.8%)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114F-4CCE-AEC3-53BFDF4FC0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'C:\Users\nedelina\Downloads\[studies_by_year_editable_chart.xlsx]Study Data'!$A$2:$A$8</c:f>
              <c:numCache>
                <c:formatCode>General</c:formatCode>
                <c:ptCount val="7"/>
                <c:pt idx="0">
                  <c:v>2018</c:v>
                </c:pt>
                <c:pt idx="1">
                  <c:v>2019</c:v>
                </c:pt>
                <c:pt idx="2">
                  <c:v>2020</c:v>
                </c:pt>
                <c:pt idx="3">
                  <c:v>2021</c:v>
                </c:pt>
                <c:pt idx="4">
                  <c:v>2022</c:v>
                </c:pt>
                <c:pt idx="5">
                  <c:v>2023</c:v>
                </c:pt>
                <c:pt idx="6">
                  <c:v>2024</c:v>
                </c:pt>
              </c:numCache>
            </c:numRef>
          </c:cat>
          <c:val>
            <c:numRef>
              <c:f>'C:\Users\nedelina\Downloads\[studies_by_year_editable_chart.xlsx]Study Data'!$B$2:$B$8</c:f>
              <c:numCache>
                <c:formatCode>General</c:formatCode>
                <c:ptCount val="7"/>
                <c:pt idx="0">
                  <c:v>12</c:v>
                </c:pt>
                <c:pt idx="1">
                  <c:v>6</c:v>
                </c:pt>
                <c:pt idx="2">
                  <c:v>6</c:v>
                </c:pt>
                <c:pt idx="3">
                  <c:v>7</c:v>
                </c:pt>
                <c:pt idx="4">
                  <c:v>10</c:v>
                </c:pt>
                <c:pt idx="5">
                  <c:v>5</c:v>
                </c:pt>
                <c:pt idx="6">
                  <c:v>5</c:v>
                </c:pt>
              </c:numCache>
            </c:numRef>
          </c:val>
          <c:extLst>
            <c:ext xmlns:c16="http://schemas.microsoft.com/office/drawing/2014/chart" uri="{C3380CC4-5D6E-409C-BE32-E72D297353CC}">
              <c16:uniqueId val="{00000007-114F-4CCE-AEC3-53BFDF4FC0CC}"/>
            </c:ext>
          </c:extLst>
        </c:ser>
        <c:dLbls>
          <c:showLegendKey val="0"/>
          <c:showVal val="0"/>
          <c:showCatName val="0"/>
          <c:showSerName val="0"/>
          <c:showPercent val="0"/>
          <c:showBubbleSize val="0"/>
        </c:dLbls>
        <c:gapWidth val="219"/>
        <c:overlap val="-27"/>
        <c:axId val="50010001"/>
        <c:axId val="50010002"/>
      </c:barChart>
      <c:catAx>
        <c:axId val="50010001"/>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Publication Year</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010002"/>
        <c:crosses val="autoZero"/>
        <c:auto val="1"/>
        <c:lblAlgn val="ctr"/>
        <c:lblOffset val="100"/>
        <c:noMultiLvlLbl val="0"/>
      </c:catAx>
      <c:valAx>
        <c:axId val="5001000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Number of Studies (Precentages)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01000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Number of Studies</c:v>
          </c:tx>
          <c:invertIfNegative val="0"/>
          <c:dLbls>
            <c:dLbl>
              <c:idx val="0"/>
              <c:tx>
                <c:rich>
                  <a:bodyPr/>
                  <a:lstStyle/>
                  <a:p>
                    <a:r>
                      <a:rPr lang="en-US"/>
                      <a:t>26 (51.0%)</a:t>
                    </a:r>
                  </a:p>
                </c:rich>
              </c:tx>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D9E-4825-9561-4D37043C39EA}"/>
                </c:ext>
              </c:extLst>
            </c:dLbl>
            <c:dLbl>
              <c:idx val="1"/>
              <c:tx>
                <c:rich>
                  <a:bodyPr/>
                  <a:lstStyle/>
                  <a:p>
                    <a:r>
                      <a:rPr lang="en-US"/>
                      <a:t>13 (25.5%)</a:t>
                    </a:r>
                  </a:p>
                </c:rich>
              </c:tx>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D9E-4825-9561-4D37043C39EA}"/>
                </c:ext>
              </c:extLst>
            </c:dLbl>
            <c:dLbl>
              <c:idx val="2"/>
              <c:tx>
                <c:rich>
                  <a:bodyPr/>
                  <a:lstStyle/>
                  <a:p>
                    <a:r>
                      <a:rPr lang="en-US"/>
                      <a:t>12 (23.5%)</a:t>
                    </a:r>
                  </a:p>
                </c:rich>
              </c:tx>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D9E-4825-9561-4D37043C39EA}"/>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'Methodology Data'!$A$2:$A$4</c:f>
              <c:strCache>
                <c:ptCount val="3"/>
                <c:pt idx="0">
                  <c:v>Qualitative</c:v>
                </c:pt>
                <c:pt idx="1">
                  <c:v>Mixed methods</c:v>
                </c:pt>
                <c:pt idx="2">
                  <c:v>Quantitative</c:v>
                </c:pt>
              </c:strCache>
            </c:strRef>
          </c:cat>
          <c:val>
            <c:numRef>
              <c:f>'Methodology Data'!$B$2:$B$4</c:f>
              <c:numCache>
                <c:formatCode>General</c:formatCode>
                <c:ptCount val="3"/>
                <c:pt idx="0">
                  <c:v>26</c:v>
                </c:pt>
                <c:pt idx="1">
                  <c:v>13</c:v>
                </c:pt>
                <c:pt idx="2">
                  <c:v>12</c:v>
                </c:pt>
              </c:numCache>
            </c:numRef>
          </c:val>
          <c:extLst>
            <c:ext xmlns:c16="http://schemas.microsoft.com/office/drawing/2014/chart" uri="{C3380CC4-5D6E-409C-BE32-E72D297353CC}">
              <c16:uniqueId val="{00000003-3D9E-4825-9561-4D37043C39EA}"/>
            </c:ext>
          </c:extLst>
        </c:ser>
        <c:dLbls>
          <c:showLegendKey val="0"/>
          <c:showVal val="0"/>
          <c:showCatName val="0"/>
          <c:showSerName val="0"/>
          <c:showPercent val="0"/>
          <c:showBubbleSize val="0"/>
        </c:dLbls>
        <c:gapWidth val="150"/>
        <c:axId val="50010001"/>
        <c:axId val="50010002"/>
      </c:barChart>
      <c:catAx>
        <c:axId val="50010001"/>
        <c:scaling>
          <c:orientation val="minMax"/>
        </c:scaling>
        <c:delete val="0"/>
        <c:axPos val="b"/>
        <c:title>
          <c:tx>
            <c:rich>
              <a:bodyPr/>
              <a:lstStyle/>
              <a:p>
                <a:pPr>
                  <a:defRPr/>
                </a:pPr>
                <a:r>
                  <a:rPr lang="en-US"/>
                  <a:t>Methodology Design</a:t>
                </a:r>
              </a:p>
            </c:rich>
          </c:tx>
          <c:overlay val="0"/>
        </c:title>
        <c:numFmt formatCode="General" sourceLinked="0"/>
        <c:majorTickMark val="out"/>
        <c:minorTickMark val="none"/>
        <c:tickLblPos val="nextTo"/>
        <c:crossAx val="50010002"/>
        <c:crosses val="autoZero"/>
        <c:auto val="1"/>
        <c:lblAlgn val="ctr"/>
        <c:lblOffset val="100"/>
        <c:noMultiLvlLbl val="0"/>
      </c:catAx>
      <c:valAx>
        <c:axId val="50010002"/>
        <c:scaling>
          <c:orientation val="minMax"/>
        </c:scaling>
        <c:delete val="0"/>
        <c:axPos val="l"/>
        <c:majorGridlines/>
        <c:title>
          <c:tx>
            <c:rich>
              <a:bodyPr/>
              <a:lstStyle/>
              <a:p>
                <a:pPr>
                  <a:defRPr/>
                </a:pPr>
                <a:r>
                  <a:rPr lang="en-US"/>
                  <a:t>Number of Studies</a:t>
                </a:r>
              </a:p>
            </c:rich>
          </c:tx>
          <c:overlay val="0"/>
        </c:title>
        <c:numFmt formatCode="General" sourceLinked="1"/>
        <c:majorTickMark val="out"/>
        <c:minorTickMark val="none"/>
        <c:tickLblPos val="nextTo"/>
        <c:crossAx val="50010001"/>
        <c:crosses val="autoZero"/>
        <c:crossBetween val="between"/>
      </c:valAx>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51Q7A9056CosZImujt/cMCEP1Q==">CgMxLjAaJwoBMBIiCiAIBCocCgtBQUFCVkZNMEZMNBAIGgtBQUFCVkZNMEZMNBonCgExEiIKIAgEKhwKC0FBQUJWRk0wRkw0EAgaC0FBQUJoYldPZnBRGicKATISIgogCAQqHAoLQUFBQlZGTTBGTDgQCBoLQUFBQlZGTTBGTDgaJwoBMxIiCiAIBCocCgtBQUFCVkZNMEZMOBAIGgtBQUFCaGJXT2ZzbxonCgE0EiIKIAgEKhwKC0FBQUJWRk0wRk1BEAgaC0FBQUJWRk0wRk1BGicKATUSIgogCAQqHAoLQUFBQlZGTTBGTUEQCBoLQUFBQmhiV09mc3Mi7wUKC0FBQUJWRk0wRk1BEr0FCgtBQUFCVkZNMEZNQRILQUFBQlZGTTBGTUEaewoJdGV4dC9odG1sEm5APGEgaHJlZj0ibWFpbHRvOm5lZGVsaW5hQHVtZC5lZHUiIHRhcmdldD0iX2JsYW5rIj5uZWRlbGluYUB1bWQuZWR1PC9hPiBVcGRhdGUgYWxsIGZpZ3VyZXMgd2l0aCB0aGUgNTEgc3R1ZGllcyJGCgp0ZXh0L3BsYWluEjhAbmVkZWxpbmFAdW1kLmVkdSBVcGRhdGUgYWxsIGZpZ3VyZXMgd2l0aCB0aGUgNTEgc3R1ZGllcyobIhUxMTI4MjI3MjI2MzU5NDk0ODgzODUoADgAMInTvN20MjjSyojB3zJC+AEKC0FBQUJoYldPZnNzEgtBQUFCVkZNMEZNQRoxCgl0ZXh0L2h0bWwSJFBsZWFzZSB1cGRhdGUgdGhlIGNvZGluZyBpbiBjb2x1bW4gUCIyCgp0ZXh0L3BsYWluEiRQbGVhc2UgdXBkYXRlIHRoZSBjb2RpbmcgaW4gY29sdW1uIFAqGyIVMTEyODIyNzIyNjM1OTQ5NDg4Mzg1KAA4ADDSyojB3zI40sqIwd8yWgxtZ25ibWdkMmlreWxyAiAAeACaAQYIABAAGACqASYSJFBsZWFzZSB1cGRhdGUgdGhlIGNvZGluZyBpbiBjb2x1bW4gULABALgBAFAEWgxrYXFxdW9tbW96cTFyAiAAeACSAR0KGyIVMTEyODIyNzIyNjM1OTQ5NDg4Mzg1KAA4AJoBBggAEAAYAKoBcBJuQDxhIGhyZWY9Im1haWx0bzpuZWRlbGluYUB1bWQuZWR1IiB0YXJnZXQ9Il9ibGFuayI+bmVkZWxpbmFAdW1kLmVkdTwvYT4gVXBkYXRlIGFsbCBmaWd1cmVzIHdpdGggdGhlIDUxIHN0dWRpZXOwAQC4AQEYidO83bQyINLKiMHfMjAAQhBraXgucTg5bm5sZnRobDk1IpIYCgtBQUFCVkZNMEZMNBLgFwoLQUFBQlZGTTBGTDQSC0FBQUJWRk0wRkw0GnsKCXRleHQvaHRtbBJuQDxhIGhyZWY9Im1haWx0bzpuZWRlbGluYUB1bWQuZWR1IiB0YXJnZXQ9Il9ibGFuayI+bmVkZWxpbmFAdW1kLmVkdTwvYT4gVXBkYXRlIGFsbCBmaWd1cmVzIHdpdGggdGhlIDUxIHN0dWRpZXMiRgoKdGV4dC9wbGFpbhI4QG5lZGVsaW5hQHVtZC5lZHUgVXBkYXRlIGFsbCBmaWd1cmVzIHdpdGggdGhlIDUxIHN0dWRpZXMqGyIVMTEyODIyNzIyNjM1OTQ5NDg4Mzg1KAA4ADDd0rvdtDI4yL7cwd8yQpsUCgtBQUFCaGJXT2ZwURILQUFBQlZGTTBGTDQa5QcKCXRleHQvaHRtbBLXB1dpbGwgZG8gaXQgb25jZSB0aGUgZm9sbG93aW5nwqBpcyBjb21wbGV0ZWQ6PGJyPjxicj48YSBocmVmPSJodHRwczovL3d3dy5nb29nbGUuY29tL3VybD9xPWh0dHBzOi8vZG9jcy5nb29nbGUuY29tL3NwcmVhZHNoZWV0cy9kLzFGdUplR2dUamJKQjlFSkxfdTNzVTZ2NVZYYl9kLWhuTS9lZGl0P3VzcCUzRGRyaXZlX2xpbmslMjZvdWlkJTNEMTEyODIyNzIyNjM1OTQ5NDg4Mzg1JTI2cnRwb2YlM0R0cnVlJTI2c2QlM0R0cnVlJmFtcDtzYT1EJmFtcDtzb3VyY2U9ZG9jcyZhbXA7dXN0PTE3NDQwMzUzMTAyOTIzMjgmYW1wO3VzZz1BT3ZWYXcyVVNiMkFnbGM5T1Z5V3RJRlU1Z00zIiBkYXRhLXJhd2hyZWY9Imh0dHBzOi8vZG9jcy5nb29nbGUuY29tL3NwcmVhZHNoZWV0cy9kLzFGdUplR2dUamJKQjlFSkxfdTNzVTZ2NVZYYl9kLWhuTS9lZGl0P3VzcD1kcml2ZV9saW5rJmFtcDtvdWlkPTExMjgyMjcyMjYzNTk0OTQ4ODM4NSZhbXA7cnRwb2Y9dHJ1ZSZhbXA7c2Q9dHJ1ZSIgdGFyZ2V0PSJfYmxhbmsiPmh0dHBzOi8vZG9jcy5nb29nbGUuY29tL3NwcmVhZHNoZWV0cy9kLzFGdUplR2dUamJKQjlFSkxfdTNzVTZ2NVZYYl9kLWhuTS9lZGl0P3VzcD1kcml2ZV9saW5rJmFtcDtvdWlkPTExMjgyMjcyMjYzNTk0OTQ4ODM4NSZhbXA7cnRwb2Y9dHJ1ZSZhbXA7c2Q9dHJ1ZTwvYT48YnI+PGJyPkluIGNvbHVtbiBKLCBJIG5lZWQgdGhlIGxhYmVscy9kZWNpc2lvbnMgZm9yIHRoZSBoZWFsdGhjYXJlIHNldHRpbmcgZm9yIHRoZSBzdHVkaWVzIHRvIGJlIHVuaWZvcm0gUHVibGljLCBQcml2YXRlLCBNaXhlZCwgYW5kIFVuY2xlYXIuIFBsZWFzZSBjb3JyZWN0IHRoaXMgaW5mb3JtYXRpb24gZm9yIHRoZSBmb2xsb3dpbmcgc3R1ZGllczo8YnI+LSBaaW1idWR6aSAmYW1wOyBGcmFnaW5hbDxicj4tIEthZ2FuIGV0IGFsLjxicj4tIHZhbiBkZXIgV29lcmQgZXQgYWwuPGJyPi0gS3V6bmV0c292YSBldCBhbC48YnI+LSBWYWhkYXQgZXQgYWwuIuoDCgp0ZXh0L3BsYWluEtsDV2lsbCBkbyBpdCBvbmNlIHRoZSBmb2xsb3dpbmfCoGlzIGNvbXBsZXRlZDoKCmh0dHBzOi8vZG9jcy5nb29nbGUuY29tL3NwcmVhZHNoZWV0cy9kLzFGdUplR2dUamJKQjlFSkxfdTNzVTZ2NVZYYl9kLWhuTS9lZGl0P3VzcD1kcml2ZV9saW5rJm91aWQ9MTEyODIyNzIyNjM1OTQ5NDg4Mzg1JnJ0cG9mPXRydWUmc2Q9dHJ1ZQoKSW4gY29sdW1uIEosIEkgbmVlZCB0aGUgbGFiZWxzL2RlY2lzaW9ucyBmb3IgdGhlIGhlYWx0aGNhcmUgc2V0dGluZyBmb3IgdGhlIHN0dWRpZXMgdG8gYmUgdW5pZm9ybSBQdWJsaWMsIFByaXZhdGUsIE1peGVkLCBhbmQgVW5jbGVhci4gUGxlYXNlIGNvcnJlY3QgdGhpcyBpbmZvcm1hdGlvbiBmb3IgdGhlIGZvbGxvd2luZyBzdHVkaWVzOgotIFppbWJ1ZHppICYgRnJhZ2luYWwKLSBLYWdhbiBldCBhbC4KLSB2YW4gZGVyIFdvZXJkIGV0IGFsLgotIEt1em5ldHNvdmEgZXQgYWwuCi0gVmFoZGF0IGV0IGFsLiobIhUxMTI4MjI3MjI2MzU5NDk0ODgzODUoADgAMLez9MDfMjjIvtzB3zJaDHR0MndkMmZxZ21wbHICIAB4AJoBBggAEAAYAKoB2gcS1wdXaWxsIGRvIGl0IG9uY2UgdGhlIGZvbGxvd2luZ8KgaXMgY29tcGxldGVkOjxicj48YnI+PGEgaHJlZj0iaHR0cHM6Ly93d3cuZ29vZ2xlLmNvbS91cmw/cT1odHRwczovL2RvY3MuZ29vZ2xlLmNvbS9zcHJlYWRzaGVldHMvZC8xRnVKZUdnVGpiSkI5RUpMX3Uzc1U2djVWWGJfZC1obk0vZWRpdD91c3AlM0Rkcml2ZV9saW5rJTI2b3VpZCUzRDExMjgyMjcyMjYzNTk0OTQ4ODM4NSUyNnJ0cG9mJTNEdHJ1ZSUyNnNkJTNEdHJ1ZSZhbXA7c2E9RCZhbXA7c291cmNlPWRvY3MmYW1wO3VzdD0xNzQ0MDM1MzEwMjkyMzI4JmFtcDt1c2c9QU92VmF3MlVTYjJBZ2xjOU9WeVd0SUZVNWdNMyIgZGF0YS1yYXdocmVmPSJodHRwczovL2RvY3MuZ29vZ2xlLmNvbS9zcHJlYWRzaGVldHMvZC8xRnVKZUdnVGpiSkI5RUpMX3Uzc1U2djVWWGJfZC1obk0vZWRpdD91c3A9ZHJpdmVfbGluayZhbXA7b3VpZD0xMTI4MjI3MjI2MzU5NDk0ODgzODUmYW1wO3J0cG9mPXRydWUmYW1wO3NkPXRydWUiIHRhcmdldD0iX2JsYW5rIj5odHRwczovL2RvY3MuZ29vZ2xlLmNvbS9zcHJlYWRzaGVldHMvZC8xRnVKZUdnVGpiSkI5RUpMX3Uzc1U2djVWWGJfZC1obk0vZWRpdD91c3A9ZHJpdmVfbGluayZhbXA7b3VpZD0xMTI4MjI3MjI2MzU5NDk0ODgzODUmYW1wO3J0cG9mPXRydWUmYW1wO3NkPXRydWU8L2E+PGJyPjxicj5JbiBjb2x1bW4gSiwgSSBuZWVkIHRoZSBsYWJlbHMvZGVjaXNpb25zIGZvciB0aGUgaGVhbHRoY2FyZSBzZXR0aW5nIGZvciB0aGUgc3R1ZGllcyB0byBiZSB1bmlmb3JtIFB1YmxpYywgUHJpdmF0ZSwgTWl4ZWQsIGFuZCBVbmNsZWFyLiBQbGVhc2UgY29ycmVjdCB0aGlzIGluZm9ybWF0aW9uIGZvciB0aGUgZm9sbG93aW5nIHN0dWRpZXM6PGJyPi0gWmltYnVkemkgJmFtcDsgRnJhZ2luYWw8YnI+LSBLYWdhbiBldCBhbC48YnI+LSB2YW4gZGVyIFdvZXJkIGV0IGFsLjxicj4tIEt1em5ldHNvdmEgZXQgYWwuPGJyPi0gVmFoZGF0IGV0IGFsLrABALgBAFAEWgxqaWM5ZTU0Y2hhbWxyAiAAeACSAR0KGyIVMTEyODIyNzIyNjM1OTQ5NDg4Mzg1KAA4AJoBBggAEAAYAKoBcBJuQDxhIGhyZWY9Im1haWx0bzpuZWRlbGluYUB1bWQuZWR1IiB0YXJnZXQ9Il9ibGFuayI+bmVkZWxpbmFAdW1kLmVkdTwvYT4gVXBkYXRlIGFsbCBmaWd1cmVzIHdpdGggdGhlIDUxIHN0dWRpZXOwAQC4AQEY3dK73bQyIMi+3MHfMjAAQhBraXguNWFxNXVnaXU1eHh1IqgICgtBQUFCVkZNMEZMOBL2BwoLQUFBQlZGTTBGTDgSC0FBQUJWRk0wRkw4GnsKCXRleHQvaHRtbBJuQDxhIGhyZWY9Im1haWx0bzpuZWRlbGluYUB1bWQuZWR1IiB0YXJnZXQ9Il9ibGFuayI+bmVkZWxpbmFAdW1kLmVkdTwvYT4gVXBkYXRlIGFsbCBmaWd1cmVzIHdpdGggdGhlIDUxIHN0dWRpZXMiRgoKdGV4dC9wbGFpbhI4QG5lZGVsaW5hQHVtZC5lZHUgVXBkYXRlIGFsbCBmaWd1cmVzIHdpdGggdGhlIDUxIHN0dWRpZXMqGyIVMTEyODIyNzIyNjM1OTQ5NDg4Mzg1KAA4ADDJj7zdtDI4iK6Cwd8yQrEECgtBQUFCaGJXT2ZzbxILQUFBQlZGTTBGTDgaoAEKCXRleHQvaHRtbBKSAVVwZGF0ZSB0aGUgZGF0YSBpbiBjb2x1bW4gTzxicj48YnI+LSBaaW1idWR6aSAmYW1wOyBGcmFnaW5hbDxicj4tIEthZ2FuIGV0IGFsLjxicj4tIHZhbiBkZXIgV29lcmQgZXQgYWwuPGJyPi0gS3V6bmV0c292YSBldCBhbC48YnI+LSBWYWhkYXQgZXQgYWwuIooBCgp0ZXh0L3BsYWluEnxVcGRhdGUgdGhlIGRhdGEgaW4gY29sdW1uIE8KCi0gWmltYnVkemkgJiBGcmFnaW5hbAotIEthZ2FuIGV0IGFsLgotIHZhbiBkZXIgV29lcmQgZXQgYWwuCi0gS3V6bmV0c292YSBldCBhbC4KLSBWYWhkYXQgZXQgYWwuKhsiFTExMjgyMjcyMjYzNTk0OTQ4ODM4NSgAOAAwiK6Cwd8yOIiugsHfMloMMmF0eTM5Y2d0OW5xcgIgAHgAmgEGCAAQABgAqgGVARKSAVVwZGF0ZSB0aGUgZGF0YSBpbiBjb2x1bW4gTzxicj48YnI+LSBaaW1idWR6aSAmYW1wOyBGcmFnaW5hbDxicj4tIEthZ2FuIGV0IGFsLjxicj4tIHZhbiBkZXIgV29lcmQgZXQgYWwuPGJyPi0gS3V6bmV0c292YSBldCBhbC48YnI+LSBWYWhkYXQgZXQgYWwusAEAuAEAUARaDHFhbDYyMnhyNm41MXICIAB4AJIBHQobIhUxMTI4MjI3MjI2MzU5NDk0ODgzODUoADgAmgEGCAAQABgAqgFwEm5APGEgaHJlZj0ibWFpbHRvOm5lZGVsaW5hQHVtZC5lZHUiIHRhcmdldD0iX2JsYW5rIj5uZWRlbGluYUB1bWQuZWR1PC9hPiBVcGRhdGUgYWxsIGZpZ3VyZXMgd2l0aCB0aGUgNTEgc3R1ZGllc7ABALgBARjJj7zdtDIgiK6Cwd8yMABCEGtpeC5oaWUwMG9tYzN3bzQyDmguNnYwYTBqYTFjdzhuMg5oLnIxM24xN2U1emhmZzINaC5odWxwdWh4dWZ3YzIOaC45b2o3Z3BjZHVjYW4yDmgueGFoNGgyZ2JnZWlwMg5oLnVxcmkxdzRzOGNrMTIOaC55d3Rpb2VyOXA5MzIyDmguN2IxcGJkeHZwZzh6Mg5oLm81NHJkbGgyNnUweDIOaC50Y2VtZGtwYzBjZTIyDmguOHNiMjZoOXhpaGttMg5oLndyY25kZXNrM3A3ejIOaC40enRobTdobTk3bTMyDmguOXhjMjFobTkxbGlxMg5oLmZkZGs0MnMxczU5bzIOaC44N2Qxa2M5cjBmYzEyDmgubDk5bDFkcnh0NW9iMg5oLndkcHA0MTF3eHNsNDIOaC5lcWpucmZmZGlwajUyDmgub28ybjY4ZHMxMTl0OAByITEwbjlvc3FheWd2MGpqdXloMFJlN0NlM1VPVGplUW9uV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15</Pages>
  <Words>2093</Words>
  <Characters>13527</Characters>
  <Application>Microsoft Office Word</Application>
  <DocSecurity>0</DocSecurity>
  <Lines>375</Lines>
  <Paragraphs>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Nedelina Tchangalova</dc:creator>
  <cp:lastModifiedBy>Nedelina Tchangalova</cp:lastModifiedBy>
  <cp:revision>4</cp:revision>
  <dcterms:created xsi:type="dcterms:W3CDTF">2026-03-04T23:41:00Z</dcterms:created>
  <dcterms:modified xsi:type="dcterms:W3CDTF">2026-03-04T23:58:00Z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e5569355-82bc-48b7-9aa6-993a993445ad</vt:lpwstr>
  </property>
</Properties>
</file>