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36C32D" w14:textId="43568EBD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This </w:t>
      </w:r>
      <w:r w:rsidR="00954133">
        <w:rPr>
          <w:rFonts w:ascii="Courier New" w:hAnsi="Courier New" w:cs="Courier New"/>
          <w:color w:val="000000" w:themeColor="text1"/>
          <w:sz w:val="20"/>
          <w:szCs w:val="20"/>
        </w:rPr>
        <w:t>9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M_</w:t>
      </w:r>
      <w:r w:rsidR="00E24120">
        <w:rPr>
          <w:rFonts w:ascii="Courier New" w:hAnsi="Courier New" w:cs="Courier New"/>
          <w:color w:val="000000" w:themeColor="text1"/>
          <w:sz w:val="20"/>
          <w:szCs w:val="20"/>
        </w:rPr>
        <w:t>Number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_</w:t>
      </w:r>
      <w:r w:rsidR="006C112C">
        <w:rPr>
          <w:rFonts w:ascii="Courier New" w:hAnsi="Courier New" w:cs="Courier New"/>
          <w:color w:val="000000" w:themeColor="text1"/>
          <w:sz w:val="20"/>
          <w:szCs w:val="20"/>
        </w:rPr>
        <w:t>Input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_</w:t>
      </w:r>
      <w:r w:rsidR="00954133">
        <w:rPr>
          <w:rFonts w:ascii="Courier New" w:hAnsi="Courier New" w:cs="Courier New"/>
          <w:color w:val="000000" w:themeColor="text1"/>
          <w:sz w:val="20"/>
          <w:szCs w:val="20"/>
        </w:rPr>
        <w:t>Coding_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readme.txt file was generated on </w:t>
      </w:r>
      <w:r w:rsidR="00954133">
        <w:rPr>
          <w:rFonts w:ascii="Courier New" w:hAnsi="Courier New" w:cs="Courier New"/>
          <w:color w:val="000000" w:themeColor="text1"/>
          <w:sz w:val="20"/>
          <w:szCs w:val="20"/>
        </w:rPr>
        <w:t>April 1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, </w:t>
      </w:r>
      <w:proofErr w:type="gramStart"/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202</w:t>
      </w:r>
      <w:r w:rsidR="00954133">
        <w:rPr>
          <w:rFonts w:ascii="Courier New" w:hAnsi="Courier New" w:cs="Courier New"/>
          <w:color w:val="000000" w:themeColor="text1"/>
          <w:sz w:val="20"/>
          <w:szCs w:val="20"/>
        </w:rPr>
        <w:t>3</w:t>
      </w:r>
      <w:proofErr w:type="gramEnd"/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by Kelly Mix, Natasha Cabrera, </w:t>
      </w:r>
      <w:r w:rsid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and 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Jung-Jung Lee.</w:t>
      </w:r>
      <w:r w:rsidR="00FB1ADC">
        <w:rPr>
          <w:rFonts w:ascii="Courier New" w:hAnsi="Courier New" w:cs="Courier New"/>
          <w:color w:val="000000" w:themeColor="text1"/>
          <w:sz w:val="20"/>
          <w:szCs w:val="20"/>
        </w:rPr>
        <w:t xml:space="preserve"> This version was revised on </w:t>
      </w:r>
      <w:r w:rsidR="006C112C">
        <w:rPr>
          <w:rFonts w:ascii="Courier New" w:hAnsi="Courier New" w:cs="Courier New"/>
          <w:color w:val="000000" w:themeColor="text1"/>
          <w:sz w:val="20"/>
          <w:szCs w:val="20"/>
        </w:rPr>
        <w:t>July</w:t>
      </w:r>
      <w:r w:rsidR="00FB1ADC">
        <w:rPr>
          <w:rFonts w:ascii="Courier New" w:hAnsi="Courier New" w:cs="Courier New"/>
          <w:color w:val="000000" w:themeColor="text1"/>
          <w:sz w:val="20"/>
          <w:szCs w:val="20"/>
        </w:rPr>
        <w:t xml:space="preserve"> </w:t>
      </w:r>
      <w:r w:rsidR="006C112C">
        <w:rPr>
          <w:rFonts w:ascii="Courier New" w:hAnsi="Courier New" w:cs="Courier New"/>
          <w:color w:val="000000" w:themeColor="text1"/>
          <w:sz w:val="20"/>
          <w:szCs w:val="20"/>
        </w:rPr>
        <w:t>9</w:t>
      </w:r>
      <w:r w:rsidR="00FB1ADC">
        <w:rPr>
          <w:rFonts w:ascii="Courier New" w:hAnsi="Courier New" w:cs="Courier New"/>
          <w:color w:val="000000" w:themeColor="text1"/>
          <w:sz w:val="20"/>
          <w:szCs w:val="20"/>
        </w:rPr>
        <w:t xml:space="preserve">, </w:t>
      </w:r>
      <w:proofErr w:type="gramStart"/>
      <w:r w:rsidR="00FB1ADC">
        <w:rPr>
          <w:rFonts w:ascii="Courier New" w:hAnsi="Courier New" w:cs="Courier New"/>
          <w:color w:val="000000" w:themeColor="text1"/>
          <w:sz w:val="20"/>
          <w:szCs w:val="20"/>
        </w:rPr>
        <w:t>2024</w:t>
      </w:r>
      <w:proofErr w:type="gramEnd"/>
      <w:r w:rsidR="006C112C">
        <w:rPr>
          <w:rFonts w:ascii="Courier New" w:hAnsi="Courier New" w:cs="Courier New"/>
          <w:color w:val="000000" w:themeColor="text1"/>
          <w:sz w:val="20"/>
          <w:szCs w:val="20"/>
        </w:rPr>
        <w:t xml:space="preserve"> to better align with the column names in the dataset.</w:t>
      </w:r>
    </w:p>
    <w:p w14:paraId="32EA5AA8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63A4B98B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-------------------</w:t>
      </w:r>
    </w:p>
    <w:p w14:paraId="416EF385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GENERAL INFORMATION</w:t>
      </w:r>
    </w:p>
    <w:p w14:paraId="58810FFA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-------------------</w:t>
      </w:r>
    </w:p>
    <w:p w14:paraId="6A4EE1C7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6F388813" w14:textId="38C0CC83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1. Title of Dataset: </w:t>
      </w:r>
      <w:r w:rsidR="00954133" w:rsidRPr="00E24120">
        <w:rPr>
          <w:rFonts w:ascii="Courier New" w:hAnsi="Courier New" w:cs="Courier New"/>
          <w:i/>
          <w:color w:val="000000" w:themeColor="text1"/>
          <w:sz w:val="20"/>
          <w:szCs w:val="20"/>
        </w:rPr>
        <w:t xml:space="preserve">9M </w:t>
      </w:r>
      <w:r w:rsidRPr="00E24120">
        <w:rPr>
          <w:rFonts w:ascii="Courier New" w:hAnsi="Courier New" w:cs="Courier New"/>
          <w:i/>
          <w:color w:val="000000" w:themeColor="text1"/>
          <w:sz w:val="20"/>
          <w:szCs w:val="20"/>
        </w:rPr>
        <w:t xml:space="preserve">Parent </w:t>
      </w:r>
      <w:r w:rsidR="00E24120" w:rsidRPr="00E24120">
        <w:rPr>
          <w:rFonts w:ascii="Courier New" w:hAnsi="Courier New" w:cs="Courier New"/>
          <w:i/>
          <w:color w:val="000000" w:themeColor="text1"/>
          <w:sz w:val="20"/>
          <w:szCs w:val="20"/>
        </w:rPr>
        <w:t>Number</w:t>
      </w:r>
      <w:r w:rsidRPr="00E24120">
        <w:rPr>
          <w:rFonts w:ascii="Courier New" w:hAnsi="Courier New" w:cs="Courier New"/>
          <w:i/>
          <w:color w:val="000000" w:themeColor="text1"/>
          <w:sz w:val="20"/>
          <w:szCs w:val="20"/>
        </w:rPr>
        <w:t xml:space="preserve"> </w:t>
      </w:r>
      <w:r w:rsidR="006C112C">
        <w:rPr>
          <w:rFonts w:ascii="Courier New" w:hAnsi="Courier New" w:cs="Courier New"/>
          <w:i/>
          <w:color w:val="000000" w:themeColor="text1"/>
          <w:sz w:val="20"/>
          <w:szCs w:val="20"/>
        </w:rPr>
        <w:t>Input</w:t>
      </w:r>
      <w:r w:rsidR="00FB1ADC">
        <w:rPr>
          <w:rFonts w:ascii="Courier New" w:hAnsi="Courier New" w:cs="Courier New"/>
          <w:i/>
          <w:color w:val="000000" w:themeColor="text1"/>
          <w:sz w:val="20"/>
          <w:szCs w:val="20"/>
        </w:rPr>
        <w:t>.v</w:t>
      </w:r>
      <w:r w:rsidR="006C112C">
        <w:rPr>
          <w:rFonts w:ascii="Courier New" w:hAnsi="Courier New" w:cs="Courier New"/>
          <w:i/>
          <w:color w:val="000000" w:themeColor="text1"/>
          <w:sz w:val="20"/>
          <w:szCs w:val="20"/>
        </w:rPr>
        <w:t>3</w:t>
      </w:r>
    </w:p>
    <w:p w14:paraId="66C9399C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50B4077D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25901CE1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2. Author Information:</w:t>
      </w:r>
    </w:p>
    <w:p w14:paraId="24B0AEBE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292C820C" w14:textId="247267B2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Principal Investigator Contact Information:</w:t>
      </w:r>
    </w:p>
    <w:p w14:paraId="2B85C3BA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     Name: Kelly S. Mix, Ph.D.</w:t>
      </w:r>
    </w:p>
    <w:p w14:paraId="45B28758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     Institution: University of Maryland </w:t>
      </w:r>
    </w:p>
    <w:p w14:paraId="6CFF0D76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     Address: Dept. of HDQM, 3942 Campus Dr., College Park, MD 20742</w:t>
      </w:r>
    </w:p>
    <w:p w14:paraId="0FB4678C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     Email: kmix@umd.edu</w:t>
      </w:r>
    </w:p>
    <w:p w14:paraId="16F52D1E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56D0A7C5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Co-Principal Investigator Contact Information:</w:t>
      </w:r>
    </w:p>
    <w:p w14:paraId="1DC12289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     Name: Natasha Cabrera, Ph.D. </w:t>
      </w:r>
    </w:p>
    <w:p w14:paraId="15569FD0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     Institution: University of Maryland</w:t>
      </w:r>
    </w:p>
    <w:p w14:paraId="373DB153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ind w:left="1350" w:hanging="135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     Address: Dept. of HDQM, 3942 Campus Dr., College Park, MD 20742</w:t>
      </w:r>
    </w:p>
    <w:p w14:paraId="54C890EC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     Email: ncabrera@umd.edu</w:t>
      </w:r>
    </w:p>
    <w:p w14:paraId="22073B79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0A81548C" w14:textId="42CF8CB3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3. Date of data collection: </w:t>
      </w:r>
      <w:r w:rsidR="00954133">
        <w:rPr>
          <w:rFonts w:ascii="Courier New" w:hAnsi="Courier New" w:cs="Courier New"/>
          <w:color w:val="000000" w:themeColor="text1"/>
          <w:sz w:val="20"/>
          <w:szCs w:val="20"/>
        </w:rPr>
        <w:t>Existing video recordings from the BB2 Project (Cabrera &amp; Reich, 2017) were coded between July of 2021 and December of 2022.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</w:t>
      </w:r>
    </w:p>
    <w:p w14:paraId="1E952C32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5BCD2984" w14:textId="4A7A5DDF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4. Geographic location of data collection (where was data collected?): </w:t>
      </w:r>
      <w:r w:rsid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The original videos were recorded in the 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Washington, D.C., Maryland, and Orange County, California</w:t>
      </w:r>
      <w:r w:rsid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metropolitan areas. They were coded remotely.</w:t>
      </w:r>
    </w:p>
    <w:p w14:paraId="68BEA55C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74DAB6A6" w14:textId="20C8A1F3" w:rsidR="002F199C" w:rsidRPr="00954133" w:rsidRDefault="002F199C" w:rsidP="002F199C">
      <w:pP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5. Information about funding sources that supported the collection of the data: </w:t>
      </w:r>
      <w:r w:rsidR="00954133">
        <w:rPr>
          <w:rFonts w:ascii="Courier New" w:hAnsi="Courier New" w:cs="Courier New"/>
          <w:color w:val="000000" w:themeColor="text1"/>
          <w:sz w:val="20"/>
          <w:szCs w:val="20"/>
        </w:rPr>
        <w:t>Heising-Simons</w:t>
      </w:r>
      <w:r w:rsidR="00C633EB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Foundation </w:t>
      </w:r>
      <w:r w:rsidR="00954133">
        <w:rPr>
          <w:rFonts w:ascii="Courier New" w:hAnsi="Courier New" w:cs="Courier New"/>
          <w:color w:val="000000" w:themeColor="text1"/>
          <w:sz w:val="20"/>
          <w:szCs w:val="20"/>
        </w:rPr>
        <w:t>grant</w:t>
      </w:r>
      <w:r w:rsidR="00C633EB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</w:t>
      </w:r>
      <w:r w:rsid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(2021-2023) </w:t>
      </w:r>
      <w:r w:rsidR="00C633EB" w:rsidRPr="00954133">
        <w:rPr>
          <w:rFonts w:ascii="Courier New" w:hAnsi="Courier New" w:cs="Courier New"/>
          <w:color w:val="000000" w:themeColor="text1"/>
          <w:sz w:val="20"/>
          <w:szCs w:val="20"/>
        </w:rPr>
        <w:t>to Mix</w:t>
      </w:r>
      <w:r w:rsid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and Cabrera was used to support </w:t>
      </w:r>
      <w:r w:rsidR="00E24120">
        <w:rPr>
          <w:rFonts w:ascii="Courier New" w:hAnsi="Courier New" w:cs="Courier New"/>
          <w:color w:val="000000" w:themeColor="text1"/>
          <w:sz w:val="20"/>
          <w:szCs w:val="20"/>
        </w:rPr>
        <w:t>number</w:t>
      </w:r>
      <w:r w:rsid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talk data coding</w:t>
      </w:r>
      <w:r w:rsidR="00C633EB" w:rsidRPr="00954133">
        <w:rPr>
          <w:rFonts w:ascii="Courier New" w:hAnsi="Courier New" w:cs="Courier New"/>
          <w:color w:val="000000" w:themeColor="text1"/>
          <w:sz w:val="20"/>
          <w:szCs w:val="20"/>
        </w:rPr>
        <w:t>.</w:t>
      </w:r>
    </w:p>
    <w:p w14:paraId="059E04A8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1A25485F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--------------------------</w:t>
      </w:r>
    </w:p>
    <w:p w14:paraId="235625DA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SHARING/ACCESS INFORMATION</w:t>
      </w:r>
    </w:p>
    <w:p w14:paraId="3AF6DEA8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-------------------------- </w:t>
      </w:r>
    </w:p>
    <w:p w14:paraId="2BC8B14B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4D46510E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1DA05284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1. Licenses/restrictions placed on the data: Not applicable</w:t>
      </w:r>
    </w:p>
    <w:p w14:paraId="2A8A4FEC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1728CC88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133B2EF0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2. Links to publications that cite or use the data: Not applicable</w:t>
      </w:r>
    </w:p>
    <w:p w14:paraId="60846322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51DC0729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010B9ABF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3. Links to other publicly accessible locations of the data: Not applicable</w:t>
      </w:r>
    </w:p>
    <w:p w14:paraId="353C459D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644762AA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21A0F5CE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4. Links/relationships to ancillary data sets: Not applicable</w:t>
      </w:r>
    </w:p>
    <w:p w14:paraId="37029A22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79DFC9F6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1953EABD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5. Was data derived from another source? No</w:t>
      </w:r>
    </w:p>
    <w:p w14:paraId="43611E9D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     If yes, list source(s): Not applicable</w:t>
      </w:r>
    </w:p>
    <w:p w14:paraId="7FE05196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5BA6DE8D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2BB4B931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6. Recommended citation for the data:</w:t>
      </w:r>
    </w:p>
    <w:p w14:paraId="4F314AD7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3111033B" w14:textId="3CB19CA4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Mix, K. S., &amp; </w:t>
      </w:r>
      <w:r w:rsidR="00954133">
        <w:rPr>
          <w:rFonts w:ascii="Courier New" w:hAnsi="Courier New" w:cs="Courier New"/>
          <w:color w:val="000000" w:themeColor="text1"/>
          <w:sz w:val="20"/>
          <w:szCs w:val="20"/>
        </w:rPr>
        <w:t>Cabrera, N.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(202</w:t>
      </w:r>
      <w:r w:rsidR="00954133">
        <w:rPr>
          <w:rFonts w:ascii="Courier New" w:hAnsi="Courier New" w:cs="Courier New"/>
          <w:color w:val="000000" w:themeColor="text1"/>
          <w:sz w:val="20"/>
          <w:szCs w:val="20"/>
        </w:rPr>
        <w:t>3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). </w:t>
      </w:r>
      <w:commentRangeStart w:id="0"/>
      <w:r w:rsidR="00954133">
        <w:rPr>
          <w:rFonts w:ascii="Courier New" w:hAnsi="Courier New" w:cs="Courier New"/>
          <w:i/>
          <w:color w:val="000000" w:themeColor="text1"/>
          <w:sz w:val="20"/>
          <w:szCs w:val="20"/>
        </w:rPr>
        <w:t>9</w:t>
      </w:r>
      <w:r w:rsidRPr="00954133">
        <w:rPr>
          <w:rFonts w:ascii="Courier New" w:hAnsi="Courier New" w:cs="Courier New"/>
          <w:i/>
          <w:color w:val="000000" w:themeColor="text1"/>
          <w:sz w:val="20"/>
          <w:szCs w:val="20"/>
        </w:rPr>
        <w:t xml:space="preserve"> Month Parent </w:t>
      </w:r>
      <w:r w:rsidR="00E24120">
        <w:rPr>
          <w:rFonts w:ascii="Courier New" w:hAnsi="Courier New" w:cs="Courier New"/>
          <w:i/>
          <w:color w:val="000000" w:themeColor="text1"/>
          <w:sz w:val="20"/>
          <w:szCs w:val="20"/>
        </w:rPr>
        <w:t>Number</w:t>
      </w:r>
      <w:r w:rsidRPr="00954133">
        <w:rPr>
          <w:rFonts w:ascii="Courier New" w:hAnsi="Courier New" w:cs="Courier New"/>
          <w:i/>
          <w:color w:val="000000" w:themeColor="text1"/>
          <w:sz w:val="20"/>
          <w:szCs w:val="20"/>
        </w:rPr>
        <w:t xml:space="preserve"> </w:t>
      </w:r>
      <w:r w:rsidR="006C112C">
        <w:rPr>
          <w:rFonts w:ascii="Courier New" w:hAnsi="Courier New" w:cs="Courier New"/>
          <w:i/>
          <w:color w:val="000000" w:themeColor="text1"/>
          <w:sz w:val="20"/>
          <w:szCs w:val="20"/>
        </w:rPr>
        <w:t>Input</w:t>
      </w:r>
      <w:r w:rsidR="00954133">
        <w:rPr>
          <w:rFonts w:ascii="Courier New" w:hAnsi="Courier New" w:cs="Courier New"/>
          <w:i/>
          <w:color w:val="000000" w:themeColor="text1"/>
          <w:sz w:val="20"/>
          <w:szCs w:val="20"/>
        </w:rPr>
        <w:t xml:space="preserve"> 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(v.</w:t>
      </w:r>
      <w:r w:rsidR="006C112C">
        <w:rPr>
          <w:rFonts w:ascii="Courier New" w:hAnsi="Courier New" w:cs="Courier New"/>
          <w:color w:val="000000" w:themeColor="text1"/>
          <w:sz w:val="20"/>
          <w:szCs w:val="20"/>
        </w:rPr>
        <w:t>3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)</w:t>
      </w:r>
      <w:commentRangeEnd w:id="0"/>
      <w:r w:rsidR="00840002">
        <w:rPr>
          <w:rStyle w:val="CommentReference"/>
        </w:rPr>
        <w:commentReference w:id="0"/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CSV, Digital Repository at the University of Maryland (DRUM). </w:t>
      </w:r>
    </w:p>
    <w:p w14:paraId="74B5C233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7BE82193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---------------------</w:t>
      </w:r>
    </w:p>
    <w:p w14:paraId="135CF8C5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DATA &amp; FILE OVERVIEW</w:t>
      </w:r>
    </w:p>
    <w:p w14:paraId="70C0547C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---------------------</w:t>
      </w:r>
    </w:p>
    <w:p w14:paraId="1D761EB9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5785547B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3106D225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1. File List:</w:t>
      </w:r>
    </w:p>
    <w:p w14:paraId="6DB898A6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5DC515E2" w14:textId="3859A23E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A. Filename: “</w:t>
      </w:r>
      <w:r w:rsidR="00FB0095" w:rsidRPr="00954133">
        <w:rPr>
          <w:rFonts w:ascii="Courier New" w:hAnsi="Courier New" w:cs="Courier New"/>
          <w:color w:val="000000" w:themeColor="text1"/>
          <w:sz w:val="20"/>
          <w:szCs w:val="20"/>
        </w:rPr>
        <w:t>9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Month Parent </w:t>
      </w:r>
      <w:r w:rsidR="00E24120">
        <w:rPr>
          <w:rFonts w:ascii="Courier New" w:hAnsi="Courier New" w:cs="Courier New"/>
          <w:color w:val="000000" w:themeColor="text1"/>
          <w:sz w:val="20"/>
          <w:szCs w:val="20"/>
        </w:rPr>
        <w:t>Number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Talk”        </w:t>
      </w:r>
    </w:p>
    <w:p w14:paraId="6CE5696C" w14:textId="5C617936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Short description: Contains parent </w:t>
      </w:r>
      <w:r w:rsidR="00E24120">
        <w:rPr>
          <w:rFonts w:ascii="Courier New" w:hAnsi="Courier New" w:cs="Courier New"/>
          <w:color w:val="000000" w:themeColor="text1"/>
          <w:sz w:val="20"/>
          <w:szCs w:val="20"/>
        </w:rPr>
        <w:t>number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talk </w:t>
      </w:r>
      <w:r w:rsidR="00954133">
        <w:rPr>
          <w:rFonts w:ascii="Courier New" w:hAnsi="Courier New" w:cs="Courier New"/>
          <w:color w:val="000000" w:themeColor="text1"/>
          <w:sz w:val="20"/>
          <w:szCs w:val="20"/>
        </w:rPr>
        <w:t>scores based on frequency, complexity, and diversity collected in 2018 when children were 9 months of age, as well as children’s numeracy outcome scores collected in 2021 when children were 42 months old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.</w:t>
      </w:r>
    </w:p>
    <w:p w14:paraId="380A4AC6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7DE34F30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  </w:t>
      </w:r>
    </w:p>
    <w:p w14:paraId="1461ECA9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2. Relationship between files: Not applicable.</w:t>
      </w:r>
    </w:p>
    <w:p w14:paraId="0BC0CB91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7E4E27AE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17552C49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3990998D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3. Additional related data collected that was not included in the current data package: Not applicable</w:t>
      </w:r>
    </w:p>
    <w:p w14:paraId="7B5F966D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1D1ADC7E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2A89A238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7D210D04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4. Are there multiple versions of the dataset? No</w:t>
      </w:r>
    </w:p>
    <w:p w14:paraId="77FD4803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If yes, list versions: N/A</w:t>
      </w:r>
    </w:p>
    <w:p w14:paraId="4AC09B24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     </w:t>
      </w:r>
    </w:p>
    <w:p w14:paraId="5A0C9E40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--------------------------</w:t>
      </w:r>
    </w:p>
    <w:p w14:paraId="311FE5DA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METHODOLOGICAL INFORMATION</w:t>
      </w:r>
    </w:p>
    <w:p w14:paraId="2FC1A58D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--------------------------</w:t>
      </w:r>
    </w:p>
    <w:p w14:paraId="32F8E565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11851EFF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3B02E52B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1. Description of methods used for collection/generation of data: </w:t>
      </w:r>
    </w:p>
    <w:p w14:paraId="209C97EC" w14:textId="137ADBA6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These data</w:t>
      </w:r>
      <w:r w:rsid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were collected by coding </w:t>
      </w:r>
      <w:r w:rsidR="007A5775">
        <w:rPr>
          <w:rFonts w:ascii="Courier New" w:hAnsi="Courier New" w:cs="Courier New"/>
          <w:color w:val="000000" w:themeColor="text1"/>
          <w:sz w:val="20"/>
          <w:szCs w:val="20"/>
        </w:rPr>
        <w:t xml:space="preserve">previously </w:t>
      </w:r>
      <w:r w:rsidR="00954133">
        <w:rPr>
          <w:rFonts w:ascii="Courier New" w:hAnsi="Courier New" w:cs="Courier New"/>
          <w:color w:val="000000" w:themeColor="text1"/>
          <w:sz w:val="20"/>
          <w:szCs w:val="20"/>
        </w:rPr>
        <w:t>video recorded home visits from the Baby Books 2 Study (Cabrera &amp; Reich, 2017</w:t>
      </w:r>
      <w:r w:rsidR="007A5775">
        <w:rPr>
          <w:rFonts w:ascii="Courier New" w:hAnsi="Courier New" w:cs="Courier New"/>
          <w:color w:val="000000" w:themeColor="text1"/>
          <w:sz w:val="20"/>
          <w:szCs w:val="20"/>
        </w:rPr>
        <w:t xml:space="preserve">). The video corpus was screened to include only videos from families for whom recordings were made with both the mother and father </w:t>
      </w:r>
      <w:r w:rsidR="007A5775" w:rsidRPr="00E24120">
        <w:rPr>
          <w:rFonts w:ascii="Courier New" w:hAnsi="Courier New" w:cs="Courier New"/>
          <w:color w:val="000000" w:themeColor="text1"/>
          <w:sz w:val="20"/>
          <w:szCs w:val="20"/>
        </w:rPr>
        <w:t>(</w:t>
      </w:r>
      <w:r w:rsidR="007A5775" w:rsidRPr="00E24120">
        <w:rPr>
          <w:rFonts w:ascii="Courier New" w:hAnsi="Courier New" w:cs="Courier New"/>
          <w:i/>
          <w:iCs/>
          <w:color w:val="000000" w:themeColor="text1"/>
          <w:sz w:val="20"/>
          <w:szCs w:val="20"/>
        </w:rPr>
        <w:t>n</w:t>
      </w:r>
      <w:r w:rsidR="007A5775" w:rsidRPr="00E24120">
        <w:rPr>
          <w:rFonts w:ascii="Courier New" w:hAnsi="Courier New" w:cs="Courier New"/>
          <w:color w:val="000000" w:themeColor="text1"/>
          <w:sz w:val="20"/>
          <w:szCs w:val="20"/>
        </w:rPr>
        <w:t xml:space="preserve"> = </w:t>
      </w:r>
      <w:r w:rsidR="00EB4512" w:rsidRPr="00E24120">
        <w:rPr>
          <w:rFonts w:ascii="Courier New" w:hAnsi="Courier New" w:cs="Courier New"/>
          <w:color w:val="000000" w:themeColor="text1"/>
          <w:sz w:val="20"/>
          <w:szCs w:val="20"/>
        </w:rPr>
        <w:t>86</w:t>
      </w:r>
      <w:r w:rsidR="007A5775" w:rsidRPr="00E24120">
        <w:rPr>
          <w:rFonts w:ascii="Courier New" w:hAnsi="Courier New" w:cs="Courier New"/>
          <w:color w:val="000000" w:themeColor="text1"/>
          <w:sz w:val="20"/>
          <w:szCs w:val="20"/>
        </w:rPr>
        <w:t>).</w:t>
      </w:r>
      <w:r w:rsidR="007A5775">
        <w:rPr>
          <w:rFonts w:ascii="Courier New" w:hAnsi="Courier New" w:cs="Courier New"/>
          <w:color w:val="000000" w:themeColor="text1"/>
          <w:sz w:val="20"/>
          <w:szCs w:val="20"/>
        </w:rPr>
        <w:t xml:space="preserve"> We also only included videos that </w:t>
      </w:r>
      <w:r w:rsidR="007A5775">
        <w:rPr>
          <w:rFonts w:ascii="Courier New" w:hAnsi="Courier New" w:cs="Courier New"/>
          <w:color w:val="000000" w:themeColor="text1"/>
          <w:sz w:val="20"/>
          <w:szCs w:val="20"/>
        </w:rPr>
        <w:lastRenderedPageBreak/>
        <w:t>had all five parts of the intended home visit (i.e., book reading, free play, toy bag 1, toy bag 2, and clean-up). We found that videos varied in length across recordings. To equate the videos for length, we stopped coding after the time allotted for each activity had been reached (book reading = 10 min., free play = 5 min., toy bag 1 = 5 min., toy bag 2 = 5 min., and clean-up = 3 min.).</w:t>
      </w:r>
    </w:p>
    <w:p w14:paraId="327CFD4B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000E07CF" w14:textId="6CA38C9E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2. Methods for processing the data: </w:t>
      </w:r>
      <w:r w:rsidR="007A5775">
        <w:rPr>
          <w:rFonts w:ascii="Courier New" w:hAnsi="Courier New" w:cs="Courier New"/>
          <w:color w:val="000000" w:themeColor="text1"/>
          <w:sz w:val="20"/>
          <w:szCs w:val="20"/>
        </w:rPr>
        <w:t>Videos were divided into 30-sec intervals. Within each interval, we coded for 9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different types of </w:t>
      </w:r>
      <w:r w:rsidR="006C112C">
        <w:rPr>
          <w:rFonts w:ascii="Courier New" w:hAnsi="Courier New" w:cs="Courier New"/>
          <w:color w:val="000000" w:themeColor="text1"/>
          <w:sz w:val="20"/>
          <w:szCs w:val="20"/>
        </w:rPr>
        <w:t>number input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: cardinality, counting </w:t>
      </w:r>
      <w:r w:rsidR="007A5775">
        <w:rPr>
          <w:rFonts w:ascii="Courier New" w:hAnsi="Courier New" w:cs="Courier New"/>
          <w:color w:val="000000" w:themeColor="text1"/>
          <w:sz w:val="20"/>
          <w:szCs w:val="20"/>
        </w:rPr>
        <w:t xml:space="preserve">events and 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objects, abstract counting, identifying numerals, equivalence</w:t>
      </w:r>
      <w:r w:rsidR="007A5775">
        <w:rPr>
          <w:rFonts w:ascii="Courier New" w:hAnsi="Courier New" w:cs="Courier New"/>
          <w:color w:val="000000" w:themeColor="text1"/>
          <w:sz w:val="20"/>
          <w:szCs w:val="20"/>
        </w:rPr>
        <w:t>/nonequivalence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relations, </w:t>
      </w:r>
      <w:r w:rsidR="007A5775">
        <w:rPr>
          <w:rFonts w:ascii="Courier New" w:hAnsi="Courier New" w:cs="Courier New"/>
          <w:color w:val="000000" w:themeColor="text1"/>
          <w:sz w:val="20"/>
          <w:szCs w:val="20"/>
        </w:rPr>
        <w:t>non-numerical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quantitative </w:t>
      </w:r>
      <w:r w:rsidR="007A5775">
        <w:rPr>
          <w:rFonts w:ascii="Courier New" w:hAnsi="Courier New" w:cs="Courier New"/>
          <w:color w:val="000000" w:themeColor="text1"/>
          <w:sz w:val="20"/>
          <w:szCs w:val="20"/>
        </w:rPr>
        <w:t>terms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, </w:t>
      </w:r>
      <w:r w:rsidR="007A5775">
        <w:rPr>
          <w:rFonts w:ascii="Courier New" w:hAnsi="Courier New" w:cs="Courier New"/>
          <w:color w:val="000000" w:themeColor="text1"/>
          <w:sz w:val="20"/>
          <w:szCs w:val="20"/>
        </w:rPr>
        <w:t>part-whole relations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, </w:t>
      </w:r>
      <w:r w:rsidR="007A5775">
        <w:rPr>
          <w:rFonts w:ascii="Courier New" w:hAnsi="Courier New" w:cs="Courier New"/>
          <w:color w:val="000000" w:themeColor="text1"/>
          <w:sz w:val="20"/>
          <w:szCs w:val="20"/>
        </w:rPr>
        <w:t>and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arithmetic. Coders </w:t>
      </w:r>
      <w:r w:rsidR="007A5775">
        <w:rPr>
          <w:rFonts w:ascii="Courier New" w:hAnsi="Courier New" w:cs="Courier New"/>
          <w:color w:val="000000" w:themeColor="text1"/>
          <w:sz w:val="20"/>
          <w:szCs w:val="20"/>
        </w:rPr>
        <w:t>recorded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whether </w:t>
      </w:r>
      <w:r w:rsidR="007A5775">
        <w:rPr>
          <w:rFonts w:ascii="Courier New" w:hAnsi="Courier New" w:cs="Courier New"/>
          <w:color w:val="000000" w:themeColor="text1"/>
          <w:sz w:val="20"/>
          <w:szCs w:val="20"/>
        </w:rPr>
        <w:t>each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type of </w:t>
      </w:r>
      <w:r w:rsidR="006C112C">
        <w:rPr>
          <w:rFonts w:ascii="Courier New" w:hAnsi="Courier New" w:cs="Courier New"/>
          <w:color w:val="000000" w:themeColor="text1"/>
          <w:sz w:val="20"/>
          <w:szCs w:val="20"/>
        </w:rPr>
        <w:t>number input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was observed during each 30-second interval (0 = not observed, 1 = observed)</w:t>
      </w:r>
      <w:r w:rsidR="00C206D9">
        <w:rPr>
          <w:rFonts w:ascii="Courier New" w:hAnsi="Courier New" w:cs="Courier New"/>
          <w:color w:val="000000" w:themeColor="text1"/>
          <w:sz w:val="20"/>
          <w:szCs w:val="20"/>
        </w:rPr>
        <w:t xml:space="preserve"> </w:t>
      </w:r>
      <w:r w:rsidR="007A5775">
        <w:rPr>
          <w:rFonts w:ascii="Courier New" w:hAnsi="Courier New" w:cs="Courier New"/>
          <w:color w:val="000000" w:themeColor="text1"/>
          <w:sz w:val="20"/>
          <w:szCs w:val="20"/>
        </w:rPr>
        <w:t>using an Excel spreadsheet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. </w:t>
      </w:r>
      <w:r w:rsidR="007A5775">
        <w:rPr>
          <w:rFonts w:ascii="Courier New" w:hAnsi="Courier New" w:cs="Courier New"/>
          <w:color w:val="000000" w:themeColor="text1"/>
          <w:sz w:val="20"/>
          <w:szCs w:val="20"/>
        </w:rPr>
        <w:t xml:space="preserve">If parents ended a section of the recording before the allotted time, scores of zero were entered for all </w:t>
      </w:r>
      <w:r w:rsidR="006C112C">
        <w:rPr>
          <w:rFonts w:ascii="Courier New" w:hAnsi="Courier New" w:cs="Courier New"/>
          <w:color w:val="000000" w:themeColor="text1"/>
          <w:sz w:val="20"/>
          <w:szCs w:val="20"/>
        </w:rPr>
        <w:t>number input</w:t>
      </w:r>
      <w:r w:rsidR="007A5775">
        <w:rPr>
          <w:rFonts w:ascii="Courier New" w:hAnsi="Courier New" w:cs="Courier New"/>
          <w:color w:val="000000" w:themeColor="text1"/>
          <w:sz w:val="20"/>
          <w:szCs w:val="20"/>
        </w:rPr>
        <w:t xml:space="preserve"> categories in all intervals. 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The </w:t>
      </w:r>
      <w:r w:rsidR="007A5775">
        <w:rPr>
          <w:rFonts w:ascii="Courier New" w:hAnsi="Courier New" w:cs="Courier New"/>
          <w:color w:val="000000" w:themeColor="text1"/>
          <w:sz w:val="20"/>
          <w:szCs w:val="20"/>
        </w:rPr>
        <w:t>total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of </w:t>
      </w:r>
      <w:r w:rsidR="006C112C">
        <w:rPr>
          <w:rFonts w:ascii="Courier New" w:hAnsi="Courier New" w:cs="Courier New"/>
          <w:color w:val="000000" w:themeColor="text1"/>
          <w:sz w:val="20"/>
          <w:szCs w:val="20"/>
        </w:rPr>
        <w:t>number input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</w:t>
      </w:r>
      <w:r w:rsidR="007A5775">
        <w:rPr>
          <w:rFonts w:ascii="Courier New" w:hAnsi="Courier New" w:cs="Courier New"/>
          <w:color w:val="000000" w:themeColor="text1"/>
          <w:sz w:val="20"/>
          <w:szCs w:val="20"/>
        </w:rPr>
        <w:t>observations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</w:t>
      </w:r>
      <w:r w:rsidR="007A5775">
        <w:rPr>
          <w:rFonts w:ascii="Courier New" w:hAnsi="Courier New" w:cs="Courier New"/>
          <w:color w:val="000000" w:themeColor="text1"/>
          <w:sz w:val="20"/>
          <w:szCs w:val="20"/>
        </w:rPr>
        <w:t>was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summed across categories and intervals to obtain a total frequency </w:t>
      </w:r>
      <w:r w:rsidR="007A5775">
        <w:rPr>
          <w:rFonts w:ascii="Courier New" w:hAnsi="Courier New" w:cs="Courier New"/>
          <w:color w:val="000000" w:themeColor="text1"/>
          <w:sz w:val="20"/>
          <w:szCs w:val="20"/>
        </w:rPr>
        <w:t>score for the recording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. A total diversity score was obtained by summing up the </w:t>
      </w:r>
      <w:r w:rsidR="00C206D9">
        <w:rPr>
          <w:rFonts w:ascii="Courier New" w:hAnsi="Courier New" w:cs="Courier New"/>
          <w:color w:val="000000" w:themeColor="text1"/>
          <w:sz w:val="20"/>
          <w:szCs w:val="20"/>
        </w:rPr>
        <w:t xml:space="preserve">number of </w:t>
      </w:r>
      <w:r w:rsidR="006C112C">
        <w:rPr>
          <w:rFonts w:ascii="Courier New" w:hAnsi="Courier New" w:cs="Courier New"/>
          <w:color w:val="000000" w:themeColor="text1"/>
          <w:sz w:val="20"/>
          <w:szCs w:val="20"/>
        </w:rPr>
        <w:t>number input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categories observed across all intervals</w:t>
      </w:r>
      <w:r w:rsidR="00C206D9">
        <w:rPr>
          <w:rFonts w:ascii="Courier New" w:hAnsi="Courier New" w:cs="Courier New"/>
          <w:color w:val="000000" w:themeColor="text1"/>
          <w:sz w:val="20"/>
          <w:szCs w:val="20"/>
        </w:rPr>
        <w:t xml:space="preserve"> (0-9 possible)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. </w:t>
      </w:r>
      <w:r w:rsidR="00C206D9">
        <w:rPr>
          <w:rFonts w:ascii="Courier New" w:hAnsi="Courier New" w:cs="Courier New"/>
          <w:color w:val="000000" w:themeColor="text1"/>
          <w:sz w:val="20"/>
          <w:szCs w:val="20"/>
        </w:rPr>
        <w:t xml:space="preserve">Complexity scores were calculated by dividing the total number of </w:t>
      </w:r>
      <w:r w:rsidR="006C112C">
        <w:rPr>
          <w:rFonts w:ascii="Courier New" w:hAnsi="Courier New" w:cs="Courier New"/>
          <w:color w:val="000000" w:themeColor="text1"/>
          <w:sz w:val="20"/>
          <w:szCs w:val="20"/>
        </w:rPr>
        <w:t>number input</w:t>
      </w:r>
      <w:r w:rsidR="00C206D9">
        <w:rPr>
          <w:rFonts w:ascii="Courier New" w:hAnsi="Courier New" w:cs="Courier New"/>
          <w:color w:val="000000" w:themeColor="text1"/>
          <w:sz w:val="20"/>
          <w:szCs w:val="20"/>
        </w:rPr>
        <w:t xml:space="preserve"> observations for the session by the number of intervals in which any </w:t>
      </w:r>
      <w:r w:rsidR="006C112C">
        <w:rPr>
          <w:rFonts w:ascii="Courier New" w:hAnsi="Courier New" w:cs="Courier New"/>
          <w:color w:val="000000" w:themeColor="text1"/>
          <w:sz w:val="20"/>
          <w:szCs w:val="20"/>
        </w:rPr>
        <w:t>number input</w:t>
      </w:r>
      <w:r w:rsidR="00C206D9">
        <w:rPr>
          <w:rFonts w:ascii="Courier New" w:hAnsi="Courier New" w:cs="Courier New"/>
          <w:color w:val="000000" w:themeColor="text1"/>
          <w:sz w:val="20"/>
          <w:szCs w:val="20"/>
        </w:rPr>
        <w:t xml:space="preserve"> was observed</w:t>
      </w:r>
      <w:r w:rsidR="00E21DE0">
        <w:rPr>
          <w:rFonts w:ascii="Courier New" w:hAnsi="Courier New" w:cs="Courier New"/>
          <w:color w:val="000000" w:themeColor="text1"/>
          <w:sz w:val="20"/>
          <w:szCs w:val="20"/>
        </w:rPr>
        <w:t xml:space="preserve"> (0-9 possible).</w:t>
      </w:r>
    </w:p>
    <w:p w14:paraId="354E3058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13A176E4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345ABE8E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3. Instrument- or software-specific information needed to interpret the data: The files are in “.xlsx” format and can be read by Microsoft Excel and most statistical processing software (e.g., SPSS).</w:t>
      </w:r>
    </w:p>
    <w:p w14:paraId="184D0A21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5E8A64D6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7E4B3F34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4. Standards and calibration information, if appropriate: Not applicable</w:t>
      </w:r>
    </w:p>
    <w:p w14:paraId="27C4A973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3EA5687C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6AA6305D" w14:textId="4171E8DF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5. Environmental/experimental conditions: </w:t>
      </w:r>
      <w:r w:rsidR="00E21DE0">
        <w:rPr>
          <w:rFonts w:ascii="Courier New" w:hAnsi="Courier New" w:cs="Courier New"/>
          <w:color w:val="000000" w:themeColor="text1"/>
          <w:sz w:val="20"/>
          <w:szCs w:val="20"/>
        </w:rPr>
        <w:t>Not applicable.</w:t>
      </w:r>
    </w:p>
    <w:p w14:paraId="049A5F64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314A3F9E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08776466" w14:textId="408EEFF3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6. Describe any quality-assurance procedures performed on the data:</w:t>
      </w:r>
      <w:r w:rsidR="00E21DE0">
        <w:rPr>
          <w:rFonts w:ascii="Courier New" w:hAnsi="Courier New" w:cs="Courier New"/>
          <w:color w:val="000000" w:themeColor="text1"/>
          <w:sz w:val="20"/>
          <w:szCs w:val="20"/>
        </w:rPr>
        <w:t xml:space="preserve"> Data were coded by three highly trained coders, including PI Mix. Because the parents sometimes spoke in Spanish, either partially or exclusively, two of the coders were fluent Spanish speakers. 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Interrater reliability </w:t>
      </w:r>
      <w:r w:rsidR="00E21DE0">
        <w:rPr>
          <w:rFonts w:ascii="Courier New" w:hAnsi="Courier New" w:cs="Courier New"/>
          <w:color w:val="000000" w:themeColor="text1"/>
          <w:sz w:val="20"/>
          <w:szCs w:val="20"/>
        </w:rPr>
        <w:t>among the three coders was checked o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n </w:t>
      </w:r>
      <w:r w:rsidR="00E21DE0">
        <w:rPr>
          <w:rFonts w:ascii="Courier New" w:hAnsi="Courier New" w:cs="Courier New"/>
          <w:color w:val="000000" w:themeColor="text1"/>
          <w:sz w:val="20"/>
          <w:szCs w:val="20"/>
        </w:rPr>
        <w:t>20%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of the </w:t>
      </w:r>
      <w:r w:rsidR="00E21DE0">
        <w:rPr>
          <w:rFonts w:ascii="Courier New" w:hAnsi="Courier New" w:cs="Courier New"/>
          <w:color w:val="000000" w:themeColor="text1"/>
          <w:sz w:val="20"/>
          <w:szCs w:val="20"/>
        </w:rPr>
        <w:t xml:space="preserve">English 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videos (chosen at random). </w:t>
      </w:r>
      <w:r w:rsidR="00E21DE0">
        <w:rPr>
          <w:rFonts w:ascii="Courier New" w:hAnsi="Courier New" w:cs="Courier New"/>
          <w:color w:val="000000" w:themeColor="text1"/>
          <w:sz w:val="20"/>
          <w:szCs w:val="20"/>
        </w:rPr>
        <w:t>Interrater reliability between the two Spanish coders was checked on 20% of the Spanish videos (chosen at random). Individual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coding spreadsheets were compiled into one dataset using R. The final dataset was checked for accuracy against the raw coding spreadsheets by randomly selecting 20 IDs from the final dataset.</w:t>
      </w:r>
    </w:p>
    <w:p w14:paraId="675341EB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0014BC4D" w14:textId="6DC65B51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7. People involved with </w:t>
      </w:r>
      <w:r w:rsidR="00E21DE0">
        <w:rPr>
          <w:rFonts w:ascii="Courier New" w:hAnsi="Courier New" w:cs="Courier New"/>
          <w:color w:val="000000" w:themeColor="text1"/>
          <w:sz w:val="20"/>
          <w:szCs w:val="20"/>
        </w:rPr>
        <w:t>data coding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, processing, analysis and/or submission:</w:t>
      </w:r>
    </w:p>
    <w:p w14:paraId="368886FA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444CB374" w14:textId="77777777" w:rsidR="00E21DE0" w:rsidRDefault="00C633EB" w:rsidP="00C633EB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Angelica Alonso</w:t>
      </w:r>
    </w:p>
    <w:p w14:paraId="2656A43F" w14:textId="33685334" w:rsidR="00C633EB" w:rsidRDefault="00C633EB" w:rsidP="00C633EB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lastRenderedPageBreak/>
        <w:t>Natasha Cabrera</w:t>
      </w:r>
    </w:p>
    <w:p w14:paraId="5731C7AF" w14:textId="77777777" w:rsidR="00C633EB" w:rsidRPr="00954133" w:rsidRDefault="00C633EB" w:rsidP="00C633EB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Jung-Jung Lee</w:t>
      </w:r>
    </w:p>
    <w:p w14:paraId="758BABEC" w14:textId="77777777" w:rsidR="00C633EB" w:rsidRPr="00954133" w:rsidRDefault="00C633EB" w:rsidP="00C633EB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Kelly Mix</w:t>
      </w:r>
    </w:p>
    <w:p w14:paraId="71B728A1" w14:textId="3EF08D20" w:rsidR="00E21DE0" w:rsidRPr="00954133" w:rsidRDefault="00E21DE0" w:rsidP="00C633EB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>
        <w:rPr>
          <w:rFonts w:ascii="Courier New" w:hAnsi="Courier New" w:cs="Courier New"/>
          <w:color w:val="000000" w:themeColor="text1"/>
          <w:sz w:val="20"/>
          <w:szCs w:val="20"/>
        </w:rPr>
        <w:t>Milagros Urioste-Resta</w:t>
      </w:r>
    </w:p>
    <w:p w14:paraId="3777B381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062E23E0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-----------------------------------------</w:t>
      </w:r>
    </w:p>
    <w:p w14:paraId="3322EAD8" w14:textId="4B76C70F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DATA-SPECIFIC INFORMATION FOR: “</w:t>
      </w:r>
      <w:r w:rsidR="00FB0095" w:rsidRPr="00954133">
        <w:rPr>
          <w:rFonts w:ascii="Courier New" w:hAnsi="Courier New" w:cs="Courier New"/>
          <w:color w:val="000000" w:themeColor="text1"/>
          <w:sz w:val="20"/>
          <w:szCs w:val="20"/>
        </w:rPr>
        <w:t>9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Month Parent </w:t>
      </w:r>
      <w:r w:rsidR="006C112C">
        <w:rPr>
          <w:rFonts w:ascii="Courier New" w:hAnsi="Courier New" w:cs="Courier New"/>
          <w:color w:val="000000" w:themeColor="text1"/>
          <w:sz w:val="20"/>
          <w:szCs w:val="20"/>
        </w:rPr>
        <w:t>Number Input</w:t>
      </w:r>
      <w:r w:rsidR="00BE52BE">
        <w:rPr>
          <w:rFonts w:ascii="Courier New" w:hAnsi="Courier New" w:cs="Courier New"/>
          <w:color w:val="000000" w:themeColor="text1"/>
          <w:sz w:val="20"/>
          <w:szCs w:val="20"/>
        </w:rPr>
        <w:t xml:space="preserve"> Codes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” Sheet 1</w:t>
      </w:r>
    </w:p>
    <w:p w14:paraId="5D982939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-----------------------------------------</w:t>
      </w:r>
    </w:p>
    <w:p w14:paraId="317257DC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0AA158D5" w14:textId="409D486B" w:rsidR="002F199C" w:rsidRPr="00E24120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E24120">
        <w:rPr>
          <w:rFonts w:ascii="Courier New" w:hAnsi="Courier New" w:cs="Courier New"/>
          <w:color w:val="000000" w:themeColor="text1"/>
          <w:sz w:val="20"/>
          <w:szCs w:val="20"/>
        </w:rPr>
        <w:t xml:space="preserve">1. Number of variables: </w:t>
      </w:r>
      <w:r w:rsidR="00261F2E" w:rsidRPr="00E24120">
        <w:rPr>
          <w:rFonts w:ascii="Courier New" w:hAnsi="Courier New" w:cs="Courier New"/>
          <w:color w:val="000000" w:themeColor="text1"/>
          <w:sz w:val="20"/>
          <w:szCs w:val="20"/>
        </w:rPr>
        <w:t>5</w:t>
      </w:r>
      <w:r w:rsidR="005825F5">
        <w:rPr>
          <w:rFonts w:ascii="Courier New" w:hAnsi="Courier New" w:cs="Courier New"/>
          <w:color w:val="000000" w:themeColor="text1"/>
          <w:sz w:val="20"/>
          <w:szCs w:val="20"/>
        </w:rPr>
        <w:t>8</w:t>
      </w:r>
    </w:p>
    <w:p w14:paraId="6AD9A8E9" w14:textId="77777777" w:rsidR="002F199C" w:rsidRPr="00E24120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3B31E210" w14:textId="188631D4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E24120">
        <w:rPr>
          <w:rFonts w:ascii="Courier New" w:hAnsi="Courier New" w:cs="Courier New"/>
          <w:color w:val="000000" w:themeColor="text1"/>
          <w:sz w:val="20"/>
          <w:szCs w:val="20"/>
        </w:rPr>
        <w:t xml:space="preserve">2. Number of cases/rows: </w:t>
      </w:r>
      <w:r w:rsidR="00261F2E" w:rsidRPr="00E24120">
        <w:rPr>
          <w:rFonts w:ascii="Courier New" w:hAnsi="Courier New" w:cs="Courier New"/>
          <w:color w:val="000000" w:themeColor="text1"/>
          <w:sz w:val="20"/>
          <w:szCs w:val="20"/>
        </w:rPr>
        <w:t>86</w:t>
      </w:r>
    </w:p>
    <w:p w14:paraId="1FA3A69E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643BBE4F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3. Variable List</w:t>
      </w:r>
    </w:p>
    <w:p w14:paraId="6300BE67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2E95703A" w14:textId="69D8FACE" w:rsidR="002F199C" w:rsidRPr="00954133" w:rsidRDefault="002F199C" w:rsidP="002F199C">
      <w:pPr>
        <w:widowControl w:val="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A. Name: “</w:t>
      </w:r>
      <w:proofErr w:type="spellStart"/>
      <w:r w:rsidR="00DC67E8" w:rsidRPr="00954133">
        <w:rPr>
          <w:rFonts w:ascii="Courier New" w:hAnsi="Courier New" w:cs="Courier New"/>
          <w:color w:val="000000" w:themeColor="text1"/>
          <w:sz w:val="20"/>
          <w:szCs w:val="20"/>
        </w:rPr>
        <w:t>childid</w:t>
      </w:r>
      <w:proofErr w:type="spellEnd"/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”</w:t>
      </w:r>
    </w:p>
    <w:p w14:paraId="35FF2FBF" w14:textId="79826301" w:rsidR="002F199C" w:rsidRPr="00954133" w:rsidRDefault="002F199C" w:rsidP="002F199C">
      <w:pPr>
        <w:widowControl w:val="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 Description: Identification number assigned to each </w:t>
      </w:r>
      <w:r w:rsidR="00DC67E8" w:rsidRPr="00954133">
        <w:rPr>
          <w:rFonts w:ascii="Courier New" w:hAnsi="Courier New" w:cs="Courier New"/>
          <w:color w:val="000000" w:themeColor="text1"/>
          <w:sz w:val="20"/>
          <w:szCs w:val="20"/>
        </w:rPr>
        <w:t>child</w:t>
      </w:r>
    </w:p>
    <w:p w14:paraId="63DCABE0" w14:textId="77777777" w:rsidR="002F199C" w:rsidRPr="00954133" w:rsidRDefault="002F199C" w:rsidP="002F199C">
      <w:pPr>
        <w:widowControl w:val="0"/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23BA942E" w14:textId="4DE95008" w:rsidR="002F199C" w:rsidRPr="00954133" w:rsidRDefault="005825F5" w:rsidP="002F199C">
      <w:pPr>
        <w:widowControl w:val="0"/>
        <w:ind w:left="540" w:hanging="90"/>
        <w:rPr>
          <w:rFonts w:ascii="Courier New" w:hAnsi="Courier New" w:cs="Courier New"/>
          <w:color w:val="000000" w:themeColor="text1"/>
          <w:sz w:val="20"/>
          <w:szCs w:val="20"/>
        </w:rPr>
      </w:pPr>
      <w:r>
        <w:rPr>
          <w:rFonts w:ascii="Courier New" w:hAnsi="Courier New" w:cs="Courier New"/>
          <w:color w:val="000000" w:themeColor="text1"/>
          <w:sz w:val="20"/>
          <w:szCs w:val="20"/>
        </w:rPr>
        <w:t>B</w:t>
      </w:r>
      <w:r w:rsidR="002F199C" w:rsidRPr="00954133">
        <w:rPr>
          <w:rFonts w:ascii="Courier New" w:hAnsi="Courier New" w:cs="Courier New"/>
          <w:color w:val="000000" w:themeColor="text1"/>
          <w:sz w:val="20"/>
          <w:szCs w:val="20"/>
        </w:rPr>
        <w:t>. Name: “</w:t>
      </w:r>
      <w:proofErr w:type="spellStart"/>
      <w:r w:rsidR="00DC67E8" w:rsidRPr="00954133">
        <w:rPr>
          <w:rFonts w:ascii="Courier New" w:hAnsi="Courier New" w:cs="Courier New"/>
          <w:color w:val="000000" w:themeColor="text1"/>
          <w:sz w:val="20"/>
          <w:szCs w:val="20"/>
        </w:rPr>
        <w:t>childage</w:t>
      </w:r>
      <w:proofErr w:type="spellEnd"/>
      <w:r w:rsidR="002F199C" w:rsidRPr="00954133">
        <w:rPr>
          <w:rFonts w:ascii="Courier New" w:hAnsi="Courier New" w:cs="Courier New"/>
          <w:color w:val="000000" w:themeColor="text1"/>
          <w:sz w:val="20"/>
          <w:szCs w:val="20"/>
        </w:rPr>
        <w:t>”</w:t>
      </w:r>
    </w:p>
    <w:p w14:paraId="4DB20C29" w14:textId="7EEEA739" w:rsidR="002F199C" w:rsidRPr="00954133" w:rsidRDefault="002F199C" w:rsidP="002F199C">
      <w:pPr>
        <w:widowControl w:val="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 Description: </w:t>
      </w:r>
      <w:r w:rsidR="00DC67E8" w:rsidRPr="00954133">
        <w:rPr>
          <w:rFonts w:ascii="Courier New" w:hAnsi="Courier New" w:cs="Courier New"/>
          <w:color w:val="000000" w:themeColor="text1"/>
          <w:sz w:val="20"/>
          <w:szCs w:val="20"/>
        </w:rPr>
        <w:t>Child age when math outcome data collected</w:t>
      </w:r>
      <w:r w:rsidR="002114F7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(month)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</w:t>
      </w:r>
    </w:p>
    <w:p w14:paraId="428953D7" w14:textId="77777777" w:rsidR="002F199C" w:rsidRPr="00954133" w:rsidRDefault="002F199C" w:rsidP="002F199C">
      <w:pPr>
        <w:widowControl w:val="0"/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29623BDE" w14:textId="23FD7E06" w:rsidR="002F199C" w:rsidRPr="00954133" w:rsidRDefault="005825F5" w:rsidP="002F199C">
      <w:pPr>
        <w:widowControl w:val="0"/>
        <w:ind w:left="450"/>
        <w:rPr>
          <w:rFonts w:ascii="Courier New" w:hAnsi="Courier New" w:cs="Courier New"/>
          <w:color w:val="000000" w:themeColor="text1"/>
          <w:sz w:val="20"/>
          <w:szCs w:val="20"/>
        </w:rPr>
      </w:pPr>
      <w:r>
        <w:rPr>
          <w:rFonts w:ascii="Courier New" w:hAnsi="Courier New" w:cs="Courier New"/>
          <w:color w:val="000000" w:themeColor="text1"/>
          <w:sz w:val="20"/>
          <w:szCs w:val="20"/>
        </w:rPr>
        <w:t>C</w:t>
      </w:r>
      <w:r w:rsidR="002F199C" w:rsidRPr="00954133">
        <w:rPr>
          <w:rFonts w:ascii="Courier New" w:hAnsi="Courier New" w:cs="Courier New"/>
          <w:color w:val="000000" w:themeColor="text1"/>
          <w:sz w:val="20"/>
          <w:szCs w:val="20"/>
        </w:rPr>
        <w:t>. Name: “dem08”</w:t>
      </w:r>
    </w:p>
    <w:p w14:paraId="389F888B" w14:textId="77777777" w:rsidR="002F199C" w:rsidRPr="00954133" w:rsidRDefault="002F199C" w:rsidP="002F199C">
      <w:pPr>
        <w:widowControl w:val="0"/>
        <w:ind w:left="81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Description: Gender of child</w:t>
      </w:r>
    </w:p>
    <w:p w14:paraId="5B460E9E" w14:textId="77777777" w:rsidR="002F199C" w:rsidRPr="00954133" w:rsidRDefault="002F199C" w:rsidP="002F199C">
      <w:pPr>
        <w:widowControl w:val="0"/>
        <w:ind w:left="81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0 = Boy</w:t>
      </w:r>
    </w:p>
    <w:p w14:paraId="29ABA03C" w14:textId="77777777" w:rsidR="002F199C" w:rsidRPr="00954133" w:rsidRDefault="002F199C" w:rsidP="002F199C">
      <w:pPr>
        <w:widowControl w:val="0"/>
        <w:ind w:left="81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1 = Girl</w:t>
      </w:r>
    </w:p>
    <w:p w14:paraId="10B3D40B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5DDA6BA2" w14:textId="5F0B33FE" w:rsidR="002F199C" w:rsidRPr="00954133" w:rsidRDefault="002F199C" w:rsidP="002F199C">
      <w:pPr>
        <w:widowControl w:val="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</w:t>
      </w:r>
      <w:r w:rsidR="005825F5">
        <w:rPr>
          <w:rFonts w:ascii="Courier New" w:hAnsi="Courier New" w:cs="Courier New"/>
          <w:color w:val="000000" w:themeColor="text1"/>
          <w:sz w:val="20"/>
          <w:szCs w:val="20"/>
        </w:rPr>
        <w:t>D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. Name: “</w:t>
      </w:r>
      <w:r w:rsidR="002114F7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1- 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Cardinality”</w:t>
      </w:r>
      <w:r w:rsidR="002114F7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“1-Cardinality_mom” “1-Cardinality_dad</w:t>
      </w:r>
      <w:r w:rsidR="003A3F7D" w:rsidRPr="00954133">
        <w:rPr>
          <w:rFonts w:ascii="Courier New" w:hAnsi="Courier New" w:cs="Courier New"/>
          <w:color w:val="000000" w:themeColor="text1"/>
          <w:sz w:val="20"/>
          <w:szCs w:val="20"/>
        </w:rPr>
        <w:t>”</w:t>
      </w:r>
    </w:p>
    <w:p w14:paraId="1F600430" w14:textId="44FD3978" w:rsidR="002F199C" w:rsidRPr="00954133" w:rsidRDefault="002F199C" w:rsidP="002F199C">
      <w:pPr>
        <w:widowControl w:val="0"/>
        <w:ind w:left="900" w:hanging="90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 Description: The total number of intervals in which parent labeled sets of objects with their cardinal number</w:t>
      </w:r>
      <w:r w:rsidR="003A3F7D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. “_mom” indicates mother input of the variable. “_dad” indicates father input of the variable. No suffix indicates the value of the variable was averaged between two parents of the family. </w:t>
      </w:r>
      <w:r w:rsidR="00E30979">
        <w:rPr>
          <w:rFonts w:ascii="Courier New" w:hAnsi="Courier New" w:cs="Courier New"/>
          <w:color w:val="000000" w:themeColor="text1"/>
          <w:sz w:val="20"/>
          <w:szCs w:val="20"/>
        </w:rPr>
        <w:t>Only clearly numeric uses were coded. Cases where un/</w:t>
      </w:r>
      <w:proofErr w:type="spellStart"/>
      <w:r w:rsidR="00E30979">
        <w:rPr>
          <w:rFonts w:ascii="Courier New" w:hAnsi="Courier New" w:cs="Courier New"/>
          <w:color w:val="000000" w:themeColor="text1"/>
          <w:sz w:val="20"/>
          <w:szCs w:val="20"/>
        </w:rPr>
        <w:t>una</w:t>
      </w:r>
      <w:proofErr w:type="spellEnd"/>
      <w:r w:rsidR="00E30979">
        <w:rPr>
          <w:rFonts w:ascii="Courier New" w:hAnsi="Courier New" w:cs="Courier New"/>
          <w:color w:val="000000" w:themeColor="text1"/>
          <w:sz w:val="20"/>
          <w:szCs w:val="20"/>
        </w:rPr>
        <w:t xml:space="preserve"> were used as articles or phrases like “high five” were not included.</w:t>
      </w:r>
    </w:p>
    <w:p w14:paraId="418D7337" w14:textId="441233FC" w:rsidR="002F199C" w:rsidRPr="00954133" w:rsidRDefault="002F199C" w:rsidP="002F199C">
      <w:pPr>
        <w:widowControl w:val="0"/>
        <w:ind w:left="900" w:hanging="90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ab/>
        <w:t>Scale: 0-</w:t>
      </w:r>
      <w:r w:rsidR="006A61E9" w:rsidRPr="00954133">
        <w:rPr>
          <w:rFonts w:ascii="Courier New" w:hAnsi="Courier New" w:cs="Courier New"/>
          <w:color w:val="000000" w:themeColor="text1"/>
          <w:sz w:val="20"/>
          <w:szCs w:val="20"/>
        </w:rPr>
        <w:t>56</w:t>
      </w:r>
    </w:p>
    <w:p w14:paraId="6A89CD49" w14:textId="77777777" w:rsidR="002F199C" w:rsidRPr="00954133" w:rsidRDefault="002F199C" w:rsidP="002F199C">
      <w:pPr>
        <w:widowControl w:val="0"/>
        <w:ind w:left="900" w:hanging="900"/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43954E39" w14:textId="00338F61" w:rsidR="002F199C" w:rsidRPr="00954133" w:rsidRDefault="005825F5" w:rsidP="002F199C">
      <w:pPr>
        <w:widowControl w:val="0"/>
        <w:ind w:left="900" w:hanging="450"/>
        <w:rPr>
          <w:rFonts w:ascii="Courier New" w:hAnsi="Courier New" w:cs="Courier New"/>
          <w:color w:val="000000" w:themeColor="text1"/>
          <w:sz w:val="20"/>
          <w:szCs w:val="20"/>
        </w:rPr>
      </w:pPr>
      <w:r>
        <w:rPr>
          <w:rFonts w:ascii="Courier New" w:hAnsi="Courier New" w:cs="Courier New"/>
          <w:color w:val="000000" w:themeColor="text1"/>
          <w:sz w:val="20"/>
          <w:szCs w:val="20"/>
        </w:rPr>
        <w:t>E</w:t>
      </w:r>
      <w:r w:rsidR="002F199C" w:rsidRPr="00954133">
        <w:rPr>
          <w:rFonts w:ascii="Courier New" w:hAnsi="Courier New" w:cs="Courier New"/>
          <w:color w:val="000000" w:themeColor="text1"/>
          <w:sz w:val="20"/>
          <w:szCs w:val="20"/>
        </w:rPr>
        <w:t>. Name: “</w:t>
      </w:r>
      <w:r w:rsidR="002114F7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2- </w:t>
      </w:r>
      <w:r w:rsidR="002F199C" w:rsidRPr="00954133">
        <w:rPr>
          <w:rFonts w:ascii="Courier New" w:hAnsi="Courier New" w:cs="Courier New"/>
          <w:color w:val="000000" w:themeColor="text1"/>
          <w:sz w:val="20"/>
          <w:szCs w:val="20"/>
        </w:rPr>
        <w:t>Counting Objects</w:t>
      </w:r>
      <w:r w:rsidR="00BE52BE">
        <w:rPr>
          <w:rFonts w:ascii="Courier New" w:hAnsi="Courier New" w:cs="Courier New"/>
          <w:color w:val="000000" w:themeColor="text1"/>
          <w:sz w:val="20"/>
          <w:szCs w:val="20"/>
        </w:rPr>
        <w:t xml:space="preserve"> and Actions</w:t>
      </w:r>
      <w:r w:rsidR="002F199C" w:rsidRPr="00954133">
        <w:rPr>
          <w:rFonts w:ascii="Courier New" w:hAnsi="Courier New" w:cs="Courier New"/>
          <w:color w:val="000000" w:themeColor="text1"/>
          <w:sz w:val="20"/>
          <w:szCs w:val="20"/>
        </w:rPr>
        <w:t>”</w:t>
      </w:r>
      <w:r w:rsidR="003A3F7D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“2- Counting </w:t>
      </w:r>
      <w:proofErr w:type="spellStart"/>
      <w:r w:rsidR="003A3F7D" w:rsidRPr="00954133">
        <w:rPr>
          <w:rFonts w:ascii="Courier New" w:hAnsi="Courier New" w:cs="Courier New"/>
          <w:color w:val="000000" w:themeColor="text1"/>
          <w:sz w:val="20"/>
          <w:szCs w:val="20"/>
        </w:rPr>
        <w:t>Objects_</w:t>
      </w:r>
      <w:r w:rsidR="00BE52BE">
        <w:rPr>
          <w:rFonts w:ascii="Courier New" w:hAnsi="Courier New" w:cs="Courier New"/>
          <w:color w:val="000000" w:themeColor="text1"/>
          <w:sz w:val="20"/>
          <w:szCs w:val="20"/>
        </w:rPr>
        <w:t>and</w:t>
      </w:r>
      <w:proofErr w:type="spellEnd"/>
      <w:r w:rsidR="00BE52BE">
        <w:rPr>
          <w:rFonts w:ascii="Courier New" w:hAnsi="Courier New" w:cs="Courier New"/>
          <w:color w:val="000000" w:themeColor="text1"/>
          <w:sz w:val="20"/>
          <w:szCs w:val="20"/>
        </w:rPr>
        <w:t xml:space="preserve"> Actions </w:t>
      </w:r>
      <w:r w:rsidR="003A3F7D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mom” “2- Counting </w:t>
      </w:r>
      <w:proofErr w:type="spellStart"/>
      <w:r w:rsidR="003A3F7D" w:rsidRPr="00954133">
        <w:rPr>
          <w:rFonts w:ascii="Courier New" w:hAnsi="Courier New" w:cs="Courier New"/>
          <w:color w:val="000000" w:themeColor="text1"/>
          <w:sz w:val="20"/>
          <w:szCs w:val="20"/>
        </w:rPr>
        <w:t>Objects_</w:t>
      </w:r>
      <w:r w:rsidR="00BE52BE">
        <w:rPr>
          <w:rFonts w:ascii="Courier New" w:hAnsi="Courier New" w:cs="Courier New"/>
          <w:color w:val="000000" w:themeColor="text1"/>
          <w:sz w:val="20"/>
          <w:szCs w:val="20"/>
        </w:rPr>
        <w:t>and</w:t>
      </w:r>
      <w:proofErr w:type="spellEnd"/>
      <w:r w:rsidR="00BE52BE">
        <w:rPr>
          <w:rFonts w:ascii="Courier New" w:hAnsi="Courier New" w:cs="Courier New"/>
          <w:color w:val="000000" w:themeColor="text1"/>
          <w:sz w:val="20"/>
          <w:szCs w:val="20"/>
        </w:rPr>
        <w:t xml:space="preserve"> Actions </w:t>
      </w:r>
      <w:r w:rsidR="003A3F7D" w:rsidRPr="00954133">
        <w:rPr>
          <w:rFonts w:ascii="Courier New" w:hAnsi="Courier New" w:cs="Courier New"/>
          <w:color w:val="000000" w:themeColor="text1"/>
          <w:sz w:val="20"/>
          <w:szCs w:val="20"/>
        </w:rPr>
        <w:t>dad”</w:t>
      </w:r>
    </w:p>
    <w:p w14:paraId="51E6BF57" w14:textId="43F053DE" w:rsidR="002F199C" w:rsidRPr="00954133" w:rsidRDefault="002F199C" w:rsidP="002F199C">
      <w:pPr>
        <w:widowControl w:val="0"/>
        <w:ind w:left="900" w:hanging="90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 Description: The total number of intervals in which parent counted objects or pictures in the book</w:t>
      </w:r>
      <w:r w:rsidR="003A3F7D" w:rsidRPr="00954133">
        <w:rPr>
          <w:rFonts w:ascii="Courier New" w:hAnsi="Courier New" w:cs="Courier New"/>
          <w:color w:val="000000" w:themeColor="text1"/>
          <w:sz w:val="20"/>
          <w:szCs w:val="20"/>
        </w:rPr>
        <w:t>. “_mom” indicates mother input of the variable. “_dad” indicates father input of the variable. No suffix indicates the value of the variable was averaged between two parents of the family.</w:t>
      </w:r>
    </w:p>
    <w:p w14:paraId="1C475642" w14:textId="5A3BEB1B" w:rsidR="002F199C" w:rsidRPr="00954133" w:rsidRDefault="002F199C" w:rsidP="002F199C">
      <w:pPr>
        <w:widowControl w:val="0"/>
        <w:ind w:left="900" w:hanging="90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ab/>
        <w:t>Scale: 0-</w:t>
      </w:r>
      <w:r w:rsidR="006A61E9" w:rsidRPr="00954133">
        <w:rPr>
          <w:rFonts w:ascii="Courier New" w:hAnsi="Courier New" w:cs="Courier New"/>
          <w:color w:val="000000" w:themeColor="text1"/>
          <w:sz w:val="20"/>
          <w:szCs w:val="20"/>
        </w:rPr>
        <w:t>56</w:t>
      </w:r>
    </w:p>
    <w:p w14:paraId="77C4D9CC" w14:textId="77777777" w:rsidR="002F199C" w:rsidRPr="00954133" w:rsidRDefault="002F199C" w:rsidP="002F199C">
      <w:pPr>
        <w:widowControl w:val="0"/>
        <w:ind w:left="900" w:hanging="900"/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55E44D50" w14:textId="6873979E" w:rsidR="002F199C" w:rsidRPr="00954133" w:rsidRDefault="005825F5" w:rsidP="002F199C">
      <w:pPr>
        <w:widowControl w:val="0"/>
        <w:ind w:left="900" w:hanging="450"/>
        <w:rPr>
          <w:rFonts w:ascii="Courier New" w:hAnsi="Courier New" w:cs="Courier New"/>
          <w:color w:val="000000" w:themeColor="text1"/>
          <w:sz w:val="20"/>
          <w:szCs w:val="20"/>
        </w:rPr>
      </w:pPr>
      <w:r>
        <w:rPr>
          <w:rFonts w:ascii="Courier New" w:hAnsi="Courier New" w:cs="Courier New"/>
          <w:color w:val="000000" w:themeColor="text1"/>
          <w:sz w:val="20"/>
          <w:szCs w:val="20"/>
        </w:rPr>
        <w:t>F</w:t>
      </w:r>
      <w:r w:rsidR="002F199C" w:rsidRPr="00954133">
        <w:rPr>
          <w:rFonts w:ascii="Courier New" w:hAnsi="Courier New" w:cs="Courier New"/>
          <w:color w:val="000000" w:themeColor="text1"/>
          <w:sz w:val="20"/>
          <w:szCs w:val="20"/>
        </w:rPr>
        <w:t>. Name: “</w:t>
      </w:r>
      <w:r w:rsidR="002114F7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3- </w:t>
      </w:r>
      <w:r w:rsidR="002F199C" w:rsidRPr="00954133">
        <w:rPr>
          <w:rFonts w:ascii="Courier New" w:hAnsi="Courier New" w:cs="Courier New"/>
          <w:color w:val="000000" w:themeColor="text1"/>
          <w:sz w:val="20"/>
          <w:szCs w:val="20"/>
        </w:rPr>
        <w:t>Abstract Counting”</w:t>
      </w:r>
      <w:r w:rsidR="003A3F7D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“3- Abstract </w:t>
      </w:r>
      <w:proofErr w:type="spellStart"/>
      <w:r w:rsidR="003A3F7D" w:rsidRPr="00954133">
        <w:rPr>
          <w:rFonts w:ascii="Courier New" w:hAnsi="Courier New" w:cs="Courier New"/>
          <w:color w:val="000000" w:themeColor="text1"/>
          <w:sz w:val="20"/>
          <w:szCs w:val="20"/>
        </w:rPr>
        <w:t>Counting_mom</w:t>
      </w:r>
      <w:proofErr w:type="spellEnd"/>
      <w:r w:rsidR="003A3F7D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” “3- Abstract </w:t>
      </w:r>
      <w:proofErr w:type="spellStart"/>
      <w:r w:rsidR="003A3F7D" w:rsidRPr="00954133">
        <w:rPr>
          <w:rFonts w:ascii="Courier New" w:hAnsi="Courier New" w:cs="Courier New"/>
          <w:color w:val="000000" w:themeColor="text1"/>
          <w:sz w:val="20"/>
          <w:szCs w:val="20"/>
        </w:rPr>
        <w:t>Counting_dad</w:t>
      </w:r>
      <w:proofErr w:type="spellEnd"/>
      <w:r w:rsidR="003A3F7D" w:rsidRPr="00954133">
        <w:rPr>
          <w:rFonts w:ascii="Courier New" w:hAnsi="Courier New" w:cs="Courier New"/>
          <w:color w:val="000000" w:themeColor="text1"/>
          <w:sz w:val="20"/>
          <w:szCs w:val="20"/>
        </w:rPr>
        <w:t>”</w:t>
      </w:r>
    </w:p>
    <w:p w14:paraId="3276C69D" w14:textId="6C7DB096" w:rsidR="002F199C" w:rsidRPr="00954133" w:rsidRDefault="002F199C" w:rsidP="002F199C">
      <w:pPr>
        <w:widowControl w:val="0"/>
        <w:ind w:left="900" w:hanging="90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 Description: The total number of intervals in which parent recited count words but not to enumerate a set or to count present objects</w:t>
      </w:r>
      <w:r w:rsidR="003A3F7D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. </w:t>
      </w:r>
      <w:r w:rsidR="003A3F7D" w:rsidRPr="00954133">
        <w:rPr>
          <w:rFonts w:ascii="Courier New" w:hAnsi="Courier New" w:cs="Courier New"/>
          <w:color w:val="000000" w:themeColor="text1"/>
          <w:sz w:val="20"/>
          <w:szCs w:val="20"/>
        </w:rPr>
        <w:lastRenderedPageBreak/>
        <w:t>“_mom” indicates mother input of the variable. “_dad” indicates father input of the variable. No suffix indicates the value of the variable was averaged between two parents of the family.</w:t>
      </w:r>
    </w:p>
    <w:p w14:paraId="11AE32A1" w14:textId="735560B6" w:rsidR="002F199C" w:rsidRPr="00954133" w:rsidRDefault="002F199C" w:rsidP="002F199C">
      <w:pPr>
        <w:widowControl w:val="0"/>
        <w:ind w:left="900" w:hanging="90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ab/>
        <w:t>Scale: 0-</w:t>
      </w:r>
      <w:r w:rsidR="00A62253" w:rsidRPr="00954133">
        <w:rPr>
          <w:rFonts w:ascii="Courier New" w:hAnsi="Courier New" w:cs="Courier New"/>
          <w:color w:val="000000" w:themeColor="text1"/>
          <w:sz w:val="20"/>
          <w:szCs w:val="20"/>
        </w:rPr>
        <w:t>56</w:t>
      </w:r>
    </w:p>
    <w:p w14:paraId="62D909CD" w14:textId="77777777" w:rsidR="002F199C" w:rsidRPr="00954133" w:rsidRDefault="002F199C" w:rsidP="002F199C">
      <w:pPr>
        <w:widowControl w:val="0"/>
        <w:ind w:left="900" w:hanging="900"/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3B59E9F8" w14:textId="69DA5F34" w:rsidR="002F199C" w:rsidRPr="00954133" w:rsidRDefault="005825F5" w:rsidP="002F199C">
      <w:pPr>
        <w:widowControl w:val="0"/>
        <w:ind w:left="900" w:hanging="450"/>
        <w:rPr>
          <w:rFonts w:ascii="Courier New" w:hAnsi="Courier New" w:cs="Courier New"/>
          <w:color w:val="000000" w:themeColor="text1"/>
          <w:sz w:val="20"/>
          <w:szCs w:val="20"/>
        </w:rPr>
      </w:pPr>
      <w:r>
        <w:rPr>
          <w:rFonts w:ascii="Courier New" w:hAnsi="Courier New" w:cs="Courier New"/>
          <w:color w:val="000000" w:themeColor="text1"/>
          <w:sz w:val="20"/>
          <w:szCs w:val="20"/>
        </w:rPr>
        <w:t>G</w:t>
      </w:r>
      <w:r w:rsidR="002F199C" w:rsidRPr="00954133">
        <w:rPr>
          <w:rFonts w:ascii="Courier New" w:hAnsi="Courier New" w:cs="Courier New"/>
          <w:color w:val="000000" w:themeColor="text1"/>
          <w:sz w:val="20"/>
          <w:szCs w:val="20"/>
        </w:rPr>
        <w:t>. Name: “</w:t>
      </w:r>
      <w:r w:rsidR="002114F7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4- </w:t>
      </w:r>
      <w:r w:rsidR="002F199C" w:rsidRPr="00954133">
        <w:rPr>
          <w:rFonts w:ascii="Courier New" w:hAnsi="Courier New" w:cs="Courier New"/>
          <w:color w:val="000000" w:themeColor="text1"/>
          <w:sz w:val="20"/>
          <w:szCs w:val="20"/>
        </w:rPr>
        <w:t>I</w:t>
      </w:r>
      <w:r w:rsidR="00E5254C" w:rsidRPr="00954133">
        <w:rPr>
          <w:rFonts w:ascii="Courier New" w:hAnsi="Courier New" w:cs="Courier New"/>
          <w:color w:val="000000" w:themeColor="text1"/>
          <w:sz w:val="20"/>
          <w:szCs w:val="20"/>
        </w:rPr>
        <w:t>dentifying</w:t>
      </w:r>
      <w:r w:rsidR="002F199C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Numerals”</w:t>
      </w:r>
      <w:r w:rsidR="003A3F7D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“4- Identifying </w:t>
      </w:r>
      <w:proofErr w:type="spellStart"/>
      <w:r w:rsidR="003A3F7D" w:rsidRPr="00954133">
        <w:rPr>
          <w:rFonts w:ascii="Courier New" w:hAnsi="Courier New" w:cs="Courier New"/>
          <w:color w:val="000000" w:themeColor="text1"/>
          <w:sz w:val="20"/>
          <w:szCs w:val="20"/>
        </w:rPr>
        <w:t>Numerals_mom</w:t>
      </w:r>
      <w:proofErr w:type="spellEnd"/>
      <w:r w:rsidR="003A3F7D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” “4- Identifying </w:t>
      </w:r>
      <w:proofErr w:type="spellStart"/>
      <w:r w:rsidR="003A3F7D" w:rsidRPr="00954133">
        <w:rPr>
          <w:rFonts w:ascii="Courier New" w:hAnsi="Courier New" w:cs="Courier New"/>
          <w:color w:val="000000" w:themeColor="text1"/>
          <w:sz w:val="20"/>
          <w:szCs w:val="20"/>
        </w:rPr>
        <w:t>Numerals_dad</w:t>
      </w:r>
      <w:proofErr w:type="spellEnd"/>
      <w:r w:rsidR="003A3F7D" w:rsidRPr="00954133">
        <w:rPr>
          <w:rFonts w:ascii="Courier New" w:hAnsi="Courier New" w:cs="Courier New"/>
          <w:color w:val="000000" w:themeColor="text1"/>
          <w:sz w:val="20"/>
          <w:szCs w:val="20"/>
        </w:rPr>
        <w:t>”</w:t>
      </w:r>
    </w:p>
    <w:p w14:paraId="0371A989" w14:textId="3611CE26" w:rsidR="002F199C" w:rsidRPr="00954133" w:rsidRDefault="002F199C" w:rsidP="002F199C">
      <w:pPr>
        <w:widowControl w:val="0"/>
        <w:ind w:left="900" w:hanging="90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 Description: The total number of intervals in which parent labeled or identified numerals</w:t>
      </w:r>
      <w:r w:rsidR="003A3F7D" w:rsidRPr="00954133">
        <w:rPr>
          <w:rFonts w:ascii="Courier New" w:hAnsi="Courier New" w:cs="Courier New"/>
          <w:color w:val="000000" w:themeColor="text1"/>
          <w:sz w:val="20"/>
          <w:szCs w:val="20"/>
        </w:rPr>
        <w:t>. “_mom” indicates mother input of the variable. “_dad” indicates father input of the variable. No suffix indicates the value of the variable was averaged between two parents of the family.</w:t>
      </w:r>
    </w:p>
    <w:p w14:paraId="3A81A976" w14:textId="1CF9A469" w:rsidR="002F199C" w:rsidRPr="00954133" w:rsidRDefault="002F199C" w:rsidP="002F199C">
      <w:pPr>
        <w:widowControl w:val="0"/>
        <w:ind w:left="900" w:hanging="90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ab/>
        <w:t>Scale: 0-</w:t>
      </w:r>
      <w:r w:rsidR="00A62253" w:rsidRPr="00954133">
        <w:rPr>
          <w:rFonts w:ascii="Courier New" w:hAnsi="Courier New" w:cs="Courier New"/>
          <w:color w:val="000000" w:themeColor="text1"/>
          <w:sz w:val="20"/>
          <w:szCs w:val="20"/>
        </w:rPr>
        <w:t>56</w:t>
      </w:r>
    </w:p>
    <w:p w14:paraId="1B4EF2A7" w14:textId="77777777" w:rsidR="002F199C" w:rsidRPr="00954133" w:rsidRDefault="002F199C" w:rsidP="002F199C">
      <w:pPr>
        <w:widowControl w:val="0"/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3EBFC1E4" w14:textId="3B079B08" w:rsidR="002F199C" w:rsidRPr="00954133" w:rsidRDefault="005825F5" w:rsidP="002F199C">
      <w:pPr>
        <w:widowControl w:val="0"/>
        <w:ind w:left="900" w:hanging="450"/>
        <w:rPr>
          <w:rFonts w:ascii="Courier New" w:hAnsi="Courier New" w:cs="Courier New"/>
          <w:color w:val="000000" w:themeColor="text1"/>
          <w:sz w:val="20"/>
          <w:szCs w:val="20"/>
        </w:rPr>
      </w:pPr>
      <w:r>
        <w:rPr>
          <w:rFonts w:ascii="Courier New" w:hAnsi="Courier New" w:cs="Courier New"/>
          <w:color w:val="000000" w:themeColor="text1"/>
          <w:sz w:val="20"/>
          <w:szCs w:val="20"/>
        </w:rPr>
        <w:t>H</w:t>
      </w:r>
      <w:r w:rsidR="002F199C" w:rsidRPr="00954133">
        <w:rPr>
          <w:rFonts w:ascii="Courier New" w:hAnsi="Courier New" w:cs="Courier New"/>
          <w:color w:val="000000" w:themeColor="text1"/>
          <w:sz w:val="20"/>
          <w:szCs w:val="20"/>
        </w:rPr>
        <w:t>. Name: “</w:t>
      </w:r>
      <w:r w:rsidR="002114F7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5- </w:t>
      </w:r>
      <w:r w:rsidR="002F199C" w:rsidRPr="00954133">
        <w:rPr>
          <w:rFonts w:ascii="Courier New" w:hAnsi="Courier New" w:cs="Courier New"/>
          <w:color w:val="000000" w:themeColor="text1"/>
          <w:sz w:val="20"/>
          <w:szCs w:val="20"/>
        </w:rPr>
        <w:t>Equivalenc</w:t>
      </w:r>
      <w:r w:rsidR="00BE52BE">
        <w:rPr>
          <w:rFonts w:ascii="Courier New" w:hAnsi="Courier New" w:cs="Courier New"/>
          <w:color w:val="000000" w:themeColor="text1"/>
          <w:sz w:val="20"/>
          <w:szCs w:val="20"/>
        </w:rPr>
        <w:t>e/Nonequivalence</w:t>
      </w:r>
      <w:r w:rsidR="002F199C" w:rsidRPr="00954133">
        <w:rPr>
          <w:rFonts w:ascii="Courier New" w:hAnsi="Courier New" w:cs="Courier New"/>
          <w:color w:val="000000" w:themeColor="text1"/>
          <w:sz w:val="20"/>
          <w:szCs w:val="20"/>
        </w:rPr>
        <w:t>”</w:t>
      </w:r>
      <w:r w:rsidR="003A3F7D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“5- </w:t>
      </w:r>
      <w:r w:rsidR="00BE52BE" w:rsidRPr="00954133">
        <w:rPr>
          <w:rFonts w:ascii="Courier New" w:hAnsi="Courier New" w:cs="Courier New"/>
          <w:color w:val="000000" w:themeColor="text1"/>
          <w:sz w:val="20"/>
          <w:szCs w:val="20"/>
        </w:rPr>
        <w:t>Equivalenc</w:t>
      </w:r>
      <w:r w:rsidR="00BE52BE">
        <w:rPr>
          <w:rFonts w:ascii="Courier New" w:hAnsi="Courier New" w:cs="Courier New"/>
          <w:color w:val="000000" w:themeColor="text1"/>
          <w:sz w:val="20"/>
          <w:szCs w:val="20"/>
        </w:rPr>
        <w:t>e/Nonequivalence</w:t>
      </w:r>
      <w:r w:rsidR="00BE52BE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</w:t>
      </w:r>
      <w:r w:rsidR="003A3F7D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_mom” “5- </w:t>
      </w:r>
      <w:r w:rsidR="00BE52BE" w:rsidRPr="00954133">
        <w:rPr>
          <w:rFonts w:ascii="Courier New" w:hAnsi="Courier New" w:cs="Courier New"/>
          <w:color w:val="000000" w:themeColor="text1"/>
          <w:sz w:val="20"/>
          <w:szCs w:val="20"/>
        </w:rPr>
        <w:t>Equivalenc</w:t>
      </w:r>
      <w:r w:rsidR="00BE52BE">
        <w:rPr>
          <w:rFonts w:ascii="Courier New" w:hAnsi="Courier New" w:cs="Courier New"/>
          <w:color w:val="000000" w:themeColor="text1"/>
          <w:sz w:val="20"/>
          <w:szCs w:val="20"/>
        </w:rPr>
        <w:t>e/Nonequivalence</w:t>
      </w:r>
      <w:r w:rsidR="00BE52BE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</w:t>
      </w:r>
      <w:r w:rsidR="003A3F7D" w:rsidRPr="00954133">
        <w:rPr>
          <w:rFonts w:ascii="Courier New" w:hAnsi="Courier New" w:cs="Courier New"/>
          <w:color w:val="000000" w:themeColor="text1"/>
          <w:sz w:val="20"/>
          <w:szCs w:val="20"/>
        </w:rPr>
        <w:t>_dad”</w:t>
      </w:r>
    </w:p>
    <w:p w14:paraId="5D7E1DC5" w14:textId="16BE3625" w:rsidR="002F199C" w:rsidRPr="00954133" w:rsidRDefault="002F199C" w:rsidP="002F199C">
      <w:pPr>
        <w:widowControl w:val="0"/>
        <w:ind w:left="900" w:hanging="90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 Description: The total number of intervals in which parent directly compared quantities</w:t>
      </w:r>
      <w:r w:rsidR="003A3F7D" w:rsidRPr="00954133">
        <w:rPr>
          <w:rFonts w:ascii="Courier New" w:hAnsi="Courier New" w:cs="Courier New"/>
          <w:color w:val="000000" w:themeColor="text1"/>
          <w:sz w:val="20"/>
          <w:szCs w:val="20"/>
        </w:rPr>
        <w:t>. “_mom” indicates mother input of the variable. “_dad” indicates father input of the variable. No suffix indicates the value of the variable was averaged between two parents of the family.</w:t>
      </w:r>
    </w:p>
    <w:p w14:paraId="4A48F584" w14:textId="3F00A718" w:rsidR="002F199C" w:rsidRPr="00954133" w:rsidRDefault="002F199C" w:rsidP="002F199C">
      <w:pPr>
        <w:widowControl w:val="0"/>
        <w:ind w:left="900" w:hanging="90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ab/>
        <w:t>Scale: 0-</w:t>
      </w:r>
      <w:r w:rsidR="00A62253" w:rsidRPr="00954133">
        <w:rPr>
          <w:rFonts w:ascii="Courier New" w:hAnsi="Courier New" w:cs="Courier New"/>
          <w:color w:val="000000" w:themeColor="text1"/>
          <w:sz w:val="20"/>
          <w:szCs w:val="20"/>
        </w:rPr>
        <w:t>56</w:t>
      </w:r>
    </w:p>
    <w:p w14:paraId="6BFFB8D2" w14:textId="77777777" w:rsidR="002F199C" w:rsidRPr="00954133" w:rsidRDefault="002F199C" w:rsidP="002F199C">
      <w:pPr>
        <w:widowControl w:val="0"/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4C623165" w14:textId="211FF84D" w:rsidR="002F199C" w:rsidRPr="00954133" w:rsidRDefault="005825F5" w:rsidP="002F199C">
      <w:pPr>
        <w:widowControl w:val="0"/>
        <w:ind w:left="900" w:hanging="450"/>
        <w:rPr>
          <w:rFonts w:ascii="Courier New" w:hAnsi="Courier New" w:cs="Courier New"/>
          <w:color w:val="000000" w:themeColor="text1"/>
          <w:sz w:val="20"/>
          <w:szCs w:val="20"/>
        </w:rPr>
      </w:pPr>
      <w:r>
        <w:rPr>
          <w:rFonts w:ascii="Courier New" w:hAnsi="Courier New" w:cs="Courier New"/>
          <w:color w:val="000000" w:themeColor="text1"/>
          <w:sz w:val="20"/>
          <w:szCs w:val="20"/>
        </w:rPr>
        <w:t>I</w:t>
      </w:r>
      <w:r w:rsidR="002F199C" w:rsidRPr="00954133">
        <w:rPr>
          <w:rFonts w:ascii="Courier New" w:hAnsi="Courier New" w:cs="Courier New"/>
          <w:color w:val="000000" w:themeColor="text1"/>
          <w:sz w:val="20"/>
          <w:szCs w:val="20"/>
        </w:rPr>
        <w:t>. Name: “</w:t>
      </w:r>
      <w:r w:rsidR="002114F7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6- </w:t>
      </w:r>
      <w:r w:rsidR="002F199C" w:rsidRPr="00954133">
        <w:rPr>
          <w:rFonts w:ascii="Courier New" w:hAnsi="Courier New" w:cs="Courier New"/>
          <w:color w:val="000000" w:themeColor="text1"/>
          <w:sz w:val="20"/>
          <w:szCs w:val="20"/>
        </w:rPr>
        <w:t>Other Quant</w:t>
      </w:r>
      <w:r w:rsidR="00FF531E" w:rsidRPr="00954133">
        <w:rPr>
          <w:rFonts w:ascii="Courier New" w:hAnsi="Courier New" w:cs="Courier New"/>
          <w:color w:val="000000" w:themeColor="text1"/>
          <w:sz w:val="20"/>
          <w:szCs w:val="20"/>
        </w:rPr>
        <w:t>itative</w:t>
      </w:r>
      <w:r w:rsidR="002F199C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Relations”</w:t>
      </w:r>
      <w:r w:rsidR="003A3F7D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“6- Other Quantitative </w:t>
      </w:r>
      <w:proofErr w:type="spellStart"/>
      <w:r w:rsidR="003A3F7D" w:rsidRPr="00954133">
        <w:rPr>
          <w:rFonts w:ascii="Courier New" w:hAnsi="Courier New" w:cs="Courier New"/>
          <w:color w:val="000000" w:themeColor="text1"/>
          <w:sz w:val="20"/>
          <w:szCs w:val="20"/>
        </w:rPr>
        <w:t>Relations_mom</w:t>
      </w:r>
      <w:proofErr w:type="spellEnd"/>
      <w:r w:rsidR="003A3F7D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” “6- Other Quantitative </w:t>
      </w:r>
      <w:proofErr w:type="spellStart"/>
      <w:r w:rsidR="003A3F7D" w:rsidRPr="00954133">
        <w:rPr>
          <w:rFonts w:ascii="Courier New" w:hAnsi="Courier New" w:cs="Courier New"/>
          <w:color w:val="000000" w:themeColor="text1"/>
          <w:sz w:val="20"/>
          <w:szCs w:val="20"/>
        </w:rPr>
        <w:t>Relations_dad</w:t>
      </w:r>
      <w:proofErr w:type="spellEnd"/>
      <w:r w:rsidR="003A3F7D" w:rsidRPr="00954133">
        <w:rPr>
          <w:rFonts w:ascii="Courier New" w:hAnsi="Courier New" w:cs="Courier New"/>
          <w:color w:val="000000" w:themeColor="text1"/>
          <w:sz w:val="20"/>
          <w:szCs w:val="20"/>
        </w:rPr>
        <w:t>”</w:t>
      </w:r>
    </w:p>
    <w:p w14:paraId="6E0DD91D" w14:textId="165E7800" w:rsidR="002F199C" w:rsidRPr="00954133" w:rsidRDefault="002F199C" w:rsidP="002F199C">
      <w:pPr>
        <w:widowControl w:val="0"/>
        <w:ind w:left="900" w:hanging="90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 Description: The total number of intervals in which parent implicitly described quantity in relation to other things (not in a specific rank or order</w:t>
      </w:r>
      <w:r w:rsidR="003A3F7D" w:rsidRPr="00954133">
        <w:rPr>
          <w:rFonts w:ascii="Courier New" w:hAnsi="Courier New" w:cs="Courier New"/>
          <w:color w:val="000000" w:themeColor="text1"/>
          <w:sz w:val="20"/>
          <w:szCs w:val="20"/>
        </w:rPr>
        <w:t>). “_mom” indicates mother input of the variable. “_dad” indicates father input of the variable. No suffix indicates the value of the variable was averaged between two parents of the family.</w:t>
      </w:r>
    </w:p>
    <w:p w14:paraId="244F1D2E" w14:textId="7012CCFB" w:rsidR="002F199C" w:rsidRPr="00954133" w:rsidRDefault="002F199C" w:rsidP="002F199C">
      <w:pPr>
        <w:widowControl w:val="0"/>
        <w:ind w:left="900" w:hanging="90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ab/>
        <w:t>Scale: 0-</w:t>
      </w:r>
      <w:r w:rsidR="00A62253" w:rsidRPr="00954133">
        <w:rPr>
          <w:rFonts w:ascii="Courier New" w:hAnsi="Courier New" w:cs="Courier New"/>
          <w:color w:val="000000" w:themeColor="text1"/>
          <w:sz w:val="20"/>
          <w:szCs w:val="20"/>
        </w:rPr>
        <w:t>56</w:t>
      </w:r>
    </w:p>
    <w:p w14:paraId="0A1F3A11" w14:textId="77777777" w:rsidR="002F199C" w:rsidRPr="00954133" w:rsidRDefault="002F199C" w:rsidP="002F199C">
      <w:pPr>
        <w:widowControl w:val="0"/>
        <w:ind w:left="900" w:hanging="900"/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6B03552C" w14:textId="334B0A7F" w:rsidR="002F199C" w:rsidRPr="00954133" w:rsidRDefault="005825F5" w:rsidP="002F199C">
      <w:pPr>
        <w:widowControl w:val="0"/>
        <w:ind w:left="900" w:hanging="450"/>
        <w:rPr>
          <w:rFonts w:ascii="Courier New" w:hAnsi="Courier New" w:cs="Courier New"/>
          <w:color w:val="000000" w:themeColor="text1"/>
          <w:sz w:val="20"/>
          <w:szCs w:val="20"/>
        </w:rPr>
      </w:pPr>
      <w:r>
        <w:rPr>
          <w:rFonts w:ascii="Courier New" w:hAnsi="Courier New" w:cs="Courier New"/>
          <w:color w:val="000000" w:themeColor="text1"/>
          <w:sz w:val="20"/>
          <w:szCs w:val="20"/>
        </w:rPr>
        <w:t>J</w:t>
      </w:r>
      <w:r w:rsidR="002F199C" w:rsidRPr="00954133">
        <w:rPr>
          <w:rFonts w:ascii="Courier New" w:hAnsi="Courier New" w:cs="Courier New"/>
          <w:color w:val="000000" w:themeColor="text1"/>
          <w:sz w:val="20"/>
          <w:szCs w:val="20"/>
        </w:rPr>
        <w:t>. Name: “</w:t>
      </w:r>
      <w:r w:rsidR="002114F7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7- </w:t>
      </w:r>
      <w:r w:rsidR="002F199C" w:rsidRPr="00954133">
        <w:rPr>
          <w:rFonts w:ascii="Courier New" w:hAnsi="Courier New" w:cs="Courier New"/>
          <w:color w:val="000000" w:themeColor="text1"/>
          <w:sz w:val="20"/>
          <w:szCs w:val="20"/>
        </w:rPr>
        <w:t>Fractions”</w:t>
      </w:r>
      <w:r w:rsidR="003A3F7D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“7- </w:t>
      </w:r>
      <w:proofErr w:type="spellStart"/>
      <w:r w:rsidR="003A3F7D" w:rsidRPr="00954133">
        <w:rPr>
          <w:rFonts w:ascii="Courier New" w:hAnsi="Courier New" w:cs="Courier New"/>
          <w:color w:val="000000" w:themeColor="text1"/>
          <w:sz w:val="20"/>
          <w:szCs w:val="20"/>
        </w:rPr>
        <w:t>Fractions_mom</w:t>
      </w:r>
      <w:proofErr w:type="spellEnd"/>
      <w:r w:rsidR="003A3F7D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” “7- </w:t>
      </w:r>
      <w:proofErr w:type="spellStart"/>
      <w:r w:rsidR="003A3F7D" w:rsidRPr="00954133">
        <w:rPr>
          <w:rFonts w:ascii="Courier New" w:hAnsi="Courier New" w:cs="Courier New"/>
          <w:color w:val="000000" w:themeColor="text1"/>
          <w:sz w:val="20"/>
          <w:szCs w:val="20"/>
        </w:rPr>
        <w:t>Fractions_dad</w:t>
      </w:r>
      <w:proofErr w:type="spellEnd"/>
      <w:r w:rsidR="003A3F7D" w:rsidRPr="00954133">
        <w:rPr>
          <w:rFonts w:ascii="Courier New" w:hAnsi="Courier New" w:cs="Courier New"/>
          <w:color w:val="000000" w:themeColor="text1"/>
          <w:sz w:val="20"/>
          <w:szCs w:val="20"/>
        </w:rPr>
        <w:t>”</w:t>
      </w:r>
    </w:p>
    <w:p w14:paraId="79E75F42" w14:textId="454F9258" w:rsidR="002F199C" w:rsidRPr="00954133" w:rsidRDefault="002F199C" w:rsidP="002F199C">
      <w:pPr>
        <w:widowControl w:val="0"/>
        <w:ind w:left="900" w:hanging="90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 Description: The total number of intervals in which parent talked about or described non-whole numerical quantities</w:t>
      </w:r>
      <w:r w:rsidR="003A3F7D" w:rsidRPr="00954133">
        <w:rPr>
          <w:rFonts w:ascii="Courier New" w:hAnsi="Courier New" w:cs="Courier New"/>
          <w:color w:val="000000" w:themeColor="text1"/>
          <w:sz w:val="20"/>
          <w:szCs w:val="20"/>
        </w:rPr>
        <w:t>. “_mom” indicates mother input of the variable. “_dad” indicates father input of the variable. No suffix indicates the value of the variable was averaged between two parents of the family.</w:t>
      </w:r>
    </w:p>
    <w:p w14:paraId="3C3E64EE" w14:textId="475F5858" w:rsidR="002F199C" w:rsidRDefault="002F199C" w:rsidP="002F199C">
      <w:pPr>
        <w:widowControl w:val="0"/>
        <w:ind w:left="900" w:hanging="90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ab/>
        <w:t>Scale: 0-</w:t>
      </w:r>
      <w:r w:rsidR="00A62253" w:rsidRPr="00954133">
        <w:rPr>
          <w:rFonts w:ascii="Courier New" w:hAnsi="Courier New" w:cs="Courier New"/>
          <w:color w:val="000000" w:themeColor="text1"/>
          <w:sz w:val="20"/>
          <w:szCs w:val="20"/>
        </w:rPr>
        <w:t>56</w:t>
      </w:r>
    </w:p>
    <w:p w14:paraId="4994B94E" w14:textId="77777777" w:rsidR="00BE52BE" w:rsidRDefault="00BE52BE" w:rsidP="002F199C">
      <w:pPr>
        <w:widowControl w:val="0"/>
        <w:ind w:left="900" w:hanging="900"/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2E053955" w14:textId="5431D737" w:rsidR="00BE52BE" w:rsidRPr="00954133" w:rsidRDefault="005825F5" w:rsidP="00BE52BE">
      <w:pPr>
        <w:widowControl w:val="0"/>
        <w:ind w:left="900" w:hanging="450"/>
        <w:rPr>
          <w:rFonts w:ascii="Courier New" w:hAnsi="Courier New" w:cs="Courier New"/>
          <w:color w:val="000000" w:themeColor="text1"/>
          <w:sz w:val="20"/>
          <w:szCs w:val="20"/>
        </w:rPr>
      </w:pPr>
      <w:r>
        <w:rPr>
          <w:rFonts w:ascii="Courier New" w:hAnsi="Courier New" w:cs="Courier New"/>
          <w:color w:val="000000" w:themeColor="text1"/>
          <w:sz w:val="20"/>
          <w:szCs w:val="20"/>
        </w:rPr>
        <w:t>K</w:t>
      </w:r>
      <w:r w:rsidR="00BE52BE" w:rsidRPr="00E24120">
        <w:rPr>
          <w:rFonts w:ascii="Courier New" w:hAnsi="Courier New" w:cs="Courier New"/>
          <w:color w:val="000000" w:themeColor="text1"/>
          <w:sz w:val="20"/>
          <w:szCs w:val="20"/>
        </w:rPr>
        <w:t>. Name: “</w:t>
      </w:r>
      <w:r w:rsidR="00475206" w:rsidRPr="00E24120">
        <w:rPr>
          <w:rFonts w:ascii="Courier New" w:hAnsi="Courier New" w:cs="Courier New"/>
          <w:color w:val="000000" w:themeColor="text1"/>
          <w:sz w:val="20"/>
          <w:szCs w:val="20"/>
        </w:rPr>
        <w:t>10</w:t>
      </w:r>
      <w:r w:rsidR="00BE52BE" w:rsidRPr="00E24120">
        <w:rPr>
          <w:rFonts w:ascii="Courier New" w:hAnsi="Courier New" w:cs="Courier New"/>
          <w:color w:val="000000" w:themeColor="text1"/>
          <w:sz w:val="20"/>
          <w:szCs w:val="20"/>
        </w:rPr>
        <w:t>-Arithmetic” “</w:t>
      </w:r>
      <w:r w:rsidR="00475206" w:rsidRPr="00E24120">
        <w:rPr>
          <w:rFonts w:ascii="Courier New" w:hAnsi="Courier New" w:cs="Courier New"/>
          <w:color w:val="000000" w:themeColor="text1"/>
          <w:sz w:val="20"/>
          <w:szCs w:val="20"/>
        </w:rPr>
        <w:t>10</w:t>
      </w:r>
      <w:r w:rsidR="00BE52BE" w:rsidRPr="00E24120">
        <w:rPr>
          <w:rFonts w:ascii="Courier New" w:hAnsi="Courier New" w:cs="Courier New"/>
          <w:color w:val="000000" w:themeColor="text1"/>
          <w:sz w:val="20"/>
          <w:szCs w:val="20"/>
        </w:rPr>
        <w:t xml:space="preserve">- </w:t>
      </w:r>
      <w:proofErr w:type="spellStart"/>
      <w:r w:rsidR="00BE52BE" w:rsidRPr="00E24120">
        <w:rPr>
          <w:rFonts w:ascii="Courier New" w:hAnsi="Courier New" w:cs="Courier New"/>
          <w:color w:val="000000" w:themeColor="text1"/>
          <w:sz w:val="20"/>
          <w:szCs w:val="20"/>
        </w:rPr>
        <w:t>Arithmetic_mom</w:t>
      </w:r>
      <w:proofErr w:type="spellEnd"/>
      <w:r w:rsidR="00BE52BE" w:rsidRPr="00E24120">
        <w:rPr>
          <w:rFonts w:ascii="Courier New" w:hAnsi="Courier New" w:cs="Courier New"/>
          <w:color w:val="000000" w:themeColor="text1"/>
          <w:sz w:val="20"/>
          <w:szCs w:val="20"/>
        </w:rPr>
        <w:t>” “</w:t>
      </w:r>
      <w:r w:rsidR="00475206" w:rsidRPr="00E24120">
        <w:rPr>
          <w:rFonts w:ascii="Courier New" w:hAnsi="Courier New" w:cs="Courier New"/>
          <w:color w:val="000000" w:themeColor="text1"/>
          <w:sz w:val="20"/>
          <w:szCs w:val="20"/>
        </w:rPr>
        <w:t>10</w:t>
      </w:r>
      <w:r w:rsidR="00BE52BE" w:rsidRPr="00E24120">
        <w:rPr>
          <w:rFonts w:ascii="Courier New" w:hAnsi="Courier New" w:cs="Courier New"/>
          <w:color w:val="000000" w:themeColor="text1"/>
          <w:sz w:val="20"/>
          <w:szCs w:val="20"/>
        </w:rPr>
        <w:t xml:space="preserve">- </w:t>
      </w:r>
      <w:proofErr w:type="spellStart"/>
      <w:r w:rsidR="00BE52BE" w:rsidRPr="00E24120">
        <w:rPr>
          <w:rFonts w:ascii="Courier New" w:hAnsi="Courier New" w:cs="Courier New"/>
          <w:color w:val="000000" w:themeColor="text1"/>
          <w:sz w:val="20"/>
          <w:szCs w:val="20"/>
        </w:rPr>
        <w:t>Arithmetic_dad</w:t>
      </w:r>
      <w:proofErr w:type="spellEnd"/>
      <w:r w:rsidR="00BE52BE" w:rsidRPr="00E24120">
        <w:rPr>
          <w:rFonts w:ascii="Courier New" w:hAnsi="Courier New" w:cs="Courier New"/>
          <w:color w:val="000000" w:themeColor="text1"/>
          <w:sz w:val="20"/>
          <w:szCs w:val="20"/>
        </w:rPr>
        <w:t>”</w:t>
      </w:r>
    </w:p>
    <w:p w14:paraId="5C2010F2" w14:textId="197544AD" w:rsidR="00BE52BE" w:rsidRDefault="00BE52BE" w:rsidP="00BE52BE">
      <w:pPr>
        <w:widowControl w:val="0"/>
        <w:ind w:left="900" w:hanging="450"/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276326D9" w14:textId="00A4E237" w:rsidR="00BE52BE" w:rsidRPr="00954133" w:rsidRDefault="00BE52BE" w:rsidP="00BE52BE">
      <w:pPr>
        <w:widowControl w:val="0"/>
        <w:ind w:left="900" w:hanging="9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Description: The total number of intervals in which parent talked about </w:t>
      </w:r>
      <w:r>
        <w:rPr>
          <w:rFonts w:ascii="Courier New" w:hAnsi="Courier New" w:cs="Courier New"/>
          <w:color w:val="000000" w:themeColor="text1"/>
          <w:sz w:val="20"/>
          <w:szCs w:val="20"/>
        </w:rPr>
        <w:t>adding or subtracting quantities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. “_mom” indicates mother input of the variable. “_dad” indicates father input of the variable. No suffix indicates the value of the variable was averaged between two parents of the family.</w:t>
      </w:r>
    </w:p>
    <w:p w14:paraId="21D619DE" w14:textId="77777777" w:rsidR="00BE52BE" w:rsidRDefault="00BE52BE" w:rsidP="00BE52BE">
      <w:pPr>
        <w:widowControl w:val="0"/>
        <w:ind w:left="900" w:hanging="90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ab/>
        <w:t>Scale: 0-56</w:t>
      </w:r>
    </w:p>
    <w:p w14:paraId="40B2E556" w14:textId="77777777" w:rsidR="002F199C" w:rsidRPr="00954133" w:rsidRDefault="002F199C" w:rsidP="00BE52BE">
      <w:pPr>
        <w:widowControl w:val="0"/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2A14FD25" w14:textId="63C32C75" w:rsidR="002F199C" w:rsidRPr="00954133" w:rsidRDefault="005825F5" w:rsidP="002F199C">
      <w:pPr>
        <w:widowControl w:val="0"/>
        <w:ind w:left="900" w:hanging="450"/>
        <w:rPr>
          <w:rFonts w:ascii="Courier New" w:hAnsi="Courier New" w:cs="Courier New"/>
          <w:color w:val="000000" w:themeColor="text1"/>
          <w:sz w:val="20"/>
          <w:szCs w:val="20"/>
        </w:rPr>
      </w:pPr>
      <w:r>
        <w:rPr>
          <w:rFonts w:ascii="Courier New" w:hAnsi="Courier New" w:cs="Courier New"/>
          <w:color w:val="000000" w:themeColor="text1"/>
          <w:sz w:val="20"/>
          <w:szCs w:val="20"/>
        </w:rPr>
        <w:t>L</w:t>
      </w:r>
      <w:r w:rsidR="002F199C" w:rsidRPr="00E30979">
        <w:rPr>
          <w:rFonts w:ascii="Courier New" w:hAnsi="Courier New" w:cs="Courier New"/>
          <w:color w:val="000000" w:themeColor="text1"/>
          <w:sz w:val="20"/>
          <w:szCs w:val="20"/>
        </w:rPr>
        <w:t>.</w:t>
      </w:r>
      <w:r w:rsidR="002F199C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Name: “</w:t>
      </w:r>
      <w:r w:rsidR="002114F7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12- </w:t>
      </w:r>
      <w:r w:rsidR="00FF531E" w:rsidRPr="00954133">
        <w:rPr>
          <w:rFonts w:ascii="Courier New" w:hAnsi="Courier New" w:cs="Courier New"/>
          <w:color w:val="000000" w:themeColor="text1"/>
          <w:sz w:val="20"/>
          <w:szCs w:val="20"/>
        </w:rPr>
        <w:t>One-to-One Correspondence</w:t>
      </w:r>
      <w:r w:rsidR="002F199C" w:rsidRPr="00954133">
        <w:rPr>
          <w:rFonts w:ascii="Courier New" w:hAnsi="Courier New" w:cs="Courier New"/>
          <w:color w:val="000000" w:themeColor="text1"/>
          <w:sz w:val="20"/>
          <w:szCs w:val="20"/>
        </w:rPr>
        <w:t>”</w:t>
      </w:r>
      <w:r w:rsidR="003A3F7D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“12- One-to-One </w:t>
      </w:r>
      <w:proofErr w:type="spellStart"/>
      <w:r w:rsidR="003A3F7D" w:rsidRPr="00954133">
        <w:rPr>
          <w:rFonts w:ascii="Courier New" w:hAnsi="Courier New" w:cs="Courier New"/>
          <w:color w:val="000000" w:themeColor="text1"/>
          <w:sz w:val="20"/>
          <w:szCs w:val="20"/>
        </w:rPr>
        <w:t>Correspondence_mom</w:t>
      </w:r>
      <w:proofErr w:type="spellEnd"/>
      <w:r w:rsidR="003A3F7D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” “12- One-to-One </w:t>
      </w:r>
      <w:proofErr w:type="spellStart"/>
      <w:r w:rsidR="003A3F7D" w:rsidRPr="00954133">
        <w:rPr>
          <w:rFonts w:ascii="Courier New" w:hAnsi="Courier New" w:cs="Courier New"/>
          <w:color w:val="000000" w:themeColor="text1"/>
          <w:sz w:val="20"/>
          <w:szCs w:val="20"/>
        </w:rPr>
        <w:t>Correspondence_dad</w:t>
      </w:r>
      <w:proofErr w:type="spellEnd"/>
      <w:r w:rsidR="003A3F7D" w:rsidRPr="00954133">
        <w:rPr>
          <w:rFonts w:ascii="Courier New" w:hAnsi="Courier New" w:cs="Courier New"/>
          <w:color w:val="000000" w:themeColor="text1"/>
          <w:sz w:val="20"/>
          <w:szCs w:val="20"/>
        </w:rPr>
        <w:t>”</w:t>
      </w:r>
    </w:p>
    <w:p w14:paraId="0240334F" w14:textId="613B4DCF" w:rsidR="002F199C" w:rsidRPr="00954133" w:rsidRDefault="002F199C" w:rsidP="002F199C">
      <w:pPr>
        <w:widowControl w:val="0"/>
        <w:ind w:left="900" w:hanging="90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lastRenderedPageBreak/>
        <w:t xml:space="preserve">       Description: </w:t>
      </w:r>
      <w:r w:rsidR="00762E4B" w:rsidRPr="00954133">
        <w:rPr>
          <w:rFonts w:ascii="Courier New" w:hAnsi="Courier New" w:cs="Courier New"/>
          <w:color w:val="000000" w:themeColor="text1"/>
          <w:sz w:val="20"/>
          <w:szCs w:val="20"/>
        </w:rPr>
        <w:t>The total number of intervals that object play or turn-taking that matches items or events one-to-one; pointing to objects or repeating actions while labeling the objects. “_mom” indicates mother input of the variable. “_dad” indicates father input of the variable. No suffix indicates the value of the variable was averaged between two parents of the family.</w:t>
      </w:r>
    </w:p>
    <w:p w14:paraId="73FD2062" w14:textId="7D68DBBC" w:rsidR="002F199C" w:rsidRPr="00954133" w:rsidRDefault="002F199C" w:rsidP="002F199C">
      <w:pPr>
        <w:widowControl w:val="0"/>
        <w:ind w:left="900" w:hanging="90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ab/>
        <w:t>Scale: 0-</w:t>
      </w:r>
      <w:r w:rsidR="00A62253" w:rsidRPr="00954133">
        <w:rPr>
          <w:rFonts w:ascii="Courier New" w:hAnsi="Courier New" w:cs="Courier New"/>
          <w:color w:val="000000" w:themeColor="text1"/>
          <w:sz w:val="20"/>
          <w:szCs w:val="20"/>
        </w:rPr>
        <w:t>56</w:t>
      </w:r>
    </w:p>
    <w:p w14:paraId="08C62368" w14:textId="77777777" w:rsidR="002114F7" w:rsidRPr="00954133" w:rsidRDefault="002114F7" w:rsidP="002114F7">
      <w:pPr>
        <w:widowControl w:val="0"/>
        <w:ind w:left="450"/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3F2966FC" w14:textId="3BC47576" w:rsidR="003A3F7D" w:rsidRPr="00954133" w:rsidRDefault="003A3F7D" w:rsidP="003A3F7D">
      <w:pPr>
        <w:widowControl w:val="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</w:t>
      </w:r>
      <w:r w:rsidR="005825F5">
        <w:rPr>
          <w:rFonts w:ascii="Courier New" w:hAnsi="Courier New" w:cs="Courier New"/>
          <w:color w:val="000000" w:themeColor="text1"/>
          <w:sz w:val="20"/>
          <w:szCs w:val="20"/>
        </w:rPr>
        <w:t>M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. Name: “Diversity”</w:t>
      </w:r>
      <w:r w:rsidR="004A378E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“</w:t>
      </w:r>
      <w:proofErr w:type="spellStart"/>
      <w:r w:rsidR="004A378E" w:rsidRPr="00954133">
        <w:rPr>
          <w:rFonts w:ascii="Courier New" w:hAnsi="Courier New" w:cs="Courier New"/>
          <w:color w:val="000000" w:themeColor="text1"/>
          <w:sz w:val="20"/>
          <w:szCs w:val="20"/>
        </w:rPr>
        <w:t>Diversity_mom</w:t>
      </w:r>
      <w:proofErr w:type="spellEnd"/>
      <w:r w:rsidR="004A378E" w:rsidRPr="00954133">
        <w:rPr>
          <w:rFonts w:ascii="Courier New" w:hAnsi="Courier New" w:cs="Courier New"/>
          <w:color w:val="000000" w:themeColor="text1"/>
          <w:sz w:val="20"/>
          <w:szCs w:val="20"/>
        </w:rPr>
        <w:t>” “</w:t>
      </w:r>
      <w:proofErr w:type="spellStart"/>
      <w:r w:rsidR="004A378E" w:rsidRPr="00954133">
        <w:rPr>
          <w:rFonts w:ascii="Courier New" w:hAnsi="Courier New" w:cs="Courier New"/>
          <w:color w:val="000000" w:themeColor="text1"/>
          <w:sz w:val="20"/>
          <w:szCs w:val="20"/>
        </w:rPr>
        <w:t>Diversity_dad</w:t>
      </w:r>
      <w:proofErr w:type="spellEnd"/>
      <w:r w:rsidR="004A378E" w:rsidRPr="00954133">
        <w:rPr>
          <w:rFonts w:ascii="Courier New" w:hAnsi="Courier New" w:cs="Courier New"/>
          <w:color w:val="000000" w:themeColor="text1"/>
          <w:sz w:val="20"/>
          <w:szCs w:val="20"/>
        </w:rPr>
        <w:t>”</w:t>
      </w:r>
    </w:p>
    <w:p w14:paraId="3260AA57" w14:textId="075BB3B7" w:rsidR="003A3F7D" w:rsidRPr="00954133" w:rsidRDefault="003A3F7D" w:rsidP="003A3F7D">
      <w:pPr>
        <w:widowControl w:val="0"/>
        <w:ind w:left="900" w:hanging="90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 Description: The total number of different </w:t>
      </w:r>
      <w:r w:rsidR="006C112C">
        <w:rPr>
          <w:rFonts w:ascii="Courier New" w:hAnsi="Courier New" w:cs="Courier New"/>
          <w:color w:val="000000" w:themeColor="text1"/>
          <w:sz w:val="20"/>
          <w:szCs w:val="20"/>
        </w:rPr>
        <w:t xml:space="preserve">number input 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categories across all 30-second intervals</w:t>
      </w:r>
      <w:r w:rsidR="005E1C89" w:rsidRPr="00954133">
        <w:rPr>
          <w:rFonts w:ascii="Courier New" w:hAnsi="Courier New" w:cs="Courier New"/>
          <w:color w:val="000000" w:themeColor="text1"/>
          <w:sz w:val="20"/>
          <w:szCs w:val="20"/>
        </w:rPr>
        <w:t>. “_mom” indicates mother input of the variable. “_dad” indicates father input of the variable. No suffix indicates the value of the variable was averaged between two parents of the family.</w:t>
      </w:r>
    </w:p>
    <w:p w14:paraId="4C02C7CD" w14:textId="09D558DB" w:rsidR="00762E4B" w:rsidRPr="00954133" w:rsidRDefault="00762E4B" w:rsidP="003A3F7D">
      <w:pPr>
        <w:widowControl w:val="0"/>
        <w:ind w:left="900" w:hanging="90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ab/>
        <w:t>Name: “</w:t>
      </w:r>
      <w:proofErr w:type="spellStart"/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Diversity_num_mom</w:t>
      </w:r>
      <w:proofErr w:type="spellEnd"/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” “</w:t>
      </w:r>
      <w:proofErr w:type="spellStart"/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Diversity_num_dad</w:t>
      </w:r>
      <w:proofErr w:type="spellEnd"/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” “</w:t>
      </w:r>
      <w:proofErr w:type="spellStart"/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Diversity_NoNum_mom</w:t>
      </w:r>
      <w:proofErr w:type="spellEnd"/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” “</w:t>
      </w:r>
      <w:proofErr w:type="spellStart"/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Diversity_NoNum_dad</w:t>
      </w:r>
      <w:proofErr w:type="spellEnd"/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”</w:t>
      </w:r>
    </w:p>
    <w:p w14:paraId="58BE9250" w14:textId="51B411F4" w:rsidR="005E1C89" w:rsidRPr="00954133" w:rsidRDefault="005E1C89" w:rsidP="003A3F7D">
      <w:pPr>
        <w:widowControl w:val="0"/>
        <w:ind w:left="900" w:hanging="90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ab/>
        <w:t>“_num” indicates the variable computed with only number categories. “_</w:t>
      </w:r>
      <w:proofErr w:type="spellStart"/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NoNum</w:t>
      </w:r>
      <w:proofErr w:type="spellEnd"/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” indicates the variable computed with only non-number categories.</w:t>
      </w:r>
    </w:p>
    <w:p w14:paraId="41738873" w14:textId="6AB70FD1" w:rsidR="003A3F7D" w:rsidRPr="00954133" w:rsidRDefault="003A3F7D" w:rsidP="003A3F7D">
      <w:pPr>
        <w:widowControl w:val="0"/>
        <w:ind w:left="900" w:hanging="90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ab/>
        <w:t>Scale: 0-</w:t>
      </w:r>
      <w:r w:rsidR="005E1C89" w:rsidRPr="00954133">
        <w:rPr>
          <w:rFonts w:ascii="Courier New" w:hAnsi="Courier New" w:cs="Courier New"/>
          <w:color w:val="000000" w:themeColor="text1"/>
          <w:sz w:val="20"/>
          <w:szCs w:val="20"/>
        </w:rPr>
        <w:t>8</w:t>
      </w:r>
    </w:p>
    <w:p w14:paraId="106289B3" w14:textId="77777777" w:rsidR="003A3F7D" w:rsidRPr="00954133" w:rsidRDefault="003A3F7D" w:rsidP="002114F7">
      <w:pPr>
        <w:widowControl w:val="0"/>
        <w:ind w:left="450"/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3B2CF896" w14:textId="41D661FE" w:rsidR="002114F7" w:rsidRPr="00954133" w:rsidRDefault="005825F5" w:rsidP="002114F7">
      <w:pPr>
        <w:widowControl w:val="0"/>
        <w:ind w:left="450"/>
        <w:rPr>
          <w:rFonts w:ascii="Courier New" w:hAnsi="Courier New" w:cs="Courier New"/>
          <w:color w:val="000000" w:themeColor="text1"/>
          <w:sz w:val="20"/>
          <w:szCs w:val="20"/>
        </w:rPr>
      </w:pPr>
      <w:r>
        <w:rPr>
          <w:rFonts w:ascii="Courier New" w:hAnsi="Courier New" w:cs="Courier New"/>
          <w:color w:val="000000" w:themeColor="text1"/>
          <w:sz w:val="20"/>
          <w:szCs w:val="20"/>
        </w:rPr>
        <w:t>N</w:t>
      </w:r>
      <w:r w:rsidR="002114F7" w:rsidRPr="00954133">
        <w:rPr>
          <w:rFonts w:ascii="Courier New" w:hAnsi="Courier New" w:cs="Courier New"/>
          <w:color w:val="000000" w:themeColor="text1"/>
          <w:sz w:val="20"/>
          <w:szCs w:val="20"/>
        </w:rPr>
        <w:t>. Name: “</w:t>
      </w:r>
      <w:r w:rsidR="003A3F7D" w:rsidRPr="00954133">
        <w:rPr>
          <w:rFonts w:ascii="Courier New" w:hAnsi="Courier New" w:cs="Courier New"/>
          <w:color w:val="000000" w:themeColor="text1"/>
          <w:sz w:val="20"/>
          <w:szCs w:val="20"/>
        </w:rPr>
        <w:t>Complexity</w:t>
      </w:r>
      <w:r w:rsidR="002114F7" w:rsidRPr="00954133">
        <w:rPr>
          <w:rFonts w:ascii="Courier New" w:hAnsi="Courier New" w:cs="Courier New"/>
          <w:color w:val="000000" w:themeColor="text1"/>
          <w:sz w:val="20"/>
          <w:szCs w:val="20"/>
        </w:rPr>
        <w:t>”</w:t>
      </w:r>
      <w:r w:rsidR="004A378E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“</w:t>
      </w:r>
      <w:proofErr w:type="spellStart"/>
      <w:r w:rsidR="004A378E" w:rsidRPr="00954133">
        <w:rPr>
          <w:rFonts w:ascii="Courier New" w:hAnsi="Courier New" w:cs="Courier New"/>
          <w:color w:val="000000" w:themeColor="text1"/>
          <w:sz w:val="20"/>
          <w:szCs w:val="20"/>
        </w:rPr>
        <w:t>Complexity_mom</w:t>
      </w:r>
      <w:proofErr w:type="spellEnd"/>
      <w:r w:rsidR="004A378E" w:rsidRPr="00954133">
        <w:rPr>
          <w:rFonts w:ascii="Courier New" w:hAnsi="Courier New" w:cs="Courier New"/>
          <w:color w:val="000000" w:themeColor="text1"/>
          <w:sz w:val="20"/>
          <w:szCs w:val="20"/>
        </w:rPr>
        <w:t>” “</w:t>
      </w:r>
      <w:proofErr w:type="spellStart"/>
      <w:r w:rsidR="004A378E" w:rsidRPr="00954133">
        <w:rPr>
          <w:rFonts w:ascii="Courier New" w:hAnsi="Courier New" w:cs="Courier New"/>
          <w:color w:val="000000" w:themeColor="text1"/>
          <w:sz w:val="20"/>
          <w:szCs w:val="20"/>
        </w:rPr>
        <w:t>Complexity_dad</w:t>
      </w:r>
      <w:proofErr w:type="spellEnd"/>
      <w:r w:rsidR="004A378E" w:rsidRPr="00954133">
        <w:rPr>
          <w:rFonts w:ascii="Courier New" w:hAnsi="Courier New" w:cs="Courier New"/>
          <w:color w:val="000000" w:themeColor="text1"/>
          <w:sz w:val="20"/>
          <w:szCs w:val="20"/>
        </w:rPr>
        <w:t>”</w:t>
      </w:r>
    </w:p>
    <w:p w14:paraId="4749564E" w14:textId="7206383A" w:rsidR="002114F7" w:rsidRPr="00954133" w:rsidRDefault="002114F7" w:rsidP="002114F7">
      <w:pPr>
        <w:widowControl w:val="0"/>
        <w:ind w:left="900" w:hanging="81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 Description: </w:t>
      </w:r>
      <w:r w:rsidR="005E1C89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The total number of </w:t>
      </w:r>
      <w:r w:rsidR="006C112C">
        <w:rPr>
          <w:rFonts w:ascii="Courier New" w:hAnsi="Courier New" w:cs="Courier New"/>
          <w:color w:val="000000" w:themeColor="text1"/>
          <w:sz w:val="20"/>
          <w:szCs w:val="20"/>
        </w:rPr>
        <w:t>number</w:t>
      </w:r>
      <w:r w:rsidR="005E1C89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</w:t>
      </w:r>
      <w:r w:rsidR="006C112C">
        <w:rPr>
          <w:rFonts w:ascii="Courier New" w:hAnsi="Courier New" w:cs="Courier New"/>
          <w:color w:val="000000" w:themeColor="text1"/>
          <w:sz w:val="20"/>
          <w:szCs w:val="20"/>
        </w:rPr>
        <w:t>input</w:t>
      </w:r>
      <w:r w:rsidR="005E1C89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instances summed across all categories and 30-second intervals dividing by total number of non-zero instances intervals. “_mom” indicates mother input of the variable. “_dad” indicates father input of the variable. No suffix indicates the value of the variable was averaged between two parents of the family.</w:t>
      </w:r>
      <w:r w:rsidR="001E0F75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</w:t>
      </w:r>
    </w:p>
    <w:p w14:paraId="0B3A07BA" w14:textId="3EC4605C" w:rsidR="00762E4B" w:rsidRPr="00954133" w:rsidRDefault="00762E4B" w:rsidP="002114F7">
      <w:pPr>
        <w:widowControl w:val="0"/>
        <w:ind w:left="900" w:hanging="81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ab/>
        <w:t>Name: “</w:t>
      </w:r>
      <w:proofErr w:type="spellStart"/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Complexity_num_mom</w:t>
      </w:r>
      <w:proofErr w:type="spellEnd"/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” “</w:t>
      </w:r>
      <w:proofErr w:type="spellStart"/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Complexity_num_dad</w:t>
      </w:r>
      <w:proofErr w:type="spellEnd"/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” “</w:t>
      </w:r>
      <w:proofErr w:type="spellStart"/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Complexity_NoNum_dad</w:t>
      </w:r>
      <w:proofErr w:type="spellEnd"/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” “</w:t>
      </w:r>
      <w:proofErr w:type="spellStart"/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Complexity_NoNum_dad</w:t>
      </w:r>
      <w:proofErr w:type="spellEnd"/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”</w:t>
      </w:r>
    </w:p>
    <w:p w14:paraId="0EB184FD" w14:textId="4D79DBC9" w:rsidR="005E1C89" w:rsidRPr="00954133" w:rsidRDefault="005E1C89" w:rsidP="002114F7">
      <w:pPr>
        <w:widowControl w:val="0"/>
        <w:ind w:left="900" w:hanging="81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ab/>
        <w:t>“_num” indicates the variable computed with only number categories. “_</w:t>
      </w:r>
      <w:proofErr w:type="spellStart"/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NoNum</w:t>
      </w:r>
      <w:proofErr w:type="spellEnd"/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” indicates the variable computed with only non-number categories.</w:t>
      </w:r>
    </w:p>
    <w:p w14:paraId="6380C793" w14:textId="607A7BD1" w:rsidR="002114F7" w:rsidRPr="00954133" w:rsidRDefault="002114F7" w:rsidP="002114F7">
      <w:pPr>
        <w:widowControl w:val="0"/>
        <w:ind w:left="900" w:hanging="81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ab/>
        <w:t>Scale: 0-</w:t>
      </w:r>
      <w:r w:rsidR="006A61E9" w:rsidRPr="00954133">
        <w:rPr>
          <w:rFonts w:ascii="Courier New" w:hAnsi="Courier New" w:cs="Courier New"/>
          <w:color w:val="000000" w:themeColor="text1"/>
          <w:sz w:val="20"/>
          <w:szCs w:val="20"/>
        </w:rPr>
        <w:t>8</w:t>
      </w:r>
    </w:p>
    <w:p w14:paraId="722DCF37" w14:textId="77777777" w:rsidR="003A3F7D" w:rsidRPr="00954133" w:rsidRDefault="003A3F7D" w:rsidP="003A3F7D">
      <w:pPr>
        <w:widowControl w:val="0"/>
        <w:ind w:left="450"/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4266549B" w14:textId="6152542C" w:rsidR="003A3F7D" w:rsidRPr="00954133" w:rsidRDefault="005825F5" w:rsidP="003A3F7D">
      <w:pPr>
        <w:widowControl w:val="0"/>
        <w:ind w:left="450"/>
        <w:rPr>
          <w:rFonts w:ascii="Courier New" w:hAnsi="Courier New" w:cs="Courier New"/>
          <w:color w:val="000000" w:themeColor="text1"/>
          <w:sz w:val="20"/>
          <w:szCs w:val="20"/>
        </w:rPr>
      </w:pPr>
      <w:r>
        <w:rPr>
          <w:rFonts w:ascii="Courier New" w:hAnsi="Courier New" w:cs="Courier New"/>
          <w:color w:val="000000" w:themeColor="text1"/>
          <w:sz w:val="20"/>
          <w:szCs w:val="20"/>
        </w:rPr>
        <w:t>O</w:t>
      </w:r>
      <w:r w:rsidR="003A3F7D" w:rsidRPr="00954133">
        <w:rPr>
          <w:rFonts w:ascii="Courier New" w:hAnsi="Courier New" w:cs="Courier New"/>
          <w:color w:val="000000" w:themeColor="text1"/>
          <w:sz w:val="20"/>
          <w:szCs w:val="20"/>
        </w:rPr>
        <w:t>. Name: “Frequency”</w:t>
      </w:r>
      <w:r w:rsidR="004A378E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“</w:t>
      </w:r>
      <w:proofErr w:type="spellStart"/>
      <w:r w:rsidR="004A378E" w:rsidRPr="00954133">
        <w:rPr>
          <w:rFonts w:ascii="Courier New" w:hAnsi="Courier New" w:cs="Courier New"/>
          <w:color w:val="000000" w:themeColor="text1"/>
          <w:sz w:val="20"/>
          <w:szCs w:val="20"/>
        </w:rPr>
        <w:t>Frequency_mom</w:t>
      </w:r>
      <w:proofErr w:type="spellEnd"/>
      <w:r w:rsidR="004A378E" w:rsidRPr="00954133">
        <w:rPr>
          <w:rFonts w:ascii="Courier New" w:hAnsi="Courier New" w:cs="Courier New"/>
          <w:color w:val="000000" w:themeColor="text1"/>
          <w:sz w:val="20"/>
          <w:szCs w:val="20"/>
        </w:rPr>
        <w:t>” “</w:t>
      </w:r>
      <w:proofErr w:type="spellStart"/>
      <w:r w:rsidR="004A378E" w:rsidRPr="00954133">
        <w:rPr>
          <w:rFonts w:ascii="Courier New" w:hAnsi="Courier New" w:cs="Courier New"/>
          <w:color w:val="000000" w:themeColor="text1"/>
          <w:sz w:val="20"/>
          <w:szCs w:val="20"/>
        </w:rPr>
        <w:t>Frequency_dad</w:t>
      </w:r>
      <w:proofErr w:type="spellEnd"/>
      <w:r w:rsidR="004A378E" w:rsidRPr="00954133">
        <w:rPr>
          <w:rFonts w:ascii="Courier New" w:hAnsi="Courier New" w:cs="Courier New"/>
          <w:color w:val="000000" w:themeColor="text1"/>
          <w:sz w:val="20"/>
          <w:szCs w:val="20"/>
        </w:rPr>
        <w:t>”</w:t>
      </w:r>
    </w:p>
    <w:p w14:paraId="6AC88484" w14:textId="3F7D5F8C" w:rsidR="003A3F7D" w:rsidRPr="00954133" w:rsidRDefault="003A3F7D" w:rsidP="003A3F7D">
      <w:pPr>
        <w:widowControl w:val="0"/>
        <w:ind w:left="900" w:hanging="81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 Description: The total number of </w:t>
      </w:r>
      <w:r w:rsidR="006C112C">
        <w:rPr>
          <w:rFonts w:ascii="Courier New" w:hAnsi="Courier New" w:cs="Courier New"/>
          <w:color w:val="000000" w:themeColor="text1"/>
          <w:sz w:val="20"/>
          <w:szCs w:val="20"/>
        </w:rPr>
        <w:t>number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</w:t>
      </w:r>
      <w:r w:rsidR="006C112C">
        <w:rPr>
          <w:rFonts w:ascii="Courier New" w:hAnsi="Courier New" w:cs="Courier New"/>
          <w:color w:val="000000" w:themeColor="text1"/>
          <w:sz w:val="20"/>
          <w:szCs w:val="20"/>
        </w:rPr>
        <w:t>input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instances summed across all categories and 30-second intervals</w:t>
      </w:r>
      <w:r w:rsidR="005E1C89" w:rsidRPr="00954133">
        <w:rPr>
          <w:rFonts w:ascii="Courier New" w:hAnsi="Courier New" w:cs="Courier New"/>
          <w:color w:val="000000" w:themeColor="text1"/>
          <w:sz w:val="20"/>
          <w:szCs w:val="20"/>
        </w:rPr>
        <w:t>. “_mom” indicates mother input of the variable. “_dad” indicates father input of the variable. No suffix indicates the value of the variable was averaged between two parents of the family.</w:t>
      </w:r>
    </w:p>
    <w:p w14:paraId="3A25E9CD" w14:textId="56F1895B" w:rsidR="00762E4B" w:rsidRPr="00954133" w:rsidRDefault="00762E4B" w:rsidP="003A3F7D">
      <w:pPr>
        <w:widowControl w:val="0"/>
        <w:ind w:left="900" w:hanging="81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ab/>
        <w:t>“</w:t>
      </w:r>
      <w:proofErr w:type="spellStart"/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Frequency_num__mom</w:t>
      </w:r>
      <w:proofErr w:type="spellEnd"/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” “</w:t>
      </w:r>
      <w:proofErr w:type="spellStart"/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Frequency_num_dad</w:t>
      </w:r>
      <w:proofErr w:type="spellEnd"/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” “</w:t>
      </w:r>
      <w:proofErr w:type="spellStart"/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Frequency_NoNum_mom</w:t>
      </w:r>
      <w:proofErr w:type="spellEnd"/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” “</w:t>
      </w:r>
      <w:proofErr w:type="spellStart"/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Frequency_NoNum_dad</w:t>
      </w:r>
      <w:proofErr w:type="spellEnd"/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”</w:t>
      </w:r>
    </w:p>
    <w:p w14:paraId="0B2F5203" w14:textId="475306F4" w:rsidR="005E1C89" w:rsidRPr="00954133" w:rsidRDefault="005E1C89" w:rsidP="003A3F7D">
      <w:pPr>
        <w:widowControl w:val="0"/>
        <w:ind w:left="900" w:hanging="81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ab/>
        <w:t>“_num” indicates the variable computed with only number categories. “_</w:t>
      </w:r>
      <w:proofErr w:type="spellStart"/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NoNum</w:t>
      </w:r>
      <w:proofErr w:type="spellEnd"/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” indicates the variable computed with only non-number categories.</w:t>
      </w:r>
    </w:p>
    <w:p w14:paraId="29909D5D" w14:textId="432D2EAE" w:rsidR="003A3F7D" w:rsidRPr="00954133" w:rsidRDefault="003A3F7D" w:rsidP="003A3F7D">
      <w:pPr>
        <w:widowControl w:val="0"/>
        <w:ind w:left="900" w:hanging="81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ab/>
        <w:t>Scale: 0-</w:t>
      </w:r>
      <w:r w:rsidR="006A61E9" w:rsidRPr="00954133">
        <w:rPr>
          <w:rFonts w:ascii="Courier New" w:hAnsi="Courier New" w:cs="Courier New"/>
          <w:color w:val="000000" w:themeColor="text1"/>
          <w:sz w:val="20"/>
          <w:szCs w:val="20"/>
        </w:rPr>
        <w:t>8*56</w:t>
      </w:r>
    </w:p>
    <w:p w14:paraId="5E75390D" w14:textId="77777777" w:rsidR="002114F7" w:rsidRPr="00954133" w:rsidRDefault="002114F7" w:rsidP="002114F7">
      <w:pPr>
        <w:widowControl w:val="0"/>
        <w:ind w:left="720"/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366693DD" w14:textId="326828CA" w:rsidR="00762E4B" w:rsidRPr="00954133" w:rsidRDefault="005825F5" w:rsidP="00762E4B">
      <w:pPr>
        <w:widowControl w:val="0"/>
        <w:ind w:left="450"/>
        <w:rPr>
          <w:rFonts w:ascii="Courier New" w:hAnsi="Courier New" w:cs="Courier New"/>
          <w:color w:val="000000" w:themeColor="text1"/>
          <w:sz w:val="20"/>
          <w:szCs w:val="20"/>
        </w:rPr>
      </w:pPr>
      <w:r>
        <w:rPr>
          <w:rFonts w:ascii="Courier New" w:hAnsi="Courier New" w:cs="Courier New"/>
          <w:color w:val="000000" w:themeColor="text1"/>
          <w:sz w:val="20"/>
          <w:szCs w:val="20"/>
        </w:rPr>
        <w:t>P</w:t>
      </w:r>
      <w:r w:rsidR="00762E4B" w:rsidRPr="00954133">
        <w:rPr>
          <w:rFonts w:ascii="Courier New" w:hAnsi="Courier New" w:cs="Courier New"/>
          <w:color w:val="000000" w:themeColor="text1"/>
          <w:sz w:val="20"/>
          <w:szCs w:val="20"/>
        </w:rPr>
        <w:t>. Name: “</w:t>
      </w:r>
      <w:proofErr w:type="spellStart"/>
      <w:r w:rsidR="00762E4B" w:rsidRPr="00954133">
        <w:rPr>
          <w:rFonts w:ascii="Courier New" w:hAnsi="Courier New" w:cs="Courier New"/>
          <w:color w:val="000000" w:themeColor="text1"/>
          <w:sz w:val="20"/>
          <w:szCs w:val="20"/>
        </w:rPr>
        <w:t>FREQ_tokens</w:t>
      </w:r>
      <w:proofErr w:type="spellEnd"/>
      <w:r w:rsidR="00762E4B" w:rsidRPr="00954133">
        <w:rPr>
          <w:rFonts w:ascii="Courier New" w:hAnsi="Courier New" w:cs="Courier New"/>
          <w:color w:val="000000" w:themeColor="text1"/>
          <w:sz w:val="20"/>
          <w:szCs w:val="20"/>
        </w:rPr>
        <w:t>” “</w:t>
      </w:r>
      <w:proofErr w:type="spellStart"/>
      <w:r w:rsidR="005E1C89" w:rsidRPr="00954133">
        <w:rPr>
          <w:rFonts w:ascii="Courier New" w:hAnsi="Courier New" w:cs="Courier New"/>
          <w:color w:val="000000" w:themeColor="text1"/>
          <w:sz w:val="20"/>
          <w:szCs w:val="20"/>
        </w:rPr>
        <w:t>FREQ_tokens</w:t>
      </w:r>
      <w:proofErr w:type="spellEnd"/>
      <w:r w:rsidR="005E1C89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</w:t>
      </w:r>
      <w:r w:rsidR="00762E4B" w:rsidRPr="00954133">
        <w:rPr>
          <w:rFonts w:ascii="Courier New" w:hAnsi="Courier New" w:cs="Courier New"/>
          <w:color w:val="000000" w:themeColor="text1"/>
          <w:sz w:val="20"/>
          <w:szCs w:val="20"/>
        </w:rPr>
        <w:t>_mom” “</w:t>
      </w:r>
      <w:proofErr w:type="spellStart"/>
      <w:r w:rsidR="005E1C89" w:rsidRPr="00954133">
        <w:rPr>
          <w:rFonts w:ascii="Courier New" w:hAnsi="Courier New" w:cs="Courier New"/>
          <w:color w:val="000000" w:themeColor="text1"/>
          <w:sz w:val="20"/>
          <w:szCs w:val="20"/>
        </w:rPr>
        <w:t>FREQ_tokens</w:t>
      </w:r>
      <w:proofErr w:type="spellEnd"/>
      <w:r w:rsidR="005E1C89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</w:t>
      </w:r>
      <w:r w:rsidR="00762E4B" w:rsidRPr="00954133">
        <w:rPr>
          <w:rFonts w:ascii="Courier New" w:hAnsi="Courier New" w:cs="Courier New"/>
          <w:color w:val="000000" w:themeColor="text1"/>
          <w:sz w:val="20"/>
          <w:szCs w:val="20"/>
        </w:rPr>
        <w:t>_dad”</w:t>
      </w:r>
    </w:p>
    <w:p w14:paraId="1843614D" w14:textId="6FC6F1A9" w:rsidR="00762E4B" w:rsidRPr="00954133" w:rsidRDefault="00762E4B" w:rsidP="00762E4B">
      <w:pPr>
        <w:widowControl w:val="0"/>
        <w:ind w:left="900" w:hanging="81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lastRenderedPageBreak/>
        <w:t xml:space="preserve">       Description: The total number of </w:t>
      </w:r>
      <w:r w:rsidR="001E0F75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words uttered in the first three minutes of the videorecorded play sessions. </w:t>
      </w:r>
      <w:r w:rsidR="005E1C89" w:rsidRPr="00954133">
        <w:rPr>
          <w:rFonts w:ascii="Courier New" w:hAnsi="Courier New" w:cs="Courier New"/>
          <w:color w:val="000000" w:themeColor="text1"/>
          <w:sz w:val="20"/>
          <w:szCs w:val="20"/>
        </w:rPr>
        <w:t>“_mom” indicates mother input of the variable. “_dad” indicates father input of the variable. No suffix indicates the value of the variable was averaged between two parents of the family.</w:t>
      </w:r>
    </w:p>
    <w:p w14:paraId="02D83319" w14:textId="4E1F2580" w:rsidR="002114F7" w:rsidRPr="00954133" w:rsidRDefault="002114F7" w:rsidP="002F199C">
      <w:pPr>
        <w:widowControl w:val="0"/>
        <w:ind w:left="900" w:hanging="900"/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25811DFD" w14:textId="31138E1B" w:rsidR="00762E4B" w:rsidRPr="00954133" w:rsidRDefault="005825F5" w:rsidP="00762E4B">
      <w:pPr>
        <w:widowControl w:val="0"/>
        <w:ind w:left="450"/>
        <w:rPr>
          <w:rFonts w:ascii="Courier New" w:hAnsi="Courier New" w:cs="Courier New"/>
          <w:color w:val="000000" w:themeColor="text1"/>
          <w:sz w:val="20"/>
          <w:szCs w:val="20"/>
        </w:rPr>
      </w:pPr>
      <w:r>
        <w:rPr>
          <w:rFonts w:ascii="Courier New" w:hAnsi="Courier New" w:cs="Courier New"/>
          <w:color w:val="000000" w:themeColor="text1"/>
          <w:sz w:val="20"/>
          <w:szCs w:val="20"/>
        </w:rPr>
        <w:t>Q</w:t>
      </w:r>
      <w:r w:rsidR="00762E4B" w:rsidRPr="00954133">
        <w:rPr>
          <w:rFonts w:ascii="Courier New" w:hAnsi="Courier New" w:cs="Courier New"/>
          <w:color w:val="000000" w:themeColor="text1"/>
          <w:sz w:val="20"/>
          <w:szCs w:val="20"/>
        </w:rPr>
        <w:t>. Name: “</w:t>
      </w:r>
      <w:proofErr w:type="spellStart"/>
      <w:r w:rsidR="00762E4B" w:rsidRPr="00954133">
        <w:rPr>
          <w:rFonts w:ascii="Courier New" w:hAnsi="Courier New" w:cs="Courier New"/>
          <w:color w:val="000000" w:themeColor="text1"/>
          <w:sz w:val="20"/>
          <w:szCs w:val="20"/>
        </w:rPr>
        <w:t>Slength</w:t>
      </w:r>
      <w:r w:rsidR="005E1C89" w:rsidRPr="00954133">
        <w:rPr>
          <w:rFonts w:ascii="Courier New" w:hAnsi="Courier New" w:cs="Courier New"/>
          <w:color w:val="000000" w:themeColor="text1"/>
          <w:sz w:val="20"/>
          <w:szCs w:val="20"/>
        </w:rPr>
        <w:t>_mom</w:t>
      </w:r>
      <w:proofErr w:type="spellEnd"/>
      <w:r w:rsidR="00762E4B" w:rsidRPr="00954133">
        <w:rPr>
          <w:rFonts w:ascii="Courier New" w:hAnsi="Courier New" w:cs="Courier New"/>
          <w:color w:val="000000" w:themeColor="text1"/>
          <w:sz w:val="20"/>
          <w:szCs w:val="20"/>
        </w:rPr>
        <w:t>” “</w:t>
      </w:r>
      <w:proofErr w:type="spellStart"/>
      <w:r w:rsidR="005E1C89" w:rsidRPr="00954133">
        <w:rPr>
          <w:rFonts w:ascii="Courier New" w:hAnsi="Courier New" w:cs="Courier New"/>
          <w:color w:val="000000" w:themeColor="text1"/>
          <w:sz w:val="20"/>
          <w:szCs w:val="20"/>
        </w:rPr>
        <w:t>Slength_dad</w:t>
      </w:r>
      <w:proofErr w:type="spellEnd"/>
      <w:r w:rsidR="00762E4B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” </w:t>
      </w:r>
    </w:p>
    <w:p w14:paraId="656834C5" w14:textId="4282D386" w:rsidR="00762E4B" w:rsidRPr="00954133" w:rsidRDefault="00762E4B" w:rsidP="00762E4B">
      <w:pPr>
        <w:widowControl w:val="0"/>
        <w:ind w:left="900" w:hanging="81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 Description: </w:t>
      </w:r>
      <w:r w:rsidR="001E0F75" w:rsidRPr="00954133">
        <w:rPr>
          <w:rFonts w:ascii="Courier New" w:hAnsi="Courier New" w:cs="Courier New"/>
          <w:color w:val="000000" w:themeColor="text1"/>
          <w:sz w:val="20"/>
          <w:szCs w:val="20"/>
        </w:rPr>
        <w:t>The length of play session</w:t>
      </w:r>
      <w:r w:rsidR="005E1C89" w:rsidRPr="00954133">
        <w:rPr>
          <w:rFonts w:ascii="Courier New" w:hAnsi="Courier New" w:cs="Courier New"/>
          <w:color w:val="000000" w:themeColor="text1"/>
          <w:sz w:val="20"/>
          <w:szCs w:val="20"/>
        </w:rPr>
        <w:t>s</w:t>
      </w:r>
      <w:r w:rsidR="001E0F75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. </w:t>
      </w:r>
      <w:r w:rsidR="005E1C89" w:rsidRPr="00954133">
        <w:rPr>
          <w:rFonts w:ascii="Courier New" w:hAnsi="Courier New" w:cs="Courier New"/>
          <w:color w:val="000000" w:themeColor="text1"/>
          <w:sz w:val="20"/>
          <w:szCs w:val="20"/>
        </w:rPr>
        <w:t>“_mom” indicates mother input of the variable. “_dad” indicates father input of the variable.</w:t>
      </w:r>
    </w:p>
    <w:p w14:paraId="69BD5CCE" w14:textId="77777777" w:rsidR="00762E4B" w:rsidRPr="00954133" w:rsidRDefault="00762E4B" w:rsidP="00762E4B">
      <w:pPr>
        <w:widowControl w:val="0"/>
        <w:ind w:left="900" w:hanging="81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ab/>
        <w:t>Scale: 0-?</w:t>
      </w:r>
    </w:p>
    <w:p w14:paraId="1BEE7166" w14:textId="77777777" w:rsidR="00762E4B" w:rsidRPr="00954133" w:rsidRDefault="00762E4B" w:rsidP="002F199C">
      <w:pPr>
        <w:widowControl w:val="0"/>
        <w:ind w:left="900" w:hanging="900"/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7FCED8B4" w14:textId="5A04BD2B" w:rsidR="00762E4B" w:rsidRPr="00954133" w:rsidRDefault="005825F5" w:rsidP="00762E4B">
      <w:pPr>
        <w:widowControl w:val="0"/>
        <w:ind w:left="450"/>
        <w:rPr>
          <w:rFonts w:ascii="Courier New" w:hAnsi="Courier New" w:cs="Courier New"/>
          <w:color w:val="000000" w:themeColor="text1"/>
          <w:sz w:val="20"/>
          <w:szCs w:val="20"/>
        </w:rPr>
      </w:pPr>
      <w:r>
        <w:rPr>
          <w:rFonts w:ascii="Courier New" w:hAnsi="Courier New" w:cs="Courier New"/>
          <w:color w:val="000000" w:themeColor="text1"/>
          <w:sz w:val="20"/>
          <w:szCs w:val="20"/>
        </w:rPr>
        <w:t>R</w:t>
      </w:r>
      <w:r w:rsidR="00762E4B" w:rsidRPr="00954133">
        <w:rPr>
          <w:rFonts w:ascii="Courier New" w:hAnsi="Courier New" w:cs="Courier New"/>
          <w:color w:val="000000" w:themeColor="text1"/>
          <w:sz w:val="20"/>
          <w:szCs w:val="20"/>
        </w:rPr>
        <w:t>. Name: “</w:t>
      </w:r>
      <w:r w:rsidR="00091D40">
        <w:rPr>
          <w:rFonts w:ascii="Courier New" w:hAnsi="Courier New" w:cs="Courier New"/>
          <w:color w:val="000000" w:themeColor="text1"/>
          <w:sz w:val="20"/>
          <w:szCs w:val="20"/>
        </w:rPr>
        <w:t>num outcome</w:t>
      </w:r>
      <w:r w:rsidR="00762E4B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” </w:t>
      </w:r>
    </w:p>
    <w:p w14:paraId="3D5C624F" w14:textId="3C622DEE" w:rsidR="00762E4B" w:rsidRPr="00954133" w:rsidRDefault="00762E4B" w:rsidP="00762E4B">
      <w:pPr>
        <w:widowControl w:val="0"/>
        <w:ind w:left="900" w:hanging="81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 Description: </w:t>
      </w:r>
      <w:r w:rsidR="001E0F75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Children’s numeracy outcome measure in percentage computed from four subdomains: Abstract counting, Give-n, set matching, and Point-to-n.  </w:t>
      </w:r>
    </w:p>
    <w:p w14:paraId="1C34405A" w14:textId="46AB2E0D" w:rsidR="00762E4B" w:rsidRPr="00954133" w:rsidRDefault="00762E4B" w:rsidP="00762E4B">
      <w:pPr>
        <w:widowControl w:val="0"/>
        <w:ind w:left="900" w:hanging="81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ab/>
        <w:t>Scale: 0-</w:t>
      </w:r>
      <w:r w:rsidR="006A61E9" w:rsidRPr="00954133">
        <w:rPr>
          <w:rFonts w:ascii="Courier New" w:hAnsi="Courier New" w:cs="Courier New"/>
          <w:color w:val="000000" w:themeColor="text1"/>
          <w:sz w:val="20"/>
          <w:szCs w:val="20"/>
        </w:rPr>
        <w:t>1</w:t>
      </w:r>
    </w:p>
    <w:p w14:paraId="50D042C5" w14:textId="1B957365" w:rsidR="002F199C" w:rsidRPr="00954133" w:rsidRDefault="002F199C" w:rsidP="002F199C">
      <w:pPr>
        <w:widowControl w:val="0"/>
        <w:ind w:left="900" w:hanging="900"/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4EF1C0FA" w14:textId="00DA09A5" w:rsidR="00751938" w:rsidRPr="00954133" w:rsidRDefault="005825F5" w:rsidP="00751938">
      <w:pPr>
        <w:widowControl w:val="0"/>
        <w:ind w:left="450"/>
        <w:rPr>
          <w:rFonts w:ascii="Courier New" w:hAnsi="Courier New" w:cs="Courier New"/>
          <w:color w:val="000000" w:themeColor="text1"/>
          <w:sz w:val="20"/>
          <w:szCs w:val="20"/>
        </w:rPr>
      </w:pPr>
      <w:r>
        <w:rPr>
          <w:rFonts w:ascii="Courier New" w:hAnsi="Courier New" w:cs="Courier New"/>
          <w:color w:val="000000" w:themeColor="text1"/>
          <w:sz w:val="20"/>
          <w:szCs w:val="20"/>
        </w:rPr>
        <w:t>S</w:t>
      </w:r>
      <w:r w:rsidR="00751938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. Name: “flag” </w:t>
      </w:r>
    </w:p>
    <w:p w14:paraId="70DB660D" w14:textId="660AC708" w:rsidR="00751938" w:rsidRPr="00954133" w:rsidRDefault="00751938" w:rsidP="00751938">
      <w:pPr>
        <w:widowControl w:val="0"/>
        <w:ind w:left="900" w:hanging="81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 Description: Filter variable use to select between the datasets with or without </w:t>
      </w:r>
      <w:r w:rsidR="00E24120">
        <w:rPr>
          <w:rFonts w:ascii="Courier New" w:hAnsi="Courier New" w:cs="Courier New"/>
          <w:color w:val="000000" w:themeColor="text1"/>
          <w:sz w:val="20"/>
          <w:szCs w:val="20"/>
        </w:rPr>
        <w:t>numeracy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outcome. </w:t>
      </w:r>
    </w:p>
    <w:p w14:paraId="75654F39" w14:textId="544C7560" w:rsidR="00751938" w:rsidRPr="00954133" w:rsidRDefault="00751938" w:rsidP="00751938">
      <w:pPr>
        <w:widowControl w:val="0"/>
        <w:ind w:left="900" w:hanging="81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ab/>
        <w:t xml:space="preserve">0 = cases not included in path analysis (without </w:t>
      </w:r>
      <w:r w:rsidR="00E24120">
        <w:rPr>
          <w:rFonts w:ascii="Courier New" w:hAnsi="Courier New" w:cs="Courier New"/>
          <w:color w:val="000000" w:themeColor="text1"/>
          <w:sz w:val="20"/>
          <w:szCs w:val="20"/>
        </w:rPr>
        <w:t>numeracy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outcome)</w:t>
      </w:r>
    </w:p>
    <w:p w14:paraId="2B851AA1" w14:textId="15E1B45F" w:rsidR="00751938" w:rsidRPr="00954133" w:rsidRDefault="00751938" w:rsidP="00751938">
      <w:pPr>
        <w:widowControl w:val="0"/>
        <w:ind w:left="900" w:hanging="81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ab/>
        <w:t xml:space="preserve">1 = cases included in path analysis (with </w:t>
      </w:r>
      <w:r w:rsidR="00E24120">
        <w:rPr>
          <w:rFonts w:ascii="Courier New" w:hAnsi="Courier New" w:cs="Courier New"/>
          <w:color w:val="000000" w:themeColor="text1"/>
          <w:sz w:val="20"/>
          <w:szCs w:val="20"/>
        </w:rPr>
        <w:t>numeracy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outcome)  </w:t>
      </w:r>
    </w:p>
    <w:p w14:paraId="2C5B5ADF" w14:textId="17BE383D" w:rsidR="00751938" w:rsidRPr="00954133" w:rsidRDefault="00751938" w:rsidP="00751938">
      <w:pPr>
        <w:widowControl w:val="0"/>
        <w:ind w:left="900" w:hanging="81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ab/>
      </w:r>
    </w:p>
    <w:p w14:paraId="4F78B418" w14:textId="77777777" w:rsidR="00762E4B" w:rsidRPr="00954133" w:rsidRDefault="00762E4B" w:rsidP="002F199C">
      <w:pPr>
        <w:widowControl w:val="0"/>
        <w:ind w:left="900" w:hanging="900"/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0E7323ED" w14:textId="77777777" w:rsidR="002F199C" w:rsidRPr="00954133" w:rsidRDefault="002F199C" w:rsidP="002F199C">
      <w:pPr>
        <w:widowControl w:val="0"/>
        <w:rPr>
          <w:rFonts w:ascii="Courier New" w:hAnsi="Courier New" w:cs="Courier New"/>
          <w:strike/>
          <w:color w:val="000000" w:themeColor="text1"/>
          <w:sz w:val="20"/>
          <w:szCs w:val="20"/>
        </w:rPr>
      </w:pPr>
    </w:p>
    <w:p w14:paraId="68EAA696" w14:textId="77777777" w:rsidR="002F199C" w:rsidRPr="00954133" w:rsidRDefault="002F199C" w:rsidP="002F199C">
      <w:pPr>
        <w:rPr>
          <w:color w:val="000000" w:themeColor="text1"/>
        </w:rPr>
      </w:pPr>
    </w:p>
    <w:p w14:paraId="19AF24AE" w14:textId="77777777" w:rsidR="000362A9" w:rsidRPr="00954133" w:rsidRDefault="000362A9">
      <w:pPr>
        <w:rPr>
          <w:color w:val="000000" w:themeColor="text1"/>
        </w:rPr>
      </w:pPr>
    </w:p>
    <w:sectPr w:rsidR="000362A9" w:rsidRPr="00954133" w:rsidSect="00925B4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comment w:id="0" w:author="Jung-Jung Lee" w:date="2024-07-09T03:47:00Z" w:initials="JL">
    <w:p w14:paraId="1ABB275A" w14:textId="77777777" w:rsidR="00840002" w:rsidRDefault="00840002" w:rsidP="00840002">
      <w:pPr>
        <w:pStyle w:val="CommentText"/>
      </w:pPr>
      <w:r>
        <w:rPr>
          <w:rStyle w:val="CommentReference"/>
        </w:rPr>
        <w:annotationRef/>
      </w:r>
      <w:r>
        <w:t>Same question here. Should we change the actual dataset name then?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commentEx w15:paraId="1ABB275A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cr wp14">
  <w16cex:commentExtensible w16cex:durableId="5115A88D" w16cex:dateUtc="2024-07-09T07:47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1ABB275A" w16cid:durableId="5115A88D"/>
</w16cid:commentsId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Jung-Jung Lee">
    <w15:presenceInfo w15:providerId="AD" w15:userId="S::jlee1256@umd.edu::0fe909f8-7cd1-4d3f-b225-12b685f212c9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91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199C"/>
    <w:rsid w:val="000362A9"/>
    <w:rsid w:val="0005178C"/>
    <w:rsid w:val="00091D40"/>
    <w:rsid w:val="000F0919"/>
    <w:rsid w:val="00131CA6"/>
    <w:rsid w:val="001E0F75"/>
    <w:rsid w:val="002114F7"/>
    <w:rsid w:val="00261F2E"/>
    <w:rsid w:val="002F199C"/>
    <w:rsid w:val="00387388"/>
    <w:rsid w:val="003A3F7D"/>
    <w:rsid w:val="00475206"/>
    <w:rsid w:val="004A378E"/>
    <w:rsid w:val="005825F5"/>
    <w:rsid w:val="0058484C"/>
    <w:rsid w:val="005A6319"/>
    <w:rsid w:val="005E1C89"/>
    <w:rsid w:val="006A61E9"/>
    <w:rsid w:val="006C112C"/>
    <w:rsid w:val="006C792C"/>
    <w:rsid w:val="00717EA1"/>
    <w:rsid w:val="00751938"/>
    <w:rsid w:val="00762E4B"/>
    <w:rsid w:val="007A5775"/>
    <w:rsid w:val="00840002"/>
    <w:rsid w:val="00925B46"/>
    <w:rsid w:val="00954133"/>
    <w:rsid w:val="00A62253"/>
    <w:rsid w:val="00BE52BE"/>
    <w:rsid w:val="00C164CA"/>
    <w:rsid w:val="00C206D9"/>
    <w:rsid w:val="00C633EB"/>
    <w:rsid w:val="00C82372"/>
    <w:rsid w:val="00DC67E8"/>
    <w:rsid w:val="00DD20E3"/>
    <w:rsid w:val="00E21DE0"/>
    <w:rsid w:val="00E24120"/>
    <w:rsid w:val="00E30979"/>
    <w:rsid w:val="00E41166"/>
    <w:rsid w:val="00E5254C"/>
    <w:rsid w:val="00EB4512"/>
    <w:rsid w:val="00FB0095"/>
    <w:rsid w:val="00FB1ADC"/>
    <w:rsid w:val="00FE490B"/>
    <w:rsid w:val="00FF53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0B7E115"/>
  <w15:chartTrackingRefBased/>
  <w15:docId w15:val="{6216FD2F-A32A-2641-A29A-734DC816E6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2F199C"/>
    <w:pPr>
      <w:spacing w:line="276" w:lineRule="auto"/>
    </w:pPr>
    <w:rPr>
      <w:rFonts w:ascii="Arial" w:eastAsia="Arial" w:hAnsi="Arial" w:cs="Arial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CommentTextChar">
    <w:name w:val="Comment Text Char"/>
    <w:basedOn w:val="DefaultParagraphFont"/>
    <w:link w:val="CommentText"/>
    <w:uiPriority w:val="99"/>
    <w:rsid w:val="002F199C"/>
    <w:rPr>
      <w:rFonts w:ascii="Arial" w:eastAsia="Arial" w:hAnsi="Arial" w:cs="Arial"/>
      <w:sz w:val="20"/>
      <w:szCs w:val="20"/>
    </w:rPr>
  </w:style>
  <w:style w:type="paragraph" w:styleId="CommentText">
    <w:name w:val="annotation text"/>
    <w:basedOn w:val="Normal"/>
    <w:link w:val="CommentTextChar"/>
    <w:uiPriority w:val="99"/>
    <w:unhideWhenUsed/>
    <w:rsid w:val="002F199C"/>
    <w:pPr>
      <w:spacing w:line="240" w:lineRule="auto"/>
    </w:pPr>
    <w:rPr>
      <w:sz w:val="20"/>
      <w:szCs w:val="20"/>
    </w:rPr>
  </w:style>
  <w:style w:type="character" w:customStyle="1" w:styleId="CommentTextChar1">
    <w:name w:val="Comment Text Char1"/>
    <w:basedOn w:val="DefaultParagraphFont"/>
    <w:uiPriority w:val="99"/>
    <w:semiHidden/>
    <w:rsid w:val="002F199C"/>
    <w:rPr>
      <w:rFonts w:ascii="Arial" w:eastAsia="Arial" w:hAnsi="Arial" w:cs="Arial"/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sid w:val="002F199C"/>
    <w:rPr>
      <w:sz w:val="16"/>
      <w:szCs w:val="16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61F2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61F2E"/>
    <w:rPr>
      <w:rFonts w:ascii="Arial" w:eastAsia="Arial" w:hAnsi="Arial" w:cs="Arial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microsoft.com/office/2018/08/relationships/commentsExtensible" Target="commentsExtensi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16/09/relationships/commentsIds" Target="commentsIds.xml"/><Relationship Id="rId5" Type="http://schemas.microsoft.com/office/2011/relationships/commentsExtended" Target="commentsExtended.xml"/><Relationship Id="rId10" Type="http://schemas.openxmlformats.org/officeDocument/2006/relationships/theme" Target="theme/theme1.xml"/><Relationship Id="rId4" Type="http://schemas.openxmlformats.org/officeDocument/2006/relationships/comments" Target="comments.xml"/><Relationship Id="rId9" Type="http://schemas.microsoft.com/office/2011/relationships/people" Target="peop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7</Pages>
  <Words>1956</Words>
  <Characters>11154</Characters>
  <Application>Microsoft Office Word</Application>
  <DocSecurity>0</DocSecurity>
  <Lines>92</Lines>
  <Paragraphs>26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Angelica Alonso</dc:creator>
  <cp:keywords/>
  <dc:description/>
  <cp:lastModifiedBy>Author</cp:lastModifiedBy>
  <cp:revision>6</cp:revision>
  <dcterms:created xsi:type="dcterms:W3CDTF">2024-01-16T09:32:00Z</dcterms:created>
  <dcterms:modified xsi:type="dcterms:W3CDTF">2024-07-09T13:19:00Z</dcterms:modified>
</cp:coreProperties>
</file>