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F316D8" w:rsidR="00F316D8" w:rsidP="00F316D8" w:rsidRDefault="00F316D8" w14:paraId="08CD9F0C" w14:textId="0281737A">
      <w:pPr>
        <w:shd w:val="clear" w:color="auto" w:fill="FFFFFF"/>
        <w:spacing w:after="180" w:line="288" w:lineRule="atLeast"/>
        <w:textAlignment w:val="baseline"/>
        <w:outlineLvl w:val="0"/>
        <w:rPr>
          <w:rFonts w:ascii="Times New Roman" w:hAnsi="Times New Roman" w:eastAsia="Times New Roman" w:cs="Times New Roman"/>
          <w:b/>
          <w:bCs/>
          <w:kern w:val="36"/>
          <w:sz w:val="24"/>
          <w:szCs w:val="24"/>
        </w:rPr>
      </w:pPr>
      <w:r>
        <w:rPr>
          <w:rFonts w:ascii="Times New Roman" w:hAnsi="Times New Roman" w:eastAsia="Times New Roman" w:cs="Times New Roman"/>
          <w:b/>
          <w:bCs/>
          <w:kern w:val="36"/>
          <w:sz w:val="24"/>
          <w:szCs w:val="24"/>
        </w:rPr>
        <w:t xml:space="preserve">Wednesday, </w:t>
      </w:r>
      <w:r w:rsidRPr="00F316D8">
        <w:rPr>
          <w:rFonts w:ascii="Times New Roman" w:hAnsi="Times New Roman" w:eastAsia="Times New Roman" w:cs="Times New Roman"/>
          <w:b/>
          <w:bCs/>
          <w:kern w:val="36"/>
          <w:sz w:val="24"/>
          <w:szCs w:val="24"/>
        </w:rPr>
        <w:t>December 9</w:t>
      </w:r>
      <w:r w:rsidRPr="00F316D8">
        <w:rPr>
          <w:rFonts w:ascii="Times New Roman" w:hAnsi="Times New Roman" w:eastAsia="Times New Roman" w:cs="Times New Roman"/>
          <w:b/>
          <w:bCs/>
          <w:kern w:val="36"/>
          <w:sz w:val="24"/>
          <w:szCs w:val="24"/>
          <w:vertAlign w:val="superscript"/>
        </w:rPr>
        <w:t>th</w:t>
      </w:r>
      <w:r w:rsidRPr="00F316D8">
        <w:rPr>
          <w:rFonts w:ascii="Times New Roman" w:hAnsi="Times New Roman" w:eastAsia="Times New Roman" w:cs="Times New Roman"/>
          <w:b/>
          <w:bCs/>
          <w:kern w:val="36"/>
          <w:sz w:val="24"/>
          <w:szCs w:val="24"/>
        </w:rPr>
        <w:t xml:space="preserve"> 2020</w:t>
      </w:r>
      <w:r w:rsidR="006F746A">
        <w:rPr>
          <w:rFonts w:ascii="Times New Roman" w:hAnsi="Times New Roman" w:eastAsia="Times New Roman" w:cs="Times New Roman"/>
          <w:b/>
          <w:bCs/>
          <w:kern w:val="36"/>
          <w:sz w:val="24"/>
          <w:szCs w:val="24"/>
        </w:rPr>
        <w:t xml:space="preserve">- 6:00-7:30pm </w:t>
      </w:r>
    </w:p>
    <w:p w:rsidRPr="00F316D8" w:rsidR="00192DAA" w:rsidP="00192DAA" w:rsidRDefault="00192DAA" w14:paraId="4039AFF4" w14:textId="4A9DBE59">
      <w:pPr>
        <w:shd w:val="clear" w:color="auto" w:fill="FFFFFF"/>
        <w:spacing w:after="180" w:line="288" w:lineRule="atLeast"/>
        <w:textAlignment w:val="baseline"/>
        <w:outlineLvl w:val="0"/>
        <w:rPr>
          <w:rFonts w:ascii="Times New Roman" w:hAnsi="Times New Roman" w:eastAsia="Times New Roman" w:cs="Times New Roman"/>
          <w:b/>
          <w:bCs/>
          <w:kern w:val="36"/>
          <w:sz w:val="24"/>
          <w:szCs w:val="24"/>
        </w:rPr>
      </w:pPr>
      <w:r w:rsidRPr="00F316D8">
        <w:rPr>
          <w:rFonts w:ascii="Times New Roman" w:hAnsi="Times New Roman" w:eastAsia="Times New Roman" w:cs="Times New Roman"/>
          <w:b/>
          <w:bCs/>
          <w:kern w:val="36"/>
          <w:sz w:val="24"/>
          <w:szCs w:val="24"/>
        </w:rPr>
        <w:t>COVID-19 Vaccines: A Primer on Vaccine Trials and the Emergency Use Authorization Process for Health Care Providers</w:t>
      </w:r>
    </w:p>
    <w:p w:rsidRPr="000D543C" w:rsidR="00F316D8" w:rsidP="00F316D8" w:rsidRDefault="00F316D8" w14:paraId="6B9E5DD2" w14:textId="535B3592">
      <w:pPr>
        <w:shd w:val="clear" w:color="auto" w:fill="FFFFFF"/>
        <w:spacing w:after="180" w:line="288" w:lineRule="atLeast"/>
        <w:textAlignment w:val="baseline"/>
        <w:outlineLvl w:val="0"/>
        <w:rPr>
          <w:rFonts w:ascii="Times New Roman" w:hAnsi="Times New Roman" w:cs="Times New Roman"/>
          <w:color w:val="4472C4" w:themeColor="accent1"/>
          <w:sz w:val="24"/>
          <w:szCs w:val="24"/>
        </w:rPr>
      </w:pPr>
      <w:r w:rsidRPr="00F316D8">
        <w:rPr>
          <w:rFonts w:ascii="Times New Roman" w:hAnsi="Times New Roman" w:cs="Times New Roman"/>
          <w:sz w:val="24"/>
          <w:szCs w:val="24"/>
        </w:rPr>
        <w:t xml:space="preserve">SPH website- </w:t>
      </w:r>
      <w:hyperlink w:history="1" r:id="rId5">
        <w:r w:rsidRPr="000D543C">
          <w:rPr>
            <w:rStyle w:val="Hyperlink"/>
            <w:rFonts w:ascii="Times New Roman" w:hAnsi="Times New Roman" w:cs="Times New Roman"/>
            <w:color w:val="4472C4" w:themeColor="accent1"/>
            <w:sz w:val="24"/>
            <w:szCs w:val="24"/>
          </w:rPr>
          <w:t>COVID-19 Vaccines: A Primer on Vaccine Trials and the Emergency Use Authorization Process for Health Care Providers | UMD School of Public Health</w:t>
        </w:r>
      </w:hyperlink>
    </w:p>
    <w:p w:rsidR="00F316D8" w:rsidP="00F316D8" w:rsidRDefault="00F316D8" w14:paraId="6D23144D" w14:textId="16520CE4">
      <w:pPr>
        <w:shd w:val="clear" w:color="auto" w:fill="FFFFFF"/>
        <w:spacing w:after="180" w:line="288" w:lineRule="atLeast"/>
        <w:textAlignment w:val="baseline"/>
        <w:outlineLvl w:val="0"/>
        <w:rPr>
          <w:rStyle w:val="Hyperlink"/>
          <w:rFonts w:ascii="Times New Roman" w:hAnsi="Times New Roman" w:cs="Times New Roman"/>
          <w:color w:val="4472C4" w:themeColor="accent1"/>
          <w:sz w:val="24"/>
          <w:szCs w:val="24"/>
        </w:rPr>
      </w:pPr>
      <w:r w:rsidRPr="00F316D8">
        <w:rPr>
          <w:rFonts w:ascii="Times New Roman" w:hAnsi="Times New Roman" w:cs="Times New Roman"/>
          <w:sz w:val="24"/>
          <w:szCs w:val="24"/>
        </w:rPr>
        <w:t xml:space="preserve">YouTube link - </w:t>
      </w:r>
      <w:hyperlink w:history="1" r:id="rId6">
        <w:r w:rsidRPr="000D543C">
          <w:rPr>
            <w:rStyle w:val="Hyperlink"/>
            <w:rFonts w:ascii="Times New Roman" w:hAnsi="Times New Roman" w:cs="Times New Roman"/>
            <w:color w:val="4472C4" w:themeColor="accent1"/>
            <w:sz w:val="24"/>
            <w:szCs w:val="24"/>
          </w:rPr>
          <w:t>COVID-19 Vaccines: A Primer on Vaccine Trials and the Emergency Use Authorization Process - YouTube</w:t>
        </w:r>
      </w:hyperlink>
    </w:p>
    <w:p w:rsidRPr="00D434CF" w:rsidR="00D434CF" w:rsidP="00F316D8" w:rsidRDefault="00D434CF" w14:paraId="64C55354" w14:textId="79171615">
      <w:pPr>
        <w:shd w:val="clear" w:color="auto" w:fill="FFFFFF"/>
        <w:spacing w:after="180" w:line="288" w:lineRule="atLeast"/>
        <w:textAlignment w:val="baseline"/>
        <w:outlineLvl w:val="0"/>
        <w:rPr>
          <w:rFonts w:ascii="Times New Roman" w:hAnsi="Times New Roman" w:cs="Times New Roman"/>
          <w:sz w:val="24"/>
          <w:szCs w:val="24"/>
        </w:rPr>
      </w:pPr>
      <w:r w:rsidRPr="00D434CF">
        <w:rPr>
          <w:rStyle w:val="Hyperlink"/>
          <w:rFonts w:ascii="Times New Roman" w:hAnsi="Times New Roman" w:cs="Times New Roman"/>
          <w:color w:val="auto"/>
          <w:sz w:val="24"/>
          <w:szCs w:val="24"/>
          <w:u w:val="none"/>
        </w:rPr>
        <w:t>FB Live- Not streamed on F</w:t>
      </w:r>
      <w:r>
        <w:rPr>
          <w:rStyle w:val="Hyperlink"/>
          <w:rFonts w:ascii="Times New Roman" w:hAnsi="Times New Roman" w:cs="Times New Roman"/>
          <w:color w:val="auto"/>
          <w:sz w:val="24"/>
          <w:szCs w:val="24"/>
          <w:u w:val="none"/>
        </w:rPr>
        <w:t>acebook</w:t>
      </w:r>
    </w:p>
    <w:p w:rsidRPr="00F316D8" w:rsidR="00F316D8" w:rsidP="00F316D8" w:rsidRDefault="00F316D8" w14:paraId="5508544A" w14:textId="77777777">
      <w:pPr>
        <w:pStyle w:val="NormalWeb"/>
        <w:shd w:val="clear" w:color="auto" w:fill="FFFFFF"/>
        <w:spacing w:before="0" w:beforeAutospacing="0" w:after="0" w:afterAutospacing="0"/>
        <w:textAlignment w:val="baseline"/>
      </w:pPr>
      <w:r w:rsidRPr="00F316D8">
        <w:rPr>
          <w:rStyle w:val="Strong"/>
          <w:bdr w:val="none" w:color="auto" w:sz="0" w:space="0" w:frame="1"/>
        </w:rPr>
        <w:t>Speakers include:</w:t>
      </w:r>
    </w:p>
    <w:p w:rsidRPr="00F316D8" w:rsidR="00F316D8" w:rsidP="1A1C58FE" w:rsidRDefault="00D434CF" w14:paraId="3B967579" w14:textId="77777777">
      <w:pPr>
        <w:numPr>
          <w:ilvl w:val="0"/>
          <w:numId w:val="1"/>
        </w:numPr>
        <w:shd w:val="clear" w:color="auto" w:fill="FFFFFF" w:themeFill="background1"/>
        <w:spacing w:after="0" w:line="240" w:lineRule="auto"/>
        <w:textAlignment w:val="baseline"/>
        <w:rPr>
          <w:rFonts w:ascii="Times New Roman" w:hAnsi="Times New Roman" w:cs="Times New Roman"/>
          <w:sz w:val="24"/>
          <w:szCs w:val="24"/>
        </w:rPr>
      </w:pPr>
      <w:hyperlink w:tgtFrame="_blank" w:history="1" r:id="R93bdd50503f0437d">
        <w:r w:rsidRPr="00F316D8" w:rsidR="00F316D8">
          <w:rPr>
            <w:rStyle w:val="Hyperlink"/>
            <w:rFonts w:ascii="Times New Roman" w:hAnsi="Times New Roman" w:cs="Times New Roman"/>
            <w:color w:val="auto"/>
            <w:sz w:val="24"/>
            <w:szCs w:val="24"/>
            <w:bdr w:val="none" w:color="auto" w:sz="0" w:space="0" w:frame="1"/>
          </w:rPr>
          <w:t>Karen Kotloff, MD</w:t>
        </w:r>
      </w:hyperlink>
      <w:r w:rsidRPr="00F316D8" w:rsidR="00F316D8">
        <w:rPr>
          <w:rFonts w:ascii="Times New Roman" w:hAnsi="Times New Roman" w:cs="Times New Roman"/>
          <w:sz w:val="24"/>
          <w:szCs w:val="24"/>
        </w:rPr>
        <w:t>, Professor of Pediatrics, University of Maryland School of Medicine (invited)</w:t>
      </w:r>
    </w:p>
    <w:p w:rsidRPr="00F316D8" w:rsidR="00F316D8" w:rsidP="00F316D8" w:rsidRDefault="00D434CF" w14:paraId="16256D97" w14:textId="77777777">
      <w:pPr>
        <w:numPr>
          <w:ilvl w:val="0"/>
          <w:numId w:val="1"/>
        </w:numPr>
        <w:shd w:val="clear" w:color="auto" w:fill="FFFFFF"/>
        <w:spacing w:after="0" w:line="240" w:lineRule="auto"/>
        <w:textAlignment w:val="baseline"/>
        <w:rPr>
          <w:rFonts w:ascii="Times New Roman" w:hAnsi="Times New Roman" w:cs="Times New Roman"/>
          <w:sz w:val="24"/>
          <w:szCs w:val="24"/>
        </w:rPr>
      </w:pPr>
      <w:hyperlink w:tgtFrame="_blank" w:history="1" r:id="rId8">
        <w:r w:rsidRPr="00F316D8" w:rsidR="00F316D8">
          <w:rPr>
            <w:rStyle w:val="Hyperlink"/>
            <w:rFonts w:ascii="Times New Roman" w:hAnsi="Times New Roman" w:cs="Times New Roman"/>
            <w:color w:val="auto"/>
            <w:sz w:val="24"/>
            <w:szCs w:val="24"/>
            <w:bdr w:val="none" w:color="auto" w:sz="0" w:space="0" w:frame="1"/>
          </w:rPr>
          <w:t>Monica McArthur, MD PhD</w:t>
        </w:r>
      </w:hyperlink>
      <w:r w:rsidRPr="00F316D8" w:rsidR="00F316D8">
        <w:rPr>
          <w:rFonts w:ascii="Times New Roman" w:hAnsi="Times New Roman" w:cs="Times New Roman"/>
          <w:sz w:val="24"/>
          <w:szCs w:val="24"/>
        </w:rPr>
        <w:t>, Assistant Professor of Pediatrics, University of Maryland School of Medicine, Center for Vaccine Development and Global Health</w:t>
      </w:r>
    </w:p>
    <w:p w:rsidRPr="00F316D8" w:rsidR="00F316D8" w:rsidP="00F316D8" w:rsidRDefault="00D434CF" w14:paraId="34E9EA09" w14:textId="77777777">
      <w:pPr>
        <w:numPr>
          <w:ilvl w:val="0"/>
          <w:numId w:val="1"/>
        </w:numPr>
        <w:shd w:val="clear" w:color="auto" w:fill="FFFFFF"/>
        <w:spacing w:after="0" w:line="240" w:lineRule="auto"/>
        <w:textAlignment w:val="baseline"/>
        <w:rPr>
          <w:rFonts w:ascii="Times New Roman" w:hAnsi="Times New Roman" w:cs="Times New Roman"/>
          <w:sz w:val="24"/>
          <w:szCs w:val="24"/>
        </w:rPr>
      </w:pPr>
      <w:hyperlink w:tgtFrame="_blank" w:history="1" r:id="rId9">
        <w:r w:rsidRPr="00F316D8" w:rsidR="00F316D8">
          <w:rPr>
            <w:rStyle w:val="Hyperlink"/>
            <w:rFonts w:ascii="Times New Roman" w:hAnsi="Times New Roman" w:cs="Times New Roman"/>
            <w:color w:val="auto"/>
            <w:sz w:val="24"/>
            <w:szCs w:val="24"/>
            <w:bdr w:val="none" w:color="auto" w:sz="0" w:space="0" w:frame="1"/>
          </w:rPr>
          <w:t>Carol Ritter, MD</w:t>
        </w:r>
      </w:hyperlink>
      <w:r w:rsidRPr="00F316D8" w:rsidR="00F316D8">
        <w:rPr>
          <w:rFonts w:ascii="Times New Roman" w:hAnsi="Times New Roman" w:cs="Times New Roman"/>
          <w:sz w:val="24"/>
          <w:szCs w:val="24"/>
        </w:rPr>
        <w:t>, Johns Hopkins Hospital</w:t>
      </w:r>
    </w:p>
    <w:p w:rsidRPr="00F316D8" w:rsidR="00F316D8" w:rsidP="00F316D8" w:rsidRDefault="00D434CF" w14:paraId="0CC42D3F" w14:textId="77777777">
      <w:pPr>
        <w:numPr>
          <w:ilvl w:val="0"/>
          <w:numId w:val="1"/>
        </w:numPr>
        <w:shd w:val="clear" w:color="auto" w:fill="FFFFFF"/>
        <w:spacing w:after="0" w:line="240" w:lineRule="auto"/>
        <w:textAlignment w:val="baseline"/>
        <w:rPr>
          <w:rFonts w:ascii="Times New Roman" w:hAnsi="Times New Roman" w:cs="Times New Roman"/>
          <w:sz w:val="24"/>
          <w:szCs w:val="24"/>
        </w:rPr>
      </w:pPr>
      <w:hyperlink w:tgtFrame="_blank" w:history="1" r:id="rId10">
        <w:r w:rsidRPr="00F316D8" w:rsidR="00F316D8">
          <w:rPr>
            <w:rStyle w:val="Hyperlink"/>
            <w:rFonts w:ascii="Times New Roman" w:hAnsi="Times New Roman" w:cs="Times New Roman"/>
            <w:color w:val="auto"/>
            <w:sz w:val="24"/>
            <w:szCs w:val="24"/>
            <w:bdr w:val="none" w:color="auto" w:sz="0" w:space="0" w:frame="1"/>
          </w:rPr>
          <w:t>Sandra Quinn, PhD</w:t>
        </w:r>
      </w:hyperlink>
      <w:r w:rsidRPr="00F316D8" w:rsidR="00F316D8">
        <w:rPr>
          <w:rFonts w:ascii="Times New Roman" w:hAnsi="Times New Roman" w:cs="Times New Roman"/>
          <w:sz w:val="24"/>
          <w:szCs w:val="24"/>
        </w:rPr>
        <w:t>, Professor and Chair, Department of Family Science, University of Maryland School of Public Health Center for Health Equity</w:t>
      </w:r>
    </w:p>
    <w:p w:rsidRPr="00D20D0A" w:rsidR="00192DAA" w:rsidP="63246A62" w:rsidRDefault="00D434CF" w14:paraId="7283C0AB" w14:textId="4F173E6C">
      <w:pPr>
        <w:numPr>
          <w:ilvl w:val="0"/>
          <w:numId w:val="1"/>
        </w:numPr>
        <w:shd w:val="clear" w:color="auto" w:fill="FFFFFF" w:themeFill="background1"/>
        <w:spacing w:after="0" w:line="240" w:lineRule="auto"/>
        <w:textAlignment w:val="baseline"/>
        <w:rPr>
          <w:rFonts w:ascii="Times New Roman" w:hAnsi="Times New Roman" w:cs="Times New Roman"/>
          <w:sz w:val="24"/>
          <w:szCs w:val="24"/>
        </w:rPr>
      </w:pPr>
      <w:hyperlink w:tgtFrame="_blank" w:history="1" r:id="R9c1e999943fa428e">
        <w:r w:rsidRPr="00F316D8" w:rsidR="00F316D8">
          <w:rPr>
            <w:rStyle w:val="Hyperlink"/>
            <w:rFonts w:ascii="Times New Roman" w:hAnsi="Times New Roman" w:cs="Times New Roman"/>
            <w:color w:val="auto"/>
            <w:sz w:val="24"/>
            <w:szCs w:val="24"/>
            <w:bdr w:val="none" w:color="auto" w:sz="0" w:space="0" w:frame="1"/>
          </w:rPr>
          <w:t>Stephen Thomas, PhD</w:t>
        </w:r>
      </w:hyperlink>
      <w:r w:rsidRPr="00F316D8" w:rsidR="00F316D8">
        <w:rPr>
          <w:rFonts w:ascii="Times New Roman" w:hAnsi="Times New Roman" w:cs="Times New Roman"/>
          <w:sz w:val="24"/>
          <w:szCs w:val="24"/>
        </w:rPr>
        <w:t>, Professor, University of Maryland School of Public Health and Director, Maryland Center for Health Equity</w:t>
      </w:r>
    </w:p>
    <w:p w:rsidR="63246A62" w:rsidP="63246A62" w:rsidRDefault="63246A62" w14:paraId="1FF57897" w14:textId="7832D86B">
      <w:pPr>
        <w:pStyle w:val="Normal"/>
        <w:numPr>
          <w:ilvl w:val="0"/>
          <w:numId w:val="1"/>
        </w:numPr>
        <w:shd w:val="clear" w:color="auto" w:fill="FFFFFF" w:themeFill="background1"/>
        <w:spacing w:after="0" w:line="240" w:lineRule="auto"/>
        <w:rPr>
          <w:sz w:val="24"/>
          <w:szCs w:val="24"/>
        </w:rPr>
      </w:pPr>
      <w:r w:rsidRPr="63246A62" w:rsidR="63246A62">
        <w:rPr>
          <w:rFonts w:ascii="Times New Roman" w:hAnsi="Times New Roman" w:cs="Times New Roman"/>
          <w:sz w:val="24"/>
          <w:szCs w:val="24"/>
          <w:u w:val="single"/>
        </w:rPr>
        <w:t>Omar Neal</w:t>
      </w:r>
      <w:r w:rsidRPr="63246A62" w:rsidR="63246A62">
        <w:rPr>
          <w:rFonts w:ascii="Times New Roman" w:hAnsi="Times New Roman" w:cs="Times New Roman"/>
          <w:sz w:val="24"/>
          <w:szCs w:val="24"/>
        </w:rPr>
        <w:t>, Former Mayor of Tuskegee Alabama and Host of You Got the Power Syndicated Radio Show</w:t>
      </w:r>
    </w:p>
    <w:p w:rsidR="63246A62" w:rsidP="63246A62" w:rsidRDefault="63246A62" w14:paraId="153A3625" w14:textId="08B48F6F">
      <w:pPr>
        <w:pStyle w:val="Normal"/>
        <w:numPr>
          <w:ilvl w:val="0"/>
          <w:numId w:val="1"/>
        </w:numPr>
        <w:shd w:val="clear" w:color="auto" w:fill="FFFFFF" w:themeFill="background1"/>
        <w:spacing w:after="0" w:line="240" w:lineRule="auto"/>
        <w:rPr>
          <w:rFonts w:ascii="Times New Roman" w:hAnsi="Times New Roman" w:eastAsia="Times New Roman" w:cs="Times New Roman" w:asciiTheme="minorAscii" w:hAnsiTheme="minorAscii" w:eastAsiaTheme="minorAscii" w:cstheme="minorAscii"/>
          <w:sz w:val="24"/>
          <w:szCs w:val="24"/>
        </w:rPr>
      </w:pPr>
      <w:r w:rsidRPr="63246A62" w:rsidR="63246A62">
        <w:rPr>
          <w:rFonts w:ascii="Times New Roman" w:hAnsi="Times New Roman" w:cs="Times New Roman"/>
          <w:sz w:val="24"/>
          <w:szCs w:val="24"/>
          <w:u w:val="single"/>
        </w:rPr>
        <w:t xml:space="preserve">Boris </w:t>
      </w:r>
      <w:proofErr w:type="spellStart"/>
      <w:r w:rsidRPr="63246A62" w:rsidR="63246A62">
        <w:rPr>
          <w:rFonts w:ascii="Times New Roman" w:hAnsi="Times New Roman" w:cs="Times New Roman"/>
          <w:sz w:val="24"/>
          <w:szCs w:val="24"/>
          <w:u w:val="single"/>
        </w:rPr>
        <w:t>Lushniak</w:t>
      </w:r>
      <w:proofErr w:type="spellEnd"/>
      <w:r w:rsidRPr="63246A62" w:rsidR="63246A62">
        <w:rPr>
          <w:rFonts w:ascii="Times New Roman" w:hAnsi="Times New Roman" w:cs="Times New Roman"/>
          <w:sz w:val="24"/>
          <w:szCs w:val="24"/>
          <w:u w:val="single"/>
        </w:rPr>
        <w:t>, MD, MPH,</w:t>
      </w:r>
      <w:r w:rsidRPr="63246A62" w:rsidR="63246A62">
        <w:rPr>
          <w:rFonts w:ascii="Times New Roman" w:hAnsi="Times New Roman" w:cs="Times New Roman"/>
          <w:sz w:val="24"/>
          <w:szCs w:val="24"/>
        </w:rPr>
        <w:t xml:space="preserve"> Professor and Dean at the University of Maryland School of Public Health</w:t>
      </w:r>
    </w:p>
    <w:p w:rsidR="00D20D0A" w:rsidRDefault="00D20D0A" w14:paraId="4AC35D5F" w14:textId="77777777">
      <w:pPr>
        <w:rPr>
          <w:rFonts w:ascii="Times New Roman" w:hAnsi="Times New Roman" w:cs="Times New Roman"/>
          <w:sz w:val="24"/>
          <w:szCs w:val="24"/>
        </w:rPr>
      </w:pPr>
    </w:p>
    <w:p w:rsidRPr="00D20D0A" w:rsidR="00D20D0A" w:rsidRDefault="00D20D0A" w14:paraId="4CA3E176" w14:textId="769A6D03">
      <w:pPr>
        <w:rPr>
          <w:rFonts w:ascii="Times New Roman" w:hAnsi="Times New Roman" w:cs="Times New Roman"/>
          <w:sz w:val="24"/>
          <w:szCs w:val="24"/>
          <w:u w:val="single"/>
        </w:rPr>
      </w:pPr>
      <w:r w:rsidRPr="00D20D0A">
        <w:rPr>
          <w:rFonts w:ascii="Times New Roman" w:hAnsi="Times New Roman" w:cs="Times New Roman"/>
          <w:sz w:val="24"/>
          <w:szCs w:val="24"/>
          <w:u w:val="single"/>
        </w:rPr>
        <w:t xml:space="preserve">Questions answered </w:t>
      </w:r>
    </w:p>
    <w:p w:rsidRPr="00192DAA" w:rsidR="002D1911" w:rsidRDefault="00050322" w14:paraId="48AAB33F" w14:textId="43E1E891">
      <w:pPr>
        <w:rPr>
          <w:rFonts w:ascii="Times New Roman" w:hAnsi="Times New Roman" w:cs="Times New Roman"/>
          <w:sz w:val="24"/>
          <w:szCs w:val="24"/>
        </w:rPr>
      </w:pPr>
      <w:r w:rsidRPr="00192DAA">
        <w:rPr>
          <w:rFonts w:ascii="Times New Roman" w:hAnsi="Times New Roman" w:cs="Times New Roman"/>
          <w:sz w:val="24"/>
          <w:szCs w:val="24"/>
        </w:rPr>
        <w:t xml:space="preserve">6:18pm </w:t>
      </w:r>
    </w:p>
    <w:p w:rsidRPr="00192DAA" w:rsidR="00050322" w:rsidRDefault="00050322" w14:paraId="1681AEFC" w14:textId="507923C3">
      <w:pPr>
        <w:rPr>
          <w:rFonts w:ascii="Times New Roman" w:hAnsi="Times New Roman" w:cs="Times New Roman"/>
          <w:sz w:val="24"/>
          <w:szCs w:val="24"/>
        </w:rPr>
      </w:pPr>
      <w:r w:rsidRPr="00192DAA">
        <w:rPr>
          <w:rFonts w:ascii="Times New Roman" w:hAnsi="Times New Roman" w:cs="Times New Roman"/>
          <w:b/>
          <w:bCs/>
          <w:sz w:val="24"/>
          <w:szCs w:val="24"/>
        </w:rPr>
        <w:t>Q</w:t>
      </w:r>
      <w:r w:rsidRPr="00192DAA">
        <w:rPr>
          <w:rFonts w:ascii="Times New Roman" w:hAnsi="Times New Roman" w:cs="Times New Roman"/>
          <w:sz w:val="24"/>
          <w:szCs w:val="24"/>
        </w:rPr>
        <w:t>. Will everyone involved in the trial receive the vaccine? Or will some get a placebo?</w:t>
      </w:r>
    </w:p>
    <w:p w:rsidRPr="00192DAA" w:rsidR="00192DAA" w:rsidRDefault="00050322" w14:paraId="1869E64D" w14:textId="4617D9B8">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Pr>
          <w:rFonts w:ascii="Times New Roman" w:hAnsi="Times New Roman" w:cs="Times New Roman"/>
          <w:sz w:val="24"/>
          <w:szCs w:val="24"/>
        </w:rPr>
        <w:t xml:space="preserve"> The vaccine trial is placebo controlled.  2/3 of the participants will receive vaccine and 1/3 will receive placebo.</w:t>
      </w:r>
    </w:p>
    <w:p w:rsidRPr="00192DAA" w:rsidR="00050322" w:rsidRDefault="00050322" w14:paraId="64713720" w14:textId="4179647A">
      <w:pPr>
        <w:rPr>
          <w:rFonts w:ascii="Times New Roman" w:hAnsi="Times New Roman" w:cs="Times New Roman"/>
          <w:sz w:val="24"/>
          <w:szCs w:val="24"/>
        </w:rPr>
      </w:pPr>
      <w:r w:rsidRPr="00192DAA">
        <w:rPr>
          <w:rFonts w:ascii="Times New Roman" w:hAnsi="Times New Roman" w:cs="Times New Roman"/>
          <w:sz w:val="24"/>
          <w:szCs w:val="24"/>
        </w:rPr>
        <w:t xml:space="preserve">6.29pm </w:t>
      </w:r>
    </w:p>
    <w:p w:rsidRPr="00192DAA" w:rsidR="00050322" w:rsidRDefault="00050322" w14:paraId="6910867E" w14:textId="1DFF7E56">
      <w:pPr>
        <w:rPr>
          <w:rFonts w:ascii="Times New Roman" w:hAnsi="Times New Roman" w:cs="Times New Roman"/>
          <w:sz w:val="24"/>
          <w:szCs w:val="24"/>
        </w:rPr>
      </w:pPr>
      <w:r w:rsidRPr="00192DAA">
        <w:rPr>
          <w:rFonts w:ascii="Times New Roman" w:hAnsi="Times New Roman" w:cs="Times New Roman"/>
          <w:b/>
          <w:bCs/>
          <w:sz w:val="24"/>
          <w:szCs w:val="24"/>
        </w:rPr>
        <w:t>Q.</w:t>
      </w:r>
      <w:r w:rsidRPr="00192DAA">
        <w:rPr>
          <w:rFonts w:ascii="Times New Roman" w:hAnsi="Times New Roman" w:cs="Times New Roman"/>
          <w:sz w:val="24"/>
          <w:szCs w:val="24"/>
        </w:rPr>
        <w:t xml:space="preserve"> Please cover how one can determine the demographic profiles of those involved in the vaccine companies’ trials. In short, how can we know if an EUA vaccine has been used with a wide range of demographic groups and populations? The medical field has a long way to go to ensure minority groups are well represented in clinical trials.</w:t>
      </w:r>
    </w:p>
    <w:p w:rsidRPr="00192DAA" w:rsidR="00050322" w:rsidRDefault="00050322" w14:paraId="5463604F" w14:textId="1C0849A1">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Pr>
          <w:rFonts w:ascii="Times New Roman" w:hAnsi="Times New Roman" w:cs="Times New Roman"/>
          <w:sz w:val="24"/>
          <w:szCs w:val="24"/>
        </w:rPr>
        <w:t xml:space="preserve"> Each company submits a trial application to the FDA advisory committee (VRBPAC) for EUA.  The application is publicly available.  It details the demography of the study participants.</w:t>
      </w:r>
    </w:p>
    <w:p w:rsidRPr="00192DAA" w:rsidR="00050322" w:rsidRDefault="00050322" w14:paraId="5BAD007C" w14:textId="46D0DF38">
      <w:pPr>
        <w:rPr>
          <w:rFonts w:ascii="Times New Roman" w:hAnsi="Times New Roman" w:cs="Times New Roman"/>
          <w:sz w:val="24"/>
          <w:szCs w:val="24"/>
        </w:rPr>
      </w:pPr>
      <w:r w:rsidRPr="00192DAA">
        <w:rPr>
          <w:rFonts w:ascii="Times New Roman" w:hAnsi="Times New Roman" w:cs="Times New Roman"/>
          <w:sz w:val="24"/>
          <w:szCs w:val="24"/>
        </w:rPr>
        <w:t>6:39pm</w:t>
      </w:r>
    </w:p>
    <w:p w:rsidRPr="00192DAA" w:rsidR="00050322" w:rsidRDefault="00050322" w14:paraId="561035A5" w14:textId="6DDF8275">
      <w:pPr>
        <w:rPr>
          <w:rFonts w:ascii="Times New Roman" w:hAnsi="Times New Roman" w:cs="Times New Roman"/>
          <w:sz w:val="24"/>
          <w:szCs w:val="24"/>
        </w:rPr>
      </w:pPr>
      <w:r w:rsidRPr="00192DAA">
        <w:rPr>
          <w:rFonts w:ascii="Times New Roman" w:hAnsi="Times New Roman" w:cs="Times New Roman"/>
          <w:b/>
          <w:bCs/>
          <w:sz w:val="24"/>
          <w:szCs w:val="24"/>
        </w:rPr>
        <w:t>Q</w:t>
      </w:r>
      <w:r w:rsidRPr="00192DAA">
        <w:rPr>
          <w:rFonts w:ascii="Times New Roman" w:hAnsi="Times New Roman" w:cs="Times New Roman"/>
          <w:sz w:val="24"/>
          <w:szCs w:val="24"/>
        </w:rPr>
        <w:t xml:space="preserve">. </w:t>
      </w:r>
      <w:r w:rsidR="00192DAA">
        <w:rPr>
          <w:rFonts w:ascii="Times New Roman" w:hAnsi="Times New Roman" w:cs="Times New Roman"/>
          <w:sz w:val="24"/>
          <w:szCs w:val="24"/>
        </w:rPr>
        <w:t>W</w:t>
      </w:r>
      <w:r w:rsidRPr="00192DAA">
        <w:rPr>
          <w:rFonts w:ascii="Times New Roman" w:hAnsi="Times New Roman" w:cs="Times New Roman"/>
          <w:sz w:val="24"/>
          <w:szCs w:val="24"/>
        </w:rPr>
        <w:t>here can I find information to attend the committee meeting tomorrow?</w:t>
      </w:r>
    </w:p>
    <w:p w:rsidR="000D543C" w:rsidRDefault="00050322" w14:paraId="097884B0" w14:textId="77777777">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Pr>
          <w:rFonts w:ascii="Times New Roman" w:hAnsi="Times New Roman" w:cs="Times New Roman"/>
          <w:sz w:val="24"/>
          <w:szCs w:val="24"/>
        </w:rPr>
        <w:t xml:space="preserve"> </w:t>
      </w:r>
      <w:hyperlink w:history="1" r:id="rId12">
        <w:r w:rsidRPr="00192DAA">
          <w:rPr>
            <w:rStyle w:val="Hyperlink"/>
            <w:rFonts w:ascii="Times New Roman" w:hAnsi="Times New Roman" w:cs="Times New Roman"/>
            <w:sz w:val="24"/>
            <w:szCs w:val="24"/>
          </w:rPr>
          <w:t>https://www.fda.gov/advisory-committees/advisory-committee-calendar/vaccines-and-related-biological-products-advisory-committee-december-10-2020-meeting-announcement</w:t>
        </w:r>
      </w:hyperlink>
    </w:p>
    <w:p w:rsidRPr="00192DAA" w:rsidR="00050322" w:rsidRDefault="00050322" w14:paraId="033AF40C" w14:textId="0A7D7184">
      <w:pPr>
        <w:rPr>
          <w:rFonts w:ascii="Times New Roman" w:hAnsi="Times New Roman" w:cs="Times New Roman"/>
          <w:sz w:val="24"/>
          <w:szCs w:val="24"/>
        </w:rPr>
      </w:pPr>
      <w:r w:rsidRPr="00192DAA">
        <w:rPr>
          <w:rFonts w:ascii="Times New Roman" w:hAnsi="Times New Roman" w:cs="Times New Roman"/>
          <w:sz w:val="24"/>
          <w:szCs w:val="24"/>
        </w:rPr>
        <w:lastRenderedPageBreak/>
        <w:t>6:41pm</w:t>
      </w:r>
    </w:p>
    <w:p w:rsidRPr="00192DAA" w:rsidR="00050322" w:rsidRDefault="00050322" w14:paraId="1182D406" w14:textId="6F86FC19">
      <w:pPr>
        <w:rPr>
          <w:rFonts w:ascii="Times New Roman" w:hAnsi="Times New Roman" w:cs="Times New Roman"/>
          <w:sz w:val="24"/>
          <w:szCs w:val="24"/>
        </w:rPr>
      </w:pPr>
      <w:r w:rsidRPr="00192DAA">
        <w:rPr>
          <w:rFonts w:ascii="Times New Roman" w:hAnsi="Times New Roman" w:cs="Times New Roman"/>
          <w:sz w:val="24"/>
          <w:szCs w:val="24"/>
        </w:rPr>
        <w:t xml:space="preserve">Here is the Pfizer application link describing the study results. </w:t>
      </w:r>
      <w:hyperlink w:history="1" r:id="rId13">
        <w:r w:rsidRPr="00192DAA">
          <w:rPr>
            <w:rStyle w:val="Hyperlink"/>
            <w:rFonts w:ascii="Times New Roman" w:hAnsi="Times New Roman" w:cs="Times New Roman"/>
            <w:sz w:val="24"/>
            <w:szCs w:val="24"/>
          </w:rPr>
          <w:t>https://www.fda.gov/media/144245/download</w:t>
        </w:r>
      </w:hyperlink>
    </w:p>
    <w:p w:rsidRPr="00192DAA" w:rsidR="00050322" w:rsidRDefault="00050322" w14:paraId="5E554D53" w14:textId="4227F966">
      <w:pPr>
        <w:rPr>
          <w:rFonts w:ascii="Times New Roman" w:hAnsi="Times New Roman" w:cs="Times New Roman"/>
          <w:sz w:val="24"/>
          <w:szCs w:val="24"/>
        </w:rPr>
      </w:pPr>
      <w:r w:rsidRPr="00192DAA">
        <w:rPr>
          <w:rFonts w:ascii="Times New Roman" w:hAnsi="Times New Roman" w:cs="Times New Roman"/>
          <w:sz w:val="24"/>
          <w:szCs w:val="24"/>
        </w:rPr>
        <w:t xml:space="preserve">6:45pm </w:t>
      </w:r>
    </w:p>
    <w:p w:rsidRPr="00192DAA" w:rsidR="00050322" w:rsidRDefault="00050322" w14:paraId="12978D55" w14:textId="49B89824">
      <w:pPr>
        <w:rPr>
          <w:rFonts w:ascii="Times New Roman" w:hAnsi="Times New Roman" w:cs="Times New Roman"/>
          <w:sz w:val="24"/>
          <w:szCs w:val="24"/>
        </w:rPr>
      </w:pPr>
      <w:r w:rsidRPr="00192DAA">
        <w:rPr>
          <w:rFonts w:ascii="Times New Roman" w:hAnsi="Times New Roman" w:cs="Times New Roman"/>
          <w:b/>
          <w:bCs/>
          <w:sz w:val="24"/>
          <w:szCs w:val="24"/>
        </w:rPr>
        <w:t>Q.</w:t>
      </w:r>
      <w:r w:rsidRPr="00192DAA">
        <w:rPr>
          <w:rFonts w:ascii="Times New Roman" w:hAnsi="Times New Roman" w:cs="Times New Roman"/>
          <w:sz w:val="24"/>
          <w:szCs w:val="24"/>
        </w:rPr>
        <w:t xml:space="preserve"> How can we address the lack of data for children and pregnant women and older people?</w:t>
      </w:r>
    </w:p>
    <w:p w:rsidRPr="00192DAA" w:rsidR="00192DAA" w:rsidP="004C3CDD" w:rsidRDefault="00050322" w14:paraId="10270B44" w14:textId="23F8C1ED">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Pr>
          <w:rFonts w:ascii="Times New Roman" w:hAnsi="Times New Roman" w:cs="Times New Roman"/>
          <w:sz w:val="24"/>
          <w:szCs w:val="24"/>
        </w:rPr>
        <w:t xml:space="preserve"> </w:t>
      </w:r>
      <w:r w:rsidRPr="00192DAA" w:rsidR="004C3CDD">
        <w:rPr>
          <w:rFonts w:ascii="Times New Roman" w:hAnsi="Times New Roman" w:cs="Times New Roman"/>
          <w:sz w:val="24"/>
          <w:szCs w:val="24"/>
        </w:rPr>
        <w:t>Older people have been represented in the trials.  Safety and effectiveness in adults was needed before children could be enrolled.  Plans to test the vaccine in younger age groups in 2021.  Pregnant women will follow</w:t>
      </w:r>
      <w:r w:rsidR="000D543C">
        <w:rPr>
          <w:rFonts w:ascii="Times New Roman" w:hAnsi="Times New Roman" w:cs="Times New Roman"/>
          <w:sz w:val="24"/>
          <w:szCs w:val="24"/>
        </w:rPr>
        <w:t>.</w:t>
      </w:r>
    </w:p>
    <w:p w:rsidRPr="00192DAA" w:rsidR="00E44228" w:rsidP="004C3CDD" w:rsidRDefault="00E44228" w14:paraId="57178508" w14:textId="7F58C671">
      <w:pPr>
        <w:rPr>
          <w:rFonts w:ascii="Times New Roman" w:hAnsi="Times New Roman" w:cs="Times New Roman"/>
          <w:sz w:val="24"/>
          <w:szCs w:val="24"/>
        </w:rPr>
      </w:pPr>
      <w:r w:rsidRPr="00192DAA">
        <w:rPr>
          <w:rFonts w:ascii="Times New Roman" w:hAnsi="Times New Roman" w:cs="Times New Roman"/>
          <w:sz w:val="24"/>
          <w:szCs w:val="24"/>
        </w:rPr>
        <w:t xml:space="preserve">7:02pm </w:t>
      </w:r>
    </w:p>
    <w:p w:rsidRPr="00192DAA" w:rsidR="00E44228" w:rsidP="004C3CDD" w:rsidRDefault="00E44228" w14:paraId="0BC1D204" w14:textId="3ECCF120">
      <w:pPr>
        <w:rPr>
          <w:rFonts w:ascii="Times New Roman" w:hAnsi="Times New Roman" w:cs="Times New Roman"/>
          <w:sz w:val="24"/>
          <w:szCs w:val="24"/>
        </w:rPr>
      </w:pPr>
      <w:r w:rsidRPr="00192DAA">
        <w:rPr>
          <w:rFonts w:ascii="Times New Roman" w:hAnsi="Times New Roman" w:cs="Times New Roman"/>
          <w:b/>
          <w:bCs/>
          <w:sz w:val="24"/>
          <w:szCs w:val="24"/>
        </w:rPr>
        <w:t xml:space="preserve"> Q.</w:t>
      </w:r>
      <w:r w:rsidRPr="00192DAA">
        <w:rPr>
          <w:rFonts w:ascii="Times New Roman" w:hAnsi="Times New Roman" w:cs="Times New Roman"/>
          <w:sz w:val="24"/>
          <w:szCs w:val="24"/>
        </w:rPr>
        <w:t xml:space="preserve"> I was told that Pfizer DID NOT receive US funding.  Are you now saying they did get money??</w:t>
      </w:r>
    </w:p>
    <w:p w:rsidRPr="00192DAA" w:rsidR="00192DAA" w:rsidP="004C3CDD" w:rsidRDefault="00E44228" w14:paraId="0FF4A286" w14:textId="19346369">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Pr>
          <w:rFonts w:ascii="Times New Roman" w:hAnsi="Times New Roman" w:cs="Times New Roman"/>
          <w:sz w:val="24"/>
          <w:szCs w:val="24"/>
        </w:rPr>
        <w:t xml:space="preserve"> Pfizer did not receive funding but Moderna did</w:t>
      </w:r>
    </w:p>
    <w:p w:rsidRPr="00192DAA" w:rsidR="00E44228" w:rsidP="004C3CDD" w:rsidRDefault="00E44228" w14:paraId="7DB7B336" w14:textId="44E7E979">
      <w:pPr>
        <w:rPr>
          <w:rFonts w:ascii="Times New Roman" w:hAnsi="Times New Roman" w:cs="Times New Roman"/>
          <w:sz w:val="24"/>
          <w:szCs w:val="24"/>
        </w:rPr>
      </w:pPr>
      <w:r w:rsidRPr="00192DAA">
        <w:rPr>
          <w:rFonts w:ascii="Times New Roman" w:hAnsi="Times New Roman" w:cs="Times New Roman"/>
          <w:sz w:val="24"/>
          <w:szCs w:val="24"/>
        </w:rPr>
        <w:t xml:space="preserve">7:03pm </w:t>
      </w:r>
    </w:p>
    <w:p w:rsidRPr="00192DAA" w:rsidR="00E44228" w:rsidP="004C3CDD" w:rsidRDefault="00E44228" w14:paraId="3600A83A" w14:textId="7EB9BB5D">
      <w:pPr>
        <w:rPr>
          <w:rFonts w:ascii="Times New Roman" w:hAnsi="Times New Roman" w:cs="Times New Roman"/>
          <w:sz w:val="24"/>
          <w:szCs w:val="24"/>
        </w:rPr>
      </w:pPr>
      <w:r w:rsidRPr="00192DAA">
        <w:rPr>
          <w:rFonts w:ascii="Times New Roman" w:hAnsi="Times New Roman" w:cs="Times New Roman"/>
          <w:b/>
          <w:bCs/>
          <w:sz w:val="24"/>
          <w:szCs w:val="24"/>
        </w:rPr>
        <w:t xml:space="preserve">Q. </w:t>
      </w:r>
      <w:r w:rsidRPr="00192DAA">
        <w:rPr>
          <w:rFonts w:ascii="Times New Roman" w:hAnsi="Times New Roman" w:cs="Times New Roman"/>
          <w:sz w:val="24"/>
          <w:szCs w:val="24"/>
        </w:rPr>
        <w:t>Thank you, Dr McArthur, for that clarification about the concurrent time. However, one difference with EUA is that you do not have the longitudinal data - correct?</w:t>
      </w:r>
    </w:p>
    <w:p w:rsidRPr="00192DAA" w:rsidR="00E44228" w:rsidP="004C3CDD" w:rsidRDefault="00E44228" w14:paraId="3655E788" w14:textId="26553558">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Pr>
          <w:rFonts w:ascii="Times New Roman" w:hAnsi="Times New Roman" w:cs="Times New Roman"/>
          <w:sz w:val="24"/>
          <w:szCs w:val="24"/>
        </w:rPr>
        <w:t>. yes, Joann, that is correct.  But the EUA also requires ongoing safety monitoring and further research.</w:t>
      </w:r>
    </w:p>
    <w:p w:rsidRPr="00192DAA" w:rsidR="00E44228" w:rsidP="004C3CDD" w:rsidRDefault="00E44228" w14:paraId="274E810D" w14:textId="60C2A4B6">
      <w:pPr>
        <w:rPr>
          <w:rFonts w:ascii="Times New Roman" w:hAnsi="Times New Roman" w:cs="Times New Roman"/>
          <w:sz w:val="24"/>
          <w:szCs w:val="24"/>
        </w:rPr>
      </w:pPr>
      <w:r w:rsidRPr="00192DAA">
        <w:rPr>
          <w:rFonts w:ascii="Times New Roman" w:hAnsi="Times New Roman" w:cs="Times New Roman"/>
          <w:sz w:val="24"/>
          <w:szCs w:val="24"/>
        </w:rPr>
        <w:t xml:space="preserve">The duration of </w:t>
      </w:r>
      <w:r w:rsidRPr="00192DAA" w:rsidR="00564460">
        <w:rPr>
          <w:rFonts w:ascii="Times New Roman" w:hAnsi="Times New Roman" w:cs="Times New Roman"/>
          <w:sz w:val="24"/>
          <w:szCs w:val="24"/>
        </w:rPr>
        <w:t>follow up</w:t>
      </w:r>
      <w:r w:rsidRPr="00192DAA">
        <w:rPr>
          <w:rFonts w:ascii="Times New Roman" w:hAnsi="Times New Roman" w:cs="Times New Roman"/>
          <w:sz w:val="24"/>
          <w:szCs w:val="24"/>
        </w:rPr>
        <w:t xml:space="preserve"> data is shorter for the EUA</w:t>
      </w:r>
    </w:p>
    <w:p w:rsidRPr="00192DAA" w:rsidR="00E44228" w:rsidP="004C3CDD" w:rsidRDefault="00E44228" w14:paraId="3137FBAB" w14:textId="2B234566">
      <w:pPr>
        <w:rPr>
          <w:rFonts w:ascii="Times New Roman" w:hAnsi="Times New Roman" w:cs="Times New Roman"/>
          <w:sz w:val="24"/>
          <w:szCs w:val="24"/>
        </w:rPr>
      </w:pPr>
      <w:r w:rsidRPr="00192DAA">
        <w:rPr>
          <w:rFonts w:ascii="Times New Roman" w:hAnsi="Times New Roman" w:cs="Times New Roman"/>
          <w:sz w:val="24"/>
          <w:szCs w:val="24"/>
        </w:rPr>
        <w:t xml:space="preserve">7:05pm </w:t>
      </w:r>
    </w:p>
    <w:p w:rsidRPr="00192DAA" w:rsidR="00545F6B" w:rsidP="004C3CDD" w:rsidRDefault="00545F6B" w14:paraId="29B3843B" w14:textId="0EA1B814">
      <w:pPr>
        <w:rPr>
          <w:rFonts w:ascii="Times New Roman" w:hAnsi="Times New Roman" w:cs="Times New Roman"/>
          <w:sz w:val="24"/>
          <w:szCs w:val="24"/>
        </w:rPr>
      </w:pPr>
      <w:r w:rsidRPr="00192DAA">
        <w:rPr>
          <w:rFonts w:ascii="Times New Roman" w:hAnsi="Times New Roman" w:cs="Times New Roman"/>
          <w:sz w:val="24"/>
          <w:szCs w:val="24"/>
        </w:rPr>
        <w:t xml:space="preserve">7:18pm </w:t>
      </w:r>
    </w:p>
    <w:p w:rsidRPr="00192DAA" w:rsidR="00545F6B" w:rsidP="004C3CDD" w:rsidRDefault="00545F6B" w14:paraId="6D1F874B" w14:textId="31DA4590">
      <w:pPr>
        <w:rPr>
          <w:rFonts w:ascii="Times New Roman" w:hAnsi="Times New Roman" w:cs="Times New Roman"/>
          <w:sz w:val="24"/>
          <w:szCs w:val="24"/>
        </w:rPr>
      </w:pPr>
      <w:r w:rsidRPr="00192DAA">
        <w:rPr>
          <w:rFonts w:ascii="Times New Roman" w:hAnsi="Times New Roman" w:cs="Times New Roman"/>
          <w:b/>
          <w:bCs/>
          <w:sz w:val="24"/>
          <w:szCs w:val="24"/>
        </w:rPr>
        <w:t>Q</w:t>
      </w:r>
      <w:r w:rsidRPr="00192DAA">
        <w:rPr>
          <w:rFonts w:ascii="Times New Roman" w:hAnsi="Times New Roman" w:cs="Times New Roman"/>
          <w:sz w:val="24"/>
          <w:szCs w:val="24"/>
        </w:rPr>
        <w:t>. Does the vaccine mRNA target specific cells of the body?</w:t>
      </w:r>
    </w:p>
    <w:p w:rsidRPr="00192DAA" w:rsidR="00564460" w:rsidP="004C3CDD" w:rsidRDefault="00192DAA" w14:paraId="6978ADF9" w14:textId="5C74C29E">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sidR="00545F6B">
        <w:rPr>
          <w:rFonts w:ascii="Times New Roman" w:hAnsi="Times New Roman" w:cs="Times New Roman"/>
          <w:sz w:val="24"/>
          <w:szCs w:val="24"/>
        </w:rPr>
        <w:t xml:space="preserve"> The mRNA does not target specific cells.  The vaccine is injected into the muscle of the upper arm.  Therefore, the mRNA is mostly taken up by those muscle cells.</w:t>
      </w:r>
    </w:p>
    <w:p w:rsidRPr="00192DAA" w:rsidR="00564460" w:rsidP="004C3CDD" w:rsidRDefault="00564460" w14:paraId="6B481249" w14:textId="358115B4">
      <w:pPr>
        <w:rPr>
          <w:rFonts w:ascii="Times New Roman" w:hAnsi="Times New Roman" w:cs="Times New Roman"/>
          <w:sz w:val="24"/>
          <w:szCs w:val="24"/>
        </w:rPr>
      </w:pPr>
      <w:r w:rsidRPr="00192DAA">
        <w:rPr>
          <w:rFonts w:ascii="Times New Roman" w:hAnsi="Times New Roman" w:cs="Times New Roman"/>
          <w:sz w:val="24"/>
          <w:szCs w:val="24"/>
        </w:rPr>
        <w:t xml:space="preserve">7:23pm </w:t>
      </w:r>
    </w:p>
    <w:p w:rsidRPr="00192DAA" w:rsidR="00564460" w:rsidP="004C3CDD" w:rsidRDefault="00564460" w14:paraId="342A65C5" w14:textId="2C8FD071">
      <w:pPr>
        <w:rPr>
          <w:rFonts w:ascii="Times New Roman" w:hAnsi="Times New Roman" w:cs="Times New Roman"/>
          <w:sz w:val="24"/>
          <w:szCs w:val="24"/>
        </w:rPr>
      </w:pPr>
      <w:r w:rsidRPr="00192DAA">
        <w:rPr>
          <w:rFonts w:ascii="Times New Roman" w:hAnsi="Times New Roman" w:cs="Times New Roman"/>
          <w:b/>
          <w:bCs/>
          <w:sz w:val="24"/>
          <w:szCs w:val="24"/>
        </w:rPr>
        <w:t>Q.</w:t>
      </w:r>
      <w:r w:rsidRPr="00192DAA">
        <w:rPr>
          <w:rFonts w:ascii="Times New Roman" w:hAnsi="Times New Roman" w:cs="Times New Roman"/>
          <w:sz w:val="24"/>
          <w:szCs w:val="24"/>
        </w:rPr>
        <w:t xml:space="preserve"> So the muscle cells will make the spike protein, which will stimulate the overall production of antibodies?</w:t>
      </w:r>
    </w:p>
    <w:p w:rsidR="00050322" w:rsidRDefault="00564460" w14:paraId="05B20017" w14:textId="05A400CF">
      <w:pPr>
        <w:rPr>
          <w:rFonts w:ascii="Times New Roman" w:hAnsi="Times New Roman" w:cs="Times New Roman"/>
          <w:sz w:val="24"/>
          <w:szCs w:val="24"/>
        </w:rPr>
      </w:pPr>
      <w:r w:rsidRPr="00192DAA">
        <w:rPr>
          <w:rFonts w:ascii="Times New Roman" w:hAnsi="Times New Roman" w:cs="Times New Roman"/>
          <w:b/>
          <w:bCs/>
          <w:sz w:val="24"/>
          <w:szCs w:val="24"/>
        </w:rPr>
        <w:t>A.</w:t>
      </w:r>
      <w:r w:rsidRPr="00192DAA">
        <w:rPr>
          <w:rFonts w:ascii="Times New Roman" w:hAnsi="Times New Roman" w:cs="Times New Roman"/>
          <w:sz w:val="24"/>
          <w:szCs w:val="24"/>
        </w:rPr>
        <w:t xml:space="preserve"> Correct</w:t>
      </w:r>
    </w:p>
    <w:p w:rsidR="002E55BC" w:rsidRDefault="002E55BC" w14:paraId="7FBFC3E9" w14:textId="7ACBC31E">
      <w:pPr>
        <w:rPr>
          <w:rFonts w:ascii="Times New Roman" w:hAnsi="Times New Roman" w:cs="Times New Roman"/>
          <w:sz w:val="24"/>
          <w:szCs w:val="24"/>
        </w:rPr>
      </w:pPr>
    </w:p>
    <w:p w:rsidRPr="002E55BC" w:rsidR="002E55BC" w:rsidRDefault="002E55BC" w14:paraId="7609514D" w14:textId="4804BB61">
      <w:pPr>
        <w:rPr>
          <w:rFonts w:ascii="Times New Roman" w:hAnsi="Times New Roman" w:cs="Times New Roman"/>
          <w:sz w:val="24"/>
          <w:szCs w:val="24"/>
          <w:u w:val="single"/>
        </w:rPr>
      </w:pPr>
      <w:r w:rsidRPr="002E55BC">
        <w:rPr>
          <w:rFonts w:ascii="Times New Roman" w:hAnsi="Times New Roman" w:cs="Times New Roman"/>
          <w:sz w:val="24"/>
          <w:szCs w:val="24"/>
          <w:u w:val="single"/>
        </w:rPr>
        <w:t xml:space="preserve">Comments </w:t>
      </w:r>
    </w:p>
    <w:p w:rsidRPr="00192DAA" w:rsidR="002E55BC" w:rsidP="002E55BC" w:rsidRDefault="002E55BC" w14:paraId="16351B84" w14:textId="77777777">
      <w:pPr>
        <w:rPr>
          <w:rFonts w:ascii="Times New Roman" w:hAnsi="Times New Roman" w:cs="Times New Roman"/>
          <w:sz w:val="24"/>
          <w:szCs w:val="24"/>
        </w:rPr>
      </w:pPr>
      <w:r w:rsidRPr="00192DAA">
        <w:rPr>
          <w:rFonts w:ascii="Times New Roman" w:hAnsi="Times New Roman" w:cs="Times New Roman"/>
          <w:b/>
          <w:bCs/>
          <w:sz w:val="24"/>
          <w:szCs w:val="24"/>
        </w:rPr>
        <w:t>Comment:</w:t>
      </w:r>
      <w:r w:rsidRPr="00192DAA">
        <w:rPr>
          <w:rFonts w:ascii="Times New Roman" w:hAnsi="Times New Roman" w:cs="Times New Roman"/>
          <w:sz w:val="24"/>
          <w:szCs w:val="24"/>
        </w:rPr>
        <w:t xml:space="preserve"> I think there is a misunderstanding of what is required by the FDA for clinical trials done for managing chronic diseases and clinical trials done for vaccines.  Please address the difference.  It greatly affects the time it takes to recruit and complete the trial.</w:t>
      </w:r>
    </w:p>
    <w:p w:rsidRPr="00192DAA" w:rsidR="002E55BC" w:rsidP="002E55BC" w:rsidRDefault="002E55BC" w14:paraId="0E6D4616" w14:textId="77777777">
      <w:pPr>
        <w:rPr>
          <w:rFonts w:ascii="Times New Roman" w:hAnsi="Times New Roman" w:cs="Times New Roman"/>
          <w:sz w:val="24"/>
          <w:szCs w:val="24"/>
        </w:rPr>
      </w:pPr>
      <w:r w:rsidRPr="00192DAA">
        <w:rPr>
          <w:rFonts w:ascii="Times New Roman" w:hAnsi="Times New Roman" w:cs="Times New Roman"/>
          <w:b/>
          <w:bCs/>
          <w:sz w:val="24"/>
          <w:szCs w:val="24"/>
        </w:rPr>
        <w:lastRenderedPageBreak/>
        <w:t>Comment:</w:t>
      </w:r>
      <w:r w:rsidRPr="00192DAA">
        <w:rPr>
          <w:rFonts w:ascii="Times New Roman" w:hAnsi="Times New Roman" w:cs="Times New Roman"/>
          <w:sz w:val="24"/>
          <w:szCs w:val="24"/>
        </w:rPr>
        <w:t xml:space="preserve"> Comparing those two processes - the impact of the vaccine versus the impact of the virus on your cells - is so helpful. Need a graphic!</w:t>
      </w:r>
    </w:p>
    <w:p w:rsidRPr="00192DAA" w:rsidR="002E55BC" w:rsidRDefault="002E55BC" w14:paraId="78956448" w14:textId="77777777">
      <w:pPr>
        <w:rPr>
          <w:rFonts w:ascii="Times New Roman" w:hAnsi="Times New Roman" w:cs="Times New Roman"/>
          <w:sz w:val="24"/>
          <w:szCs w:val="24"/>
        </w:rPr>
      </w:pPr>
    </w:p>
    <w:p w:rsidRPr="00192DAA" w:rsidR="00AA5419" w:rsidRDefault="00AA5419" w14:paraId="2C69C505" w14:textId="692DD288">
      <w:pPr>
        <w:rPr>
          <w:rFonts w:ascii="Times New Roman" w:hAnsi="Times New Roman" w:cs="Times New Roman"/>
          <w:sz w:val="24"/>
          <w:szCs w:val="24"/>
        </w:rPr>
      </w:pPr>
      <w:r w:rsidRPr="00192DAA">
        <w:rPr>
          <w:rFonts w:ascii="Times New Roman" w:hAnsi="Times New Roman" w:cs="Times New Roman"/>
          <w:b/>
          <w:bCs/>
          <w:sz w:val="24"/>
          <w:szCs w:val="24"/>
        </w:rPr>
        <w:t>Comment:</w:t>
      </w:r>
      <w:r w:rsidRPr="00192DAA">
        <w:rPr>
          <w:rFonts w:ascii="Times New Roman" w:hAnsi="Times New Roman" w:cs="Times New Roman"/>
          <w:sz w:val="24"/>
          <w:szCs w:val="24"/>
        </w:rPr>
        <w:t xml:space="preserve"> Not everyone in the trials was healthy.  There were deliberately people with chronic conditions in the trials.  That way, we </w:t>
      </w:r>
      <w:r w:rsidRPr="00192DAA" w:rsidR="00192DAA">
        <w:rPr>
          <w:rFonts w:ascii="Times New Roman" w:hAnsi="Times New Roman" w:cs="Times New Roman"/>
          <w:sz w:val="24"/>
          <w:szCs w:val="24"/>
        </w:rPr>
        <w:t>could understand</w:t>
      </w:r>
      <w:r w:rsidRPr="00192DAA">
        <w:rPr>
          <w:rFonts w:ascii="Times New Roman" w:hAnsi="Times New Roman" w:cs="Times New Roman"/>
          <w:sz w:val="24"/>
          <w:szCs w:val="24"/>
        </w:rPr>
        <w:t xml:space="preserve"> the impact of the vaccine on people with diabetes.</w:t>
      </w:r>
    </w:p>
    <w:p w:rsidRPr="00192DAA" w:rsidR="00611C45" w:rsidRDefault="00611C45" w14:paraId="2729E78F" w14:textId="794BF01E">
      <w:pPr>
        <w:rPr>
          <w:rFonts w:ascii="Times New Roman" w:hAnsi="Times New Roman" w:cs="Times New Roman"/>
          <w:sz w:val="24"/>
          <w:szCs w:val="24"/>
        </w:rPr>
      </w:pPr>
      <w:r w:rsidRPr="00192DAA">
        <w:rPr>
          <w:rFonts w:ascii="Times New Roman" w:hAnsi="Times New Roman" w:cs="Times New Roman"/>
          <w:b/>
          <w:bCs/>
          <w:sz w:val="24"/>
          <w:szCs w:val="24"/>
        </w:rPr>
        <w:t>Comment</w:t>
      </w:r>
      <w:r w:rsidRPr="00192DAA">
        <w:rPr>
          <w:rFonts w:ascii="Times New Roman" w:hAnsi="Times New Roman" w:cs="Times New Roman"/>
          <w:sz w:val="24"/>
          <w:szCs w:val="24"/>
        </w:rPr>
        <w:t>: I think Rev. Jenkins brings up a great point. There are people who feel that since we don't know the vaccine is safe, that both getting the virus is unsafe and the virus is unsafe and it feels like a choice of 'lesser of two evils' rather than a more tested vaccine (like MMR) that has a clear and historic benefit</w:t>
      </w:r>
    </w:p>
    <w:sectPr w:rsidRPr="00192DAA" w:rsidR="00611C45">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FF3FD5"/>
    <w:multiLevelType w:val="multilevel"/>
    <w:tmpl w:val="FA6EEA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51CC5907"/>
    <w:multiLevelType w:val="multilevel"/>
    <w:tmpl w:val="EA541D16"/>
    <w:lvl w:ilvl="0" w:tplc="50E01C38">
      <w:numFmt w:val="bullet"/>
      <w:lvlText w:val="-"/>
      <w:lvlJc w:val="left"/>
      <w:pPr>
        <w:ind w:left="720" w:hanging="360"/>
      </w:pPr>
      <w:rPr>
        <w:rFonts w:hint="default" w:ascii="Calibri" w:hAnsi="Calibri" w:cs="Calibri"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322"/>
    <w:rsid w:val="00050322"/>
    <w:rsid w:val="000D543C"/>
    <w:rsid w:val="00192DAA"/>
    <w:rsid w:val="002D1911"/>
    <w:rsid w:val="002E55BC"/>
    <w:rsid w:val="004C3CDD"/>
    <w:rsid w:val="00545F6B"/>
    <w:rsid w:val="00564460"/>
    <w:rsid w:val="00611C45"/>
    <w:rsid w:val="006F746A"/>
    <w:rsid w:val="007A1F30"/>
    <w:rsid w:val="00AA5419"/>
    <w:rsid w:val="00D20D0A"/>
    <w:rsid w:val="00D434CF"/>
    <w:rsid w:val="00E44228"/>
    <w:rsid w:val="00ED4CE3"/>
    <w:rsid w:val="00F316D8"/>
    <w:rsid w:val="1A1C58FE"/>
    <w:rsid w:val="63246A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185DF"/>
  <w15:chartTrackingRefBased/>
  <w15:docId w15:val="{AF96BD44-B0A5-4548-A17C-20E89759E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link w:val="Heading1Char"/>
    <w:uiPriority w:val="9"/>
    <w:qFormat/>
    <w:rsid w:val="00192DAA"/>
    <w:pPr>
      <w:spacing w:before="100" w:beforeAutospacing="1" w:after="100" w:afterAutospacing="1" w:line="240" w:lineRule="auto"/>
      <w:outlineLvl w:val="0"/>
    </w:pPr>
    <w:rPr>
      <w:rFonts w:ascii="Times New Roman" w:hAnsi="Times New Roman" w:eastAsia="Times New Roman" w:cs="Times New Roman"/>
      <w:b/>
      <w:bCs/>
      <w:kern w:val="36"/>
      <w:sz w:val="48"/>
      <w:szCs w:val="4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050322"/>
    <w:rPr>
      <w:color w:val="0563C1" w:themeColor="hyperlink"/>
      <w:u w:val="single"/>
    </w:rPr>
  </w:style>
  <w:style w:type="character" w:styleId="UnresolvedMention">
    <w:name w:val="Unresolved Mention"/>
    <w:basedOn w:val="DefaultParagraphFont"/>
    <w:uiPriority w:val="99"/>
    <w:semiHidden/>
    <w:unhideWhenUsed/>
    <w:rsid w:val="00050322"/>
    <w:rPr>
      <w:color w:val="605E5C"/>
      <w:shd w:val="clear" w:color="auto" w:fill="E1DFDD"/>
    </w:rPr>
  </w:style>
  <w:style w:type="character" w:styleId="Heading1Char" w:customStyle="1">
    <w:name w:val="Heading 1 Char"/>
    <w:basedOn w:val="DefaultParagraphFont"/>
    <w:link w:val="Heading1"/>
    <w:uiPriority w:val="9"/>
    <w:rsid w:val="00192DAA"/>
    <w:rPr>
      <w:rFonts w:ascii="Times New Roman" w:hAnsi="Times New Roman" w:eastAsia="Times New Roman" w:cs="Times New Roman"/>
      <w:b/>
      <w:bCs/>
      <w:kern w:val="36"/>
      <w:sz w:val="48"/>
      <w:szCs w:val="48"/>
    </w:rPr>
  </w:style>
  <w:style w:type="paragraph" w:styleId="NormalWeb">
    <w:name w:val="Normal (Web)"/>
    <w:basedOn w:val="Normal"/>
    <w:uiPriority w:val="99"/>
    <w:semiHidden/>
    <w:unhideWhenUsed/>
    <w:rsid w:val="00F316D8"/>
    <w:pPr>
      <w:spacing w:before="100" w:beforeAutospacing="1" w:after="100" w:afterAutospacing="1" w:line="240" w:lineRule="auto"/>
    </w:pPr>
    <w:rPr>
      <w:rFonts w:ascii="Times New Roman" w:hAnsi="Times New Roman" w:eastAsia="Times New Roman" w:cs="Times New Roman"/>
      <w:sz w:val="24"/>
      <w:szCs w:val="24"/>
    </w:rPr>
  </w:style>
  <w:style w:type="character" w:styleId="Strong">
    <w:name w:val="Strong"/>
    <w:basedOn w:val="DefaultParagraphFont"/>
    <w:uiPriority w:val="22"/>
    <w:qFormat/>
    <w:rsid w:val="00F316D8"/>
    <w:rPr>
      <w:b/>
      <w:bCs/>
    </w:rPr>
  </w:style>
  <w:style w:type="paragraph" w:styleId="ListParagraph">
    <w:name w:val="List Paragraph"/>
    <w:basedOn w:val="Normal"/>
    <w:uiPriority w:val="34"/>
    <w:qFormat/>
    <w:rsid w:val="00F316D8"/>
    <w:pPr>
      <w:ind w:left="720"/>
      <w:contextualSpacing/>
    </w:pPr>
  </w:style>
  <w:style w:type="character" w:styleId="FollowedHyperlink">
    <w:name w:val="FollowedHyperlink"/>
    <w:basedOn w:val="DefaultParagraphFont"/>
    <w:uiPriority w:val="99"/>
    <w:semiHidden/>
    <w:unhideWhenUsed/>
    <w:rsid w:val="00F316D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7757961">
      <w:bodyDiv w:val="1"/>
      <w:marLeft w:val="0"/>
      <w:marRight w:val="0"/>
      <w:marTop w:val="0"/>
      <w:marBottom w:val="0"/>
      <w:divBdr>
        <w:top w:val="none" w:sz="0" w:space="0" w:color="auto"/>
        <w:left w:val="none" w:sz="0" w:space="0" w:color="auto"/>
        <w:bottom w:val="none" w:sz="0" w:space="0" w:color="auto"/>
        <w:right w:val="none" w:sz="0" w:space="0" w:color="auto"/>
      </w:divBdr>
    </w:div>
    <w:div w:id="142268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medschool.umaryland.edu/profiles/McArthur-Monica/" TargetMode="External" Id="rId8" /><Relationship Type="http://schemas.openxmlformats.org/officeDocument/2006/relationships/hyperlink" Target="https://www.fda.gov/media/144245/download" TargetMode="External" Id="rId13" /><Relationship Type="http://schemas.openxmlformats.org/officeDocument/2006/relationships/settings" Target="settings.xml" Id="rId3" /><Relationship Type="http://schemas.openxmlformats.org/officeDocument/2006/relationships/hyperlink" Target="https://www.fda.gov/advisory-committees/advisory-committee-calendar/vaccines-and-related-biological-products-advisory-committee-december-10-2020-meeting-announcement" TargetMode="Externa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https://www.youtube.com/watch?v=w7lV2ndZyfQ" TargetMode="External" Id="rId6" /><Relationship Type="http://schemas.openxmlformats.org/officeDocument/2006/relationships/hyperlink" Target="https://sph.umd.edu/event/covid-19-vaccines-primer-vaccine-trials-and-emergency-use-authorization-process-health-care" TargetMode="External" Id="rId5" /><Relationship Type="http://schemas.openxmlformats.org/officeDocument/2006/relationships/theme" Target="theme/theme1.xml" Id="rId15" /><Relationship Type="http://schemas.openxmlformats.org/officeDocument/2006/relationships/hyperlink" Target="https://sph.umd.edu/people/sandra-c-quinn" TargetMode="External" Id="rId10" /><Relationship Type="http://schemas.openxmlformats.org/officeDocument/2006/relationships/webSettings" Target="webSettings.xml" Id="rId4" /><Relationship Type="http://schemas.openxmlformats.org/officeDocument/2006/relationships/hyperlink" Target="http://www.carolrittermd.com/" TargetMode="External" Id="rId9" /><Relationship Type="http://schemas.openxmlformats.org/officeDocument/2006/relationships/fontTable" Target="fontTable.xml" Id="rId14" /><Relationship Type="http://schemas.openxmlformats.org/officeDocument/2006/relationships/hyperlink" Target="https://www.medschool.umaryland.edu/profiles/Kotloff-Karen/" TargetMode="External" Id="R93bdd50503f0437d" /><Relationship Type="http://schemas.openxmlformats.org/officeDocument/2006/relationships/hyperlink" Target="https://sph.umd.edu/people/stephen-b-thomas" TargetMode="External" Id="R9c1e999943fa428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Kristin Hinazant Arabian</dc:creator>
  <keywords/>
  <dc:description/>
  <lastModifiedBy>Maggie Daly</lastModifiedBy>
  <revision>6</revision>
  <dcterms:created xsi:type="dcterms:W3CDTF">2021-01-28T23:07:00.0000000Z</dcterms:created>
  <dcterms:modified xsi:type="dcterms:W3CDTF">2021-12-15T16:49:47.5625184Z</dcterms:modified>
</coreProperties>
</file>