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B62F09" w14:textId="77777777" w:rsidR="00EF6E9F" w:rsidRDefault="00EF6E9F">
      <w:pPr>
        <w:pStyle w:val="BodyText"/>
        <w:spacing w:before="10"/>
        <w:rPr>
          <w:rFonts w:ascii="Arial"/>
          <w:b/>
          <w:sz w:val="31"/>
        </w:rPr>
      </w:pPr>
    </w:p>
    <w:p w14:paraId="2E375C4A" w14:textId="77777777" w:rsidR="00EF6E9F" w:rsidRDefault="00BC3061">
      <w:pPr>
        <w:pStyle w:val="Title"/>
        <w:spacing w:line="242" w:lineRule="auto"/>
      </w:pPr>
      <w:r>
        <w:rPr>
          <w:spacing w:val="-1"/>
        </w:rPr>
        <w:t>Gating</w:t>
      </w:r>
      <w:r>
        <w:rPr>
          <w:spacing w:val="-24"/>
        </w:rPr>
        <w:t xml:space="preserve"> </w:t>
      </w:r>
      <w:r>
        <w:rPr>
          <w:spacing w:val="-1"/>
        </w:rPr>
        <w:t>Tegucigalpa,</w:t>
      </w:r>
      <w:r>
        <w:rPr>
          <w:spacing w:val="-23"/>
        </w:rPr>
        <w:t xml:space="preserve"> </w:t>
      </w:r>
      <w:r>
        <w:t>Honduras:</w:t>
      </w:r>
      <w:r>
        <w:rPr>
          <w:spacing w:val="-23"/>
        </w:rPr>
        <w:t xml:space="preserve"> </w:t>
      </w:r>
      <w:r>
        <w:t>The</w:t>
      </w:r>
      <w:r>
        <w:rPr>
          <w:spacing w:val="-24"/>
        </w:rPr>
        <w:t xml:space="preserve"> </w:t>
      </w:r>
      <w:r>
        <w:t>paradoxical</w:t>
      </w:r>
      <w:r>
        <w:rPr>
          <w:spacing w:val="-97"/>
        </w:rPr>
        <w:t xml:space="preserve"> </w:t>
      </w:r>
      <w:r>
        <w:t>effects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“Safer</w:t>
      </w:r>
      <w:r>
        <w:rPr>
          <w:spacing w:val="-10"/>
        </w:rPr>
        <w:t xml:space="preserve"> </w:t>
      </w:r>
      <w:r>
        <w:t>Barrios”</w:t>
      </w:r>
    </w:p>
    <w:p w14:paraId="1CDC4BA4" w14:textId="77777777" w:rsidR="00EF6E9F" w:rsidRDefault="00EF6E9F">
      <w:pPr>
        <w:pStyle w:val="BodyText"/>
        <w:spacing w:before="5"/>
        <w:rPr>
          <w:rFonts w:ascii="Arial"/>
          <w:b/>
          <w:sz w:val="40"/>
        </w:rPr>
      </w:pPr>
    </w:p>
    <w:p w14:paraId="4A4E945D" w14:textId="77777777" w:rsidR="00EF6E9F" w:rsidRDefault="00BC3061">
      <w:pPr>
        <w:ind w:left="1622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Cristina</w:t>
      </w:r>
      <w:r>
        <w:rPr>
          <w:rFonts w:ascii="Arial" w:hAnsi="Arial"/>
          <w:b/>
          <w:spacing w:val="-1"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Handal</w:t>
      </w:r>
      <w:proofErr w:type="spellEnd"/>
      <w:r>
        <w:rPr>
          <w:rFonts w:ascii="Arial" w:hAnsi="Arial"/>
          <w:b/>
          <w:sz w:val="24"/>
        </w:rPr>
        <w:t xml:space="preserve"> &amp;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Clara Irazábal</w:t>
      </w:r>
    </w:p>
    <w:p w14:paraId="439EA00F" w14:textId="77777777" w:rsidR="00EF6E9F" w:rsidRDefault="00EF6E9F">
      <w:pPr>
        <w:pStyle w:val="BodyText"/>
        <w:rPr>
          <w:rFonts w:ascii="Arial"/>
          <w:b/>
          <w:sz w:val="40"/>
        </w:rPr>
      </w:pPr>
    </w:p>
    <w:p w14:paraId="2022701F" w14:textId="77777777" w:rsidR="00EF6E9F" w:rsidRDefault="00EF6E9F">
      <w:pPr>
        <w:pStyle w:val="BodyText"/>
        <w:rPr>
          <w:rFonts w:ascii="Arial"/>
        </w:rPr>
      </w:pPr>
    </w:p>
    <w:p w14:paraId="643409A2" w14:textId="77777777" w:rsidR="00EF6E9F" w:rsidRDefault="00EF6E9F">
      <w:pPr>
        <w:pStyle w:val="BodyText"/>
        <w:rPr>
          <w:rFonts w:ascii="Arial"/>
        </w:rPr>
      </w:pPr>
    </w:p>
    <w:p w14:paraId="3B628AC8" w14:textId="77777777" w:rsidR="00EF6E9F" w:rsidRDefault="00EF6E9F">
      <w:pPr>
        <w:pStyle w:val="BodyText"/>
        <w:rPr>
          <w:rFonts w:ascii="Arial"/>
        </w:rPr>
      </w:pPr>
    </w:p>
    <w:p w14:paraId="4E72E8F5" w14:textId="77777777" w:rsidR="00EF6E9F" w:rsidRDefault="00EF6E9F">
      <w:pPr>
        <w:pStyle w:val="BodyText"/>
        <w:rPr>
          <w:rFonts w:ascii="Arial"/>
        </w:rPr>
      </w:pPr>
    </w:p>
    <w:p w14:paraId="295FD1BA" w14:textId="77777777" w:rsidR="00EF6E9F" w:rsidRDefault="00EF6E9F">
      <w:pPr>
        <w:pStyle w:val="BodyText"/>
        <w:rPr>
          <w:rFonts w:ascii="Arial"/>
        </w:rPr>
      </w:pPr>
    </w:p>
    <w:p w14:paraId="5BFD946D" w14:textId="77777777" w:rsidR="00EF6E9F" w:rsidRDefault="00EF6E9F">
      <w:pPr>
        <w:pStyle w:val="BodyText"/>
        <w:rPr>
          <w:rFonts w:ascii="Arial"/>
        </w:rPr>
      </w:pPr>
    </w:p>
    <w:p w14:paraId="2A33FADB" w14:textId="77777777" w:rsidR="00EF6E9F" w:rsidRDefault="00EF6E9F">
      <w:pPr>
        <w:pStyle w:val="BodyText"/>
        <w:rPr>
          <w:rFonts w:ascii="Arial"/>
        </w:rPr>
      </w:pPr>
    </w:p>
    <w:p w14:paraId="272B748F" w14:textId="77777777" w:rsidR="00EF6E9F" w:rsidRDefault="00EF6E9F">
      <w:pPr>
        <w:pStyle w:val="BodyText"/>
        <w:rPr>
          <w:rFonts w:ascii="Arial"/>
        </w:rPr>
      </w:pPr>
    </w:p>
    <w:p w14:paraId="492352FD" w14:textId="77777777" w:rsidR="00EF6E9F" w:rsidRDefault="00EF6E9F">
      <w:pPr>
        <w:pStyle w:val="BodyText"/>
        <w:rPr>
          <w:rFonts w:ascii="Arial"/>
        </w:rPr>
      </w:pPr>
    </w:p>
    <w:p w14:paraId="6B3380DC" w14:textId="77777777" w:rsidR="00EF6E9F" w:rsidRDefault="00EF6E9F">
      <w:pPr>
        <w:pStyle w:val="BodyText"/>
        <w:rPr>
          <w:rFonts w:ascii="Arial"/>
        </w:rPr>
      </w:pPr>
    </w:p>
    <w:p w14:paraId="31E366AB" w14:textId="77777777" w:rsidR="00EF6E9F" w:rsidRDefault="00EF6E9F">
      <w:pPr>
        <w:pStyle w:val="BodyText"/>
        <w:rPr>
          <w:rFonts w:ascii="Arial"/>
        </w:rPr>
      </w:pPr>
    </w:p>
    <w:p w14:paraId="7BE67394" w14:textId="77777777" w:rsidR="00EF6E9F" w:rsidRDefault="00EF6E9F">
      <w:pPr>
        <w:pStyle w:val="BodyText"/>
        <w:rPr>
          <w:rFonts w:ascii="Arial"/>
        </w:rPr>
      </w:pPr>
    </w:p>
    <w:p w14:paraId="52ECDD37" w14:textId="77777777" w:rsidR="00EF6E9F" w:rsidRDefault="00EF6E9F">
      <w:pPr>
        <w:pStyle w:val="BodyText"/>
        <w:rPr>
          <w:rFonts w:ascii="Arial"/>
        </w:rPr>
      </w:pPr>
    </w:p>
    <w:p w14:paraId="63EF68E9" w14:textId="77777777" w:rsidR="00EF6E9F" w:rsidRDefault="00EF6E9F">
      <w:pPr>
        <w:pStyle w:val="BodyText"/>
        <w:rPr>
          <w:rFonts w:ascii="Arial"/>
        </w:rPr>
      </w:pPr>
    </w:p>
    <w:p w14:paraId="72989BFE" w14:textId="77777777" w:rsidR="00EF6E9F" w:rsidRDefault="00EF6E9F">
      <w:pPr>
        <w:pStyle w:val="BodyText"/>
        <w:rPr>
          <w:rFonts w:ascii="Arial"/>
        </w:rPr>
      </w:pPr>
    </w:p>
    <w:p w14:paraId="63A547F2" w14:textId="77777777" w:rsidR="00EF6E9F" w:rsidRDefault="00EF6E9F">
      <w:pPr>
        <w:pStyle w:val="BodyText"/>
        <w:rPr>
          <w:rFonts w:ascii="Arial"/>
        </w:rPr>
      </w:pPr>
    </w:p>
    <w:p w14:paraId="56C605AD" w14:textId="77777777" w:rsidR="00EF6E9F" w:rsidRDefault="00EF6E9F">
      <w:pPr>
        <w:pStyle w:val="BodyText"/>
        <w:rPr>
          <w:rFonts w:ascii="Arial"/>
        </w:rPr>
      </w:pPr>
    </w:p>
    <w:p w14:paraId="05D493DF" w14:textId="77777777" w:rsidR="00EF6E9F" w:rsidRDefault="00EF6E9F">
      <w:pPr>
        <w:pStyle w:val="BodyText"/>
        <w:rPr>
          <w:rFonts w:ascii="Arial"/>
        </w:rPr>
      </w:pPr>
    </w:p>
    <w:p w14:paraId="47397334" w14:textId="77777777" w:rsidR="00EF6E9F" w:rsidRDefault="00EF6E9F">
      <w:pPr>
        <w:pStyle w:val="BodyText"/>
        <w:spacing w:before="6"/>
        <w:rPr>
          <w:rFonts w:ascii="Arial"/>
          <w:sz w:val="17"/>
        </w:rPr>
      </w:pPr>
    </w:p>
    <w:p w14:paraId="27B1B7B3" w14:textId="77777777" w:rsidR="00EF6E9F" w:rsidRDefault="00EF6E9F">
      <w:pPr>
        <w:spacing w:line="254" w:lineRule="auto"/>
        <w:rPr>
          <w:rFonts w:ascii="Arial"/>
          <w:sz w:val="18"/>
        </w:rPr>
        <w:sectPr w:rsidR="00EF6E9F">
          <w:type w:val="continuous"/>
          <w:pgSz w:w="12690" w:h="16670"/>
          <w:pgMar w:top="380" w:right="320" w:bottom="280" w:left="320" w:header="720" w:footer="720" w:gutter="0"/>
          <w:cols w:space="720"/>
        </w:sectPr>
      </w:pPr>
    </w:p>
    <w:p w14:paraId="41817833" w14:textId="77777777" w:rsidR="00EF6E9F" w:rsidRDefault="00EF6E9F">
      <w:pPr>
        <w:pStyle w:val="BodyText"/>
        <w:spacing w:before="4"/>
        <w:rPr>
          <w:rFonts w:ascii="Arial"/>
          <w:sz w:val="5"/>
        </w:rPr>
      </w:pPr>
    </w:p>
    <w:p w14:paraId="1EED10AD" w14:textId="77777777" w:rsidR="00EF6E9F" w:rsidRDefault="00BC3061">
      <w:pPr>
        <w:spacing w:before="155"/>
        <w:ind w:left="100"/>
        <w:rPr>
          <w:rFonts w:ascii="Arial" w:hAnsi="Arial"/>
          <w:sz w:val="28"/>
        </w:rPr>
      </w:pPr>
      <w:r>
        <w:rPr>
          <w:rFonts w:ascii="Arial" w:hAnsi="Arial"/>
          <w:color w:val="10137D"/>
          <w:sz w:val="28"/>
        </w:rPr>
        <w:t>Gating</w:t>
      </w:r>
      <w:r>
        <w:rPr>
          <w:rFonts w:ascii="Arial" w:hAnsi="Arial"/>
          <w:color w:val="10137D"/>
          <w:spacing w:val="8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Tegucigalpa,</w:t>
      </w:r>
      <w:r>
        <w:rPr>
          <w:rFonts w:ascii="Arial" w:hAnsi="Arial"/>
          <w:color w:val="10137D"/>
          <w:spacing w:val="8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Honduras:</w:t>
      </w:r>
      <w:r>
        <w:rPr>
          <w:rFonts w:ascii="Arial" w:hAnsi="Arial"/>
          <w:color w:val="10137D"/>
          <w:spacing w:val="8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The</w:t>
      </w:r>
      <w:r>
        <w:rPr>
          <w:rFonts w:ascii="Arial" w:hAnsi="Arial"/>
          <w:color w:val="10137D"/>
          <w:spacing w:val="7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paradoxical</w:t>
      </w:r>
      <w:r>
        <w:rPr>
          <w:rFonts w:ascii="Arial" w:hAnsi="Arial"/>
          <w:color w:val="10137D"/>
          <w:spacing w:val="7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effects</w:t>
      </w:r>
      <w:r>
        <w:rPr>
          <w:rFonts w:ascii="Arial" w:hAnsi="Arial"/>
          <w:color w:val="10137D"/>
          <w:spacing w:val="8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of</w:t>
      </w:r>
      <w:r>
        <w:rPr>
          <w:rFonts w:ascii="Arial" w:hAnsi="Arial"/>
          <w:color w:val="10137D"/>
          <w:spacing w:val="7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“Safer</w:t>
      </w:r>
      <w:r>
        <w:rPr>
          <w:rFonts w:ascii="Arial" w:hAnsi="Arial"/>
          <w:color w:val="10137D"/>
          <w:spacing w:val="-74"/>
          <w:sz w:val="28"/>
        </w:rPr>
        <w:t xml:space="preserve"> </w:t>
      </w:r>
      <w:r>
        <w:rPr>
          <w:rFonts w:ascii="Arial" w:hAnsi="Arial"/>
          <w:color w:val="10137D"/>
          <w:sz w:val="28"/>
        </w:rPr>
        <w:t>Barrios”</w:t>
      </w:r>
    </w:p>
    <w:p w14:paraId="07A56FA7" w14:textId="7256B2D7" w:rsidR="00EF6E9F" w:rsidRDefault="00BC3061">
      <w:pPr>
        <w:pStyle w:val="Heading1"/>
        <w:tabs>
          <w:tab w:val="left" w:pos="1676"/>
          <w:tab w:val="left" w:pos="3633"/>
        </w:tabs>
        <w:spacing w:before="131"/>
        <w:ind w:left="100"/>
      </w:pPr>
      <w:r>
        <w:rPr>
          <w:noProof/>
        </w:rPr>
        <w:drawing>
          <wp:anchor distT="0" distB="0" distL="0" distR="0" simplePos="0" relativeHeight="486823936" behindDoc="1" locked="0" layoutInCell="1" allowOverlap="1" wp14:anchorId="6404C1C5" wp14:editId="258A956F">
            <wp:simplePos x="0" y="0"/>
            <wp:positionH relativeFrom="page">
              <wp:posOffset>1506245</wp:posOffset>
            </wp:positionH>
            <wp:positionV relativeFrom="paragraph">
              <wp:posOffset>123302</wp:posOffset>
            </wp:positionV>
            <wp:extent cx="103631" cy="103644"/>
            <wp:effectExtent l="0" t="0" r="0" b="0"/>
            <wp:wrapNone/>
            <wp:docPr id="23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0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31" cy="103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Cristina</w:t>
      </w:r>
      <w:r>
        <w:rPr>
          <w:spacing w:val="3"/>
          <w:w w:val="95"/>
        </w:rPr>
        <w:t xml:space="preserve"> </w:t>
      </w:r>
      <w:proofErr w:type="spellStart"/>
      <w:r>
        <w:rPr>
          <w:w w:val="95"/>
        </w:rPr>
        <w:t>Handal</w:t>
      </w:r>
      <w:proofErr w:type="spellEnd"/>
      <w:r w:rsidR="005E5671">
        <w:rPr>
          <w:w w:val="95"/>
        </w:rPr>
        <w:t xml:space="preserve"> </w:t>
      </w:r>
      <w:r>
        <w:rPr>
          <w:w w:val="95"/>
        </w:rPr>
        <w:t>and</w:t>
      </w:r>
      <w:r>
        <w:rPr>
          <w:spacing w:val="-1"/>
          <w:w w:val="95"/>
        </w:rPr>
        <w:t xml:space="preserve"> </w:t>
      </w:r>
      <w:r>
        <w:rPr>
          <w:w w:val="95"/>
        </w:rPr>
        <w:t>Clara</w:t>
      </w:r>
      <w:r>
        <w:rPr>
          <w:spacing w:val="-1"/>
          <w:w w:val="95"/>
        </w:rPr>
        <w:t xml:space="preserve"> </w:t>
      </w:r>
      <w:r>
        <w:rPr>
          <w:w w:val="95"/>
        </w:rPr>
        <w:t>Irazábal</w:t>
      </w:r>
    </w:p>
    <w:p w14:paraId="70B912FC" w14:textId="77777777" w:rsidR="00EF6E9F" w:rsidRDefault="00BC3061">
      <w:pPr>
        <w:spacing w:before="151"/>
        <w:ind w:left="100"/>
        <w:rPr>
          <w:rFonts w:ascii="Arial"/>
          <w:sz w:val="18"/>
        </w:rPr>
      </w:pPr>
      <w:bookmarkStart w:id="0" w:name="_bookmark0"/>
      <w:bookmarkEnd w:id="0"/>
      <w:proofErr w:type="spellStart"/>
      <w:r>
        <w:rPr>
          <w:rFonts w:ascii="Arial"/>
          <w:w w:val="90"/>
          <w:position w:val="6"/>
          <w:sz w:val="10"/>
        </w:rPr>
        <w:t>a</w:t>
      </w:r>
      <w:proofErr w:type="spellEnd"/>
      <w:r>
        <w:rPr>
          <w:rFonts w:ascii="Arial"/>
          <w:w w:val="90"/>
          <w:sz w:val="18"/>
        </w:rPr>
        <w:t>The</w:t>
      </w:r>
      <w:r>
        <w:rPr>
          <w:rFonts w:ascii="Arial"/>
          <w:spacing w:val="-7"/>
          <w:w w:val="90"/>
          <w:sz w:val="18"/>
        </w:rPr>
        <w:t xml:space="preserve"> </w:t>
      </w:r>
      <w:r>
        <w:rPr>
          <w:rFonts w:ascii="Arial"/>
          <w:w w:val="90"/>
          <w:sz w:val="18"/>
        </w:rPr>
        <w:t>New</w:t>
      </w:r>
      <w:r>
        <w:rPr>
          <w:rFonts w:ascii="Arial"/>
          <w:spacing w:val="-5"/>
          <w:w w:val="90"/>
          <w:sz w:val="18"/>
        </w:rPr>
        <w:t xml:space="preserve"> </w:t>
      </w:r>
      <w:r>
        <w:rPr>
          <w:rFonts w:ascii="Arial"/>
          <w:w w:val="90"/>
          <w:sz w:val="18"/>
        </w:rPr>
        <w:t>School;</w:t>
      </w:r>
      <w:r>
        <w:rPr>
          <w:rFonts w:ascii="Arial"/>
          <w:spacing w:val="-5"/>
          <w:w w:val="90"/>
          <w:sz w:val="18"/>
        </w:rPr>
        <w:t xml:space="preserve"> </w:t>
      </w:r>
      <w:r>
        <w:rPr>
          <w:rFonts w:ascii="Arial"/>
          <w:w w:val="90"/>
          <w:position w:val="6"/>
          <w:sz w:val="10"/>
        </w:rPr>
        <w:t>b</w:t>
      </w:r>
      <w:r>
        <w:rPr>
          <w:rFonts w:ascii="Arial"/>
          <w:w w:val="90"/>
          <w:sz w:val="18"/>
        </w:rPr>
        <w:t>University</w:t>
      </w:r>
      <w:r>
        <w:rPr>
          <w:rFonts w:ascii="Arial"/>
          <w:spacing w:val="-6"/>
          <w:w w:val="90"/>
          <w:sz w:val="18"/>
        </w:rPr>
        <w:t xml:space="preserve"> </w:t>
      </w:r>
      <w:r>
        <w:rPr>
          <w:rFonts w:ascii="Arial"/>
          <w:w w:val="90"/>
          <w:sz w:val="18"/>
        </w:rPr>
        <w:t>of</w:t>
      </w:r>
      <w:r>
        <w:rPr>
          <w:rFonts w:ascii="Arial"/>
          <w:spacing w:val="-5"/>
          <w:w w:val="90"/>
          <w:sz w:val="18"/>
        </w:rPr>
        <w:t xml:space="preserve"> </w:t>
      </w:r>
      <w:r>
        <w:rPr>
          <w:rFonts w:ascii="Arial"/>
          <w:w w:val="90"/>
          <w:sz w:val="18"/>
        </w:rPr>
        <w:t>Missouri</w:t>
      </w:r>
    </w:p>
    <w:p w14:paraId="071A4C08" w14:textId="77777777" w:rsidR="00EF6E9F" w:rsidRDefault="00BC3061">
      <w:pPr>
        <w:pStyle w:val="BodyText"/>
        <w:spacing w:before="4"/>
        <w:rPr>
          <w:rFonts w:ascii="Arial"/>
          <w:sz w:val="15"/>
        </w:rPr>
      </w:pPr>
      <w:r>
        <w:pict w14:anchorId="7A5B8D5A"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alt="" style="position:absolute;margin-left:48pt;margin-top:10.05pt;width:311.85pt;height:169.4pt;z-index:-15723008;mso-wrap-style:square;mso-wrap-edited:f;mso-width-percent:0;mso-height-percent:0;mso-wrap-distance-left:0;mso-wrap-distance-right:0;mso-position-horizontal-relative:page;mso-width-percent:0;mso-height-percent:0;v-text-anchor:top" fillcolor="#e7e8f1" stroked="f">
            <v:textbox inset="0,0,0,0">
              <w:txbxContent>
                <w:p w14:paraId="17EA241D" w14:textId="77777777" w:rsidR="00EF6E9F" w:rsidRDefault="00EF6E9F">
                  <w:pPr>
                    <w:pStyle w:val="BodyText"/>
                    <w:rPr>
                      <w:rFonts w:ascii="Arial"/>
                      <w:sz w:val="18"/>
                    </w:rPr>
                  </w:pPr>
                </w:p>
                <w:p w14:paraId="0C7838E4" w14:textId="77777777" w:rsidR="00EF6E9F" w:rsidRDefault="00BC3061">
                  <w:pPr>
                    <w:spacing w:line="172" w:lineRule="exact"/>
                    <w:ind w:left="239"/>
                    <w:rPr>
                      <w:rFonts w:ascii="Arial"/>
                      <w:sz w:val="15"/>
                    </w:rPr>
                  </w:pPr>
                  <w:bookmarkStart w:id="1" w:name="Abstract"/>
                  <w:bookmarkEnd w:id="1"/>
                  <w:r>
                    <w:rPr>
                      <w:rFonts w:ascii="Arial"/>
                      <w:color w:val="10137D"/>
                      <w:sz w:val="15"/>
                    </w:rPr>
                    <w:t>ABSTRACT</w:t>
                  </w:r>
                </w:p>
                <w:p w14:paraId="7B2B39D2" w14:textId="77777777" w:rsidR="00EF6E9F" w:rsidRDefault="00BC3061">
                  <w:pPr>
                    <w:spacing w:before="5" w:line="232" w:lineRule="auto"/>
                    <w:ind w:left="239" w:right="236"/>
                    <w:jc w:val="both"/>
                    <w:rPr>
                      <w:rFonts w:ascii="Arial" w:hAnsi="Arial"/>
                      <w:sz w:val="18"/>
                    </w:rPr>
                  </w:pPr>
                  <w:r>
                    <w:rPr>
                      <w:rFonts w:ascii="Arial" w:hAnsi="Arial"/>
                      <w:w w:val="95"/>
                      <w:sz w:val="18"/>
                    </w:rPr>
                    <w:t>This</w:t>
                  </w:r>
                  <w:r>
                    <w:rPr>
                      <w:rFonts w:ascii="Arial" w:hAnsi="Arial"/>
                      <w:spacing w:val="-7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paper</w:t>
                  </w:r>
                  <w:r>
                    <w:rPr>
                      <w:rFonts w:ascii="Arial" w:hAnsi="Arial"/>
                      <w:spacing w:val="-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analyzes</w:t>
                  </w:r>
                  <w:r>
                    <w:rPr>
                      <w:rFonts w:ascii="Arial" w:hAnsi="Arial"/>
                      <w:spacing w:val="-7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6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paradoxical</w:t>
                  </w:r>
                  <w:r>
                    <w:rPr>
                      <w:rFonts w:ascii="Arial" w:hAnsi="Arial"/>
                      <w:spacing w:val="-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political</w:t>
                  </w:r>
                  <w:r>
                    <w:rPr>
                      <w:rFonts w:ascii="Arial" w:hAnsi="Arial"/>
                      <w:spacing w:val="-7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and</w:t>
                  </w:r>
                  <w:r>
                    <w:rPr>
                      <w:rFonts w:ascii="Arial" w:hAnsi="Arial"/>
                      <w:spacing w:val="-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socio-spatial</w:t>
                  </w:r>
                  <w:r>
                    <w:rPr>
                      <w:rFonts w:ascii="Arial" w:hAnsi="Arial"/>
                      <w:spacing w:val="-7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dynamics</w:t>
                  </w:r>
                  <w:r>
                    <w:rPr>
                      <w:rFonts w:ascii="Arial" w:hAnsi="Arial"/>
                      <w:spacing w:val="-5"/>
                      <w:w w:val="95"/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w w:val="95"/>
                      <w:sz w:val="18"/>
                    </w:rPr>
                    <w:t>cre</w:t>
                  </w:r>
                  <w:proofErr w:type="spellEnd"/>
                  <w:r>
                    <w:rPr>
                      <w:rFonts w:ascii="Arial" w:hAnsi="Arial"/>
                      <w:w w:val="95"/>
                      <w:sz w:val="18"/>
                    </w:rPr>
                    <w:t>-</w:t>
                  </w:r>
                  <w:r>
                    <w:rPr>
                      <w:rFonts w:ascii="Arial" w:hAnsi="Arial"/>
                      <w:spacing w:val="-45"/>
                      <w:w w:val="95"/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ated</w:t>
                  </w:r>
                  <w:proofErr w:type="spellEnd"/>
                  <w:r>
                    <w:rPr>
                      <w:rFonts w:ascii="Arial" w:hAnsi="Arial"/>
                      <w:spacing w:val="-16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by</w:t>
                  </w:r>
                  <w:r>
                    <w:rPr>
                      <w:rFonts w:ascii="Arial" w:hAnsi="Arial"/>
                      <w:spacing w:val="-14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“Safer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Barrios,”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a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security</w:t>
                  </w:r>
                  <w:r>
                    <w:rPr>
                      <w:rFonts w:ascii="Arial" w:hAnsi="Arial"/>
                      <w:spacing w:val="-1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program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that</w:t>
                  </w:r>
                  <w:r>
                    <w:rPr>
                      <w:rFonts w:ascii="Arial" w:hAnsi="Arial"/>
                      <w:spacing w:val="-1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redefines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notions</w:t>
                  </w:r>
                  <w:r>
                    <w:rPr>
                      <w:rFonts w:ascii="Arial" w:hAnsi="Arial"/>
                      <w:spacing w:val="-12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of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citizenship,</w:t>
                  </w:r>
                  <w:r>
                    <w:rPr>
                      <w:rFonts w:ascii="Arial" w:hAnsi="Arial"/>
                      <w:spacing w:val="-4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governance, participation, and space in Tegucigalpa, Honduras. The rapid</w:t>
                  </w:r>
                  <w:r>
                    <w:rPr>
                      <w:rFonts w:ascii="Arial" w:hAnsi="Arial"/>
                      <w:spacing w:val="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proliferation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of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street</w:t>
                  </w:r>
                  <w:r>
                    <w:rPr>
                      <w:rFonts w:ascii="Arial" w:hAnsi="Arial"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gates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sanctioned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by</w:t>
                  </w:r>
                  <w:r>
                    <w:rPr>
                      <w:rFonts w:ascii="Arial" w:hAnsi="Arial"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state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under</w:t>
                  </w:r>
                  <w:r>
                    <w:rPr>
                      <w:rFonts w:ascii="Arial" w:hAnsi="Arial"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this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program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is</w:t>
                  </w:r>
                  <w:r>
                    <w:rPr>
                      <w:rFonts w:ascii="Arial" w:hAnsi="Arial"/>
                      <w:spacing w:val="-48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producing understudied effects both within and outside the gates throughout</w:t>
                  </w:r>
                  <w:r>
                    <w:rPr>
                      <w:rFonts w:ascii="Arial" w:hAnsi="Arial"/>
                      <w:spacing w:val="-4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6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city,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a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phenomenon</w:t>
                  </w:r>
                  <w:r>
                    <w:rPr>
                      <w:rFonts w:ascii="Arial" w:hAnsi="Arial"/>
                      <w:spacing w:val="-6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that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this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study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qualitatively</w:t>
                  </w:r>
                  <w:r>
                    <w:rPr>
                      <w:rFonts w:ascii="Arial" w:hAnsi="Arial"/>
                      <w:spacing w:val="-6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analyzes.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findings</w:t>
                  </w:r>
                  <w:r>
                    <w:rPr>
                      <w:rFonts w:ascii="Arial" w:hAnsi="Arial"/>
                      <w:spacing w:val="-47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 xml:space="preserve">reveal that these newly gated residential areas demand a more </w:t>
                  </w:r>
                  <w:r>
                    <w:rPr>
                      <w:rFonts w:ascii="Arial" w:hAnsi="Arial"/>
                      <w:sz w:val="18"/>
                    </w:rPr>
                    <w:t>nuanced</w:t>
                  </w:r>
                  <w:r>
                    <w:rPr>
                      <w:rFonts w:ascii="Arial" w:hAnsi="Arial"/>
                      <w:spacing w:val="1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analysis</w:t>
                  </w:r>
                  <w:r>
                    <w:rPr>
                      <w:rFonts w:ascii="Arial" w:hAnsi="Arial"/>
                      <w:spacing w:val="-11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than</w:t>
                  </w:r>
                  <w:r>
                    <w:rPr>
                      <w:rFonts w:ascii="Arial" w:hAnsi="Arial"/>
                      <w:spacing w:val="-10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that</w:t>
                  </w:r>
                  <w:r>
                    <w:rPr>
                      <w:rFonts w:ascii="Arial" w:hAnsi="Arial"/>
                      <w:spacing w:val="-10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which</w:t>
                  </w:r>
                  <w:r>
                    <w:rPr>
                      <w:rFonts w:ascii="Arial" w:hAnsi="Arial"/>
                      <w:spacing w:val="-9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traditional</w:t>
                  </w:r>
                  <w:r>
                    <w:rPr>
                      <w:rFonts w:ascii="Arial" w:hAnsi="Arial"/>
                      <w:spacing w:val="-9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gated</w:t>
                  </w:r>
                  <w:r>
                    <w:rPr>
                      <w:rFonts w:ascii="Arial" w:hAnsi="Arial"/>
                      <w:spacing w:val="-8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communities</w:t>
                  </w:r>
                  <w:r>
                    <w:rPr>
                      <w:rFonts w:ascii="Arial" w:hAnsi="Arial"/>
                      <w:spacing w:val="-10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have</w:t>
                  </w:r>
                  <w:r>
                    <w:rPr>
                      <w:rFonts w:ascii="Arial" w:hAnsi="Arial"/>
                      <w:spacing w:val="-8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sz w:val="18"/>
                    </w:rPr>
                    <w:t>received</w:t>
                  </w:r>
                  <w:r>
                    <w:rPr>
                      <w:rFonts w:ascii="Arial" w:hAnsi="Arial"/>
                      <w:spacing w:val="-10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in</w:t>
                  </w:r>
                  <w:r>
                    <w:rPr>
                      <w:rFonts w:ascii="Arial" w:hAnsi="Arial"/>
                      <w:spacing w:val="-10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47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 xml:space="preserve">past; this stems from their different constitution and consequences, </w:t>
                  </w:r>
                  <w:proofErr w:type="spellStart"/>
                  <w:r>
                    <w:rPr>
                      <w:rFonts w:ascii="Arial" w:hAnsi="Arial"/>
                      <w:w w:val="95"/>
                      <w:sz w:val="18"/>
                    </w:rPr>
                    <w:t>particu</w:t>
                  </w:r>
                  <w:proofErr w:type="spellEnd"/>
                  <w:r>
                    <w:rPr>
                      <w:rFonts w:ascii="Arial" w:hAnsi="Arial"/>
                      <w:w w:val="95"/>
                      <w:sz w:val="18"/>
                    </w:rPr>
                    <w:t>-</w:t>
                  </w:r>
                  <w:r>
                    <w:rPr>
                      <w:rFonts w:ascii="Arial" w:hAnsi="Arial"/>
                      <w:spacing w:val="1"/>
                      <w:w w:val="95"/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w w:val="95"/>
                      <w:sz w:val="18"/>
                    </w:rPr>
                    <w:t>larly</w:t>
                  </w:r>
                  <w:proofErr w:type="spellEnd"/>
                  <w:r>
                    <w:rPr>
                      <w:rFonts w:ascii="Arial" w:hAnsi="Arial"/>
                      <w:w w:val="95"/>
                      <w:sz w:val="18"/>
                    </w:rPr>
                    <w:t xml:space="preserve"> the program’s unique relationship to and sponsorship by the local gov-</w:t>
                  </w:r>
                  <w:r>
                    <w:rPr>
                      <w:rFonts w:ascii="Arial" w:hAnsi="Arial"/>
                      <w:spacing w:val="1"/>
                      <w:w w:val="95"/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ernment</w:t>
                  </w:r>
                  <w:proofErr w:type="spellEnd"/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.</w:t>
                  </w:r>
                  <w:r>
                    <w:rPr>
                      <w:rFonts w:ascii="Arial" w:hAnsi="Arial"/>
                      <w:spacing w:val="-12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1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program</w:t>
                  </w:r>
                  <w:r>
                    <w:rPr>
                      <w:rFonts w:ascii="Arial" w:hAnsi="Arial"/>
                      <w:spacing w:val="-8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2"/>
                      <w:w w:val="95"/>
                      <w:sz w:val="18"/>
                    </w:rPr>
                    <w:t>paradoxically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fosters</w:t>
                  </w:r>
                  <w:r>
                    <w:rPr>
                      <w:rFonts w:ascii="Arial" w:hAnsi="Arial"/>
                      <w:spacing w:val="-10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a</w:t>
                  </w:r>
                  <w:r>
                    <w:rPr>
                      <w:rFonts w:ascii="Arial" w:hAnsi="Arial"/>
                      <w:spacing w:val="-10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great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er</w:t>
                  </w:r>
                  <w:r>
                    <w:rPr>
                      <w:rFonts w:ascii="Arial" w:hAnsi="Arial"/>
                      <w:spacing w:val="-1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sense</w:t>
                  </w:r>
                  <w:r>
                    <w:rPr>
                      <w:rFonts w:ascii="Arial" w:hAnsi="Arial"/>
                      <w:spacing w:val="-1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of</w:t>
                  </w:r>
                  <w:r>
                    <w:rPr>
                      <w:rFonts w:ascii="Arial" w:hAnsi="Arial"/>
                      <w:spacing w:val="-10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community</w:t>
                  </w:r>
                  <w:r>
                    <w:rPr>
                      <w:rFonts w:ascii="Arial" w:hAnsi="Arial"/>
                      <w:spacing w:val="-1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w w:val="95"/>
                      <w:sz w:val="18"/>
                    </w:rPr>
                    <w:t>and</w:t>
                  </w:r>
                  <w:r>
                    <w:rPr>
                      <w:rFonts w:ascii="Arial" w:hAnsi="Arial"/>
                      <w:spacing w:val="-4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safety</w:t>
                  </w:r>
                  <w:r>
                    <w:rPr>
                      <w:rFonts w:ascii="Arial" w:hAnsi="Arial"/>
                      <w:spacing w:val="-12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for</w:t>
                  </w:r>
                  <w:r>
                    <w:rPr>
                      <w:rFonts w:ascii="Arial" w:hAnsi="Arial"/>
                      <w:spacing w:val="-10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participants</w:t>
                  </w:r>
                  <w:r>
                    <w:rPr>
                      <w:rFonts w:ascii="Arial" w:hAnsi="Arial"/>
                      <w:spacing w:val="-14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while</w:t>
                  </w:r>
                  <w:r>
                    <w:rPr>
                      <w:rFonts w:ascii="Arial" w:hAnsi="Arial"/>
                      <w:spacing w:val="-12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negatively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affecting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mobility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and</w:t>
                  </w:r>
                  <w:r>
                    <w:rPr>
                      <w:rFonts w:ascii="Arial" w:hAnsi="Arial"/>
                      <w:spacing w:val="-12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sociability</w:t>
                  </w:r>
                  <w:r>
                    <w:rPr>
                      <w:rFonts w:ascii="Arial" w:hAnsi="Arial"/>
                      <w:spacing w:val="-13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for</w:t>
                  </w:r>
                  <w:r>
                    <w:rPr>
                      <w:rFonts w:ascii="Arial" w:hAnsi="Arial"/>
                      <w:spacing w:val="-11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w w:val="95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45"/>
                      <w:w w:val="9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rest</w:t>
                  </w:r>
                  <w:r>
                    <w:rPr>
                      <w:rFonts w:ascii="Arial" w:hAnsi="Arial"/>
                      <w:spacing w:val="-6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of</w:t>
                  </w:r>
                  <w:r>
                    <w:rPr>
                      <w:rFonts w:ascii="Arial" w:hAnsi="Arial"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city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residents.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The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findings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hold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pacing w:val="-1"/>
                      <w:sz w:val="18"/>
                    </w:rPr>
                    <w:t>critical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implications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for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city</w:t>
                  </w:r>
                  <w:r>
                    <w:rPr>
                      <w:rFonts w:ascii="Arial" w:hAnsi="Arial"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design,</w:t>
                  </w:r>
                  <w:r>
                    <w:rPr>
                      <w:rFonts w:ascii="Arial" w:hAnsi="Arial"/>
                      <w:spacing w:val="-47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planning,</w:t>
                  </w:r>
                  <w:r>
                    <w:rPr>
                      <w:rFonts w:ascii="Arial" w:hAnsi="Arial"/>
                      <w:spacing w:val="-6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and</w:t>
                  </w:r>
                  <w:r>
                    <w:rPr>
                      <w:rFonts w:ascii="Arial" w:hAnsi="Arial"/>
                      <w:spacing w:val="-5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sz w:val="18"/>
                    </w:rPr>
                    <w:t>policymaking.</w:t>
                  </w:r>
                </w:p>
              </w:txbxContent>
            </v:textbox>
            <w10:wrap type="topAndBottom" anchorx="page"/>
          </v:shape>
        </w:pict>
      </w:r>
    </w:p>
    <w:p w14:paraId="16E37366" w14:textId="77777777" w:rsidR="00EF6E9F" w:rsidRDefault="00EF6E9F">
      <w:pPr>
        <w:pStyle w:val="BodyText"/>
        <w:spacing w:before="5"/>
        <w:rPr>
          <w:rFonts w:ascii="Arial"/>
          <w:sz w:val="25"/>
        </w:rPr>
      </w:pPr>
    </w:p>
    <w:p w14:paraId="2ECED524" w14:textId="77777777" w:rsidR="00EF6E9F" w:rsidRDefault="00BC3061">
      <w:pPr>
        <w:pStyle w:val="Heading1"/>
        <w:spacing w:before="92"/>
        <w:ind w:left="100"/>
      </w:pPr>
      <w:bookmarkStart w:id="2" w:name="Introduction"/>
      <w:bookmarkEnd w:id="2"/>
      <w:r>
        <w:rPr>
          <w:color w:val="10137D"/>
          <w:w w:val="110"/>
        </w:rPr>
        <w:t>Introduction</w:t>
      </w:r>
    </w:p>
    <w:p w14:paraId="4FD38BB0" w14:textId="77777777" w:rsidR="00EF6E9F" w:rsidRDefault="00BC3061">
      <w:pPr>
        <w:pStyle w:val="BodyText"/>
        <w:spacing w:before="129" w:line="249" w:lineRule="auto"/>
        <w:ind w:left="100" w:right="116"/>
        <w:jc w:val="both"/>
      </w:pPr>
      <w:r>
        <w:t>Gates</w:t>
      </w:r>
      <w:r>
        <w:rPr>
          <w:spacing w:val="22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guards</w:t>
      </w:r>
      <w:r>
        <w:rPr>
          <w:spacing w:val="22"/>
        </w:rPr>
        <w:t xml:space="preserve"> </w:t>
      </w:r>
      <w:r>
        <w:t>dominate</w:t>
      </w:r>
      <w:r>
        <w:rPr>
          <w:spacing w:val="24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new</w:t>
      </w:r>
      <w:r>
        <w:rPr>
          <w:spacing w:val="24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rapidly</w:t>
      </w:r>
      <w:r>
        <w:rPr>
          <w:spacing w:val="24"/>
        </w:rPr>
        <w:t xml:space="preserve"> </w:t>
      </w:r>
      <w:r>
        <w:t>expanding</w:t>
      </w:r>
      <w:r>
        <w:rPr>
          <w:spacing w:val="22"/>
        </w:rPr>
        <w:t xml:space="preserve"> </w:t>
      </w:r>
      <w:r>
        <w:t>neighborhood</w:t>
      </w:r>
      <w:r>
        <w:rPr>
          <w:spacing w:val="23"/>
        </w:rPr>
        <w:t xml:space="preserve"> </w:t>
      </w:r>
      <w:r>
        <w:t>security</w:t>
      </w:r>
      <w:r>
        <w:rPr>
          <w:spacing w:val="23"/>
        </w:rPr>
        <w:t xml:space="preserve"> </w:t>
      </w:r>
      <w:r>
        <w:t>infrastructure</w:t>
      </w:r>
      <w:r>
        <w:rPr>
          <w:spacing w:val="24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the capital city of Tegucigalpa, Honduras. As such, they also constitute the new delineators of usable</w:t>
      </w:r>
      <w:r>
        <w:rPr>
          <w:spacing w:val="1"/>
        </w:rPr>
        <w:t xml:space="preserve"> </w:t>
      </w:r>
      <w:r>
        <w:t>public space. The program Safer Barrios was conceived in 2011 and institut</w:t>
      </w:r>
      <w:r>
        <w:t>ionalized in 2012 in</w:t>
      </w:r>
      <w:r>
        <w:rPr>
          <w:spacing w:val="1"/>
        </w:rPr>
        <w:t xml:space="preserve"> </w:t>
      </w:r>
      <w:r>
        <w:t>Tegucigalpa. Legalized by the mayor</w:t>
      </w:r>
      <w:r>
        <w:rPr>
          <w:rFonts w:ascii="Arial" w:hAnsi="Arial"/>
        </w:rPr>
        <w:t>’</w:t>
      </w:r>
      <w:r>
        <w:t>s office, it denotes a security initiative instigated by some city</w:t>
      </w:r>
      <w:r>
        <w:rPr>
          <w:spacing w:val="1"/>
        </w:rPr>
        <w:t xml:space="preserve"> </w:t>
      </w:r>
      <w:r>
        <w:t>residents that allows for the gating of existing streets and neighborhoods. This new infrastructure is</w:t>
      </w:r>
      <w:r>
        <w:rPr>
          <w:spacing w:val="1"/>
        </w:rPr>
        <w:t xml:space="preserve"> </w:t>
      </w:r>
      <w:r>
        <w:t xml:space="preserve">requested, managed, and, for </w:t>
      </w:r>
      <w:r>
        <w:t>the most part, applauded by the initiating street residents. Today, more</w:t>
      </w:r>
      <w:r>
        <w:rPr>
          <w:spacing w:val="1"/>
        </w:rPr>
        <w:t xml:space="preserve"> </w:t>
      </w:r>
      <w:r>
        <w:t>than 30%</w:t>
      </w:r>
      <w:hyperlink w:anchor="_bookmark47" w:history="1">
        <w:r>
          <w:rPr>
            <w:color w:val="00007F"/>
            <w:vertAlign w:val="superscript"/>
          </w:rPr>
          <w:t>1</w:t>
        </w:r>
      </w:hyperlink>
      <w:r>
        <w:rPr>
          <w:color w:val="00007F"/>
        </w:rPr>
        <w:t xml:space="preserve"> </w:t>
      </w:r>
      <w:r>
        <w:t>of Tegucigalpa</w:t>
      </w:r>
      <w:r>
        <w:rPr>
          <w:rFonts w:ascii="Arial" w:hAnsi="Arial"/>
        </w:rPr>
        <w:t>’</w:t>
      </w:r>
      <w:r>
        <w:t>s population is living inside gates. A blue sign over these gates reads,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rPr>
          <w:i/>
        </w:rPr>
        <w:t>Barrios</w:t>
      </w:r>
      <w:r>
        <w:rPr>
          <w:i/>
          <w:spacing w:val="1"/>
        </w:rPr>
        <w:t xml:space="preserve"> </w:t>
      </w:r>
      <w:r>
        <w:rPr>
          <w:i/>
        </w:rPr>
        <w:t>Más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Seguros</w:t>
      </w:r>
      <w:proofErr w:type="spellEnd"/>
      <w:r>
        <w:rPr>
          <w:i/>
        </w:rPr>
        <w:t>,</w:t>
      </w:r>
      <w:r>
        <w:rPr>
          <w:i/>
          <w:spacing w:val="1"/>
        </w:rPr>
        <w:t xml:space="preserve"> </w:t>
      </w:r>
      <w:r>
        <w:rPr>
          <w:i/>
        </w:rPr>
        <w:t>Proyecto</w:t>
      </w:r>
      <w:r>
        <w:rPr>
          <w:i/>
          <w:spacing w:val="1"/>
        </w:rPr>
        <w:t xml:space="preserve"> </w:t>
      </w:r>
      <w:r>
        <w:rPr>
          <w:i/>
        </w:rPr>
        <w:t>AMDC</w:t>
      </w:r>
      <w:r>
        <w:t>,</w:t>
      </w:r>
      <w:r>
        <w:rPr>
          <w:rFonts w:ascii="Arial" w:hAnsi="Arial"/>
        </w:rPr>
        <w:t xml:space="preserve">” </w:t>
      </w:r>
      <w:r>
        <w:t>which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Safer</w:t>
      </w:r>
      <w:r>
        <w:rPr>
          <w:spacing w:val="1"/>
        </w:rPr>
        <w:t xml:space="preserve"> </w:t>
      </w:r>
      <w:r>
        <w:t>Barrios,</w:t>
      </w:r>
      <w:hyperlink w:anchor="_bookmark48" w:history="1">
        <w:r>
          <w:rPr>
            <w:color w:val="00007F"/>
            <w:vertAlign w:val="superscript"/>
          </w:rPr>
          <w:t>2</w:t>
        </w:r>
      </w:hyperlink>
      <w:r>
        <w:rPr>
          <w:color w:val="00007F"/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District</w:t>
      </w:r>
      <w:r>
        <w:rPr>
          <w:rFonts w:ascii="Arial" w:hAnsi="Arial"/>
        </w:rPr>
        <w:t>’</w:t>
      </w:r>
      <w:r>
        <w:t>s Mayoral Office.</w:t>
      </w:r>
      <w:r>
        <w:rPr>
          <w:rFonts w:ascii="Arial" w:hAnsi="Arial"/>
        </w:rPr>
        <w:t xml:space="preserve">” </w:t>
      </w:r>
      <w:r>
        <w:t xml:space="preserve">We refer to this process as urban </w:t>
      </w:r>
      <w:r>
        <w:t>gating and draw comparisons between</w:t>
      </w:r>
      <w:r>
        <w:rPr>
          <w:spacing w:val="1"/>
        </w:rPr>
        <w:t xml:space="preserve"> </w:t>
      </w:r>
      <w:r>
        <w:t>this program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conventional</w:t>
      </w:r>
      <w:r>
        <w:rPr>
          <w:spacing w:val="1"/>
        </w:rPr>
        <w:t xml:space="preserve"> </w:t>
      </w:r>
      <w:r>
        <w:t>gated communities, with</w:t>
      </w:r>
      <w:r>
        <w:rPr>
          <w:spacing w:val="1"/>
        </w:rPr>
        <w:t xml:space="preserve"> </w:t>
      </w:r>
      <w:r>
        <w:t>the latter</w:t>
      </w:r>
      <w:r>
        <w:rPr>
          <w:spacing w:val="1"/>
        </w:rPr>
        <w:t xml:space="preserve"> </w:t>
      </w:r>
      <w:r>
        <w:t>serving as</w:t>
      </w:r>
      <w:r>
        <w:rPr>
          <w:spacing w:val="1"/>
        </w:rPr>
        <w:t xml:space="preserve"> </w:t>
      </w:r>
      <w:r>
        <w:t>a critical</w:t>
      </w:r>
      <w:r>
        <w:rPr>
          <w:spacing w:val="1"/>
        </w:rPr>
        <w:t xml:space="preserve"> </w:t>
      </w:r>
      <w:r>
        <w:t>point of</w:t>
      </w:r>
      <w:r>
        <w:rPr>
          <w:spacing w:val="1"/>
        </w:rPr>
        <w:t xml:space="preserve"> </w:t>
      </w:r>
      <w:r>
        <w:t>departure</w:t>
      </w:r>
      <w:r>
        <w:rPr>
          <w:spacing w:val="15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which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understand</w:t>
      </w:r>
      <w:r>
        <w:rPr>
          <w:spacing w:val="16"/>
        </w:rPr>
        <w:t xml:space="preserve"> </w:t>
      </w:r>
      <w:r>
        <w:t>Safer</w:t>
      </w:r>
      <w:r>
        <w:rPr>
          <w:spacing w:val="16"/>
        </w:rPr>
        <w:t xml:space="preserve"> </w:t>
      </w:r>
      <w:r>
        <w:t>Barrios.</w:t>
      </w:r>
    </w:p>
    <w:p w14:paraId="01A2AEF7" w14:textId="77777777" w:rsidR="00EF6E9F" w:rsidRDefault="00BC3061">
      <w:pPr>
        <w:pStyle w:val="BodyText"/>
        <w:spacing w:before="5" w:line="249" w:lineRule="auto"/>
        <w:ind w:left="100" w:right="117" w:firstLine="239"/>
        <w:jc w:val="both"/>
      </w:pPr>
      <w:r>
        <w:t>This</w:t>
      </w:r>
      <w:r>
        <w:rPr>
          <w:spacing w:val="1"/>
        </w:rPr>
        <w:t xml:space="preserve"> </w:t>
      </w:r>
      <w:r>
        <w:t>gating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profound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socio-spatial</w:t>
      </w:r>
      <w:r>
        <w:rPr>
          <w:spacing w:val="1"/>
        </w:rPr>
        <w:t xml:space="preserve"> </w:t>
      </w:r>
      <w:r>
        <w:t>implications,</w:t>
      </w:r>
      <w:r>
        <w:rPr>
          <w:spacing w:val="1"/>
        </w:rPr>
        <w:t xml:space="preserve"> </w:t>
      </w:r>
      <w:r>
        <w:t>both</w:t>
      </w:r>
      <w:r>
        <w:rPr>
          <w:spacing w:val="-47"/>
        </w:rPr>
        <w:t xml:space="preserve"> </w:t>
      </w:r>
      <w:r>
        <w:t>physically visible and socially experienced, that manifest themselves in contradictory ways. On one</w:t>
      </w:r>
      <w:r>
        <w:rPr>
          <w:spacing w:val="1"/>
        </w:rPr>
        <w:t xml:space="preserve"> </w:t>
      </w:r>
      <w:r>
        <w:t>hand,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</w:t>
      </w:r>
      <w:r>
        <w:rPr>
          <w:spacing w:val="1"/>
        </w:rPr>
        <w:t xml:space="preserve"> </w:t>
      </w:r>
      <w:r>
        <w:t>stands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advancing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spaces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foster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neighbors to meet and interac</w:t>
      </w:r>
      <w:r>
        <w:t>t with one another within their residential streets</w:t>
      </w:r>
      <w:r>
        <w:rPr>
          <w:rFonts w:ascii="Arial" w:hAnsi="Arial"/>
        </w:rPr>
        <w:t>—</w:t>
      </w:r>
      <w:r>
        <w:t>a cultural practice</w:t>
      </w:r>
      <w:r>
        <w:rPr>
          <w:spacing w:val="1"/>
        </w:rPr>
        <w:t xml:space="preserve"> </w:t>
      </w:r>
      <w:r>
        <w:t>that had been incrementally lost in the city for many years. On the other hand, they simultaneously</w:t>
      </w:r>
      <w:r>
        <w:rPr>
          <w:spacing w:val="1"/>
        </w:rPr>
        <w:t xml:space="preserve"> </w:t>
      </w:r>
      <w:r>
        <w:t>create</w:t>
      </w:r>
      <w:r>
        <w:rPr>
          <w:spacing w:val="14"/>
        </w:rPr>
        <w:t xml:space="preserve"> </w:t>
      </w:r>
      <w:r>
        <w:t>greater</w:t>
      </w:r>
      <w:r>
        <w:rPr>
          <w:spacing w:val="16"/>
        </w:rPr>
        <w:t xml:space="preserve"> </w:t>
      </w:r>
      <w:r>
        <w:t>segregation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lack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connectivity</w:t>
      </w:r>
      <w:r>
        <w:rPr>
          <w:spacing w:val="15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larger</w:t>
      </w:r>
      <w:r>
        <w:rPr>
          <w:spacing w:val="16"/>
        </w:rPr>
        <w:t xml:space="preserve"> </w:t>
      </w:r>
      <w:r>
        <w:t>city.</w:t>
      </w:r>
    </w:p>
    <w:p w14:paraId="591EECE8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r>
        <w:t xml:space="preserve">Decades of </w:t>
      </w:r>
      <w:r>
        <w:t>research and work on gated communities have shown the negative consequences they</w:t>
      </w:r>
      <w:r>
        <w:rPr>
          <w:spacing w:val="1"/>
        </w:rPr>
        <w:t xml:space="preserve"> </w:t>
      </w:r>
      <w:bookmarkStart w:id="3" w:name="_bookmark1"/>
      <w:bookmarkEnd w:id="3"/>
      <w:r>
        <w:t>have on a city, marking divisions and encouraging a type of privatization that exacerbates socio-</w:t>
      </w:r>
      <w:r>
        <w:rPr>
          <w:spacing w:val="1"/>
        </w:rPr>
        <w:t xml:space="preserve"> </w:t>
      </w:r>
      <w:r>
        <w:t>spatial</w:t>
      </w:r>
      <w:r>
        <w:rPr>
          <w:spacing w:val="-5"/>
        </w:rPr>
        <w:t xml:space="preserve"> </w:t>
      </w:r>
      <w:r>
        <w:t>segregation</w:t>
      </w:r>
      <w:r>
        <w:rPr>
          <w:spacing w:val="-3"/>
        </w:rPr>
        <w:t xml:space="preserve"> </w:t>
      </w:r>
      <w:r>
        <w:t>(Blakely</w:t>
      </w:r>
      <w:r>
        <w:rPr>
          <w:spacing w:val="-4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Snyder,</w:t>
      </w:r>
      <w:r>
        <w:rPr>
          <w:spacing w:val="-5"/>
        </w:rPr>
        <w:t xml:space="preserve"> </w:t>
      </w:r>
      <w:hyperlink w:anchor="_bookmark72" w:history="1">
        <w:r>
          <w:rPr>
            <w:color w:val="00007F"/>
          </w:rPr>
          <w:t>1997</w:t>
        </w:r>
      </w:hyperlink>
      <w:r>
        <w:t>;</w:t>
      </w:r>
      <w:r>
        <w:rPr>
          <w:spacing w:val="-3"/>
        </w:rPr>
        <w:t xml:space="preserve"> </w:t>
      </w:r>
      <w:r>
        <w:t>Low,</w:t>
      </w:r>
      <w:r>
        <w:rPr>
          <w:spacing w:val="-4"/>
        </w:rPr>
        <w:t xml:space="preserve"> </w:t>
      </w:r>
      <w:hyperlink w:anchor="_bookmark110" w:history="1">
        <w:r>
          <w:rPr>
            <w:color w:val="00007F"/>
          </w:rPr>
          <w:t>2001</w:t>
        </w:r>
      </w:hyperlink>
      <w:r>
        <w:t>).</w:t>
      </w:r>
      <w:r>
        <w:rPr>
          <w:spacing w:val="-3"/>
        </w:rPr>
        <w:t xml:space="preserve"> </w:t>
      </w:r>
      <w:r>
        <w:t>However,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aim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analyze</w:t>
      </w:r>
      <w:r>
        <w:rPr>
          <w:spacing w:val="-4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2"/>
        </w:rPr>
        <w:t xml:space="preserve"> </w:t>
      </w:r>
      <w:r>
        <w:t>typology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urban</w:t>
      </w:r>
      <w:r>
        <w:rPr>
          <w:spacing w:val="2"/>
        </w:rPr>
        <w:t xml:space="preserve"> </w:t>
      </w:r>
      <w:r>
        <w:t>gating</w:t>
      </w:r>
      <w:r>
        <w:rPr>
          <w:spacing w:val="1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stands</w:t>
      </w:r>
      <w:r>
        <w:rPr>
          <w:spacing w:val="1"/>
        </w:rPr>
        <w:t xml:space="preserve"> </w:t>
      </w:r>
      <w:r>
        <w:t>distinct</w:t>
      </w:r>
      <w:r>
        <w:rPr>
          <w:spacing w:val="1"/>
        </w:rPr>
        <w:t xml:space="preserve"> </w:t>
      </w:r>
      <w:r>
        <w:t>from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gated</w:t>
      </w:r>
      <w:r>
        <w:rPr>
          <w:spacing w:val="2"/>
        </w:rPr>
        <w:t xml:space="preserve"> </w:t>
      </w:r>
      <w:r>
        <w:t>community</w:t>
      </w:r>
      <w:r>
        <w:rPr>
          <w:spacing w:val="2"/>
        </w:rPr>
        <w:t xml:space="preserve"> </w:t>
      </w:r>
      <w:r>
        <w:t>and</w:t>
      </w:r>
    </w:p>
    <w:p w14:paraId="12735C73" w14:textId="77777777" w:rsidR="00EF6E9F" w:rsidRDefault="00EF6E9F">
      <w:pPr>
        <w:pStyle w:val="BodyText"/>
        <w:spacing w:before="5"/>
        <w:rPr>
          <w:sz w:val="18"/>
        </w:rPr>
      </w:pPr>
    </w:p>
    <w:p w14:paraId="5AB635D6" w14:textId="77777777" w:rsidR="00EF6E9F" w:rsidRDefault="00EF6E9F">
      <w:pPr>
        <w:rPr>
          <w:rFonts w:ascii="Arial" w:hAnsi="Arial"/>
          <w:sz w:val="14"/>
        </w:rPr>
        <w:sectPr w:rsidR="00EF6E9F">
          <w:pgSz w:w="10080" w:h="14400"/>
          <w:pgMar w:top="840" w:right="840" w:bottom="280" w:left="860" w:header="720" w:footer="720" w:gutter="0"/>
          <w:cols w:space="720"/>
        </w:sectPr>
      </w:pPr>
    </w:p>
    <w:p w14:paraId="1B3C3E57" w14:textId="77777777" w:rsidR="00EF6E9F" w:rsidRDefault="00BC3061">
      <w:pPr>
        <w:pStyle w:val="BodyText"/>
        <w:spacing w:before="170" w:line="249" w:lineRule="auto"/>
        <w:ind w:left="100" w:right="118"/>
        <w:jc w:val="both"/>
      </w:pPr>
      <w:r>
        <w:lastRenderedPageBreak/>
        <w:t>continues to grow and gain momentum in Tegucigalpa and other Latin American cities. We analyze</w:t>
      </w:r>
      <w:r>
        <w:rPr>
          <w:spacing w:val="1"/>
        </w:rPr>
        <w:t xml:space="preserve"> </w:t>
      </w:r>
      <w:r>
        <w:t>the significance of urban gating</w:t>
      </w:r>
      <w:r>
        <w:rPr>
          <w:rFonts w:ascii="Arial" w:hAnsi="Arial"/>
        </w:rPr>
        <w:t>—</w:t>
      </w:r>
      <w:r>
        <w:t>its be</w:t>
      </w:r>
      <w:r>
        <w:t>nefits and downfalls</w:t>
      </w:r>
      <w:r>
        <w:rPr>
          <w:rFonts w:ascii="Arial" w:hAnsi="Arial"/>
        </w:rPr>
        <w:t>—</w:t>
      </w:r>
      <w:r>
        <w:t>which includes a qualitative assessment</w:t>
      </w:r>
      <w:r>
        <w:rPr>
          <w:spacing w:val="-47"/>
        </w:rPr>
        <w:t xml:space="preserve"> </w:t>
      </w:r>
      <w:r>
        <w:t>of its contradictory processes and effects and an exploration of implications for city design, planning,</w:t>
      </w:r>
      <w:r>
        <w:rPr>
          <w:spacing w:val="1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policymaking.</w:t>
      </w:r>
    </w:p>
    <w:p w14:paraId="71306326" w14:textId="77777777" w:rsidR="00EF6E9F" w:rsidRDefault="00BC3061">
      <w:pPr>
        <w:pStyle w:val="BodyText"/>
        <w:spacing w:before="2" w:line="249" w:lineRule="auto"/>
        <w:ind w:left="100" w:right="117" w:firstLine="239"/>
        <w:jc w:val="both"/>
      </w:pPr>
      <w:r>
        <w:t>The first section of this article addresses the context in which this case study flourished: the</w:t>
      </w:r>
      <w:r>
        <w:rPr>
          <w:spacing w:val="1"/>
        </w:rPr>
        <w:t xml:space="preserve"> </w:t>
      </w:r>
      <w:r>
        <w:t>incremental</w:t>
      </w:r>
      <w:r>
        <w:rPr>
          <w:spacing w:val="1"/>
        </w:rPr>
        <w:t xml:space="preserve"> </w:t>
      </w:r>
      <w:r>
        <w:t>loss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Tegucigalpa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crime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Honduras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Central</w:t>
      </w:r>
      <w:r>
        <w:rPr>
          <w:spacing w:val="50"/>
        </w:rPr>
        <w:t xml:space="preserve"> </w:t>
      </w:r>
      <w:r>
        <w:t>America.</w:t>
      </w:r>
      <w:r>
        <w:rPr>
          <w:spacing w:val="1"/>
        </w:rPr>
        <w:t xml:space="preserve"> </w:t>
      </w:r>
      <w:r>
        <w:t>The second presents how public space has paradoxically been found ag</w:t>
      </w:r>
      <w:r>
        <w:t>ain through gating, discussing</w:t>
      </w:r>
      <w:r>
        <w:rPr>
          <w:spacing w:val="1"/>
        </w:rPr>
        <w:t xml:space="preserve"> </w:t>
      </w:r>
      <w:r>
        <w:t>gated communities in general and Safer Barrios in particular. The third section details the research</w:t>
      </w:r>
      <w:r>
        <w:rPr>
          <w:spacing w:val="1"/>
        </w:rPr>
        <w:t xml:space="preserve"> </w:t>
      </w:r>
      <w:r>
        <w:t>methodology and findings, followed by the fourth section</w:t>
      </w:r>
      <w:r>
        <w:rPr>
          <w:rFonts w:ascii="Arial" w:hAnsi="Arial"/>
        </w:rPr>
        <w:t>’</w:t>
      </w:r>
      <w:r>
        <w:t>s consideration of the paradoxical effects</w:t>
      </w:r>
      <w:r>
        <w:rPr>
          <w:spacing w:val="1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implications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new</w:t>
      </w:r>
      <w:r>
        <w:rPr>
          <w:spacing w:val="15"/>
        </w:rPr>
        <w:t xml:space="preserve"> </w:t>
      </w:r>
      <w:r>
        <w:t>spatial</w:t>
      </w:r>
      <w:r>
        <w:rPr>
          <w:spacing w:val="17"/>
        </w:rPr>
        <w:t xml:space="preserve"> </w:t>
      </w:r>
      <w:r>
        <w:t>configurations.</w:t>
      </w:r>
    </w:p>
    <w:p w14:paraId="685896F2" w14:textId="77777777" w:rsidR="00EF6E9F" w:rsidRDefault="00EF6E9F">
      <w:pPr>
        <w:pStyle w:val="BodyText"/>
        <w:rPr>
          <w:sz w:val="22"/>
        </w:rPr>
      </w:pPr>
    </w:p>
    <w:p w14:paraId="29A3C2B8" w14:textId="77777777" w:rsidR="00EF6E9F" w:rsidRDefault="00BC3061">
      <w:pPr>
        <w:pStyle w:val="Heading1"/>
        <w:spacing w:before="163"/>
        <w:ind w:left="100"/>
      </w:pPr>
      <w:bookmarkStart w:id="4" w:name="Lost_public_space"/>
      <w:bookmarkEnd w:id="4"/>
      <w:r>
        <w:rPr>
          <w:color w:val="10137D"/>
        </w:rPr>
        <w:t>Lost</w:t>
      </w:r>
      <w:r>
        <w:rPr>
          <w:color w:val="10137D"/>
          <w:spacing w:val="13"/>
        </w:rPr>
        <w:t xml:space="preserve"> </w:t>
      </w:r>
      <w:r>
        <w:rPr>
          <w:color w:val="10137D"/>
        </w:rPr>
        <w:t>public</w:t>
      </w:r>
      <w:r>
        <w:rPr>
          <w:color w:val="10137D"/>
          <w:spacing w:val="14"/>
        </w:rPr>
        <w:t xml:space="preserve"> </w:t>
      </w:r>
      <w:r>
        <w:rPr>
          <w:color w:val="10137D"/>
        </w:rPr>
        <w:t>space</w:t>
      </w:r>
    </w:p>
    <w:p w14:paraId="0A71C98A" w14:textId="77777777" w:rsidR="00EF6E9F" w:rsidRDefault="00BC3061">
      <w:pPr>
        <w:spacing w:before="128"/>
        <w:ind w:left="100"/>
        <w:rPr>
          <w:rFonts w:ascii="Arial" w:hAnsi="Arial"/>
          <w:i/>
          <w:sz w:val="20"/>
        </w:rPr>
      </w:pPr>
      <w:bookmarkStart w:id="5" w:name="Tegucigalpa’s_streets"/>
      <w:bookmarkEnd w:id="5"/>
      <w:r>
        <w:rPr>
          <w:rFonts w:ascii="Arial" w:hAnsi="Arial"/>
          <w:i/>
          <w:color w:val="10137D"/>
          <w:w w:val="95"/>
          <w:sz w:val="20"/>
        </w:rPr>
        <w:t>Tegucigalpa</w:t>
      </w:r>
      <w:r>
        <w:rPr>
          <w:rFonts w:ascii="Arial" w:hAnsi="Arial"/>
          <w:color w:val="10137D"/>
          <w:w w:val="95"/>
          <w:sz w:val="20"/>
        </w:rPr>
        <w:t>’</w:t>
      </w:r>
      <w:r>
        <w:rPr>
          <w:rFonts w:ascii="Arial" w:hAnsi="Arial"/>
          <w:i/>
          <w:color w:val="10137D"/>
          <w:w w:val="95"/>
          <w:sz w:val="20"/>
        </w:rPr>
        <w:t>s</w:t>
      </w:r>
      <w:r>
        <w:rPr>
          <w:rFonts w:ascii="Arial" w:hAnsi="Arial"/>
          <w:i/>
          <w:color w:val="10137D"/>
          <w:spacing w:val="51"/>
          <w:w w:val="95"/>
          <w:sz w:val="20"/>
        </w:rPr>
        <w:t xml:space="preserve"> </w:t>
      </w:r>
      <w:r>
        <w:rPr>
          <w:rFonts w:ascii="Arial" w:hAnsi="Arial"/>
          <w:i/>
          <w:color w:val="10137D"/>
          <w:w w:val="95"/>
          <w:sz w:val="20"/>
        </w:rPr>
        <w:t>streets</w:t>
      </w:r>
    </w:p>
    <w:p w14:paraId="4A4D6B8E" w14:textId="77777777" w:rsidR="00EF6E9F" w:rsidRDefault="00BC3061">
      <w:pPr>
        <w:pStyle w:val="BodyText"/>
        <w:spacing w:before="130" w:line="249" w:lineRule="auto"/>
        <w:ind w:left="100" w:right="117"/>
        <w:jc w:val="both"/>
      </w:pPr>
      <w:r>
        <w:t>The</w:t>
      </w:r>
      <w:r>
        <w:rPr>
          <w:spacing w:val="48"/>
        </w:rPr>
        <w:t xml:space="preserve"> </w:t>
      </w:r>
      <w:r>
        <w:t>city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Tegucigalpa</w:t>
      </w:r>
      <w:r>
        <w:rPr>
          <w:spacing w:val="49"/>
        </w:rPr>
        <w:t xml:space="preserve"> </w:t>
      </w:r>
      <w:r>
        <w:t>was</w:t>
      </w:r>
      <w:r>
        <w:rPr>
          <w:spacing w:val="48"/>
        </w:rPr>
        <w:t xml:space="preserve"> </w:t>
      </w:r>
      <w:r>
        <w:t>founded</w:t>
      </w:r>
      <w:r>
        <w:rPr>
          <w:spacing w:val="49"/>
        </w:rPr>
        <w:t xml:space="preserve"> </w:t>
      </w:r>
      <w:r>
        <w:t>in</w:t>
      </w:r>
      <w:r>
        <w:rPr>
          <w:spacing w:val="49"/>
        </w:rPr>
        <w:t xml:space="preserve"> </w:t>
      </w:r>
      <w:r>
        <w:t>1578</w:t>
      </w:r>
      <w:r>
        <w:rPr>
          <w:spacing w:val="49"/>
        </w:rPr>
        <w:t xml:space="preserve"> </w:t>
      </w:r>
      <w:r>
        <w:t>with</w:t>
      </w:r>
      <w:r>
        <w:rPr>
          <w:spacing w:val="48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ubiquitous</w:t>
      </w:r>
      <w:r>
        <w:rPr>
          <w:spacing w:val="48"/>
        </w:rPr>
        <w:t xml:space="preserve"> </w:t>
      </w:r>
      <w:r>
        <w:t>traits</w:t>
      </w:r>
      <w:r>
        <w:rPr>
          <w:spacing w:val="49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Spanish</w:t>
      </w:r>
      <w:r>
        <w:rPr>
          <w:spacing w:val="48"/>
        </w:rPr>
        <w:t xml:space="preserve"> </w:t>
      </w:r>
      <w:r>
        <w:t>colonial</w:t>
      </w:r>
      <w:r>
        <w:rPr>
          <w:spacing w:val="-47"/>
        </w:rPr>
        <w:t xml:space="preserve"> </w:t>
      </w:r>
      <w:r>
        <w:t xml:space="preserve">settlement. It was characterized by an orthogonal urban grid, a central </w:t>
      </w:r>
      <w:r>
        <w:t>plaza with a cathedral, and</w:t>
      </w:r>
      <w:r>
        <w:rPr>
          <w:spacing w:val="1"/>
        </w:rPr>
        <w:t xml:space="preserve"> </w:t>
      </w:r>
      <w:r>
        <w:t>downtown density and walkability. Activities of work and rest co-existed in the same physical city</w:t>
      </w:r>
      <w:r>
        <w:rPr>
          <w:spacing w:val="1"/>
        </w:rPr>
        <w:t xml:space="preserve"> </w:t>
      </w:r>
      <w:r>
        <w:t>spaces.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surrounding</w:t>
      </w:r>
      <w:r>
        <w:rPr>
          <w:spacing w:val="1"/>
        </w:rPr>
        <w:t xml:space="preserve"> </w:t>
      </w:r>
      <w:r>
        <w:t>streets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life.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sociability, combined with the temperate year-round climate, further encouraged practices of social</w:t>
      </w:r>
      <w:r>
        <w:rPr>
          <w:spacing w:val="1"/>
        </w:rPr>
        <w:t xml:space="preserve"> </w:t>
      </w:r>
      <w:r>
        <w:t>sharing</w:t>
      </w:r>
      <w:r>
        <w:rPr>
          <w:spacing w:val="15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street.</w:t>
      </w:r>
    </w:p>
    <w:p w14:paraId="1723F7D0" w14:textId="77777777" w:rsidR="00EF6E9F" w:rsidRDefault="00BC3061">
      <w:pPr>
        <w:pStyle w:val="BodyText"/>
        <w:spacing w:before="5" w:line="249" w:lineRule="auto"/>
        <w:ind w:left="100" w:right="117" w:firstLine="239"/>
        <w:jc w:val="both"/>
      </w:pPr>
      <w:r>
        <w:t>In the 1960s, this colonial design was slowly abandoned as the city started to spread outward onto</w:t>
      </w:r>
      <w:r>
        <w:rPr>
          <w:spacing w:val="1"/>
        </w:rPr>
        <w:t xml:space="preserve"> </w:t>
      </w:r>
      <w:r>
        <w:t>the hills that surrounded the down</w:t>
      </w:r>
      <w:r>
        <w:t xml:space="preserve">town area, thus breaking and curving the grid. </w:t>
      </w:r>
      <w:r>
        <w:rPr>
          <w:rFonts w:ascii="Arial" w:hAnsi="Arial"/>
        </w:rPr>
        <w:t>“</w:t>
      </w:r>
      <w:r>
        <w:t>The growth of the</w:t>
      </w:r>
      <w:r>
        <w:rPr>
          <w:spacing w:val="1"/>
        </w:rPr>
        <w:t xml:space="preserve"> </w:t>
      </w:r>
      <w:r>
        <w:t>city was done in an unorganized way, evidenced by the traffic congestions, abandonment of historic</w:t>
      </w:r>
      <w:r>
        <w:rPr>
          <w:spacing w:val="1"/>
        </w:rPr>
        <w:t xml:space="preserve"> </w:t>
      </w:r>
      <w:bookmarkStart w:id="6" w:name="_bookmark4"/>
      <w:bookmarkEnd w:id="6"/>
      <w:r>
        <w:t>buildings, environmental threats, especially after Hurricane Mitch, misuse of public spaces</w:t>
      </w:r>
      <w:r>
        <w:t>, and the</w:t>
      </w:r>
      <w:r>
        <w:rPr>
          <w:spacing w:val="1"/>
        </w:rPr>
        <w:t xml:space="preserve"> </w:t>
      </w:r>
      <w:r>
        <w:t>growing violence and insecurity</w:t>
      </w:r>
      <w:r>
        <w:rPr>
          <w:rFonts w:ascii="Arial" w:hAnsi="Arial"/>
        </w:rPr>
        <w:t xml:space="preserve">” </w:t>
      </w:r>
      <w:r>
        <w:t xml:space="preserve">(Ochoa, </w:t>
      </w:r>
      <w:hyperlink w:anchor="_bookmark118" w:history="1">
        <w:r>
          <w:rPr>
            <w:color w:val="00007F"/>
          </w:rPr>
          <w:t>2009</w:t>
        </w:r>
      </w:hyperlink>
      <w:r>
        <w:t>, p. 25). Commercial and residential activities were</w:t>
      </w:r>
      <w:r>
        <w:rPr>
          <w:spacing w:val="1"/>
        </w:rPr>
        <w:t xml:space="preserve"> </w:t>
      </w:r>
      <w:r>
        <w:t>woven together almost seamlessly in the urban fabric, but density and walkability began to unravel.</w:t>
      </w:r>
      <w:r>
        <w:rPr>
          <w:spacing w:val="1"/>
        </w:rPr>
        <w:t xml:space="preserve"> </w:t>
      </w:r>
      <w:r>
        <w:t>The growing avai</w:t>
      </w:r>
      <w:r>
        <w:t>lability of the car made way for larger vehicular streets and smaller sidewalks, and</w:t>
      </w:r>
      <w:r>
        <w:rPr>
          <w:spacing w:val="1"/>
        </w:rPr>
        <w:t xml:space="preserve"> </w:t>
      </w:r>
      <w:r>
        <w:t>as</w:t>
      </w:r>
      <w:r>
        <w:rPr>
          <w:spacing w:val="41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city</w:t>
      </w:r>
      <w:r>
        <w:rPr>
          <w:spacing w:val="40"/>
        </w:rPr>
        <w:t xml:space="preserve"> </w:t>
      </w:r>
      <w:r>
        <w:t>continued</w:t>
      </w:r>
      <w:r>
        <w:rPr>
          <w:spacing w:val="40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expand,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spaces</w:t>
      </w:r>
      <w:r>
        <w:rPr>
          <w:spacing w:val="41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sociability</w:t>
      </w:r>
      <w:r>
        <w:rPr>
          <w:spacing w:val="41"/>
        </w:rPr>
        <w:t xml:space="preserve"> </w:t>
      </w:r>
      <w:r>
        <w:t>continued</w:t>
      </w:r>
      <w:r>
        <w:rPr>
          <w:spacing w:val="40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shrink.</w:t>
      </w:r>
      <w:r>
        <w:rPr>
          <w:spacing w:val="41"/>
        </w:rPr>
        <w:t xml:space="preserve"> </w:t>
      </w:r>
      <w:r>
        <w:rPr>
          <w:rFonts w:ascii="Arial" w:hAnsi="Arial"/>
        </w:rPr>
        <w:t>“</w:t>
      </w:r>
      <w:r>
        <w:t>The</w:t>
      </w:r>
      <w:r>
        <w:rPr>
          <w:spacing w:val="42"/>
        </w:rPr>
        <w:t xml:space="preserve"> </w:t>
      </w:r>
      <w:r>
        <w:t>unregulated</w:t>
      </w:r>
      <w:r>
        <w:rPr>
          <w:spacing w:val="-48"/>
        </w:rPr>
        <w:t xml:space="preserve"> </w:t>
      </w:r>
      <w:r>
        <w:t>urban sprawl of Tegucigalpa is best explained by frozen laws and fixed mindsets, unable to grapple</w:t>
      </w:r>
      <w:r>
        <w:rPr>
          <w:spacing w:val="1"/>
        </w:rPr>
        <w:t xml:space="preserve"> </w:t>
      </w:r>
      <w:bookmarkStart w:id="7" w:name="_bookmark3"/>
      <w:bookmarkEnd w:id="7"/>
      <w:r>
        <w:t>with</w:t>
      </w:r>
      <w:r>
        <w:rPr>
          <w:spacing w:val="33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influx</w:t>
      </w:r>
      <w:r>
        <w:rPr>
          <w:spacing w:val="34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people.</w:t>
      </w:r>
      <w:r>
        <w:rPr>
          <w:spacing w:val="35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problem</w:t>
      </w:r>
      <w:r>
        <w:rPr>
          <w:spacing w:val="35"/>
        </w:rPr>
        <w:t xml:space="preserve"> </w:t>
      </w:r>
      <w:r>
        <w:t>has</w:t>
      </w:r>
      <w:r>
        <w:rPr>
          <w:spacing w:val="34"/>
        </w:rPr>
        <w:t xml:space="preserve"> </w:t>
      </w:r>
      <w:r>
        <w:t>been</w:t>
      </w:r>
      <w:r>
        <w:rPr>
          <w:spacing w:val="35"/>
        </w:rPr>
        <w:t xml:space="preserve"> </w:t>
      </w:r>
      <w:r>
        <w:t>exacerbated</w:t>
      </w:r>
      <w:r>
        <w:rPr>
          <w:spacing w:val="35"/>
        </w:rPr>
        <w:t xml:space="preserve"> </w:t>
      </w:r>
      <w:r>
        <w:t>by</w:t>
      </w:r>
      <w:r>
        <w:rPr>
          <w:spacing w:val="35"/>
        </w:rPr>
        <w:t xml:space="preserve"> </w:t>
      </w:r>
      <w:r>
        <w:t>an</w:t>
      </w:r>
      <w:r>
        <w:rPr>
          <w:spacing w:val="34"/>
        </w:rPr>
        <w:t xml:space="preserve"> </w:t>
      </w:r>
      <w:r>
        <w:t>asymmetrical</w:t>
      </w:r>
      <w:r>
        <w:rPr>
          <w:spacing w:val="35"/>
        </w:rPr>
        <w:t xml:space="preserve"> </w:t>
      </w:r>
      <w:r>
        <w:t>distribution</w:t>
      </w:r>
      <w:r>
        <w:rPr>
          <w:spacing w:val="34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power</w:t>
      </w:r>
      <w:r>
        <w:rPr>
          <w:spacing w:val="14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responsibility</w:t>
      </w:r>
      <w:r>
        <w:rPr>
          <w:rFonts w:ascii="Arial" w:hAnsi="Arial"/>
        </w:rPr>
        <w:t>”</w:t>
      </w:r>
      <w:r>
        <w:rPr>
          <w:rFonts w:ascii="Arial" w:hAnsi="Arial"/>
          <w:spacing w:val="9"/>
        </w:rPr>
        <w:t xml:space="preserve"> </w:t>
      </w:r>
      <w:r>
        <w:t>(Angel</w:t>
      </w:r>
      <w:r>
        <w:rPr>
          <w:spacing w:val="16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al.,</w:t>
      </w:r>
      <w:r>
        <w:rPr>
          <w:spacing w:val="15"/>
        </w:rPr>
        <w:t xml:space="preserve"> </w:t>
      </w:r>
      <w:hyperlink w:anchor="_bookmark71" w:history="1">
        <w:r>
          <w:rPr>
            <w:color w:val="00007F"/>
          </w:rPr>
          <w:t>2004</w:t>
        </w:r>
      </w:hyperlink>
      <w:r>
        <w:t>,</w:t>
      </w:r>
      <w:r>
        <w:rPr>
          <w:spacing w:val="15"/>
        </w:rPr>
        <w:t xml:space="preserve"> </w:t>
      </w:r>
      <w:r>
        <w:t>p.</w:t>
      </w:r>
      <w:r>
        <w:rPr>
          <w:spacing w:val="16"/>
        </w:rPr>
        <w:t xml:space="preserve"> </w:t>
      </w:r>
      <w:r>
        <w:t>28).</w:t>
      </w:r>
    </w:p>
    <w:p w14:paraId="59E69624" w14:textId="77777777" w:rsidR="00EF6E9F" w:rsidRDefault="00BC3061">
      <w:pPr>
        <w:pStyle w:val="BodyText"/>
        <w:spacing w:before="5" w:line="249" w:lineRule="auto"/>
        <w:ind w:left="100" w:right="117" w:firstLine="239"/>
        <w:jc w:val="right"/>
      </w:pPr>
      <w:r>
        <w:t>Parks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plazas</w:t>
      </w:r>
      <w:r>
        <w:rPr>
          <w:spacing w:val="8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designed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constructed</w:t>
      </w:r>
      <w:r>
        <w:rPr>
          <w:spacing w:val="8"/>
        </w:rPr>
        <w:t xml:space="preserve"> </w:t>
      </w:r>
      <w:r>
        <w:t>along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way,</w:t>
      </w:r>
      <w:r>
        <w:rPr>
          <w:spacing w:val="9"/>
        </w:rPr>
        <w:t xml:space="preserve"> </w:t>
      </w:r>
      <w:r>
        <w:t>but</w:t>
      </w:r>
      <w:r>
        <w:rPr>
          <w:spacing w:val="9"/>
        </w:rPr>
        <w:t xml:space="preserve"> </w:t>
      </w:r>
      <w:r>
        <w:t>their</w:t>
      </w:r>
      <w:r>
        <w:rPr>
          <w:spacing w:val="9"/>
        </w:rPr>
        <w:t xml:space="preserve"> </w:t>
      </w:r>
      <w:r>
        <w:t>lack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accessibility</w:t>
      </w:r>
      <w:r>
        <w:rPr>
          <w:spacing w:val="10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disconnection</w:t>
      </w:r>
      <w:r>
        <w:rPr>
          <w:spacing w:val="8"/>
        </w:rPr>
        <w:t xml:space="preserve"> </w:t>
      </w:r>
      <w:r>
        <w:t>from</w:t>
      </w:r>
      <w:r>
        <w:rPr>
          <w:spacing w:val="8"/>
        </w:rPr>
        <w:t xml:space="preserve"> </w:t>
      </w:r>
      <w:r>
        <w:t>one</w:t>
      </w:r>
      <w:r>
        <w:rPr>
          <w:spacing w:val="8"/>
        </w:rPr>
        <w:t xml:space="preserve"> </w:t>
      </w:r>
      <w:r>
        <w:t>another</w:t>
      </w:r>
      <w:r>
        <w:rPr>
          <w:spacing w:val="8"/>
        </w:rPr>
        <w:t xml:space="preserve"> </w:t>
      </w:r>
      <w:r>
        <w:t>contributed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fading</w:t>
      </w:r>
      <w:r>
        <w:rPr>
          <w:spacing w:val="8"/>
        </w:rPr>
        <w:t xml:space="preserve"> </w:t>
      </w:r>
      <w:r>
        <w:t>use.</w:t>
      </w:r>
      <w:r>
        <w:rPr>
          <w:spacing w:val="7"/>
        </w:rPr>
        <w:t xml:space="preserve"> </w:t>
      </w:r>
      <w:r>
        <w:t>Thus,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sidewalks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streets</w:t>
      </w:r>
      <w:r>
        <w:rPr>
          <w:spacing w:val="9"/>
        </w:rPr>
        <w:t xml:space="preserve"> </w:t>
      </w:r>
      <w:r>
        <w:t>right</w:t>
      </w:r>
      <w:r>
        <w:rPr>
          <w:spacing w:val="-47"/>
        </w:rPr>
        <w:t xml:space="preserve"> </w:t>
      </w:r>
      <w:r>
        <w:t>outside</w:t>
      </w:r>
      <w:r>
        <w:rPr>
          <w:spacing w:val="32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</w:t>
      </w:r>
      <w:r>
        <w:rPr>
          <w:spacing w:val="34"/>
        </w:rPr>
        <w:t xml:space="preserve"> </w:t>
      </w:r>
      <w:r>
        <w:t>homes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businesses</w:t>
      </w:r>
      <w:r>
        <w:rPr>
          <w:spacing w:val="31"/>
        </w:rPr>
        <w:t xml:space="preserve"> </w:t>
      </w:r>
      <w:r>
        <w:t>became</w:t>
      </w:r>
      <w:r>
        <w:rPr>
          <w:spacing w:val="33"/>
        </w:rPr>
        <w:t xml:space="preserve"> </w:t>
      </w:r>
      <w:r>
        <w:t>evermore</w:t>
      </w:r>
      <w:r>
        <w:rPr>
          <w:spacing w:val="32"/>
        </w:rPr>
        <w:t xml:space="preserve"> </w:t>
      </w:r>
      <w:r>
        <w:t>important</w:t>
      </w:r>
      <w:r>
        <w:rPr>
          <w:spacing w:val="32"/>
        </w:rPr>
        <w:t xml:space="preserve"> </w:t>
      </w:r>
      <w:r>
        <w:t>as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primary</w:t>
      </w:r>
      <w:r>
        <w:rPr>
          <w:spacing w:val="32"/>
        </w:rPr>
        <w:t xml:space="preserve"> </w:t>
      </w:r>
      <w:r>
        <w:t>public</w:t>
      </w:r>
      <w:r>
        <w:rPr>
          <w:spacing w:val="33"/>
        </w:rPr>
        <w:t xml:space="preserve"> </w:t>
      </w:r>
      <w:r>
        <w:t>spaces.</w:t>
      </w:r>
      <w:r>
        <w:rPr>
          <w:spacing w:val="-47"/>
        </w:rPr>
        <w:t xml:space="preserve"> </w:t>
      </w:r>
      <w:r>
        <w:rPr>
          <w:spacing w:val="-1"/>
        </w:rPr>
        <w:t>Throughout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whole</w:t>
      </w:r>
      <w:r>
        <w:rPr>
          <w:spacing w:val="-11"/>
        </w:rPr>
        <w:t xml:space="preserve"> </w:t>
      </w:r>
      <w:r>
        <w:rPr>
          <w:spacing w:val="-1"/>
        </w:rPr>
        <w:t>city,</w:t>
      </w:r>
      <w:r>
        <w:rPr>
          <w:spacing w:val="-10"/>
        </w:rPr>
        <w:t xml:space="preserve"> </w:t>
      </w:r>
      <w:r>
        <w:t>particularly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spaces</w:t>
      </w:r>
      <w:r>
        <w:rPr>
          <w:spacing w:val="-10"/>
        </w:rPr>
        <w:t xml:space="preserve"> </w:t>
      </w:r>
      <w:r>
        <w:t>planned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regulated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authorities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rPr>
          <w:spacing w:val="-2"/>
        </w:rPr>
        <w:t>self-built</w:t>
      </w:r>
      <w:r>
        <w:rPr>
          <w:spacing w:val="-11"/>
        </w:rPr>
        <w:t xml:space="preserve"> </w:t>
      </w:r>
      <w:r>
        <w:rPr>
          <w:spacing w:val="-2"/>
        </w:rPr>
        <w:t>places</w:t>
      </w:r>
      <w:r>
        <w:rPr>
          <w:spacing w:val="-8"/>
        </w:rPr>
        <w:t xml:space="preserve"> </w:t>
      </w:r>
      <w:r>
        <w:rPr>
          <w:spacing w:val="-2"/>
        </w:rPr>
        <w:t>under</w:t>
      </w:r>
      <w:r>
        <w:rPr>
          <w:spacing w:val="-10"/>
        </w:rPr>
        <w:t xml:space="preserve"> </w:t>
      </w:r>
      <w:r>
        <w:rPr>
          <w:spacing w:val="-2"/>
        </w:rPr>
        <w:t>their</w:t>
      </w:r>
      <w:r>
        <w:rPr>
          <w:spacing w:val="-9"/>
        </w:rPr>
        <w:t xml:space="preserve"> </w:t>
      </w:r>
      <w:r>
        <w:rPr>
          <w:spacing w:val="-2"/>
        </w:rPr>
        <w:t>radar,</w:t>
      </w:r>
      <w:r>
        <w:rPr>
          <w:spacing w:val="-10"/>
        </w:rPr>
        <w:t xml:space="preserve"> </w:t>
      </w:r>
      <w:r>
        <w:rPr>
          <w:spacing w:val="-2"/>
        </w:rPr>
        <w:t>these</w:t>
      </w:r>
      <w:r>
        <w:rPr>
          <w:spacing w:val="-9"/>
        </w:rPr>
        <w:t xml:space="preserve"> </w:t>
      </w:r>
      <w:r>
        <w:rPr>
          <w:spacing w:val="-2"/>
        </w:rPr>
        <w:t>streets</w:t>
      </w:r>
      <w:r>
        <w:rPr>
          <w:spacing w:val="-9"/>
        </w:rPr>
        <w:t xml:space="preserve"> </w:t>
      </w:r>
      <w:r>
        <w:rPr>
          <w:spacing w:val="-2"/>
        </w:rPr>
        <w:t>emerged</w:t>
      </w:r>
      <w:r>
        <w:rPr>
          <w:spacing w:val="-9"/>
        </w:rPr>
        <w:t xml:space="preserve"> </w:t>
      </w:r>
      <w:r>
        <w:rPr>
          <w:spacing w:val="-2"/>
        </w:rPr>
        <w:t>critical</w:t>
      </w:r>
      <w:r>
        <w:rPr>
          <w:spacing w:val="-10"/>
        </w:rPr>
        <w:t xml:space="preserve"> </w:t>
      </w:r>
      <w:r>
        <w:rPr>
          <w:spacing w:val="-2"/>
        </w:rPr>
        <w:t>as</w:t>
      </w:r>
      <w:r>
        <w:rPr>
          <w:spacing w:val="-9"/>
        </w:rPr>
        <w:t xml:space="preserve"> </w:t>
      </w:r>
      <w:r>
        <w:rPr>
          <w:spacing w:val="-2"/>
        </w:rPr>
        <w:t>clusters</w:t>
      </w:r>
      <w:r>
        <w:rPr>
          <w:spacing w:val="-9"/>
        </w:rPr>
        <w:t xml:space="preserve"> </w:t>
      </w:r>
      <w:r>
        <w:rPr>
          <w:spacing w:val="-2"/>
        </w:rPr>
        <w:t>and</w:t>
      </w:r>
      <w:r>
        <w:rPr>
          <w:spacing w:val="-11"/>
        </w:rPr>
        <w:t xml:space="preserve"> </w:t>
      </w:r>
      <w:r>
        <w:rPr>
          <w:spacing w:val="-2"/>
        </w:rPr>
        <w:t>networks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socialization.</w:t>
      </w:r>
      <w:r>
        <w:t xml:space="preserve"> However,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late</w:t>
      </w:r>
      <w:r>
        <w:rPr>
          <w:spacing w:val="18"/>
        </w:rPr>
        <w:t xml:space="preserve"> </w:t>
      </w:r>
      <w:r>
        <w:t>1990s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early</w:t>
      </w:r>
      <w:r>
        <w:rPr>
          <w:spacing w:val="19"/>
        </w:rPr>
        <w:t xml:space="preserve"> </w:t>
      </w:r>
      <w:r>
        <w:t>2000s,</w:t>
      </w:r>
      <w:r>
        <w:rPr>
          <w:spacing w:val="19"/>
        </w:rPr>
        <w:t xml:space="preserve"> </w:t>
      </w:r>
      <w:r>
        <w:t>public</w:t>
      </w:r>
      <w:r>
        <w:rPr>
          <w:spacing w:val="18"/>
        </w:rPr>
        <w:t xml:space="preserve"> </w:t>
      </w:r>
      <w:r>
        <w:t>space</w:t>
      </w:r>
      <w:r>
        <w:rPr>
          <w:rFonts w:ascii="Arial" w:hAnsi="Arial"/>
        </w:rPr>
        <w:t>—</w:t>
      </w:r>
      <w:r>
        <w:t>and</w:t>
      </w:r>
      <w:r>
        <w:rPr>
          <w:spacing w:val="18"/>
        </w:rPr>
        <w:t xml:space="preserve"> </w:t>
      </w:r>
      <w:r>
        <w:t>more</w:t>
      </w:r>
      <w:r>
        <w:rPr>
          <w:spacing w:val="17"/>
        </w:rPr>
        <w:t xml:space="preserve"> </w:t>
      </w:r>
      <w:r>
        <w:t>specifically,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use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sidewalks and streets</w:t>
      </w:r>
      <w:r>
        <w:rPr>
          <w:spacing w:val="1"/>
        </w:rPr>
        <w:t xml:space="preserve"> </w:t>
      </w:r>
      <w:r>
        <w:t>as public</w:t>
      </w:r>
      <w:r>
        <w:rPr>
          <w:spacing w:val="1"/>
        </w:rPr>
        <w:t xml:space="preserve"> </w:t>
      </w:r>
      <w:r>
        <w:t>space</w:t>
      </w:r>
      <w:r>
        <w:rPr>
          <w:rFonts w:ascii="Arial" w:hAnsi="Arial"/>
        </w:rPr>
        <w:t>—</w:t>
      </w:r>
      <w:r>
        <w:t>increasingly dwindled</w:t>
      </w:r>
      <w:r>
        <w:rPr>
          <w:spacing w:val="1"/>
        </w:rPr>
        <w:t xml:space="preserve"> </w:t>
      </w:r>
      <w:r>
        <w:t>and lost</w:t>
      </w:r>
      <w:r>
        <w:rPr>
          <w:spacing w:val="1"/>
        </w:rPr>
        <w:t xml:space="preserve"> </w:t>
      </w:r>
      <w:r>
        <w:t>vitality. Factors</w:t>
      </w:r>
      <w:r>
        <w:rPr>
          <w:spacing w:val="1"/>
        </w:rPr>
        <w:t xml:space="preserve"> </w:t>
      </w:r>
      <w:r>
        <w:t>contributing</w:t>
      </w:r>
      <w:r>
        <w:rPr>
          <w:spacing w:val="1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increasingly</w:t>
      </w:r>
      <w:r>
        <w:rPr>
          <w:spacing w:val="1"/>
        </w:rPr>
        <w:t xml:space="preserve"> </w:t>
      </w:r>
      <w:r>
        <w:t>introverted</w:t>
      </w:r>
      <w:r>
        <w:rPr>
          <w:spacing w:val="1"/>
        </w:rPr>
        <w:t xml:space="preserve"> </w:t>
      </w:r>
      <w:r>
        <w:t>behaviors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population</w:t>
      </w:r>
      <w:r>
        <w:rPr>
          <w:spacing w:val="31"/>
        </w:rPr>
        <w:t xml:space="preserve"> </w:t>
      </w:r>
      <w:r>
        <w:t>included</w:t>
      </w:r>
      <w:r>
        <w:rPr>
          <w:spacing w:val="29"/>
        </w:rPr>
        <w:t xml:space="preserve"> </w:t>
      </w:r>
      <w:r>
        <w:t>suburbanization;</w:t>
      </w:r>
      <w:r>
        <w:rPr>
          <w:spacing w:val="30"/>
        </w:rPr>
        <w:t xml:space="preserve"> </w:t>
      </w:r>
      <w:r>
        <w:t>an</w:t>
      </w:r>
      <w:r>
        <w:rPr>
          <w:spacing w:val="30"/>
        </w:rPr>
        <w:t xml:space="preserve"> </w:t>
      </w:r>
      <w:r>
        <w:t>increased</w:t>
      </w:r>
      <w:r>
        <w:rPr>
          <w:spacing w:val="30"/>
        </w:rPr>
        <w:t xml:space="preserve"> </w:t>
      </w:r>
      <w:r>
        <w:t>separation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commercial,</w:t>
      </w:r>
      <w:r>
        <w:rPr>
          <w:spacing w:val="79"/>
        </w:rPr>
        <w:t xml:space="preserve"> </w:t>
      </w:r>
      <w:r>
        <w:t>residential,</w:t>
      </w:r>
      <w:r>
        <w:rPr>
          <w:spacing w:val="79"/>
        </w:rPr>
        <w:t xml:space="preserve"> </w:t>
      </w:r>
      <w:r>
        <w:t>and</w:t>
      </w:r>
      <w:r>
        <w:rPr>
          <w:spacing w:val="-47"/>
        </w:rPr>
        <w:t xml:space="preserve"> </w:t>
      </w:r>
      <w:bookmarkStart w:id="8" w:name="_bookmark5"/>
      <w:bookmarkEnd w:id="8"/>
      <w:r>
        <w:t>other</w:t>
      </w:r>
      <w:r>
        <w:rPr>
          <w:spacing w:val="5"/>
        </w:rPr>
        <w:t xml:space="preserve"> </w:t>
      </w:r>
      <w:r>
        <w:t>uses;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rise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private</w:t>
      </w:r>
      <w:r>
        <w:rPr>
          <w:spacing w:val="6"/>
        </w:rPr>
        <w:t xml:space="preserve"> </w:t>
      </w:r>
      <w:r>
        <w:t>automobile</w:t>
      </w:r>
      <w:r>
        <w:rPr>
          <w:spacing w:val="6"/>
        </w:rPr>
        <w:t xml:space="preserve"> </w:t>
      </w:r>
      <w:r>
        <w:t>ridership;</w:t>
      </w:r>
      <w:r>
        <w:rPr>
          <w:spacing w:val="5"/>
        </w:rPr>
        <w:t xml:space="preserve"> </w:t>
      </w:r>
      <w:r>
        <w:t>deficiencies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public</w:t>
      </w:r>
      <w:r>
        <w:rPr>
          <w:spacing w:val="6"/>
        </w:rPr>
        <w:t xml:space="preserve"> </w:t>
      </w:r>
      <w:r>
        <w:t>transit;</w:t>
      </w:r>
      <w:r>
        <w:rPr>
          <w:spacing w:val="6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most</w:t>
      </w:r>
      <w:r>
        <w:rPr>
          <w:spacing w:val="6"/>
        </w:rPr>
        <w:t xml:space="preserve"> </w:t>
      </w:r>
      <w:r>
        <w:t>importantly</w:t>
      </w:r>
    </w:p>
    <w:p w14:paraId="7E1ACA07" w14:textId="77777777" w:rsidR="00EF6E9F" w:rsidRDefault="00BC3061">
      <w:pPr>
        <w:pStyle w:val="BodyText"/>
        <w:spacing w:before="6"/>
        <w:ind w:left="100"/>
        <w:jc w:val="both"/>
      </w:pPr>
      <w:r>
        <w:t>in</w:t>
      </w:r>
      <w:r>
        <w:rPr>
          <w:spacing w:val="17"/>
        </w:rPr>
        <w:t xml:space="preserve"> </w:t>
      </w:r>
      <w:r>
        <w:t>Honduras,</w:t>
      </w:r>
      <w:r>
        <w:rPr>
          <w:spacing w:val="16"/>
        </w:rPr>
        <w:t xml:space="preserve"> </w:t>
      </w:r>
      <w:r>
        <w:t>increasing</w:t>
      </w:r>
      <w:r>
        <w:rPr>
          <w:spacing w:val="16"/>
        </w:rPr>
        <w:t xml:space="preserve"> </w:t>
      </w:r>
      <w:r>
        <w:t>violence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crime</w:t>
      </w:r>
      <w:r>
        <w:rPr>
          <w:spacing w:val="16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streets</w:t>
      </w:r>
      <w:r>
        <w:rPr>
          <w:spacing w:val="17"/>
        </w:rPr>
        <w:t xml:space="preserve"> </w:t>
      </w:r>
      <w:r>
        <w:t>(</w:t>
      </w:r>
      <w:proofErr w:type="spellStart"/>
      <w:r>
        <w:t>Cálix</w:t>
      </w:r>
      <w:proofErr w:type="spellEnd"/>
      <w:r>
        <w:t>,</w:t>
      </w:r>
      <w:r>
        <w:rPr>
          <w:spacing w:val="17"/>
        </w:rPr>
        <w:t xml:space="preserve"> </w:t>
      </w:r>
      <w:hyperlink w:anchor="_bookmark77" w:history="1">
        <w:r>
          <w:rPr>
            <w:color w:val="00007F"/>
          </w:rPr>
          <w:t>2008</w:t>
        </w:r>
      </w:hyperlink>
      <w:r>
        <w:t>;</w:t>
      </w:r>
      <w:r>
        <w:rPr>
          <w:spacing w:val="17"/>
        </w:rPr>
        <w:t xml:space="preserve"> </w:t>
      </w:r>
      <w:r>
        <w:t>Fernández,</w:t>
      </w:r>
      <w:r>
        <w:rPr>
          <w:spacing w:val="16"/>
        </w:rPr>
        <w:t xml:space="preserve"> </w:t>
      </w:r>
      <w:hyperlink w:anchor="_bookmark90" w:history="1">
        <w:r>
          <w:rPr>
            <w:color w:val="00007F"/>
          </w:rPr>
          <w:t>1987</w:t>
        </w:r>
      </w:hyperlink>
      <w:r>
        <w:t>).</w:t>
      </w:r>
    </w:p>
    <w:p w14:paraId="64C55E69" w14:textId="77777777" w:rsidR="00EF6E9F" w:rsidRDefault="00EF6E9F">
      <w:pPr>
        <w:pStyle w:val="BodyText"/>
        <w:rPr>
          <w:sz w:val="22"/>
        </w:rPr>
      </w:pPr>
    </w:p>
    <w:p w14:paraId="02C3C355" w14:textId="77777777" w:rsidR="00EF6E9F" w:rsidRDefault="00BC3061">
      <w:pPr>
        <w:spacing w:before="179"/>
        <w:ind w:left="100"/>
        <w:rPr>
          <w:rFonts w:ascii="Arial"/>
          <w:i/>
          <w:sz w:val="20"/>
        </w:rPr>
      </w:pPr>
      <w:bookmarkStart w:id="9" w:name="The_criminality_context_and_perceptions_"/>
      <w:bookmarkEnd w:id="9"/>
      <w:r>
        <w:rPr>
          <w:rFonts w:ascii="Arial"/>
          <w:i/>
          <w:color w:val="10137D"/>
          <w:sz w:val="20"/>
        </w:rPr>
        <w:t>The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criminality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context</w:t>
      </w:r>
      <w:r>
        <w:rPr>
          <w:rFonts w:ascii="Arial"/>
          <w:i/>
          <w:color w:val="10137D"/>
          <w:spacing w:val="13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and</w:t>
      </w:r>
      <w:r>
        <w:rPr>
          <w:rFonts w:ascii="Arial"/>
          <w:i/>
          <w:color w:val="10137D"/>
          <w:spacing w:val="13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perceptions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of</w:t>
      </w:r>
      <w:r>
        <w:rPr>
          <w:rFonts w:ascii="Arial"/>
          <w:i/>
          <w:color w:val="10137D"/>
          <w:spacing w:val="13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safety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and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fear</w:t>
      </w:r>
    </w:p>
    <w:p w14:paraId="2B29378C" w14:textId="77777777" w:rsidR="00EF6E9F" w:rsidRDefault="00BC3061">
      <w:pPr>
        <w:pStyle w:val="BodyText"/>
        <w:spacing w:before="130" w:line="249" w:lineRule="auto"/>
        <w:ind w:left="100" w:right="117"/>
        <w:jc w:val="both"/>
      </w:pPr>
      <w:r>
        <w:t xml:space="preserve">Latin America has </w:t>
      </w:r>
      <w:r>
        <w:t>experienced a steady growth in criminal violence in the last 20 years. According to</w:t>
      </w:r>
      <w:r>
        <w:rPr>
          <w:spacing w:val="-47"/>
        </w:rPr>
        <w:t xml:space="preserve"> </w:t>
      </w:r>
      <w:r>
        <w:t>2014 data from the United Nations Office of Drugs and Crime (UNODC), this region harbors the</w:t>
      </w:r>
      <w:r>
        <w:rPr>
          <w:spacing w:val="1"/>
        </w:rPr>
        <w:t xml:space="preserve"> </w:t>
      </w:r>
      <w:r>
        <w:t>highest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violence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world,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fo</w:t>
      </w:r>
      <w:r>
        <w:t>r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three</w:t>
      </w:r>
      <w:r>
        <w:rPr>
          <w:spacing w:val="50"/>
        </w:rPr>
        <w:t xml:space="preserve"> </w:t>
      </w:r>
      <w:r>
        <w:t>global</w:t>
      </w:r>
      <w:r>
        <w:rPr>
          <w:spacing w:val="50"/>
        </w:rPr>
        <w:t xml:space="preserve"> </w:t>
      </w:r>
      <w:r>
        <w:t>homicides.</w:t>
      </w:r>
      <w:r>
        <w:rPr>
          <w:spacing w:val="1"/>
        </w:rPr>
        <w:t xml:space="preserve"> </w:t>
      </w:r>
      <w:r>
        <w:t>Although the region</w:t>
      </w:r>
      <w:r>
        <w:rPr>
          <w:rFonts w:ascii="Arial" w:hAnsi="Arial"/>
        </w:rPr>
        <w:t>’</w:t>
      </w:r>
      <w:r>
        <w:t>s population stood at only 8% of the worldwide total, it accounted for 36% of</w:t>
      </w:r>
      <w:r>
        <w:rPr>
          <w:spacing w:val="1"/>
        </w:rPr>
        <w:t xml:space="preserve"> </w:t>
      </w:r>
      <w:r>
        <w:t>homicides</w:t>
      </w:r>
      <w:r>
        <w:rPr>
          <w:spacing w:val="11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2012.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fact,</w:t>
      </w:r>
      <w:r>
        <w:rPr>
          <w:spacing w:val="12"/>
        </w:rPr>
        <w:t xml:space="preserve"> </w:t>
      </w:r>
      <w:r>
        <w:t>Honduras</w:t>
      </w:r>
      <w:r>
        <w:rPr>
          <w:spacing w:val="10"/>
        </w:rPr>
        <w:t xml:space="preserve"> </w:t>
      </w:r>
      <w:r>
        <w:t>claimed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highest</w:t>
      </w:r>
      <w:r>
        <w:rPr>
          <w:spacing w:val="11"/>
        </w:rPr>
        <w:t xml:space="preserve"> </w:t>
      </w:r>
      <w:r>
        <w:t>homicide</w:t>
      </w:r>
      <w:r>
        <w:rPr>
          <w:spacing w:val="10"/>
        </w:rPr>
        <w:t xml:space="preserve"> </w:t>
      </w:r>
      <w:r>
        <w:t>rate</w:t>
      </w:r>
      <w:r>
        <w:rPr>
          <w:spacing w:val="12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Latin</w:t>
      </w:r>
      <w:r>
        <w:rPr>
          <w:spacing w:val="10"/>
        </w:rPr>
        <w:t xml:space="preserve"> </w:t>
      </w:r>
      <w:r>
        <w:t>America</w:t>
      </w:r>
      <w:r>
        <w:rPr>
          <w:spacing w:val="12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</w:p>
    <w:p w14:paraId="6744BB05" w14:textId="77777777" w:rsidR="00EF6E9F" w:rsidRDefault="00EF6E9F">
      <w:pPr>
        <w:spacing w:line="249" w:lineRule="auto"/>
        <w:jc w:val="both"/>
        <w:sectPr w:rsidR="00EF6E9F">
          <w:headerReference w:type="even" r:id="rId8"/>
          <w:headerReference w:type="default" r:id="rId9"/>
          <w:pgSz w:w="10080" w:h="14400"/>
          <w:pgMar w:top="840" w:right="840" w:bottom="280" w:left="860" w:header="500" w:footer="0" w:gutter="0"/>
          <w:pgNumType w:start="2"/>
          <w:cols w:space="720"/>
        </w:sectPr>
      </w:pPr>
    </w:p>
    <w:p w14:paraId="52C79265" w14:textId="77777777" w:rsidR="00EF6E9F" w:rsidRDefault="00BC3061">
      <w:pPr>
        <w:pStyle w:val="BodyText"/>
        <w:spacing w:before="170" w:line="249" w:lineRule="auto"/>
        <w:ind w:left="100" w:right="117"/>
        <w:jc w:val="both"/>
      </w:pPr>
      <w:r>
        <w:lastRenderedPageBreak/>
        <w:t>world (UNODC) in 2011. In 2009, two years prior to the implementation of Safer Barrios, the</w:t>
      </w:r>
      <w:r>
        <w:rPr>
          <w:spacing w:val="1"/>
        </w:rPr>
        <w:t xml:space="preserve"> </w:t>
      </w:r>
      <w:bookmarkStart w:id="10" w:name="_bookmark6"/>
      <w:bookmarkEnd w:id="10"/>
      <w:r>
        <w:t>homicide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District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79.2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100,000</w:t>
      </w:r>
      <w:r>
        <w:rPr>
          <w:spacing w:val="1"/>
        </w:rPr>
        <w:t xml:space="preserve"> </w:t>
      </w:r>
      <w:r>
        <w:t>inhabitants,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66</w:t>
      </w:r>
      <w:r>
        <w:rPr>
          <w:spacing w:val="-47"/>
        </w:rPr>
        <w:t xml:space="preserve"> </w:t>
      </w:r>
      <w:r>
        <w:t>homicides</w:t>
      </w:r>
      <w:r>
        <w:rPr>
          <w:spacing w:val="43"/>
        </w:rPr>
        <w:t xml:space="preserve"> </w:t>
      </w:r>
      <w:r>
        <w:t>monthly,</w:t>
      </w:r>
      <w:r>
        <w:rPr>
          <w:spacing w:val="44"/>
        </w:rPr>
        <w:t xml:space="preserve"> </w:t>
      </w:r>
      <w:r>
        <w:t>including</w:t>
      </w:r>
      <w:r>
        <w:rPr>
          <w:spacing w:val="44"/>
        </w:rPr>
        <w:t xml:space="preserve"> </w:t>
      </w:r>
      <w:r>
        <w:t>at</w:t>
      </w:r>
      <w:r>
        <w:rPr>
          <w:spacing w:val="44"/>
        </w:rPr>
        <w:t xml:space="preserve"> </w:t>
      </w:r>
      <w:r>
        <w:t>least</w:t>
      </w:r>
      <w:r>
        <w:rPr>
          <w:spacing w:val="44"/>
        </w:rPr>
        <w:t xml:space="preserve"> </w:t>
      </w:r>
      <w:r>
        <w:t>two</w:t>
      </w:r>
      <w:r>
        <w:rPr>
          <w:spacing w:val="44"/>
        </w:rPr>
        <w:t xml:space="preserve"> </w:t>
      </w:r>
      <w:r>
        <w:t>daily</w:t>
      </w:r>
      <w:r>
        <w:rPr>
          <w:spacing w:val="44"/>
        </w:rPr>
        <w:t xml:space="preserve"> </w:t>
      </w:r>
      <w:r>
        <w:t>(</w:t>
      </w:r>
      <w:proofErr w:type="spellStart"/>
      <w:r>
        <w:t>Observatorio</w:t>
      </w:r>
      <w:proofErr w:type="spellEnd"/>
      <w:r>
        <w:rPr>
          <w:spacing w:val="44"/>
        </w:rPr>
        <w:t xml:space="preserve"> </w:t>
      </w:r>
      <w:r>
        <w:t>Nacional</w:t>
      </w:r>
      <w:r>
        <w:rPr>
          <w:spacing w:val="44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la</w:t>
      </w:r>
      <w:r>
        <w:rPr>
          <w:spacing w:val="44"/>
        </w:rPr>
        <w:t xml:space="preserve"> </w:t>
      </w:r>
      <w:proofErr w:type="spellStart"/>
      <w:r>
        <w:t>Violencia</w:t>
      </w:r>
      <w:proofErr w:type="spellEnd"/>
      <w:r>
        <w:t>,</w:t>
      </w:r>
      <w:r>
        <w:rPr>
          <w:spacing w:val="44"/>
        </w:rPr>
        <w:t xml:space="preserve"> </w:t>
      </w:r>
      <w:hyperlink w:anchor="_bookmark117" w:history="1">
        <w:r>
          <w:rPr>
            <w:color w:val="00007F"/>
          </w:rPr>
          <w:t>2010</w:t>
        </w:r>
      </w:hyperlink>
      <w:r>
        <w:t>).</w:t>
      </w:r>
      <w:r>
        <w:rPr>
          <w:spacing w:val="-48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numbers</w:t>
      </w:r>
      <w:r>
        <w:rPr>
          <w:spacing w:val="15"/>
        </w:rPr>
        <w:t xml:space="preserve"> </w:t>
      </w:r>
      <w:r>
        <w:t>were</w:t>
      </w:r>
      <w:r>
        <w:rPr>
          <w:spacing w:val="17"/>
        </w:rPr>
        <w:t xml:space="preserve"> </w:t>
      </w:r>
      <w:r>
        <w:t>continuing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escalate.</w:t>
      </w:r>
    </w:p>
    <w:p w14:paraId="4D4815E4" w14:textId="77777777" w:rsidR="00EF6E9F" w:rsidRDefault="00BC3061">
      <w:pPr>
        <w:pStyle w:val="BodyText"/>
        <w:spacing w:before="3" w:line="249" w:lineRule="auto"/>
        <w:ind w:left="100" w:right="117" w:firstLine="239"/>
        <w:jc w:val="both"/>
      </w:pPr>
      <w:r>
        <w:t>Researchers and analysts offer many reasons to explain crime in Honduras and Central America.</w:t>
      </w:r>
      <w:r>
        <w:rPr>
          <w:spacing w:val="1"/>
        </w:rPr>
        <w:t xml:space="preserve"> </w:t>
      </w:r>
      <w:r>
        <w:t>These include a thriving, global, illegal drug trade market that has led to growing structures of</w:t>
      </w:r>
      <w:r>
        <w:rPr>
          <w:spacing w:val="1"/>
        </w:rPr>
        <w:t xml:space="preserve"> </w:t>
      </w:r>
      <w:r>
        <w:t>organized crime and that has turned transit nations such as Honduras into crime hubs, a flourishing</w:t>
      </w:r>
      <w:r>
        <w:rPr>
          <w:spacing w:val="1"/>
        </w:rPr>
        <w:t xml:space="preserve"> </w:t>
      </w:r>
      <w:r>
        <w:t>growth in youth violence and gangs, the availability of fi</w:t>
      </w:r>
      <w:r>
        <w:t>rearms, weak law enforcement institutions</w:t>
      </w:r>
      <w:r>
        <w:rPr>
          <w:spacing w:val="1"/>
        </w:rPr>
        <w:t xml:space="preserve"> </w:t>
      </w:r>
      <w:bookmarkStart w:id="11" w:name="_bookmark8"/>
      <w:bookmarkEnd w:id="11"/>
      <w:r>
        <w:t>subjugated by corruption and lack of capacity of local governments, and a legacy of conflict and civil</w:t>
      </w:r>
      <w:r>
        <w:rPr>
          <w:spacing w:val="-47"/>
        </w:rPr>
        <w:t xml:space="preserve"> </w:t>
      </w:r>
      <w:r>
        <w:t>wars (</w:t>
      </w:r>
      <w:proofErr w:type="spellStart"/>
      <w:r>
        <w:t>InSight</w:t>
      </w:r>
      <w:proofErr w:type="spellEnd"/>
      <w:r>
        <w:t xml:space="preserve"> Crime, </w:t>
      </w:r>
      <w:hyperlink w:anchor="_bookmark99" w:history="1">
        <w:r>
          <w:rPr>
            <w:color w:val="00007F"/>
          </w:rPr>
          <w:t>2016</w:t>
        </w:r>
      </w:hyperlink>
      <w:r>
        <w:t xml:space="preserve">; </w:t>
      </w:r>
      <w:proofErr w:type="spellStart"/>
      <w:r>
        <w:t>Luhnow</w:t>
      </w:r>
      <w:proofErr w:type="spellEnd"/>
      <w:r>
        <w:t xml:space="preserve">, </w:t>
      </w:r>
      <w:hyperlink w:anchor="_bookmark112" w:history="1">
        <w:r>
          <w:rPr>
            <w:color w:val="00007F"/>
          </w:rPr>
          <w:t>2014</w:t>
        </w:r>
      </w:hyperlink>
      <w:r>
        <w:t xml:space="preserve">; Olson, </w:t>
      </w:r>
      <w:hyperlink w:anchor="_bookmark119" w:history="1">
        <w:r>
          <w:rPr>
            <w:color w:val="00007F"/>
          </w:rPr>
          <w:t>2015</w:t>
        </w:r>
      </w:hyperlink>
      <w:r>
        <w:t xml:space="preserve">; Renwick, </w:t>
      </w:r>
      <w:hyperlink w:anchor="_bookmark124" w:history="1">
        <w:r>
          <w:rPr>
            <w:color w:val="00007F"/>
          </w:rPr>
          <w:t>2016</w:t>
        </w:r>
      </w:hyperlink>
      <w:r>
        <w:t>). Across the region, govern-</w:t>
      </w:r>
      <w:r>
        <w:rPr>
          <w:spacing w:val="1"/>
        </w:rPr>
        <w:t xml:space="preserve"> </w:t>
      </w:r>
      <w:proofErr w:type="spellStart"/>
      <w:r>
        <w:t>ments</w:t>
      </w:r>
      <w:proofErr w:type="spellEnd"/>
      <w:r>
        <w:t xml:space="preserve"> and communities have adopted different measures to combat violence, some attempting to</w:t>
      </w:r>
      <w:r>
        <w:rPr>
          <w:spacing w:val="1"/>
        </w:rPr>
        <w:t xml:space="preserve"> </w:t>
      </w:r>
      <w:r>
        <w:t>attack it at its multiple roots and others using p</w:t>
      </w:r>
      <w:r>
        <w:t>alliative measures to alleviate the crime on the streets</w:t>
      </w:r>
      <w:r>
        <w:rPr>
          <w:spacing w:val="1"/>
        </w:rPr>
        <w:t xml:space="preserve"> </w:t>
      </w:r>
      <w:r>
        <w:t>and the resulting palpable fear. These take various forms and scales, including international plans,</w:t>
      </w:r>
      <w:r>
        <w:rPr>
          <w:spacing w:val="1"/>
        </w:rPr>
        <w:t xml:space="preserve"> </w:t>
      </w:r>
      <w:bookmarkStart w:id="12" w:name="_bookmark7"/>
      <w:bookmarkEnd w:id="12"/>
      <w:r>
        <w:t>national policies, local programs, and grassroots efforts. They range from international intervent</w:t>
      </w:r>
      <w:r>
        <w:t>ions</w:t>
      </w:r>
      <w:r>
        <w:rPr>
          <w:spacing w:val="1"/>
        </w:rPr>
        <w:t xml:space="preserve"> </w:t>
      </w:r>
      <w:bookmarkStart w:id="13" w:name="_bookmark9"/>
      <w:bookmarkEnd w:id="13"/>
      <w:r>
        <w:t>given the transnational scope of the drug trade to policies of city militarization (</w:t>
      </w:r>
      <w:proofErr w:type="spellStart"/>
      <w:r>
        <w:t>Cajina</w:t>
      </w:r>
      <w:proofErr w:type="spellEnd"/>
      <w:r>
        <w:t xml:space="preserve"> &amp; Orozco,</w:t>
      </w:r>
      <w:r>
        <w:rPr>
          <w:spacing w:val="1"/>
        </w:rPr>
        <w:t xml:space="preserve"> </w:t>
      </w:r>
      <w:hyperlink w:anchor="_bookmark74" w:history="1">
        <w:r>
          <w:rPr>
            <w:color w:val="00007F"/>
          </w:rPr>
          <w:t>2015</w:t>
        </w:r>
      </w:hyperlink>
      <w:r>
        <w:t xml:space="preserve">) and neighborhood strategies of community policing (Olson, </w:t>
      </w:r>
      <w:hyperlink w:anchor="_bookmark119" w:history="1">
        <w:r>
          <w:rPr>
            <w:color w:val="00007F"/>
          </w:rPr>
          <w:t>2015</w:t>
        </w:r>
      </w:hyperlink>
      <w:r>
        <w:t>). In the most rece</w:t>
      </w:r>
      <w:r>
        <w:t>nt years as</w:t>
      </w:r>
      <w:r>
        <w:rPr>
          <w:spacing w:val="1"/>
        </w:rPr>
        <w:t xml:space="preserve"> </w:t>
      </w:r>
      <w:r>
        <w:t>the crime and violence escalated to record-high statistics, a series of strategies and policies were</w:t>
      </w:r>
      <w:r>
        <w:rPr>
          <w:spacing w:val="1"/>
        </w:rPr>
        <w:t xml:space="preserve"> </w:t>
      </w:r>
      <w:r>
        <w:t>diffused</w:t>
      </w:r>
      <w:r>
        <w:rPr>
          <w:spacing w:val="15"/>
        </w:rPr>
        <w:t xml:space="preserve"> </w:t>
      </w:r>
      <w:r>
        <w:t>across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Central</w:t>
      </w:r>
      <w:r>
        <w:rPr>
          <w:spacing w:val="16"/>
        </w:rPr>
        <w:t xml:space="preserve"> </w:t>
      </w:r>
      <w:r>
        <w:t>American</w:t>
      </w:r>
      <w:r>
        <w:rPr>
          <w:spacing w:val="17"/>
        </w:rPr>
        <w:t xml:space="preserve"> </w:t>
      </w:r>
      <w:r>
        <w:t>borders.</w:t>
      </w:r>
    </w:p>
    <w:p w14:paraId="617CA691" w14:textId="77777777" w:rsidR="00EF6E9F" w:rsidRDefault="00BC3061">
      <w:pPr>
        <w:pStyle w:val="BodyText"/>
        <w:spacing w:before="12" w:line="249" w:lineRule="auto"/>
        <w:ind w:left="100" w:right="117" w:firstLine="239"/>
        <w:jc w:val="both"/>
      </w:pPr>
      <w:r>
        <w:t>Guatemala, Honduras, and El Salvador have formed security initiatives and an alliance known as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T</w:t>
      </w:r>
      <w:r>
        <w:t>he Northern Triangle of Central America (NTCA),</w:t>
      </w:r>
      <w:r>
        <w:rPr>
          <w:rFonts w:ascii="Arial" w:hAnsi="Arial"/>
        </w:rPr>
        <w:t xml:space="preserve">” </w:t>
      </w:r>
      <w:r>
        <w:t>through which they receive help from the</w:t>
      </w:r>
      <w:r>
        <w:rPr>
          <w:spacing w:val="1"/>
        </w:rPr>
        <w:t xml:space="preserve"> </w:t>
      </w:r>
      <w:r>
        <w:t xml:space="preserve">United States in the extradition of drug traffickers. </w:t>
      </w:r>
      <w:r>
        <w:rPr>
          <w:rFonts w:ascii="Arial" w:hAnsi="Arial"/>
        </w:rPr>
        <w:t>“</w:t>
      </w:r>
      <w:r>
        <w:t xml:space="preserve">This assistance, rooted primarily in the U.S. </w:t>
      </w:r>
      <w:r>
        <w:rPr>
          <w:rFonts w:ascii="Arial" w:hAnsi="Arial"/>
        </w:rPr>
        <w:t>‘</w:t>
      </w:r>
      <w:r>
        <w:t>war</w:t>
      </w:r>
      <w:r>
        <w:rPr>
          <w:spacing w:val="1"/>
        </w:rPr>
        <w:t xml:space="preserve"> </w:t>
      </w:r>
      <w:r>
        <w:t>on drugs,</w:t>
      </w:r>
      <w:r>
        <w:rPr>
          <w:rFonts w:ascii="Arial" w:hAnsi="Arial"/>
        </w:rPr>
        <w:t xml:space="preserve">’ </w:t>
      </w:r>
      <w:r>
        <w:t>includes extensive support for the region</w:t>
      </w:r>
      <w:r>
        <w:rPr>
          <w:rFonts w:ascii="Arial" w:hAnsi="Arial"/>
        </w:rPr>
        <w:t>’</w:t>
      </w:r>
      <w:r>
        <w:t>s polic</w:t>
      </w:r>
      <w:r>
        <w:t>e and military forces, despite abundant</w:t>
      </w:r>
      <w:r>
        <w:rPr>
          <w:spacing w:val="1"/>
        </w:rPr>
        <w:t xml:space="preserve"> </w:t>
      </w:r>
      <w:bookmarkStart w:id="14" w:name="_bookmark10"/>
      <w:bookmarkEnd w:id="14"/>
      <w:r>
        <w:t>reports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[these</w:t>
      </w:r>
      <w:r>
        <w:rPr>
          <w:spacing w:val="1"/>
        </w:rPr>
        <w:t xml:space="preserve"> </w:t>
      </w:r>
      <w:r>
        <w:t>forces</w:t>
      </w:r>
      <w:r>
        <w:rPr>
          <w:rFonts w:ascii="Arial" w:hAnsi="Arial"/>
        </w:rPr>
        <w:t>’</w:t>
      </w:r>
      <w:r>
        <w:t>]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extrajudicial</w:t>
      </w:r>
      <w:r>
        <w:rPr>
          <w:spacing w:val="1"/>
        </w:rPr>
        <w:t xml:space="preserve"> </w:t>
      </w:r>
      <w:r>
        <w:t>killings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serious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violations</w:t>
      </w:r>
      <w:r>
        <w:rPr>
          <w:rFonts w:ascii="Arial" w:hAnsi="Arial"/>
        </w:rPr>
        <w:t xml:space="preserve">” </w:t>
      </w:r>
      <w:r>
        <w:t xml:space="preserve">(Carlsen, </w:t>
      </w:r>
      <w:hyperlink w:anchor="_bookmark78" w:history="1">
        <w:r>
          <w:rPr>
            <w:color w:val="00007F"/>
          </w:rPr>
          <w:t>2015</w:t>
        </w:r>
      </w:hyperlink>
      <w:r>
        <w:t>, para.11). These countries also seek to advance enforcement of punitive</w:t>
      </w:r>
      <w:r>
        <w:rPr>
          <w:spacing w:val="1"/>
        </w:rPr>
        <w:t xml:space="preserve"> </w:t>
      </w:r>
      <w:r>
        <w:t>justice to guilty drug traffickers and other criminals and strengthen criminal judicial institutions.</w:t>
      </w:r>
      <w:r>
        <w:rPr>
          <w:spacing w:val="1"/>
        </w:rPr>
        <w:t xml:space="preserve"> </w:t>
      </w:r>
      <w:r>
        <w:t xml:space="preserve">Based on the analysis of newspaper articles from the three </w:t>
      </w:r>
      <w:r>
        <w:rPr>
          <w:rFonts w:ascii="Arial" w:hAnsi="Arial"/>
        </w:rPr>
        <w:t>“</w:t>
      </w:r>
      <w:r>
        <w:t>Northern Triangle</w:t>
      </w:r>
      <w:r>
        <w:rPr>
          <w:rFonts w:ascii="Arial" w:hAnsi="Arial"/>
        </w:rPr>
        <w:t xml:space="preserve">” </w:t>
      </w:r>
      <w:r>
        <w:t>co</w:t>
      </w:r>
      <w:r>
        <w:t>untries as well as</w:t>
      </w:r>
      <w:r>
        <w:rPr>
          <w:spacing w:val="1"/>
        </w:rPr>
        <w:t xml:space="preserve"> </w:t>
      </w:r>
      <w:r>
        <w:t>reports from nonprofit organizations and multilateral organizations,</w:t>
      </w:r>
      <w:hyperlink w:anchor="_bookmark49" w:history="1">
        <w:r>
          <w:rPr>
            <w:color w:val="00007F"/>
            <w:vertAlign w:val="superscript"/>
          </w:rPr>
          <w:t>3</w:t>
        </w:r>
        <w:r>
          <w:rPr>
            <w:color w:val="00007F"/>
          </w:rPr>
          <w:t xml:space="preserve"> </w:t>
        </w:r>
      </w:hyperlink>
      <w:r>
        <w:t>regular transnational meetings</w:t>
      </w:r>
      <w:r>
        <w:rPr>
          <w:spacing w:val="1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forums</w:t>
      </w:r>
      <w:r>
        <w:rPr>
          <w:spacing w:val="45"/>
        </w:rPr>
        <w:t xml:space="preserve"> </w:t>
      </w:r>
      <w:r>
        <w:t>confirm</w:t>
      </w:r>
      <w:r>
        <w:rPr>
          <w:spacing w:val="44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three</w:t>
      </w:r>
      <w:r>
        <w:rPr>
          <w:spacing w:val="44"/>
        </w:rPr>
        <w:t xml:space="preserve"> </w:t>
      </w:r>
      <w:r>
        <w:t>countries</w:t>
      </w:r>
      <w:r>
        <w:rPr>
          <w:rFonts w:ascii="Arial" w:hAnsi="Arial"/>
        </w:rPr>
        <w:t>’</w:t>
      </w:r>
      <w:r>
        <w:rPr>
          <w:rFonts w:ascii="Arial" w:hAnsi="Arial"/>
          <w:spacing w:val="39"/>
        </w:rPr>
        <w:t xml:space="preserve"> </w:t>
      </w:r>
      <w:r>
        <w:t>joint</w:t>
      </w:r>
      <w:r>
        <w:rPr>
          <w:spacing w:val="44"/>
        </w:rPr>
        <w:t xml:space="preserve"> </w:t>
      </w:r>
      <w:r>
        <w:t>efforts</w:t>
      </w:r>
      <w:r>
        <w:rPr>
          <w:spacing w:val="45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commitments</w:t>
      </w:r>
      <w:r>
        <w:rPr>
          <w:spacing w:val="44"/>
        </w:rPr>
        <w:t xml:space="preserve"> </w:t>
      </w:r>
      <w:r>
        <w:t>from</w:t>
      </w:r>
      <w:r>
        <w:rPr>
          <w:spacing w:val="44"/>
        </w:rPr>
        <w:t xml:space="preserve"> </w:t>
      </w:r>
      <w:r>
        <w:t>others</w:t>
      </w:r>
      <w:r>
        <w:rPr>
          <w:spacing w:val="44"/>
        </w:rPr>
        <w:t xml:space="preserve"> </w:t>
      </w:r>
      <w:r>
        <w:t>such</w:t>
      </w:r>
      <w:r>
        <w:rPr>
          <w:spacing w:val="44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United States and South American countries, but the results render too slow, and sometimes even</w:t>
      </w:r>
      <w:r>
        <w:rPr>
          <w:spacing w:val="1"/>
        </w:rPr>
        <w:t xml:space="preserve"> </w:t>
      </w:r>
      <w:proofErr w:type="spellStart"/>
      <w:r>
        <w:t>conterproductive</w:t>
      </w:r>
      <w:proofErr w:type="spellEnd"/>
      <w:r>
        <w:t>,</w:t>
      </w:r>
      <w:r>
        <w:rPr>
          <w:spacing w:val="16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materialize</w:t>
      </w:r>
      <w:r>
        <w:rPr>
          <w:spacing w:val="17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ground.</w:t>
      </w:r>
    </w:p>
    <w:p w14:paraId="060EE13F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r>
        <w:t>In the meantime, the desperation of citizens affected by the escalating day-to-day crime continues</w:t>
      </w:r>
      <w:r>
        <w:rPr>
          <w:spacing w:val="1"/>
        </w:rPr>
        <w:t xml:space="preserve"> </w:t>
      </w:r>
      <w:r>
        <w:t>to expand. Th</w:t>
      </w:r>
      <w:r>
        <w:t>e general distrust of the national police, stemming from many known cases of police</w:t>
      </w:r>
      <w:r>
        <w:rPr>
          <w:spacing w:val="1"/>
        </w:rPr>
        <w:t xml:space="preserve"> </w:t>
      </w:r>
      <w:r>
        <w:t>corruption</w:t>
      </w:r>
      <w:r>
        <w:rPr>
          <w:spacing w:val="47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links</w:t>
      </w:r>
      <w:r>
        <w:rPr>
          <w:spacing w:val="48"/>
        </w:rPr>
        <w:t xml:space="preserve"> </w:t>
      </w:r>
      <w:r>
        <w:t>with</w:t>
      </w:r>
      <w:r>
        <w:rPr>
          <w:spacing w:val="48"/>
        </w:rPr>
        <w:t xml:space="preserve"> </w:t>
      </w:r>
      <w:r>
        <w:t>organized</w:t>
      </w:r>
      <w:r>
        <w:rPr>
          <w:spacing w:val="48"/>
        </w:rPr>
        <w:t xml:space="preserve"> </w:t>
      </w:r>
      <w:r>
        <w:t>crime,</w:t>
      </w:r>
      <w:r>
        <w:rPr>
          <w:spacing w:val="47"/>
        </w:rPr>
        <w:t xml:space="preserve"> </w:t>
      </w:r>
      <w:r>
        <w:t>coupled</w:t>
      </w:r>
      <w:r>
        <w:rPr>
          <w:spacing w:val="47"/>
        </w:rPr>
        <w:t xml:space="preserve"> </w:t>
      </w:r>
      <w:r>
        <w:t>with</w:t>
      </w:r>
      <w:r>
        <w:rPr>
          <w:spacing w:val="49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disbelief</w:t>
      </w:r>
      <w:r>
        <w:rPr>
          <w:spacing w:val="49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judicial</w:t>
      </w:r>
      <w:r>
        <w:rPr>
          <w:spacing w:val="48"/>
        </w:rPr>
        <w:t xml:space="preserve"> </w:t>
      </w:r>
      <w:r>
        <w:t>institutional</w:t>
      </w:r>
      <w:r>
        <w:rPr>
          <w:spacing w:val="-48"/>
        </w:rPr>
        <w:t xml:space="preserve"> </w:t>
      </w:r>
      <w:r>
        <w:t>power, has left people with a growing feeling of despair and institutional</w:t>
      </w:r>
      <w:r>
        <w:t xml:space="preserve"> distrust. Consequently, in</w:t>
      </w:r>
      <w:r>
        <w:rPr>
          <w:spacing w:val="1"/>
        </w:rPr>
        <w:t xml:space="preserve"> </w:t>
      </w:r>
      <w:r>
        <w:t>Honduras,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Salvador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Guatemala,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increasingly</w:t>
      </w:r>
      <w:r>
        <w:rPr>
          <w:spacing w:val="1"/>
        </w:rPr>
        <w:t xml:space="preserve"> </w:t>
      </w:r>
      <w:r>
        <w:t>take</w:t>
      </w:r>
      <w:r>
        <w:rPr>
          <w:spacing w:val="1"/>
        </w:rPr>
        <w:t xml:space="preserve"> </w:t>
      </w:r>
      <w:r>
        <w:t>matters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hands.</w:t>
      </w:r>
      <w:r>
        <w:rPr>
          <w:spacing w:val="1"/>
        </w:rPr>
        <w:t xml:space="preserve"> </w:t>
      </w:r>
      <w:r>
        <w:t>Examples include the upsurge in civilians carrying firearms for personal protection; the increase in</w:t>
      </w:r>
      <w:r>
        <w:rPr>
          <w:spacing w:val="1"/>
        </w:rPr>
        <w:t xml:space="preserve"> </w:t>
      </w:r>
      <w:r>
        <w:t xml:space="preserve">hiring of private security guards; </w:t>
      </w:r>
      <w:r>
        <w:t>the installation of home and business alarm systems; and the</w:t>
      </w:r>
      <w:r>
        <w:rPr>
          <w:spacing w:val="1"/>
        </w:rPr>
        <w:t xml:space="preserve"> </w:t>
      </w:r>
      <w:bookmarkStart w:id="15" w:name="_bookmark11"/>
      <w:bookmarkEnd w:id="15"/>
      <w:r>
        <w:t>strengthening of homes</w:t>
      </w:r>
      <w:r>
        <w:rPr>
          <w:rFonts w:ascii="Arial" w:hAnsi="Arial"/>
        </w:rPr>
        <w:t xml:space="preserve">’ </w:t>
      </w:r>
      <w:r>
        <w:t>physical structures through the use of iron fences, barbed wire, or stronger</w:t>
      </w:r>
      <w:r>
        <w:rPr>
          <w:spacing w:val="1"/>
        </w:rPr>
        <w:t xml:space="preserve"> </w:t>
      </w:r>
      <w:r>
        <w:t xml:space="preserve">building materials in the facades (Coy &amp; </w:t>
      </w:r>
      <w:proofErr w:type="spellStart"/>
      <w:r>
        <w:t>Pohler</w:t>
      </w:r>
      <w:proofErr w:type="spellEnd"/>
      <w:r>
        <w:t xml:space="preserve">, </w:t>
      </w:r>
      <w:hyperlink w:anchor="_bookmark84" w:history="1">
        <w:r>
          <w:rPr>
            <w:color w:val="00007F"/>
          </w:rPr>
          <w:t>2002</w:t>
        </w:r>
      </w:hyperlink>
      <w:r>
        <w:t>). This militarization at the residential level has</w:t>
      </w:r>
      <w:r>
        <w:rPr>
          <w:spacing w:val="1"/>
        </w:rPr>
        <w:t xml:space="preserve"> </w:t>
      </w:r>
      <w:r>
        <w:t>yielded a shared typology of introverted residential architecture encountered across Latin American</w:t>
      </w:r>
      <w:r>
        <w:rPr>
          <w:spacing w:val="1"/>
        </w:rPr>
        <w:t xml:space="preserve"> </w:t>
      </w:r>
      <w:bookmarkStart w:id="16" w:name="_bookmark12"/>
      <w:bookmarkEnd w:id="16"/>
      <w:r>
        <w:t xml:space="preserve">countries. </w:t>
      </w:r>
      <w:r>
        <w:rPr>
          <w:rFonts w:ascii="Arial" w:hAnsi="Arial"/>
        </w:rPr>
        <w:t>“</w:t>
      </w:r>
      <w:r>
        <w:t>This sen</w:t>
      </w:r>
      <w:r>
        <w:t>se for security is part of the culture. They build the gates, walls, and fences before</w:t>
      </w:r>
      <w:r>
        <w:rPr>
          <w:spacing w:val="-47"/>
        </w:rPr>
        <w:t xml:space="preserve"> </w:t>
      </w:r>
      <w:r>
        <w:t>they</w:t>
      </w:r>
      <w:r>
        <w:rPr>
          <w:spacing w:val="15"/>
        </w:rPr>
        <w:t xml:space="preserve"> </w:t>
      </w:r>
      <w:r>
        <w:t>build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house</w:t>
      </w:r>
      <w:r>
        <w:rPr>
          <w:rFonts w:ascii="Arial" w:hAnsi="Arial"/>
        </w:rPr>
        <w:t>”</w:t>
      </w:r>
      <w:r>
        <w:rPr>
          <w:rFonts w:ascii="Arial" w:hAnsi="Arial"/>
          <w:spacing w:val="10"/>
        </w:rPr>
        <w:t xml:space="preserve"> </w:t>
      </w:r>
      <w:r>
        <w:t>(</w:t>
      </w:r>
      <w:proofErr w:type="spellStart"/>
      <w:r>
        <w:t>Henfling</w:t>
      </w:r>
      <w:proofErr w:type="spellEnd"/>
      <w:r>
        <w:t>,</w:t>
      </w:r>
      <w:r>
        <w:rPr>
          <w:spacing w:val="15"/>
        </w:rPr>
        <w:t xml:space="preserve"> </w:t>
      </w:r>
      <w:hyperlink w:anchor="_bookmark98" w:history="1">
        <w:r>
          <w:rPr>
            <w:color w:val="00007F"/>
          </w:rPr>
          <w:t>2017</w:t>
        </w:r>
      </w:hyperlink>
      <w:r>
        <w:t>,</w:t>
      </w:r>
      <w:r>
        <w:rPr>
          <w:spacing w:val="16"/>
        </w:rPr>
        <w:t xml:space="preserve"> </w:t>
      </w:r>
      <w:r>
        <w:t>para.</w:t>
      </w:r>
      <w:r>
        <w:rPr>
          <w:spacing w:val="15"/>
        </w:rPr>
        <w:t xml:space="preserve"> </w:t>
      </w:r>
      <w:r>
        <w:t>10).</w:t>
      </w:r>
    </w:p>
    <w:p w14:paraId="03E3D5D4" w14:textId="77777777" w:rsidR="00EF6E9F" w:rsidRDefault="00BC3061">
      <w:pPr>
        <w:pStyle w:val="BodyText"/>
        <w:spacing w:before="7" w:line="249" w:lineRule="auto"/>
        <w:ind w:left="100" w:right="117" w:firstLine="239"/>
        <w:jc w:val="both"/>
      </w:pPr>
      <w:r>
        <w:t>Recently, this type of escalating securitization is manifesting also through the closing</w:t>
      </w:r>
      <w:r>
        <w:t>s of streets,</w:t>
      </w:r>
      <w:r>
        <w:rPr>
          <w:spacing w:val="1"/>
        </w:rPr>
        <w:t xml:space="preserve"> </w:t>
      </w:r>
      <w:r>
        <w:t>whose ultimate and most formalized expression is found in Safer Barrios. While built under other</w:t>
      </w:r>
      <w:r>
        <w:rPr>
          <w:spacing w:val="1"/>
        </w:rPr>
        <w:t xml:space="preserve"> </w:t>
      </w:r>
      <w:r>
        <w:t>names, urban gating practices modeled like Safer Barrios are also flourishing in the capital cities of</w:t>
      </w:r>
      <w:r>
        <w:rPr>
          <w:spacing w:val="1"/>
        </w:rPr>
        <w:t xml:space="preserve"> </w:t>
      </w:r>
      <w:r>
        <w:t>San Salvador and Guatemala City. Inevitabl</w:t>
      </w:r>
      <w:r>
        <w:t>y, however, gates that physically and visually scale down</w:t>
      </w:r>
      <w:r>
        <w:rPr>
          <w:spacing w:val="1"/>
        </w:rPr>
        <w:t xml:space="preserve"> </w:t>
      </w:r>
      <w:r>
        <w:t>the publicness of streets also cause social disengagement from public space. Streets enjoyed as once</w:t>
      </w:r>
      <w:r>
        <w:rPr>
          <w:spacing w:val="1"/>
        </w:rPr>
        <w:t xml:space="preserve"> </w:t>
      </w:r>
      <w:r>
        <w:t>lively public realms display frequent emptiness now. A person</w:t>
      </w:r>
      <w:r>
        <w:rPr>
          <w:rFonts w:ascii="Arial" w:hAnsi="Arial"/>
        </w:rPr>
        <w:t>’</w:t>
      </w:r>
      <w:r>
        <w:t>s experience of walking next to a s</w:t>
      </w:r>
      <w:r>
        <w:t>olid</w:t>
      </w:r>
      <w:r>
        <w:rPr>
          <w:spacing w:val="-47"/>
        </w:rPr>
        <w:t xml:space="preserve"> </w:t>
      </w:r>
      <w:r>
        <w:t>wall or high, guarded fence, revealing decreased physical and visual street porosity and connectivity,</w:t>
      </w:r>
      <w:r>
        <w:rPr>
          <w:spacing w:val="1"/>
        </w:rPr>
        <w:t xml:space="preserve"> </w:t>
      </w:r>
      <w:r>
        <w:t>contributes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heightened</w:t>
      </w:r>
      <w:r>
        <w:rPr>
          <w:spacing w:val="20"/>
        </w:rPr>
        <w:t xml:space="preserve"> </w:t>
      </w:r>
      <w:r>
        <w:t>sense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insecurity</w:t>
      </w:r>
      <w:r>
        <w:rPr>
          <w:spacing w:val="19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alienation</w:t>
      </w:r>
      <w:r>
        <w:rPr>
          <w:spacing w:val="20"/>
        </w:rPr>
        <w:t xml:space="preserve"> </w:t>
      </w:r>
      <w:r>
        <w:t>from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once</w:t>
      </w:r>
      <w:r>
        <w:rPr>
          <w:spacing w:val="20"/>
        </w:rPr>
        <w:t xml:space="preserve"> </w:t>
      </w:r>
      <w:r>
        <w:t>bustling</w:t>
      </w:r>
      <w:r>
        <w:rPr>
          <w:spacing w:val="20"/>
        </w:rPr>
        <w:t xml:space="preserve"> </w:t>
      </w:r>
      <w:r>
        <w:t>streets.</w:t>
      </w:r>
    </w:p>
    <w:p w14:paraId="568ED25F" w14:textId="77777777" w:rsidR="00EF6E9F" w:rsidRDefault="00EF6E9F">
      <w:pPr>
        <w:spacing w:line="249" w:lineRule="auto"/>
        <w:jc w:val="both"/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402974BB" w14:textId="77777777" w:rsidR="00EF6E9F" w:rsidRDefault="00BC3061">
      <w:pPr>
        <w:pStyle w:val="Heading1"/>
        <w:spacing w:before="167"/>
        <w:ind w:left="100"/>
      </w:pPr>
      <w:bookmarkStart w:id="17" w:name="Lost-and-found_public_space"/>
      <w:bookmarkEnd w:id="17"/>
      <w:r>
        <w:rPr>
          <w:color w:val="10137D"/>
        </w:rPr>
        <w:lastRenderedPageBreak/>
        <w:t>Lost-and-found</w:t>
      </w:r>
      <w:r>
        <w:rPr>
          <w:color w:val="10137D"/>
          <w:spacing w:val="35"/>
        </w:rPr>
        <w:t xml:space="preserve"> </w:t>
      </w:r>
      <w:r>
        <w:rPr>
          <w:color w:val="10137D"/>
        </w:rPr>
        <w:t>public</w:t>
      </w:r>
      <w:r>
        <w:rPr>
          <w:color w:val="10137D"/>
          <w:spacing w:val="35"/>
        </w:rPr>
        <w:t xml:space="preserve"> </w:t>
      </w:r>
      <w:r>
        <w:rPr>
          <w:color w:val="10137D"/>
        </w:rPr>
        <w:t>space</w:t>
      </w:r>
    </w:p>
    <w:p w14:paraId="11700B32" w14:textId="77777777" w:rsidR="00EF6E9F" w:rsidRDefault="00BC3061">
      <w:pPr>
        <w:spacing w:before="127"/>
        <w:ind w:left="100"/>
        <w:rPr>
          <w:rFonts w:ascii="Arial"/>
          <w:i/>
          <w:sz w:val="20"/>
        </w:rPr>
      </w:pPr>
      <w:bookmarkStart w:id="18" w:name="Gated_communities"/>
      <w:bookmarkEnd w:id="18"/>
      <w:r>
        <w:rPr>
          <w:rFonts w:ascii="Arial"/>
          <w:i/>
          <w:color w:val="10137D"/>
          <w:w w:val="95"/>
          <w:sz w:val="20"/>
        </w:rPr>
        <w:t>Gated</w:t>
      </w:r>
      <w:r>
        <w:rPr>
          <w:rFonts w:ascii="Arial"/>
          <w:i/>
          <w:color w:val="10137D"/>
          <w:spacing w:val="67"/>
          <w:sz w:val="20"/>
        </w:rPr>
        <w:t xml:space="preserve"> </w:t>
      </w:r>
      <w:r>
        <w:rPr>
          <w:rFonts w:ascii="Arial"/>
          <w:i/>
          <w:color w:val="10137D"/>
          <w:w w:val="95"/>
          <w:sz w:val="20"/>
        </w:rPr>
        <w:t>communities</w:t>
      </w:r>
    </w:p>
    <w:p w14:paraId="126A27CD" w14:textId="77777777" w:rsidR="00EF6E9F" w:rsidRDefault="00BC3061">
      <w:pPr>
        <w:pStyle w:val="BodyText"/>
        <w:spacing w:before="132" w:line="249" w:lineRule="auto"/>
        <w:ind w:left="100" w:right="114"/>
        <w:jc w:val="both"/>
      </w:pPr>
      <w:r>
        <w:rPr>
          <w:spacing w:val="-1"/>
        </w:rPr>
        <w:t>One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mechanisms</w:t>
      </w:r>
      <w:r>
        <w:rPr>
          <w:spacing w:val="-9"/>
        </w:rPr>
        <w:t xml:space="preserve"> </w:t>
      </w:r>
      <w:r>
        <w:rPr>
          <w:spacing w:val="-1"/>
        </w:rPr>
        <w:t>communities</w:t>
      </w:r>
      <w:r>
        <w:rPr>
          <w:spacing w:val="-13"/>
        </w:rPr>
        <w:t xml:space="preserve"> </w:t>
      </w:r>
      <w:r>
        <w:rPr>
          <w:spacing w:val="-1"/>
        </w:rPr>
        <w:t>have</w:t>
      </w:r>
      <w:r>
        <w:rPr>
          <w:spacing w:val="-11"/>
        </w:rPr>
        <w:t xml:space="preserve"> </w:t>
      </w:r>
      <w:r>
        <w:rPr>
          <w:spacing w:val="-1"/>
        </w:rPr>
        <w:t>used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recover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use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streets</w:t>
      </w:r>
      <w:r>
        <w:rPr>
          <w:spacing w:val="-12"/>
        </w:rPr>
        <w:t xml:space="preserve"> </w:t>
      </w:r>
      <w:r>
        <w:rPr>
          <w:spacing w:val="-1"/>
        </w:rPr>
        <w:t>as</w:t>
      </w:r>
      <w:r>
        <w:rPr>
          <w:spacing w:val="-12"/>
        </w:rPr>
        <w:t xml:space="preserve"> </w:t>
      </w:r>
      <w:r>
        <w:rPr>
          <w:spacing w:val="-1"/>
        </w:rPr>
        <w:t>safe,</w:t>
      </w:r>
      <w:r>
        <w:rPr>
          <w:spacing w:val="-10"/>
        </w:rPr>
        <w:t xml:space="preserve"> </w:t>
      </w:r>
      <w:r>
        <w:rPr>
          <w:spacing w:val="-1"/>
        </w:rPr>
        <w:t>populated</w:t>
      </w:r>
      <w:r>
        <w:rPr>
          <w:spacing w:val="-12"/>
        </w:rPr>
        <w:t xml:space="preserve"> </w:t>
      </w:r>
      <w:r>
        <w:rPr>
          <w:spacing w:val="-1"/>
        </w:rPr>
        <w:t>spaces</w:t>
      </w:r>
      <w:r>
        <w:rPr>
          <w:spacing w:val="-12"/>
        </w:rPr>
        <w:t xml:space="preserve"> </w:t>
      </w:r>
      <w:r>
        <w:rPr>
          <w:spacing w:val="-1"/>
        </w:rPr>
        <w:t>has</w:t>
      </w:r>
      <w:r>
        <w:rPr>
          <w:spacing w:val="-47"/>
        </w:rPr>
        <w:t xml:space="preserve"> </w:t>
      </w:r>
      <w:r>
        <w:t>included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abandoning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old</w:t>
      </w:r>
      <w:r>
        <w:rPr>
          <w:spacing w:val="-3"/>
        </w:rPr>
        <w:t xml:space="preserve"> </w:t>
      </w:r>
      <w:r>
        <w:t>streets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creation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ones</w:t>
      </w:r>
      <w:r>
        <w:rPr>
          <w:spacing w:val="-5"/>
        </w:rPr>
        <w:t xml:space="preserve"> </w:t>
      </w:r>
      <w:r>
        <w:t>within</w:t>
      </w:r>
      <w:r>
        <w:rPr>
          <w:spacing w:val="-2"/>
        </w:rPr>
        <w:t xml:space="preserve"> </w:t>
      </w:r>
      <w:r>
        <w:t>planned</w:t>
      </w:r>
      <w:r>
        <w:rPr>
          <w:spacing w:val="-4"/>
        </w:rPr>
        <w:t xml:space="preserve"> </w:t>
      </w:r>
      <w:r>
        <w:t>gated</w:t>
      </w:r>
      <w:r>
        <w:rPr>
          <w:spacing w:val="-5"/>
        </w:rPr>
        <w:t xml:space="preserve"> </w:t>
      </w:r>
      <w:r>
        <w:t>communities</w:t>
      </w:r>
      <w:r>
        <w:rPr>
          <w:spacing w:val="-47"/>
        </w:rPr>
        <w:t xml:space="preserve"> </w:t>
      </w:r>
      <w:r>
        <w:t>(hereafter referred to as GCs). As in many examples around the world, the GCs in Tegucigalpa stand</w:t>
      </w:r>
      <w:r>
        <w:rPr>
          <w:spacing w:val="1"/>
        </w:rPr>
        <w:t xml:space="preserve"> </w:t>
      </w:r>
      <w:r>
        <w:t>traditional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purpose,</w:t>
      </w:r>
      <w:r>
        <w:rPr>
          <w:spacing w:val="-5"/>
        </w:rPr>
        <w:t xml:space="preserve"> </w:t>
      </w:r>
      <w:r>
        <w:t>location,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physical</w:t>
      </w:r>
      <w:r>
        <w:rPr>
          <w:spacing w:val="-5"/>
        </w:rPr>
        <w:t xml:space="preserve"> </w:t>
      </w:r>
      <w:r>
        <w:t>characteristics.</w:t>
      </w:r>
      <w:r>
        <w:rPr>
          <w:spacing w:val="-6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new</w:t>
      </w:r>
      <w:r>
        <w:rPr>
          <w:spacing w:val="-5"/>
        </w:rPr>
        <w:t xml:space="preserve"> </w:t>
      </w:r>
      <w:r>
        <w:t>subdivisions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city</w:t>
      </w:r>
      <w:r>
        <w:rPr>
          <w:spacing w:val="-4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most</w:t>
      </w:r>
      <w:r>
        <w:rPr>
          <w:spacing w:val="-10"/>
        </w:rPr>
        <w:t xml:space="preserve"> </w:t>
      </w:r>
      <w:r>
        <w:t>commonly</w:t>
      </w:r>
      <w:r>
        <w:rPr>
          <w:spacing w:val="-10"/>
        </w:rPr>
        <w:t xml:space="preserve"> </w:t>
      </w:r>
      <w:r>
        <w:t>reside</w:t>
      </w:r>
      <w:r>
        <w:rPr>
          <w:spacing w:val="-8"/>
        </w:rPr>
        <w:t xml:space="preserve"> </w:t>
      </w:r>
      <w:r>
        <w:t>outside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city</w:t>
      </w:r>
      <w:r>
        <w:rPr>
          <w:spacing w:val="-10"/>
        </w:rPr>
        <w:t xml:space="preserve"> </w:t>
      </w:r>
      <w:r>
        <w:t>center,</w:t>
      </w:r>
      <w:r>
        <w:rPr>
          <w:spacing w:val="-8"/>
        </w:rPr>
        <w:t xml:space="preserve"> </w:t>
      </w:r>
      <w:r>
        <w:t>w</w:t>
      </w:r>
      <w:r>
        <w:t>ith</w:t>
      </w:r>
      <w:r>
        <w:rPr>
          <w:spacing w:val="-10"/>
        </w:rPr>
        <w:t xml:space="preserve"> </w:t>
      </w:r>
      <w:r>
        <w:t>new</w:t>
      </w:r>
      <w:r>
        <w:rPr>
          <w:spacing w:val="-8"/>
        </w:rPr>
        <w:t xml:space="preserve"> </w:t>
      </w:r>
      <w:r>
        <w:t>streets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green</w:t>
      </w:r>
      <w:r>
        <w:rPr>
          <w:spacing w:val="-10"/>
        </w:rPr>
        <w:t xml:space="preserve"> </w:t>
      </w:r>
      <w:r>
        <w:t>areas</w:t>
      </w:r>
      <w:r>
        <w:rPr>
          <w:spacing w:val="-8"/>
        </w:rPr>
        <w:t xml:space="preserve"> </w:t>
      </w:r>
      <w:r>
        <w:t>designated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semi-</w:t>
      </w:r>
      <w:r>
        <w:rPr>
          <w:spacing w:val="-48"/>
        </w:rPr>
        <w:t xml:space="preserve"> </w:t>
      </w:r>
      <w:r>
        <w:rPr>
          <w:spacing w:val="-1"/>
        </w:rPr>
        <w:t>public,</w:t>
      </w:r>
      <w:r>
        <w:rPr>
          <w:spacing w:val="-11"/>
        </w:rPr>
        <w:t xml:space="preserve"> </w:t>
      </w:r>
      <w:r>
        <w:rPr>
          <w:spacing w:val="-1"/>
        </w:rPr>
        <w:t>social</w:t>
      </w:r>
      <w:r>
        <w:rPr>
          <w:spacing w:val="-11"/>
        </w:rPr>
        <w:t xml:space="preserve"> </w:t>
      </w:r>
      <w:r>
        <w:t>spaces</w:t>
      </w:r>
      <w:r>
        <w:rPr>
          <w:spacing w:val="-9"/>
        </w:rPr>
        <w:t xml:space="preserve"> </w:t>
      </w:r>
      <w:r>
        <w:t>within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enclosed</w:t>
      </w:r>
      <w:r>
        <w:rPr>
          <w:spacing w:val="-13"/>
        </w:rPr>
        <w:t xml:space="preserve"> </w:t>
      </w:r>
      <w:r>
        <w:t>communities.</w:t>
      </w:r>
      <w:r>
        <w:rPr>
          <w:spacing w:val="-11"/>
        </w:rPr>
        <w:t xml:space="preserve"> </w:t>
      </w:r>
      <w:r>
        <w:t>Just</w:t>
      </w:r>
      <w:r>
        <w:rPr>
          <w:spacing w:val="-11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parts</w:t>
      </w:r>
      <w:r>
        <w:rPr>
          <w:spacing w:val="-10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region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world,</w:t>
      </w:r>
      <w:r>
        <w:rPr>
          <w:spacing w:val="-9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 xml:space="preserve">GCs in Tegucigalpa primarily serve a high-income or middle-high income population. In these </w:t>
      </w:r>
      <w:proofErr w:type="spellStart"/>
      <w:r>
        <w:t>tradi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tional</w:t>
      </w:r>
      <w:proofErr w:type="spellEnd"/>
      <w:r>
        <w:t>,</w:t>
      </w:r>
      <w:r>
        <w:rPr>
          <w:spacing w:val="-4"/>
        </w:rPr>
        <w:t xml:space="preserve"> </w:t>
      </w:r>
      <w:r>
        <w:t>planned</w:t>
      </w:r>
      <w:r>
        <w:rPr>
          <w:spacing w:val="-5"/>
        </w:rPr>
        <w:t xml:space="preserve"> </w:t>
      </w:r>
      <w:r>
        <w:t>developments,</w:t>
      </w:r>
      <w:r>
        <w:rPr>
          <w:spacing w:val="-4"/>
        </w:rPr>
        <w:t xml:space="preserve"> </w:t>
      </w:r>
      <w:r>
        <w:rPr>
          <w:rFonts w:ascii="Arial" w:hAnsi="Arial"/>
        </w:rPr>
        <w:t>“</w:t>
      </w:r>
      <w:r>
        <w:t>political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spatial</w:t>
      </w:r>
      <w:r>
        <w:rPr>
          <w:spacing w:val="-3"/>
        </w:rPr>
        <w:t xml:space="preserve"> </w:t>
      </w:r>
      <w:r>
        <w:t>practices</w:t>
      </w:r>
      <w:r>
        <w:rPr>
          <w:spacing w:val="-4"/>
        </w:rPr>
        <w:t xml:space="preserve"> </w:t>
      </w:r>
      <w:r>
        <w:t>represent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hegemonic</w:t>
      </w:r>
      <w:r>
        <w:rPr>
          <w:spacing w:val="-6"/>
        </w:rPr>
        <w:t xml:space="preserve"> </w:t>
      </w:r>
      <w:r>
        <w:t>means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which</w:t>
      </w:r>
      <w:r>
        <w:rPr>
          <w:spacing w:val="-48"/>
        </w:rPr>
        <w:t xml:space="preserve"> </w:t>
      </w:r>
      <w:r>
        <w:t>urban</w:t>
      </w:r>
      <w:r>
        <w:rPr>
          <w:spacing w:val="-6"/>
        </w:rPr>
        <w:t xml:space="preserve"> </w:t>
      </w:r>
      <w:r>
        <w:t>elites</w:t>
      </w:r>
      <w:r>
        <w:rPr>
          <w:spacing w:val="-9"/>
        </w:rPr>
        <w:t xml:space="preserve"> </w:t>
      </w:r>
      <w:r>
        <w:t>construct</w:t>
      </w:r>
      <w:r>
        <w:rPr>
          <w:spacing w:val="-6"/>
        </w:rPr>
        <w:t xml:space="preserve"> </w:t>
      </w:r>
      <w:r>
        <w:t>status,</w:t>
      </w:r>
      <w:r>
        <w:rPr>
          <w:spacing w:val="-6"/>
        </w:rPr>
        <w:t xml:space="preserve"> </w:t>
      </w:r>
      <w:r>
        <w:t>exercise</w:t>
      </w:r>
      <w:r>
        <w:rPr>
          <w:spacing w:val="-8"/>
        </w:rPr>
        <w:t xml:space="preserve"> </w:t>
      </w:r>
      <w:r>
        <w:t>economic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sy</w:t>
      </w:r>
      <w:r>
        <w:t>mbolic</w:t>
      </w:r>
      <w:r>
        <w:rPr>
          <w:spacing w:val="-8"/>
        </w:rPr>
        <w:t xml:space="preserve"> </w:t>
      </w:r>
      <w:r>
        <w:t>power</w:t>
      </w:r>
      <w:r>
        <w:rPr>
          <w:spacing w:val="-6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societies,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develop</w:t>
      </w:r>
      <w:r>
        <w:rPr>
          <w:spacing w:val="-6"/>
        </w:rPr>
        <w:t xml:space="preserve"> </w:t>
      </w:r>
      <w:proofErr w:type="spellStart"/>
      <w:r>
        <w:t>exclu</w:t>
      </w:r>
      <w:proofErr w:type="spellEnd"/>
      <w:r>
        <w:t>-</w:t>
      </w:r>
      <w:r>
        <w:rPr>
          <w:spacing w:val="-48"/>
        </w:rPr>
        <w:t xml:space="preserve"> </w:t>
      </w:r>
      <w:proofErr w:type="spellStart"/>
      <w:r>
        <w:t>sionary</w:t>
      </w:r>
      <w:proofErr w:type="spellEnd"/>
      <w:r>
        <w:t xml:space="preserve"> ways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redefine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reconstruct their</w:t>
      </w:r>
      <w:r>
        <w:rPr>
          <w:spacing w:val="-1"/>
        </w:rPr>
        <w:t xml:space="preserve"> </w:t>
      </w:r>
      <w:r>
        <w:t>communities</w:t>
      </w:r>
      <w:r>
        <w:rPr>
          <w:rFonts w:ascii="Arial" w:hAnsi="Arial"/>
        </w:rPr>
        <w:t>”</w:t>
      </w:r>
      <w:r>
        <w:rPr>
          <w:rFonts w:ascii="Arial" w:hAnsi="Arial"/>
          <w:spacing w:val="-7"/>
        </w:rPr>
        <w:t xml:space="preserve"> </w:t>
      </w:r>
      <w:r>
        <w:t>(Irazábal,</w:t>
      </w:r>
      <w:r>
        <w:rPr>
          <w:spacing w:val="-1"/>
        </w:rPr>
        <w:t xml:space="preserve"> </w:t>
      </w:r>
      <w:hyperlink w:anchor="_bookmark100" w:history="1">
        <w:r>
          <w:rPr>
            <w:color w:val="00007F"/>
          </w:rPr>
          <w:t>2006</w:t>
        </w:r>
      </w:hyperlink>
      <w:r>
        <w:t>,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74).</w:t>
      </w:r>
    </w:p>
    <w:p w14:paraId="0D85A484" w14:textId="77777777" w:rsidR="00EF6E9F" w:rsidRDefault="00BC3061">
      <w:pPr>
        <w:pStyle w:val="BodyText"/>
        <w:spacing w:before="5" w:line="249" w:lineRule="auto"/>
        <w:ind w:left="100" w:right="117" w:firstLine="239"/>
        <w:jc w:val="both"/>
      </w:pPr>
      <w:r>
        <w:t>Gated communities represent one of the fastest growing real estate phenomena in Latin America.</w:t>
      </w:r>
      <w:r>
        <w:rPr>
          <w:spacing w:val="1"/>
        </w:rPr>
        <w:t xml:space="preserve"> </w:t>
      </w:r>
      <w:bookmarkStart w:id="19" w:name="_bookmark14"/>
      <w:bookmarkEnd w:id="19"/>
      <w:r>
        <w:t>Former studies on GCs demonstrate that they result from increasing crime, perceptions of insecurity,</w:t>
      </w:r>
      <w:r>
        <w:rPr>
          <w:spacing w:val="1"/>
        </w:rPr>
        <w:t xml:space="preserve"> </w:t>
      </w:r>
      <w:r>
        <w:t>and fear of crime (</w:t>
      </w:r>
      <w:proofErr w:type="spellStart"/>
      <w:r>
        <w:t>Caldeira</w:t>
      </w:r>
      <w:proofErr w:type="spellEnd"/>
      <w:r>
        <w:t xml:space="preserve">, </w:t>
      </w:r>
      <w:hyperlink w:anchor="_bookmark75" w:history="1">
        <w:r>
          <w:rPr>
            <w:color w:val="00007F"/>
          </w:rPr>
          <w:t>1996</w:t>
        </w:r>
      </w:hyperlink>
      <w:r>
        <w:t xml:space="preserve">, </w:t>
      </w:r>
      <w:hyperlink w:anchor="_bookmark76" w:history="1">
        <w:r>
          <w:rPr>
            <w:color w:val="00007F"/>
          </w:rPr>
          <w:t>2000</w:t>
        </w:r>
      </w:hyperlink>
      <w:r>
        <w:t xml:space="preserve">; Coy &amp; </w:t>
      </w:r>
      <w:proofErr w:type="spellStart"/>
      <w:r>
        <w:t>Pohler</w:t>
      </w:r>
      <w:proofErr w:type="spellEnd"/>
      <w:r>
        <w:t xml:space="preserve">, </w:t>
      </w:r>
      <w:hyperlink w:anchor="_bookmark84" w:history="1">
        <w:r>
          <w:rPr>
            <w:color w:val="00007F"/>
          </w:rPr>
          <w:t>2002</w:t>
        </w:r>
      </w:hyperlink>
      <w:r>
        <w:t xml:space="preserve">; García </w:t>
      </w:r>
      <w:proofErr w:type="spellStart"/>
      <w:r>
        <w:t>Ellín</w:t>
      </w:r>
      <w:proofErr w:type="spellEnd"/>
      <w:r>
        <w:t xml:space="preserve">, </w:t>
      </w:r>
      <w:hyperlink w:anchor="_bookmark93" w:history="1">
        <w:r>
          <w:rPr>
            <w:color w:val="00007F"/>
          </w:rPr>
          <w:t>2009</w:t>
        </w:r>
      </w:hyperlink>
      <w:r>
        <w:t>). However, the self-</w:t>
      </w:r>
      <w:r>
        <w:rPr>
          <w:spacing w:val="1"/>
        </w:rPr>
        <w:t xml:space="preserve"> </w:t>
      </w:r>
      <w:r>
        <w:t>induced isolation of GCs results in segregating and homogenizing populations while not nece</w:t>
      </w:r>
      <w:r>
        <w:t>ssarily</w:t>
      </w:r>
      <w:r>
        <w:rPr>
          <w:spacing w:val="1"/>
        </w:rPr>
        <w:t xml:space="preserve"> </w:t>
      </w:r>
      <w:r>
        <w:t xml:space="preserve">producing the security effects sought (Low, </w:t>
      </w:r>
      <w:hyperlink w:anchor="_bookmark110" w:history="1">
        <w:r>
          <w:rPr>
            <w:color w:val="00007F"/>
          </w:rPr>
          <w:t>2001</w:t>
        </w:r>
      </w:hyperlink>
      <w:r>
        <w:t>). Also, this leads gated residents to disengage from</w:t>
      </w:r>
      <w:r>
        <w:rPr>
          <w:spacing w:val="1"/>
        </w:rPr>
        <w:t xml:space="preserve"> </w:t>
      </w:r>
      <w:bookmarkStart w:id="20" w:name="_bookmark15"/>
      <w:bookmarkEnd w:id="20"/>
      <w:r>
        <w:t>the</w:t>
      </w:r>
      <w:r>
        <w:rPr>
          <w:spacing w:val="1"/>
        </w:rPr>
        <w:t xml:space="preserve"> </w:t>
      </w:r>
      <w:r>
        <w:t>broader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pertinent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immediate</w:t>
      </w:r>
      <w:r>
        <w:rPr>
          <w:spacing w:val="-47"/>
        </w:rPr>
        <w:t xml:space="preserve"> </w:t>
      </w:r>
      <w:bookmarkStart w:id="21" w:name="_bookmark16"/>
      <w:bookmarkEnd w:id="21"/>
      <w:r>
        <w:t>community</w:t>
      </w:r>
      <w:r>
        <w:t xml:space="preserve"> (Lang &amp; Danielsen, </w:t>
      </w:r>
      <w:hyperlink w:anchor="_bookmark107" w:history="1">
        <w:r>
          <w:rPr>
            <w:color w:val="00007F"/>
          </w:rPr>
          <w:t>1997</w:t>
        </w:r>
      </w:hyperlink>
      <w:r>
        <w:t>). Private developers most often design and construct these GCs</w:t>
      </w:r>
      <w:r>
        <w:rPr>
          <w:spacing w:val="1"/>
        </w:rPr>
        <w:t xml:space="preserve"> </w:t>
      </w:r>
      <w:r>
        <w:t>in a top-down fashion (</w:t>
      </w:r>
      <w:proofErr w:type="spellStart"/>
      <w:r>
        <w:t>Libertun</w:t>
      </w:r>
      <w:proofErr w:type="spellEnd"/>
      <w:r>
        <w:t xml:space="preserve"> de Duren, </w:t>
      </w:r>
      <w:hyperlink w:anchor="_bookmark109" w:history="1">
        <w:r>
          <w:rPr>
            <w:color w:val="00007F"/>
          </w:rPr>
          <w:t>2006</w:t>
        </w:r>
      </w:hyperlink>
      <w:r>
        <w:t>). Several studies report problems and disputes with</w:t>
      </w:r>
      <w:r>
        <w:rPr>
          <w:spacing w:val="1"/>
        </w:rPr>
        <w:t xml:space="preserve"> </w:t>
      </w:r>
      <w:bookmarkStart w:id="22" w:name="_bookmark13"/>
      <w:bookmarkEnd w:id="22"/>
      <w:r>
        <w:t>neigh</w:t>
      </w:r>
      <w:r>
        <w:t xml:space="preserve">bors and general levels of </w:t>
      </w:r>
      <w:r>
        <w:rPr>
          <w:rFonts w:ascii="Arial" w:hAnsi="Arial"/>
        </w:rPr>
        <w:t>“</w:t>
      </w:r>
      <w:r>
        <w:t>neighborliness</w:t>
      </w:r>
      <w:r>
        <w:rPr>
          <w:rFonts w:ascii="Arial" w:hAnsi="Arial"/>
        </w:rPr>
        <w:t xml:space="preserve">” </w:t>
      </w:r>
      <w:r>
        <w:t>perceived as low, reflecting that gated community</w:t>
      </w:r>
      <w:r>
        <w:rPr>
          <w:spacing w:val="1"/>
        </w:rPr>
        <w:t xml:space="preserve"> </w:t>
      </w:r>
      <w:r>
        <w:t xml:space="preserve">residents do not necessarily want to know their neighbors (Blandy, Lister, Atkinson, &amp; Flint, </w:t>
      </w:r>
      <w:hyperlink w:anchor="_bookmark73" w:history="1">
        <w:r>
          <w:rPr>
            <w:color w:val="00007F"/>
          </w:rPr>
          <w:t>2003</w:t>
        </w:r>
      </w:hyperlink>
      <w:r>
        <w:t>).</w:t>
      </w:r>
      <w:r>
        <w:rPr>
          <w:spacing w:val="1"/>
        </w:rPr>
        <w:t xml:space="preserve"> </w:t>
      </w:r>
      <w:r>
        <w:t>This</w:t>
      </w:r>
      <w:r>
        <w:rPr>
          <w:spacing w:val="18"/>
        </w:rPr>
        <w:t xml:space="preserve"> </w:t>
      </w:r>
      <w:r>
        <w:t>confirms</w:t>
      </w:r>
      <w:r>
        <w:rPr>
          <w:spacing w:val="19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GCs</w:t>
      </w:r>
      <w:r>
        <w:rPr>
          <w:spacing w:val="18"/>
        </w:rPr>
        <w:t xml:space="preserve"> </w:t>
      </w:r>
      <w:r>
        <w:t>do</w:t>
      </w:r>
      <w:r>
        <w:rPr>
          <w:spacing w:val="19"/>
        </w:rPr>
        <w:t xml:space="preserve"> </w:t>
      </w:r>
      <w:r>
        <w:t>not</w:t>
      </w:r>
      <w:r>
        <w:rPr>
          <w:spacing w:val="20"/>
        </w:rPr>
        <w:t xml:space="preserve"> </w:t>
      </w:r>
      <w:r>
        <w:t>prove</w:t>
      </w:r>
      <w:r>
        <w:rPr>
          <w:spacing w:val="20"/>
        </w:rPr>
        <w:t xml:space="preserve"> </w:t>
      </w:r>
      <w:r>
        <w:t>synonymous</w:t>
      </w:r>
      <w:r>
        <w:rPr>
          <w:spacing w:val="18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form</w:t>
      </w:r>
      <w:r>
        <w:rPr>
          <w:spacing w:val="18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communitarian</w:t>
      </w:r>
      <w:r>
        <w:rPr>
          <w:spacing w:val="20"/>
        </w:rPr>
        <w:t xml:space="preserve"> </w:t>
      </w:r>
      <w:r>
        <w:t>living.</w:t>
      </w:r>
    </w:p>
    <w:p w14:paraId="5B05028A" w14:textId="77777777" w:rsidR="00EF6E9F" w:rsidRDefault="00BC3061">
      <w:pPr>
        <w:pStyle w:val="BodyText"/>
        <w:spacing w:before="8" w:line="249" w:lineRule="auto"/>
        <w:ind w:left="100" w:right="115" w:firstLine="239"/>
        <w:jc w:val="both"/>
      </w:pPr>
      <w:bookmarkStart w:id="23" w:name="_bookmark18"/>
      <w:bookmarkEnd w:id="23"/>
      <w:r>
        <w:t>Traditional GCs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high-income,</w:t>
      </w:r>
      <w:r>
        <w:rPr>
          <w:spacing w:val="1"/>
        </w:rPr>
        <w:t xml:space="preserve"> </w:t>
      </w:r>
      <w:r>
        <w:t>elite</w:t>
      </w:r>
      <w:r>
        <w:rPr>
          <w:spacing w:val="1"/>
        </w:rPr>
        <w:t xml:space="preserve"> </w:t>
      </w:r>
      <w:r>
        <w:t>groups who</w:t>
      </w:r>
      <w:r>
        <w:rPr>
          <w:spacing w:val="1"/>
        </w:rPr>
        <w:t xml:space="preserve"> </w:t>
      </w:r>
      <w:r>
        <w:t>decided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live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fortified</w:t>
      </w:r>
      <w:r>
        <w:rPr>
          <w:spacing w:val="1"/>
        </w:rPr>
        <w:t xml:space="preserve"> </w:t>
      </w:r>
      <w:bookmarkStart w:id="24" w:name="_bookmark22"/>
      <w:bookmarkEnd w:id="24"/>
      <w:r>
        <w:t>enclaves</w:t>
      </w:r>
      <w:r>
        <w:rPr>
          <w:rFonts w:ascii="Arial" w:hAnsi="Arial"/>
        </w:rPr>
        <w:t>”</w:t>
      </w:r>
      <w:r>
        <w:rPr>
          <w:rFonts w:ascii="Arial" w:hAnsi="Arial"/>
          <w:spacing w:val="1"/>
        </w:rPr>
        <w:t xml:space="preserve"> </w:t>
      </w:r>
      <w:r>
        <w:t>(</w:t>
      </w:r>
      <w:proofErr w:type="spellStart"/>
      <w:r>
        <w:t>Caldeira</w:t>
      </w:r>
      <w:proofErr w:type="spellEnd"/>
      <w:r>
        <w:t>,</w:t>
      </w:r>
      <w:r>
        <w:rPr>
          <w:spacing w:val="1"/>
        </w:rPr>
        <w:t xml:space="preserve"> </w:t>
      </w:r>
      <w:hyperlink w:anchor="_bookmark75" w:history="1">
        <w:r>
          <w:rPr>
            <w:color w:val="00007F"/>
          </w:rPr>
          <w:t>1996</w:t>
        </w:r>
      </w:hyperlink>
      <w:r>
        <w:t>)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remain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50"/>
        </w:rPr>
        <w:t xml:space="preserve"> </w:t>
      </w:r>
      <w:r>
        <w:rPr>
          <w:rFonts w:ascii="Arial" w:hAnsi="Arial"/>
        </w:rPr>
        <w:t>“</w:t>
      </w:r>
      <w:r>
        <w:t>ghettos</w:t>
      </w:r>
      <w:r>
        <w:rPr>
          <w:spacing w:val="50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rich</w:t>
      </w:r>
      <w:r>
        <w:rPr>
          <w:rFonts w:ascii="Arial" w:hAnsi="Arial"/>
        </w:rPr>
        <w:t>”</w:t>
      </w:r>
      <w:r>
        <w:rPr>
          <w:rFonts w:ascii="Arial" w:hAnsi="Arial"/>
          <w:spacing w:val="55"/>
        </w:rPr>
        <w:t xml:space="preserve"> </w:t>
      </w:r>
      <w:r>
        <w:t>(</w:t>
      </w:r>
      <w:proofErr w:type="spellStart"/>
      <w:r>
        <w:t>Charmes</w:t>
      </w:r>
      <w:proofErr w:type="spellEnd"/>
      <w:r>
        <w:t>,</w:t>
      </w:r>
      <w:r>
        <w:rPr>
          <w:spacing w:val="50"/>
        </w:rPr>
        <w:t xml:space="preserve"> </w:t>
      </w:r>
      <w:hyperlink w:anchor="_bookmark80" w:history="1">
        <w:r>
          <w:rPr>
            <w:color w:val="00007F"/>
          </w:rPr>
          <w:t>2012</w:t>
        </w:r>
      </w:hyperlink>
      <w:r>
        <w:t>;</w:t>
      </w:r>
      <w:r>
        <w:rPr>
          <w:spacing w:val="1"/>
        </w:rPr>
        <w:t xml:space="preserve"> </w:t>
      </w:r>
      <w:bookmarkStart w:id="25" w:name="_bookmark17"/>
      <w:bookmarkEnd w:id="25"/>
      <w:proofErr w:type="spellStart"/>
      <w:r>
        <w:t>Paquot</w:t>
      </w:r>
      <w:proofErr w:type="spellEnd"/>
      <w:r>
        <w:t xml:space="preserve">, </w:t>
      </w:r>
      <w:hyperlink w:anchor="_bookmark120" w:history="1">
        <w:r>
          <w:rPr>
            <w:color w:val="00007F"/>
          </w:rPr>
          <w:t>2009</w:t>
        </w:r>
      </w:hyperlink>
      <w:r>
        <w:t>). Yet, studies since 2000 have exposed the increasing reach of gated communities,</w:t>
      </w:r>
      <w:r>
        <w:rPr>
          <w:spacing w:val="1"/>
        </w:rPr>
        <w:t xml:space="preserve"> </w:t>
      </w:r>
      <w:bookmarkStart w:id="26" w:name="_bookmark20"/>
      <w:bookmarkEnd w:id="26"/>
      <w:r>
        <w:t>including to different ethnic groups and income populations (</w:t>
      </w:r>
      <w:proofErr w:type="spellStart"/>
      <w:r>
        <w:t>Anacker</w:t>
      </w:r>
      <w:proofErr w:type="spellEnd"/>
      <w:r>
        <w:t xml:space="preserve">, </w:t>
      </w:r>
      <w:hyperlink w:anchor="_bookmark69" w:history="1">
        <w:r>
          <w:rPr>
            <w:color w:val="00007F"/>
          </w:rPr>
          <w:t>2009</w:t>
        </w:r>
      </w:hyperlink>
      <w:r>
        <w:t xml:space="preserve">; </w:t>
      </w:r>
      <w:proofErr w:type="spellStart"/>
      <w:r>
        <w:t>Dinzey</w:t>
      </w:r>
      <w:proofErr w:type="spellEnd"/>
      <w:r>
        <w:t xml:space="preserve">-Flores, </w:t>
      </w:r>
      <w:hyperlink w:anchor="_bookmark86" w:history="1">
        <w:r>
          <w:rPr>
            <w:color w:val="00007F"/>
          </w:rPr>
          <w:t>2006</w:t>
        </w:r>
      </w:hyperlink>
      <w:r>
        <w:t>;</w:t>
      </w:r>
      <w:r>
        <w:rPr>
          <w:spacing w:val="1"/>
        </w:rPr>
        <w:t xml:space="preserve"> </w:t>
      </w:r>
      <w:bookmarkStart w:id="27" w:name="_bookmark24"/>
      <w:bookmarkEnd w:id="27"/>
      <w:r>
        <w:t xml:space="preserve">Grant &amp; </w:t>
      </w:r>
      <w:proofErr w:type="spellStart"/>
      <w:r>
        <w:t>Mittelsteadt</w:t>
      </w:r>
      <w:proofErr w:type="spellEnd"/>
      <w:r>
        <w:t xml:space="preserve">, </w:t>
      </w:r>
      <w:hyperlink w:anchor="_bookmark95" w:history="1">
        <w:r>
          <w:rPr>
            <w:color w:val="00007F"/>
          </w:rPr>
          <w:t>2004</w:t>
        </w:r>
      </w:hyperlink>
      <w:r>
        <w:t xml:space="preserve">; Sánchez, Lang, &amp; </w:t>
      </w:r>
      <w:proofErr w:type="spellStart"/>
      <w:r>
        <w:t>Dhavale</w:t>
      </w:r>
      <w:proofErr w:type="spellEnd"/>
      <w:r>
        <w:t xml:space="preserve">, </w:t>
      </w:r>
      <w:hyperlink w:anchor="_bookmark125" w:history="1">
        <w:r>
          <w:rPr>
            <w:color w:val="00007F"/>
          </w:rPr>
          <w:t>2002</w:t>
        </w:r>
      </w:hyperlink>
      <w:r>
        <w:t xml:space="preserve">; </w:t>
      </w:r>
      <w:proofErr w:type="spellStart"/>
      <w:r>
        <w:t>Vesselinov</w:t>
      </w:r>
      <w:proofErr w:type="spellEnd"/>
      <w:r>
        <w:t xml:space="preserve">, </w:t>
      </w:r>
      <w:proofErr w:type="spellStart"/>
      <w:r>
        <w:t>Cazessus</w:t>
      </w:r>
      <w:proofErr w:type="spellEnd"/>
      <w:r>
        <w:t xml:space="preserve">, &amp; Falk, </w:t>
      </w:r>
      <w:hyperlink w:anchor="_bookmark128" w:history="1">
        <w:r>
          <w:rPr>
            <w:color w:val="00007F"/>
          </w:rPr>
          <w:t>2007</w:t>
        </w:r>
      </w:hyperlink>
      <w:r>
        <w:t>;</w:t>
      </w:r>
      <w:r>
        <w:rPr>
          <w:spacing w:val="1"/>
        </w:rPr>
        <w:t xml:space="preserve"> </w:t>
      </w:r>
      <w:r>
        <w:t>Wilson-Doenges,</w:t>
      </w:r>
      <w:r>
        <w:rPr>
          <w:spacing w:val="1"/>
        </w:rPr>
        <w:t xml:space="preserve"> </w:t>
      </w:r>
      <w:hyperlink w:anchor="_bookmark129" w:history="1">
        <w:r>
          <w:rPr>
            <w:color w:val="00007F"/>
          </w:rPr>
          <w:t>2000</w:t>
        </w:r>
      </w:hyperlink>
      <w:r>
        <w:t>).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versions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gated</w:t>
      </w:r>
      <w:r>
        <w:rPr>
          <w:spacing w:val="1"/>
        </w:rPr>
        <w:t xml:space="preserve"> </w:t>
      </w:r>
      <w:r>
        <w:t>communities</w:t>
      </w:r>
      <w:r>
        <w:rPr>
          <w:spacing w:val="50"/>
        </w:rPr>
        <w:t xml:space="preserve"> </w:t>
      </w:r>
      <w:r>
        <w:t>after</w:t>
      </w:r>
      <w:r>
        <w:rPr>
          <w:spacing w:val="50"/>
        </w:rPr>
        <w:t xml:space="preserve"> </w:t>
      </w:r>
      <w:r>
        <w:t>1970</w:t>
      </w:r>
      <w:r>
        <w:rPr>
          <w:spacing w:val="50"/>
        </w:rPr>
        <w:t xml:space="preserve"> </w:t>
      </w:r>
      <w:r>
        <w:t>reveal</w:t>
      </w:r>
      <w:r>
        <w:rPr>
          <w:spacing w:val="50"/>
        </w:rPr>
        <w:t xml:space="preserve"> </w:t>
      </w:r>
      <w:r>
        <w:t>typological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Latin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countries;</w:t>
      </w:r>
      <w:r>
        <w:rPr>
          <w:spacing w:val="1"/>
        </w:rPr>
        <w:t xml:space="preserve"> </w:t>
      </w:r>
      <w:r>
        <w:t>yet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proves</w:t>
      </w:r>
      <w:r>
        <w:rPr>
          <w:spacing w:val="1"/>
        </w:rPr>
        <w:t xml:space="preserve"> </w:t>
      </w:r>
      <w:r>
        <w:t>not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case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Honduras,</w:t>
      </w:r>
      <w:r>
        <w:rPr>
          <w:spacing w:val="50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analysts</w:t>
      </w:r>
      <w:r>
        <w:rPr>
          <w:spacing w:val="1"/>
        </w:rPr>
        <w:t xml:space="preserve"> </w:t>
      </w:r>
      <w:r>
        <w:t>deem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planned</w:t>
      </w:r>
      <w:r>
        <w:rPr>
          <w:spacing w:val="1"/>
        </w:rPr>
        <w:t xml:space="preserve"> </w:t>
      </w:r>
      <w:r>
        <w:t>gated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expensive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exclusive</w:t>
      </w:r>
      <w:r>
        <w:rPr>
          <w:spacing w:val="50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high</w:t>
      </w:r>
      <w:r>
        <w:rPr>
          <w:spacing w:val="50"/>
        </w:rPr>
        <w:t xml:space="preserve"> </w:t>
      </w:r>
      <w:r>
        <w:t>income</w:t>
      </w:r>
      <w:r>
        <w:rPr>
          <w:spacing w:val="50"/>
        </w:rPr>
        <w:t xml:space="preserve"> </w:t>
      </w:r>
      <w:r>
        <w:t>groups.</w:t>
      </w:r>
      <w:r>
        <w:rPr>
          <w:spacing w:val="-47"/>
        </w:rPr>
        <w:t xml:space="preserve"> </w:t>
      </w:r>
      <w:bookmarkStart w:id="28" w:name="_bookmark23"/>
      <w:bookmarkEnd w:id="28"/>
      <w:r>
        <w:t>Now,</w:t>
      </w:r>
      <w:r>
        <w:rPr>
          <w:spacing w:val="26"/>
        </w:rPr>
        <w:t xml:space="preserve"> </w:t>
      </w:r>
      <w:r>
        <w:t>however,</w:t>
      </w:r>
      <w:r>
        <w:rPr>
          <w:spacing w:val="2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other</w:t>
      </w:r>
      <w:r>
        <w:rPr>
          <w:spacing w:val="28"/>
        </w:rPr>
        <w:t xml:space="preserve"> </w:t>
      </w:r>
      <w:r>
        <w:t>parts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world,</w:t>
      </w:r>
      <w:r>
        <w:rPr>
          <w:spacing w:val="26"/>
        </w:rPr>
        <w:t xml:space="preserve"> </w:t>
      </w:r>
      <w:r>
        <w:t>GCs</w:t>
      </w:r>
      <w:r>
        <w:rPr>
          <w:spacing w:val="28"/>
        </w:rPr>
        <w:t xml:space="preserve"> </w:t>
      </w:r>
      <w:r>
        <w:t>are</w:t>
      </w:r>
      <w:r>
        <w:rPr>
          <w:spacing w:val="29"/>
        </w:rPr>
        <w:t xml:space="preserve"> </w:t>
      </w:r>
      <w:r>
        <w:t>more</w:t>
      </w:r>
      <w:r>
        <w:rPr>
          <w:spacing w:val="27"/>
        </w:rPr>
        <w:t xml:space="preserve"> </w:t>
      </w:r>
      <w:r>
        <w:t>commonly</w:t>
      </w:r>
      <w:r>
        <w:rPr>
          <w:spacing w:val="26"/>
        </w:rPr>
        <w:t xml:space="preserve"> </w:t>
      </w:r>
      <w:r>
        <w:t>occurring</w:t>
      </w:r>
      <w:r>
        <w:rPr>
          <w:spacing w:val="2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neighborhoods</w:t>
      </w:r>
      <w:r>
        <w:rPr>
          <w:spacing w:val="-47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earning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middle</w:t>
      </w:r>
      <w:r>
        <w:rPr>
          <w:spacing w:val="1"/>
        </w:rPr>
        <w:t xml:space="preserve"> </w:t>
      </w:r>
      <w:r>
        <w:t>incomes</w:t>
      </w:r>
      <w:r>
        <w:rPr>
          <w:spacing w:val="1"/>
        </w:rPr>
        <w:t xml:space="preserve"> </w:t>
      </w:r>
      <w:r>
        <w:t>(</w:t>
      </w:r>
      <w:proofErr w:type="spellStart"/>
      <w:r>
        <w:t>Plöger</w:t>
      </w:r>
      <w:proofErr w:type="spellEnd"/>
      <w:r>
        <w:t>,</w:t>
      </w:r>
      <w:r>
        <w:rPr>
          <w:spacing w:val="1"/>
        </w:rPr>
        <w:t xml:space="preserve"> </w:t>
      </w:r>
      <w:hyperlink w:anchor="_bookmark121" w:history="1">
        <w:r>
          <w:rPr>
            <w:color w:val="00007F"/>
          </w:rPr>
          <w:t>2010</w:t>
        </w:r>
      </w:hyperlink>
      <w:r>
        <w:t>,</w:t>
      </w:r>
      <w:r>
        <w:rPr>
          <w:spacing w:val="1"/>
        </w:rPr>
        <w:t xml:space="preserve"> </w:t>
      </w:r>
      <w:hyperlink w:anchor="_bookmark122" w:history="1">
        <w:r>
          <w:rPr>
            <w:color w:val="00007F"/>
          </w:rPr>
          <w:t>2012</w:t>
        </w:r>
      </w:hyperlink>
      <w:r>
        <w:t>).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studies</w:t>
      </w:r>
      <w:r>
        <w:rPr>
          <w:spacing w:val="50"/>
        </w:rPr>
        <w:t xml:space="preserve"> </w:t>
      </w:r>
      <w:r>
        <w:t>have</w:t>
      </w:r>
      <w:r>
        <w:rPr>
          <w:spacing w:val="50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motivations</w:t>
      </w:r>
      <w:r>
        <w:rPr>
          <w:spacing w:val="50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moving</w:t>
      </w:r>
      <w:r>
        <w:rPr>
          <w:spacing w:val="50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GCs</w:t>
      </w:r>
      <w:r>
        <w:rPr>
          <w:spacing w:val="50"/>
        </w:rPr>
        <w:t xml:space="preserve"> </w:t>
      </w:r>
      <w:r>
        <w:t>developed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lower-income</w:t>
      </w:r>
      <w:r>
        <w:rPr>
          <w:spacing w:val="50"/>
        </w:rPr>
        <w:t xml:space="preserve"> </w:t>
      </w:r>
      <w:r>
        <w:t>neighborhoods,</w:t>
      </w:r>
      <w:r>
        <w:rPr>
          <w:spacing w:val="50"/>
        </w:rPr>
        <w:t xml:space="preserve"> </w:t>
      </w:r>
      <w:r>
        <w:t>aside</w:t>
      </w:r>
      <w:r>
        <w:rPr>
          <w:spacing w:val="1"/>
        </w:rPr>
        <w:t xml:space="preserve"> </w:t>
      </w:r>
      <w:bookmarkStart w:id="29" w:name="_bookmark19"/>
      <w:bookmarkEnd w:id="29"/>
      <w:r>
        <w:t>from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prestige,</w:t>
      </w:r>
      <w:r>
        <w:rPr>
          <w:spacing w:val="1"/>
        </w:rPr>
        <w:t xml:space="preserve"> </w:t>
      </w:r>
      <w:r>
        <w:t>such</w:t>
      </w:r>
      <w:r>
        <w:rPr>
          <w:spacing w:val="50"/>
        </w:rPr>
        <w:t xml:space="preserve"> </w:t>
      </w:r>
      <w:r>
        <w:t>as</w:t>
      </w:r>
      <w:r>
        <w:rPr>
          <w:spacing w:val="50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provision</w:t>
      </w:r>
      <w:r>
        <w:rPr>
          <w:spacing w:val="50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better</w:t>
      </w:r>
      <w:r>
        <w:rPr>
          <w:spacing w:val="50"/>
        </w:rPr>
        <w:t xml:space="preserve"> </w:t>
      </w:r>
      <w:r>
        <w:t>housing</w:t>
      </w:r>
      <w:r>
        <w:rPr>
          <w:spacing w:val="50"/>
        </w:rPr>
        <w:t xml:space="preserve"> </w:t>
      </w:r>
      <w:r>
        <w:t>a</w:t>
      </w:r>
      <w:r>
        <w:t>nd</w:t>
      </w:r>
      <w:r>
        <w:rPr>
          <w:spacing w:val="50"/>
        </w:rPr>
        <w:t xml:space="preserve"> </w:t>
      </w:r>
      <w:r>
        <w:t>more</w:t>
      </w:r>
      <w:r>
        <w:rPr>
          <w:spacing w:val="50"/>
        </w:rPr>
        <w:t xml:space="preserve"> </w:t>
      </w:r>
      <w:r>
        <w:t>amenities</w:t>
      </w:r>
      <w:r>
        <w:rPr>
          <w:spacing w:val="1"/>
        </w:rPr>
        <w:t xml:space="preserve"> </w:t>
      </w:r>
      <w:r>
        <w:t>(</w:t>
      </w:r>
      <w:proofErr w:type="spellStart"/>
      <w:r>
        <w:t>Elhadary</w:t>
      </w:r>
      <w:proofErr w:type="spellEnd"/>
      <w:r>
        <w:t>,</w:t>
      </w:r>
      <w:r>
        <w:rPr>
          <w:spacing w:val="45"/>
        </w:rPr>
        <w:t xml:space="preserve"> </w:t>
      </w:r>
      <w:hyperlink w:anchor="_bookmark89" w:history="1">
        <w:r>
          <w:rPr>
            <w:color w:val="00007F"/>
          </w:rPr>
          <w:t>2014</w:t>
        </w:r>
      </w:hyperlink>
      <w:r>
        <w:t>).</w:t>
      </w:r>
      <w:r>
        <w:rPr>
          <w:spacing w:val="45"/>
        </w:rPr>
        <w:t xml:space="preserve"> </w:t>
      </w:r>
      <w:r>
        <w:t>While</w:t>
      </w:r>
      <w:r>
        <w:rPr>
          <w:spacing w:val="46"/>
        </w:rPr>
        <w:t xml:space="preserve"> </w:t>
      </w:r>
      <w:r>
        <w:t>developers</w:t>
      </w:r>
      <w:r>
        <w:rPr>
          <w:spacing w:val="44"/>
        </w:rPr>
        <w:t xml:space="preserve"> </w:t>
      </w:r>
      <w:r>
        <w:t>still</w:t>
      </w:r>
      <w:r>
        <w:rPr>
          <w:spacing w:val="47"/>
        </w:rPr>
        <w:t xml:space="preserve"> </w:t>
      </w:r>
      <w:r>
        <w:t>design</w:t>
      </w:r>
      <w:r>
        <w:rPr>
          <w:spacing w:val="45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build</w:t>
      </w:r>
      <w:r>
        <w:rPr>
          <w:spacing w:val="45"/>
        </w:rPr>
        <w:t xml:space="preserve"> </w:t>
      </w:r>
      <w:r>
        <w:t>them</w:t>
      </w:r>
      <w:r>
        <w:rPr>
          <w:spacing w:val="46"/>
        </w:rPr>
        <w:t xml:space="preserve"> </w:t>
      </w:r>
      <w:r>
        <w:t>from</w:t>
      </w:r>
      <w:r>
        <w:rPr>
          <w:spacing w:val="45"/>
        </w:rPr>
        <w:t xml:space="preserve"> </w:t>
      </w:r>
      <w:r>
        <w:t>scratch</w:t>
      </w:r>
      <w:r>
        <w:rPr>
          <w:spacing w:val="46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well</w:t>
      </w:r>
      <w:r>
        <w:rPr>
          <w:spacing w:val="46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master</w:t>
      </w:r>
      <w:r>
        <w:rPr>
          <w:spacing w:val="-47"/>
        </w:rPr>
        <w:t xml:space="preserve"> </w:t>
      </w:r>
      <w:bookmarkStart w:id="30" w:name="_bookmark21"/>
      <w:bookmarkEnd w:id="30"/>
      <w:r>
        <w:t>plan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top-down</w:t>
      </w:r>
      <w:r>
        <w:rPr>
          <w:spacing w:val="1"/>
        </w:rPr>
        <w:t xml:space="preserve"> </w:t>
      </w:r>
      <w:r>
        <w:t>fashion,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GCs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recreate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community,</w:t>
      </w:r>
      <w:r>
        <w:rPr>
          <w:spacing w:val="50"/>
        </w:rPr>
        <w:t xml:space="preserve"> </w:t>
      </w:r>
      <w:r>
        <w:t>however</w:t>
      </w:r>
      <w:r>
        <w:rPr>
          <w:spacing w:val="1"/>
        </w:rPr>
        <w:t xml:space="preserve"> </w:t>
      </w:r>
      <w:r>
        <w:t>exclusionary</w:t>
      </w:r>
      <w:r>
        <w:rPr>
          <w:spacing w:val="27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paradoxical</w:t>
      </w:r>
      <w:r>
        <w:rPr>
          <w:spacing w:val="27"/>
        </w:rPr>
        <w:t xml:space="preserve"> </w:t>
      </w:r>
      <w:r>
        <w:t>(Irazábal,</w:t>
      </w:r>
      <w:r>
        <w:rPr>
          <w:spacing w:val="26"/>
        </w:rPr>
        <w:t xml:space="preserve"> </w:t>
      </w:r>
      <w:hyperlink w:anchor="_bookmark100" w:history="1">
        <w:r>
          <w:rPr>
            <w:color w:val="00007F"/>
          </w:rPr>
          <w:t>2006</w:t>
        </w:r>
      </w:hyperlink>
      <w:r>
        <w:t>,</w:t>
      </w:r>
      <w:r>
        <w:rPr>
          <w:spacing w:val="27"/>
        </w:rPr>
        <w:t xml:space="preserve"> </w:t>
      </w:r>
      <w:hyperlink w:anchor="_bookmark102" w:history="1">
        <w:r>
          <w:rPr>
            <w:color w:val="00007F"/>
          </w:rPr>
          <w:t>2009</w:t>
        </w:r>
      </w:hyperlink>
      <w:r>
        <w:t>).</w:t>
      </w:r>
    </w:p>
    <w:p w14:paraId="6A3F56E0" w14:textId="77777777" w:rsidR="00EF6E9F" w:rsidRDefault="00EF6E9F">
      <w:pPr>
        <w:pStyle w:val="BodyText"/>
        <w:spacing w:before="10"/>
        <w:rPr>
          <w:sz w:val="31"/>
        </w:rPr>
      </w:pPr>
    </w:p>
    <w:p w14:paraId="1AF4BB0D" w14:textId="77777777" w:rsidR="00EF6E9F" w:rsidRDefault="00BC3061">
      <w:pPr>
        <w:spacing w:before="1"/>
        <w:ind w:left="100"/>
        <w:rPr>
          <w:rFonts w:ascii="Arial"/>
          <w:i/>
          <w:sz w:val="20"/>
        </w:rPr>
      </w:pPr>
      <w:bookmarkStart w:id="31" w:name="Urban_gating_through_Safer_Barrios"/>
      <w:bookmarkEnd w:id="31"/>
      <w:r>
        <w:rPr>
          <w:rFonts w:ascii="Arial"/>
          <w:i/>
          <w:color w:val="10137D"/>
          <w:sz w:val="20"/>
        </w:rPr>
        <w:t>Urban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gating</w:t>
      </w:r>
      <w:r>
        <w:rPr>
          <w:rFonts w:ascii="Arial"/>
          <w:i/>
          <w:color w:val="10137D"/>
          <w:spacing w:val="14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through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Safer</w:t>
      </w:r>
      <w:r>
        <w:rPr>
          <w:rFonts w:ascii="Arial"/>
          <w:i/>
          <w:color w:val="10137D"/>
          <w:spacing w:val="14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Barrios</w:t>
      </w:r>
    </w:p>
    <w:p w14:paraId="39B895E0" w14:textId="77777777" w:rsidR="00EF6E9F" w:rsidRDefault="00BC3061">
      <w:pPr>
        <w:pStyle w:val="BodyText"/>
        <w:spacing w:before="130" w:line="249" w:lineRule="auto"/>
        <w:ind w:left="100" w:right="117"/>
        <w:jc w:val="both"/>
      </w:pPr>
      <w:r>
        <w:t>Honduras</w:t>
      </w:r>
      <w:r>
        <w:rPr>
          <w:spacing w:val="12"/>
        </w:rPr>
        <w:t xml:space="preserve"> </w:t>
      </w:r>
      <w:r>
        <w:t>has</w:t>
      </w:r>
      <w:r>
        <w:rPr>
          <w:spacing w:val="12"/>
        </w:rPr>
        <w:t xml:space="preserve"> </w:t>
      </w:r>
      <w:r>
        <w:t>experienced</w:t>
      </w:r>
      <w:r>
        <w:rPr>
          <w:spacing w:val="13"/>
        </w:rPr>
        <w:t xml:space="preserve"> </w:t>
      </w:r>
      <w:r>
        <w:t>rapidly</w:t>
      </w:r>
      <w:r>
        <w:rPr>
          <w:spacing w:val="12"/>
        </w:rPr>
        <w:t xml:space="preserve"> </w:t>
      </w:r>
      <w:r>
        <w:t>increasing</w:t>
      </w:r>
      <w:r>
        <w:rPr>
          <w:spacing w:val="12"/>
        </w:rPr>
        <w:t xml:space="preserve"> </w:t>
      </w:r>
      <w:r>
        <w:t>crime</w:t>
      </w:r>
      <w:r>
        <w:rPr>
          <w:spacing w:val="14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homicide</w:t>
      </w:r>
      <w:r>
        <w:rPr>
          <w:spacing w:val="12"/>
        </w:rPr>
        <w:t xml:space="preserve"> </w:t>
      </w:r>
      <w:r>
        <w:t>rates</w:t>
      </w:r>
      <w:r>
        <w:rPr>
          <w:spacing w:val="12"/>
        </w:rPr>
        <w:t xml:space="preserve"> </w:t>
      </w:r>
      <w:r>
        <w:t>from</w:t>
      </w:r>
      <w:r>
        <w:rPr>
          <w:spacing w:val="12"/>
        </w:rPr>
        <w:t xml:space="preserve"> </w:t>
      </w:r>
      <w:r>
        <w:t>2006</w:t>
      </w:r>
      <w:r>
        <w:rPr>
          <w:spacing w:val="14"/>
        </w:rPr>
        <w:t xml:space="preserve"> </w:t>
      </w:r>
      <w:r>
        <w:t>onward,</w:t>
      </w:r>
      <w:r>
        <w:rPr>
          <w:spacing w:val="12"/>
        </w:rPr>
        <w:t xml:space="preserve"> </w:t>
      </w:r>
      <w:r>
        <w:t>reaching</w:t>
      </w:r>
      <w:r>
        <w:rPr>
          <w:spacing w:val="-48"/>
        </w:rPr>
        <w:t xml:space="preserve"> </w:t>
      </w:r>
      <w:r>
        <w:t>a record-breaking peak in 2011.</w:t>
      </w:r>
      <w:hyperlink w:anchor="_bookmark50" w:history="1">
        <w:r>
          <w:rPr>
            <w:color w:val="00007F"/>
            <w:vertAlign w:val="superscript"/>
          </w:rPr>
          <w:t>4</w:t>
        </w:r>
        <w:r>
          <w:rPr>
            <w:color w:val="00007F"/>
          </w:rPr>
          <w:t xml:space="preserve"> </w:t>
        </w:r>
      </w:hyperlink>
      <w:r>
        <w:t>Reacting to the state</w:t>
      </w:r>
      <w:r>
        <w:rPr>
          <w:rFonts w:ascii="Arial" w:hAnsi="Arial"/>
        </w:rPr>
        <w:t>’</w:t>
      </w:r>
      <w:r>
        <w:t>s failure in providing security to its citizens,</w:t>
      </w:r>
      <w:r>
        <w:rPr>
          <w:spacing w:val="1"/>
        </w:rPr>
        <w:t xml:space="preserve"> </w:t>
      </w:r>
      <w:r>
        <w:t>some neighbors began searching for their own solutions. They started gathering informally to close</w:t>
      </w:r>
      <w:r>
        <w:rPr>
          <w:spacing w:val="1"/>
        </w:rPr>
        <w:t xml:space="preserve"> </w:t>
      </w:r>
      <w:r>
        <w:t>off their streets</w:t>
      </w:r>
      <w:r>
        <w:rPr>
          <w:spacing w:val="50"/>
        </w:rPr>
        <w:t xml:space="preserve"> </w:t>
      </w:r>
      <w:r>
        <w:t>from</w:t>
      </w:r>
      <w:r>
        <w:t xml:space="preserve"> public</w:t>
      </w:r>
      <w:r>
        <w:rPr>
          <w:spacing w:val="50"/>
        </w:rPr>
        <w:t xml:space="preserve"> </w:t>
      </w:r>
      <w:r>
        <w:t>access with gates, thus restricting non-residents from entering as a way</w:t>
      </w:r>
      <w:r>
        <w:rPr>
          <w:spacing w:val="1"/>
        </w:rPr>
        <w:t xml:space="preserve"> </w:t>
      </w:r>
      <w:r>
        <w:t>to alleviate neighborhood crime. Initially, the municipal authorities reacted by bringing down the</w:t>
      </w:r>
      <w:r>
        <w:rPr>
          <w:spacing w:val="1"/>
        </w:rPr>
        <w:t xml:space="preserve"> </w:t>
      </w:r>
      <w:r>
        <w:t>gates; because the gates infringed upon the rights of others to access the streets, the rightful property</w:t>
      </w:r>
      <w:r>
        <w:rPr>
          <w:spacing w:val="1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state,</w:t>
      </w:r>
      <w:r>
        <w:rPr>
          <w:spacing w:val="16"/>
        </w:rPr>
        <w:t xml:space="preserve"> </w:t>
      </w:r>
      <w:r>
        <w:t>municipal</w:t>
      </w:r>
      <w:r>
        <w:rPr>
          <w:spacing w:val="16"/>
        </w:rPr>
        <w:t xml:space="preserve"> </w:t>
      </w:r>
      <w:r>
        <w:t>authorities</w:t>
      </w:r>
      <w:r>
        <w:rPr>
          <w:spacing w:val="16"/>
        </w:rPr>
        <w:t xml:space="preserve"> </w:t>
      </w:r>
      <w:r>
        <w:t>viewed</w:t>
      </w:r>
      <w:r>
        <w:rPr>
          <w:spacing w:val="17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gates</w:t>
      </w:r>
      <w:r>
        <w:rPr>
          <w:spacing w:val="16"/>
        </w:rPr>
        <w:t xml:space="preserve"> </w:t>
      </w:r>
      <w:r>
        <w:t>as</w:t>
      </w:r>
      <w:r>
        <w:rPr>
          <w:spacing w:val="16"/>
        </w:rPr>
        <w:t xml:space="preserve"> </w:t>
      </w:r>
      <w:r>
        <w:t>illegal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hindrance</w:t>
      </w:r>
      <w:r>
        <w:rPr>
          <w:spacing w:val="15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free</w:t>
      </w:r>
      <w:r>
        <w:rPr>
          <w:spacing w:val="16"/>
        </w:rPr>
        <w:t xml:space="preserve"> </w:t>
      </w:r>
      <w:r>
        <w:t>traffic.</w:t>
      </w:r>
    </w:p>
    <w:p w14:paraId="795A7608" w14:textId="77777777" w:rsidR="00EF6E9F" w:rsidRDefault="00BC3061">
      <w:pPr>
        <w:pStyle w:val="BodyText"/>
        <w:spacing w:before="4" w:line="249" w:lineRule="auto"/>
        <w:ind w:left="100" w:right="118" w:firstLine="239"/>
        <w:jc w:val="both"/>
      </w:pPr>
      <w:r>
        <w:t>Thereafter, through a series of negotiations with nei</w:t>
      </w:r>
      <w:r>
        <w:t>ghborhood representatives, the mayor</w:t>
      </w:r>
      <w:r>
        <w:rPr>
          <w:rFonts w:ascii="Arial" w:hAnsi="Arial"/>
        </w:rPr>
        <w:t>’</w:t>
      </w:r>
      <w:r>
        <w:t>s office</w:t>
      </w:r>
      <w:r>
        <w:rPr>
          <w:spacing w:val="1"/>
        </w:rPr>
        <w:t xml:space="preserve"> </w:t>
      </w:r>
      <w:r>
        <w:t>eventually</w:t>
      </w:r>
      <w:r>
        <w:rPr>
          <w:spacing w:val="17"/>
        </w:rPr>
        <w:t xml:space="preserve"> </w:t>
      </w:r>
      <w:r>
        <w:t>backed</w:t>
      </w:r>
      <w:r>
        <w:rPr>
          <w:spacing w:val="19"/>
        </w:rPr>
        <w:t xml:space="preserve"> </w:t>
      </w:r>
      <w:r>
        <w:t>down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presented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program</w:t>
      </w:r>
      <w:r>
        <w:rPr>
          <w:spacing w:val="20"/>
        </w:rPr>
        <w:t xml:space="preserve"> </w:t>
      </w:r>
      <w:r>
        <w:rPr>
          <w:rFonts w:ascii="Arial" w:hAnsi="Arial"/>
        </w:rPr>
        <w:t>“</w:t>
      </w:r>
      <w:r>
        <w:t>Safer</w:t>
      </w:r>
      <w:r>
        <w:rPr>
          <w:spacing w:val="19"/>
        </w:rPr>
        <w:t xml:space="preserve"> </w:t>
      </w:r>
      <w:r>
        <w:t>Barrios</w:t>
      </w:r>
      <w:r>
        <w:rPr>
          <w:rFonts w:ascii="Arial" w:hAnsi="Arial"/>
        </w:rPr>
        <w:t>”</w:t>
      </w:r>
      <w:r>
        <w:rPr>
          <w:rFonts w:ascii="Arial" w:hAnsi="Arial"/>
          <w:spacing w:val="12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2011.</w:t>
      </w:r>
      <w:r>
        <w:rPr>
          <w:spacing w:val="20"/>
        </w:rPr>
        <w:t xml:space="preserve"> </w:t>
      </w:r>
      <w:r>
        <w:t>Safer</w:t>
      </w:r>
      <w:r>
        <w:rPr>
          <w:spacing w:val="19"/>
        </w:rPr>
        <w:t xml:space="preserve"> </w:t>
      </w:r>
      <w:r>
        <w:t>Barrios</w:t>
      </w:r>
      <w:r>
        <w:rPr>
          <w:spacing w:val="17"/>
        </w:rPr>
        <w:t xml:space="preserve"> </w:t>
      </w:r>
      <w:r>
        <w:t>required</w:t>
      </w:r>
    </w:p>
    <w:p w14:paraId="1E6F11EF" w14:textId="77777777" w:rsidR="00EF6E9F" w:rsidRDefault="00EF6E9F">
      <w:pPr>
        <w:spacing w:line="249" w:lineRule="auto"/>
        <w:jc w:val="both"/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260FCF93" w14:textId="77777777" w:rsidR="00EF6E9F" w:rsidRDefault="00BC3061">
      <w:pPr>
        <w:pStyle w:val="BodyText"/>
        <w:spacing w:before="170" w:line="249" w:lineRule="auto"/>
        <w:ind w:left="100" w:right="117"/>
        <w:jc w:val="both"/>
      </w:pPr>
      <w:r>
        <w:rPr>
          <w:w w:val="105"/>
        </w:rPr>
        <w:lastRenderedPageBreak/>
        <w:t>neighbors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5"/>
          <w:w w:val="105"/>
        </w:rPr>
        <w:t xml:space="preserve"> </w:t>
      </w:r>
      <w:r>
        <w:rPr>
          <w:w w:val="105"/>
        </w:rPr>
        <w:t>form</w:t>
      </w:r>
      <w:r>
        <w:rPr>
          <w:spacing w:val="-5"/>
          <w:w w:val="105"/>
        </w:rPr>
        <w:t xml:space="preserve"> </w:t>
      </w:r>
      <w:r>
        <w:rPr>
          <w:w w:val="105"/>
        </w:rPr>
        <w:t>associations,</w:t>
      </w:r>
      <w:r>
        <w:rPr>
          <w:spacing w:val="-5"/>
          <w:w w:val="105"/>
        </w:rPr>
        <w:t xml:space="preserve"> </w:t>
      </w:r>
      <w:r>
        <w:rPr>
          <w:w w:val="105"/>
        </w:rPr>
        <w:t>gather</w:t>
      </w:r>
      <w:r>
        <w:rPr>
          <w:spacing w:val="-6"/>
          <w:w w:val="105"/>
        </w:rPr>
        <w:t xml:space="preserve"> </w:t>
      </w:r>
      <w:r>
        <w:rPr>
          <w:w w:val="105"/>
        </w:rPr>
        <w:t>signatures</w:t>
      </w:r>
      <w:r>
        <w:rPr>
          <w:spacing w:val="-4"/>
          <w:w w:val="105"/>
        </w:rPr>
        <w:t xml:space="preserve"> </w:t>
      </w:r>
      <w:r>
        <w:rPr>
          <w:w w:val="105"/>
        </w:rPr>
        <w:t>from</w:t>
      </w:r>
      <w:r>
        <w:rPr>
          <w:spacing w:val="-5"/>
          <w:w w:val="105"/>
        </w:rPr>
        <w:t xml:space="preserve"> </w:t>
      </w:r>
      <w:r>
        <w:rPr>
          <w:w w:val="105"/>
        </w:rPr>
        <w:t>80%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residents</w:t>
      </w:r>
      <w:r>
        <w:rPr>
          <w:spacing w:val="-5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favor,</w:t>
      </w:r>
      <w:hyperlink w:anchor="_bookmark52" w:history="1">
        <w:r>
          <w:rPr>
            <w:color w:val="00007F"/>
            <w:w w:val="105"/>
            <w:vertAlign w:val="superscript"/>
          </w:rPr>
          <w:t>5</w:t>
        </w:r>
        <w:r>
          <w:rPr>
            <w:color w:val="00007F"/>
            <w:spacing w:val="-5"/>
            <w:w w:val="105"/>
          </w:rPr>
          <w:t xml:space="preserve"> </w:t>
        </w:r>
      </w:hyperlink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provide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1"/>
          <w:w w:val="105"/>
        </w:rPr>
        <w:t xml:space="preserve"> </w:t>
      </w:r>
      <w:r>
        <w:t>solicited documentation</w:t>
      </w:r>
      <w:hyperlink w:anchor="_bookmark53" w:history="1">
        <w:r>
          <w:rPr>
            <w:color w:val="00007F"/>
            <w:vertAlign w:val="superscript"/>
          </w:rPr>
          <w:t>6</w:t>
        </w:r>
        <w:r>
          <w:rPr>
            <w:color w:val="00007F"/>
          </w:rPr>
          <w:t xml:space="preserve"> </w:t>
        </w:r>
      </w:hyperlink>
      <w:r>
        <w:t>for the city to review and decide on the gates</w:t>
      </w:r>
      <w:r>
        <w:rPr>
          <w:rFonts w:ascii="Arial" w:hAnsi="Arial"/>
        </w:rPr>
        <w:t xml:space="preserve">’ </w:t>
      </w:r>
      <w:r>
        <w:t>approval. For the most part,</w:t>
      </w:r>
      <w:r>
        <w:rPr>
          <w:spacing w:val="1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approval</w:t>
      </w:r>
      <w:r>
        <w:rPr>
          <w:spacing w:val="-7"/>
          <w:w w:val="105"/>
        </w:rPr>
        <w:t xml:space="preserve"> </w:t>
      </w:r>
      <w:r>
        <w:rPr>
          <w:w w:val="105"/>
        </w:rPr>
        <w:t>decision</w:t>
      </w:r>
      <w:r>
        <w:rPr>
          <w:spacing w:val="-6"/>
          <w:w w:val="105"/>
        </w:rPr>
        <w:t xml:space="preserve"> </w:t>
      </w:r>
      <w:r>
        <w:rPr>
          <w:w w:val="105"/>
        </w:rPr>
        <w:t>was</w:t>
      </w:r>
      <w:r>
        <w:rPr>
          <w:spacing w:val="-7"/>
          <w:w w:val="105"/>
        </w:rPr>
        <w:t xml:space="preserve"> </w:t>
      </w:r>
      <w:r>
        <w:rPr>
          <w:w w:val="105"/>
        </w:rPr>
        <w:t>based</w:t>
      </w:r>
      <w:r>
        <w:rPr>
          <w:spacing w:val="-7"/>
          <w:w w:val="105"/>
        </w:rPr>
        <w:t xml:space="preserve"> </w:t>
      </w:r>
      <w:r>
        <w:rPr>
          <w:w w:val="105"/>
        </w:rPr>
        <w:t>on</w:t>
      </w:r>
      <w:r>
        <w:rPr>
          <w:spacing w:val="-6"/>
          <w:w w:val="105"/>
        </w:rPr>
        <w:t xml:space="preserve"> </w:t>
      </w:r>
      <w:r>
        <w:rPr>
          <w:w w:val="105"/>
        </w:rPr>
        <w:t>considering</w:t>
      </w:r>
      <w:r>
        <w:rPr>
          <w:spacing w:val="-6"/>
          <w:w w:val="105"/>
        </w:rPr>
        <w:t xml:space="preserve"> </w:t>
      </w:r>
      <w:r>
        <w:rPr>
          <w:w w:val="105"/>
        </w:rPr>
        <w:t>intrusions</w:t>
      </w:r>
      <w:r>
        <w:rPr>
          <w:spacing w:val="-7"/>
          <w:w w:val="105"/>
        </w:rPr>
        <w:t xml:space="preserve"> </w:t>
      </w:r>
      <w:r>
        <w:rPr>
          <w:w w:val="105"/>
        </w:rPr>
        <w:t>on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traffic</w:t>
      </w:r>
      <w:r>
        <w:rPr>
          <w:spacing w:val="-7"/>
          <w:w w:val="105"/>
        </w:rPr>
        <w:t xml:space="preserve"> </w:t>
      </w:r>
      <w:r>
        <w:rPr>
          <w:w w:val="105"/>
        </w:rPr>
        <w:t>aro</w:t>
      </w:r>
      <w:r>
        <w:rPr>
          <w:w w:val="105"/>
        </w:rPr>
        <w:t>und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neighborhood.</w:t>
      </w:r>
      <w:r>
        <w:rPr>
          <w:spacing w:val="-50"/>
          <w:w w:val="105"/>
        </w:rPr>
        <w:t xml:space="preserve"> </w:t>
      </w:r>
      <w:r>
        <w:t>Once the neighborhood gates were approved, the neighbors self-organized to decide on the security</w:t>
      </w:r>
      <w:r>
        <w:rPr>
          <w:spacing w:val="1"/>
        </w:rPr>
        <w:t xml:space="preserve"> </w:t>
      </w:r>
      <w:r>
        <w:rPr>
          <w:w w:val="105"/>
        </w:rPr>
        <w:t>infrastructure</w:t>
      </w:r>
      <w:r>
        <w:rPr>
          <w:spacing w:val="-5"/>
          <w:w w:val="105"/>
        </w:rPr>
        <w:t xml:space="preserve"> </w:t>
      </w:r>
      <w:r>
        <w:rPr>
          <w:w w:val="105"/>
        </w:rPr>
        <w:t>they</w:t>
      </w:r>
      <w:r>
        <w:rPr>
          <w:spacing w:val="-5"/>
          <w:w w:val="105"/>
        </w:rPr>
        <w:t xml:space="preserve"> </w:t>
      </w:r>
      <w:r>
        <w:rPr>
          <w:w w:val="105"/>
        </w:rPr>
        <w:t>could</w:t>
      </w:r>
      <w:r>
        <w:rPr>
          <w:spacing w:val="-5"/>
          <w:w w:val="105"/>
        </w:rPr>
        <w:t xml:space="preserve"> </w:t>
      </w:r>
      <w:r>
        <w:rPr>
          <w:w w:val="105"/>
        </w:rPr>
        <w:t>collectively</w:t>
      </w:r>
      <w:r>
        <w:rPr>
          <w:spacing w:val="-5"/>
          <w:w w:val="105"/>
        </w:rPr>
        <w:t xml:space="preserve"> </w:t>
      </w:r>
      <w:r>
        <w:rPr>
          <w:w w:val="105"/>
        </w:rPr>
        <w:t>afford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moved</w:t>
      </w:r>
      <w:r>
        <w:rPr>
          <w:spacing w:val="-4"/>
          <w:w w:val="105"/>
        </w:rPr>
        <w:t xml:space="preserve"> </w:t>
      </w:r>
      <w:r>
        <w:rPr>
          <w:w w:val="105"/>
        </w:rPr>
        <w:t>forward</w:t>
      </w:r>
      <w:r>
        <w:rPr>
          <w:spacing w:val="-5"/>
          <w:w w:val="105"/>
        </w:rPr>
        <w:t xml:space="preserve"> </w:t>
      </w:r>
      <w:r>
        <w:rPr>
          <w:w w:val="105"/>
        </w:rPr>
        <w:t>with</w:t>
      </w:r>
      <w:r>
        <w:rPr>
          <w:spacing w:val="-4"/>
          <w:w w:val="105"/>
        </w:rPr>
        <w:t xml:space="preserve"> </w:t>
      </w:r>
      <w:r>
        <w:rPr>
          <w:w w:val="105"/>
        </w:rPr>
        <w:t>their</w:t>
      </w:r>
      <w:r>
        <w:rPr>
          <w:spacing w:val="-5"/>
          <w:w w:val="105"/>
        </w:rPr>
        <w:t xml:space="preserve"> </w:t>
      </w:r>
      <w:r>
        <w:rPr>
          <w:w w:val="105"/>
        </w:rPr>
        <w:t>project,</w:t>
      </w:r>
      <w:r>
        <w:rPr>
          <w:spacing w:val="-5"/>
          <w:w w:val="105"/>
        </w:rPr>
        <w:t xml:space="preserve"> </w:t>
      </w:r>
      <w:r>
        <w:rPr>
          <w:w w:val="105"/>
        </w:rPr>
        <w:t>making</w:t>
      </w:r>
      <w:r>
        <w:rPr>
          <w:spacing w:val="-5"/>
          <w:w w:val="105"/>
        </w:rPr>
        <w:t xml:space="preserve"> </w:t>
      </w:r>
      <w:r>
        <w:rPr>
          <w:w w:val="105"/>
        </w:rPr>
        <w:t>sure</w:t>
      </w:r>
      <w:r>
        <w:rPr>
          <w:spacing w:val="-4"/>
          <w:w w:val="105"/>
        </w:rPr>
        <w:t xml:space="preserve"> </w:t>
      </w:r>
      <w:r>
        <w:rPr>
          <w:w w:val="105"/>
        </w:rPr>
        <w:t>to</w:t>
      </w:r>
      <w:r>
        <w:rPr>
          <w:spacing w:val="-51"/>
          <w:w w:val="105"/>
        </w:rPr>
        <w:t xml:space="preserve"> </w:t>
      </w:r>
      <w:r>
        <w:rPr>
          <w:w w:val="105"/>
        </w:rPr>
        <w:t>identify their gates with the assigned, blue city sign and to abide by the rules of the Safer Barrios</w:t>
      </w:r>
      <w:r>
        <w:rPr>
          <w:spacing w:val="-50"/>
          <w:w w:val="105"/>
        </w:rPr>
        <w:t xml:space="preserve"> </w:t>
      </w:r>
      <w:r>
        <w:rPr>
          <w:w w:val="105"/>
        </w:rPr>
        <w:t>program.</w:t>
      </w:r>
    </w:p>
    <w:p w14:paraId="479AF466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r>
        <w:t xml:space="preserve">These gates became popular and proliferated the city quickly. In the first months of its </w:t>
      </w:r>
      <w:proofErr w:type="spellStart"/>
      <w:r>
        <w:t>institu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tionalization</w:t>
      </w:r>
      <w:proofErr w:type="spellEnd"/>
      <w:r>
        <w:t>, the program created approximatel</w:t>
      </w:r>
      <w:r>
        <w:t xml:space="preserve">y 6,000 </w:t>
      </w:r>
      <w:r>
        <w:rPr>
          <w:rFonts w:ascii="Arial" w:hAnsi="Arial"/>
        </w:rPr>
        <w:t>“</w:t>
      </w:r>
      <w:r>
        <w:t>beneficiaries,</w:t>
      </w:r>
      <w:r>
        <w:rPr>
          <w:rFonts w:ascii="Arial" w:hAnsi="Arial"/>
        </w:rPr>
        <w:t xml:space="preserve">” </w:t>
      </w:r>
      <w:r>
        <w:t>as the mayor</w:t>
      </w:r>
      <w:r>
        <w:rPr>
          <w:rFonts w:ascii="Arial" w:hAnsi="Arial"/>
        </w:rPr>
        <w:t>’</w:t>
      </w:r>
      <w:r>
        <w:t>s office refers to</w:t>
      </w:r>
      <w:r>
        <w:rPr>
          <w:spacing w:val="1"/>
        </w:rPr>
        <w:t xml:space="preserve"> </w:t>
      </w:r>
      <w:r>
        <w:t>the Safer Barrios residents. Today, over 300,000 people in 230 neighborhoods</w:t>
      </w:r>
      <w:hyperlink w:anchor="_bookmark54" w:history="1">
        <w:r>
          <w:rPr>
            <w:color w:val="00007F"/>
            <w:vertAlign w:val="superscript"/>
          </w:rPr>
          <w:t>7</w:t>
        </w:r>
        <w:r>
          <w:rPr>
            <w:color w:val="00007F"/>
          </w:rPr>
          <w:t xml:space="preserve"> </w:t>
        </w:r>
      </w:hyperlink>
      <w:r>
        <w:t>live inside gates with</w:t>
      </w:r>
      <w:r>
        <w:rPr>
          <w:spacing w:val="1"/>
        </w:rPr>
        <w:t xml:space="preserve"> </w:t>
      </w:r>
      <w:r>
        <w:t>blue</w:t>
      </w:r>
      <w:r>
        <w:rPr>
          <w:spacing w:val="16"/>
        </w:rPr>
        <w:t xml:space="preserve"> </w:t>
      </w:r>
      <w:r>
        <w:t>signs,</w:t>
      </w:r>
      <w:r>
        <w:rPr>
          <w:spacing w:val="15"/>
        </w:rPr>
        <w:t xml:space="preserve"> </w:t>
      </w:r>
      <w:r>
        <w:t>representing</w:t>
      </w:r>
      <w:r>
        <w:rPr>
          <w:spacing w:val="16"/>
        </w:rPr>
        <w:t xml:space="preserve"> </w:t>
      </w:r>
      <w:r>
        <w:t>30%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total</w:t>
      </w:r>
      <w:r>
        <w:rPr>
          <w:spacing w:val="16"/>
        </w:rPr>
        <w:t xml:space="preserve"> </w:t>
      </w:r>
      <w:r>
        <w:t>population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city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Tegucigalpa.</w:t>
      </w:r>
    </w:p>
    <w:p w14:paraId="1E9EB729" w14:textId="77777777" w:rsidR="00EF6E9F" w:rsidRDefault="00BC3061">
      <w:pPr>
        <w:pStyle w:val="BodyText"/>
        <w:spacing w:before="3" w:line="249" w:lineRule="auto"/>
        <w:ind w:left="100" w:right="117" w:firstLine="239"/>
        <w:jc w:val="both"/>
      </w:pPr>
      <w:r>
        <w:t>As the program has continued to grow, the new mayor has added additional regulations. The pre-</w:t>
      </w:r>
      <w:r>
        <w:rPr>
          <w:spacing w:val="1"/>
        </w:rPr>
        <w:t xml:space="preserve"> </w:t>
      </w:r>
      <w:r>
        <w:t>existence of planned GCs and their prestige have facilitated the cultural acceptance of neighbors in</w:t>
      </w:r>
      <w:r>
        <w:rPr>
          <w:spacing w:val="1"/>
        </w:rPr>
        <w:t xml:space="preserve"> </w:t>
      </w:r>
      <w:r>
        <w:t>traditional streets wanting to close th</w:t>
      </w:r>
      <w:r>
        <w:t>emselves off. Meanwhile, this program has caused Tegucigalpa</w:t>
      </w:r>
      <w:r>
        <w:rPr>
          <w:spacing w:val="1"/>
        </w:rPr>
        <w:t xml:space="preserve"> </w:t>
      </w:r>
      <w:r>
        <w:t>to physically change in a myriad of ways. An aerial plan view (</w:t>
      </w:r>
      <w:hyperlink w:anchor="_bookmark26" w:history="1">
        <w:r>
          <w:rPr>
            <w:color w:val="00007F"/>
          </w:rPr>
          <w:t xml:space="preserve">Figures 1 </w:t>
        </w:r>
      </w:hyperlink>
      <w:r>
        <w:t xml:space="preserve">and </w:t>
      </w:r>
      <w:hyperlink w:anchor="_bookmark27" w:history="1">
        <w:r>
          <w:rPr>
            <w:color w:val="00007F"/>
          </w:rPr>
          <w:t>2</w:t>
        </w:r>
      </w:hyperlink>
      <w:r>
        <w:t>) reveals a multiplicity</w:t>
      </w:r>
      <w:r>
        <w:rPr>
          <w:spacing w:val="-4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bubbles,</w:t>
      </w:r>
      <w:r>
        <w:rPr>
          <w:spacing w:val="36"/>
        </w:rPr>
        <w:t xml:space="preserve"> </w:t>
      </w:r>
      <w:r>
        <w:t>sometimes</w:t>
      </w:r>
      <w:r>
        <w:rPr>
          <w:spacing w:val="37"/>
        </w:rPr>
        <w:t xml:space="preserve"> </w:t>
      </w:r>
      <w:r>
        <w:t>next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one</w:t>
      </w:r>
      <w:r>
        <w:rPr>
          <w:spacing w:val="37"/>
        </w:rPr>
        <w:t xml:space="preserve"> </w:t>
      </w:r>
      <w:r>
        <w:t>another</w:t>
      </w:r>
      <w:r>
        <w:rPr>
          <w:spacing w:val="36"/>
        </w:rPr>
        <w:t xml:space="preserve"> </w:t>
      </w:r>
      <w:r>
        <w:t>or</w:t>
      </w:r>
      <w:r>
        <w:rPr>
          <w:spacing w:val="37"/>
        </w:rPr>
        <w:t xml:space="preserve"> </w:t>
      </w:r>
      <w:r>
        <w:t>one</w:t>
      </w:r>
      <w:r>
        <w:rPr>
          <w:spacing w:val="35"/>
        </w:rPr>
        <w:t xml:space="preserve"> </w:t>
      </w:r>
      <w:r>
        <w:t>within</w:t>
      </w:r>
      <w:r>
        <w:rPr>
          <w:spacing w:val="36"/>
        </w:rPr>
        <w:t xml:space="preserve"> </w:t>
      </w:r>
      <w:r>
        <w:t>another;</w:t>
      </w:r>
      <w:r>
        <w:rPr>
          <w:spacing w:val="37"/>
        </w:rPr>
        <w:t xml:space="preserve"> </w:t>
      </w:r>
      <w:r>
        <w:t>this</w:t>
      </w:r>
      <w:r>
        <w:rPr>
          <w:spacing w:val="36"/>
        </w:rPr>
        <w:t xml:space="preserve"> </w:t>
      </w:r>
      <w:r>
        <w:t>means</w:t>
      </w:r>
      <w:r>
        <w:rPr>
          <w:spacing w:val="36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pre-existing</w:t>
      </w:r>
      <w:r>
        <w:rPr>
          <w:spacing w:val="-47"/>
        </w:rPr>
        <w:t xml:space="preserve"> </w:t>
      </w:r>
      <w:r>
        <w:t>gated community may lie within a recently enclosed Safer Barrios community. Most strikingly, the</w:t>
      </w:r>
      <w:r>
        <w:rPr>
          <w:spacing w:val="1"/>
        </w:rPr>
        <w:t xml:space="preserve"> </w:t>
      </w:r>
      <w:r>
        <w:t>experiences of pedestrians and drivers now remain clouded by spaces of vehicular congestion a</w:t>
      </w:r>
      <w:r>
        <w:t>nd</w:t>
      </w:r>
      <w:r>
        <w:rPr>
          <w:spacing w:val="1"/>
        </w:rPr>
        <w:t xml:space="preserve"> </w:t>
      </w:r>
      <w:r>
        <w:t>pedestrian inaccessibility, a reverberation caused by gating structures that restrict or prohibit access</w:t>
      </w:r>
      <w:r>
        <w:rPr>
          <w:spacing w:val="1"/>
        </w:rPr>
        <w:t xml:space="preserve"> </w:t>
      </w:r>
      <w:r>
        <w:t>(</w:t>
      </w:r>
      <w:hyperlink w:anchor="_bookmark30" w:history="1">
        <w:r>
          <w:rPr>
            <w:color w:val="00007F"/>
          </w:rPr>
          <w:t>Figure 3</w:t>
        </w:r>
      </w:hyperlink>
      <w:r>
        <w:t>). However, additional impacts underlie this program</w:t>
      </w:r>
      <w:r>
        <w:rPr>
          <w:rFonts w:ascii="Arial" w:hAnsi="Arial"/>
        </w:rPr>
        <w:t>’</w:t>
      </w:r>
      <w:r>
        <w:t>s effects, as those who live inside</w:t>
      </w:r>
      <w:r>
        <w:rPr>
          <w:spacing w:val="1"/>
        </w:rPr>
        <w:t xml:space="preserve"> </w:t>
      </w:r>
      <w:r>
        <w:t>reveal.</w:t>
      </w:r>
      <w:r>
        <w:rPr>
          <w:spacing w:val="14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study</w:t>
      </w:r>
      <w:r>
        <w:rPr>
          <w:rFonts w:ascii="Arial" w:hAnsi="Arial"/>
        </w:rPr>
        <w:t>’</w:t>
      </w:r>
      <w:r>
        <w:t>s</w:t>
      </w:r>
      <w:r>
        <w:rPr>
          <w:spacing w:val="16"/>
        </w:rPr>
        <w:t xml:space="preserve"> </w:t>
      </w:r>
      <w:r>
        <w:t>subsequent</w:t>
      </w:r>
      <w:r>
        <w:rPr>
          <w:spacing w:val="16"/>
        </w:rPr>
        <w:t xml:space="preserve"> </w:t>
      </w:r>
      <w:r>
        <w:t>sections</w:t>
      </w:r>
      <w:r>
        <w:rPr>
          <w:spacing w:val="16"/>
        </w:rPr>
        <w:t xml:space="preserve"> </w:t>
      </w:r>
      <w:r>
        <w:t>discuss</w:t>
      </w:r>
      <w:r>
        <w:rPr>
          <w:spacing w:val="15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impacts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detail.</w:t>
      </w:r>
    </w:p>
    <w:p w14:paraId="49E56C05" w14:textId="77777777" w:rsidR="00EF6E9F" w:rsidRDefault="00BC3061">
      <w:pPr>
        <w:pStyle w:val="BodyText"/>
        <w:spacing w:before="7" w:line="249" w:lineRule="auto"/>
        <w:ind w:left="100" w:right="117" w:firstLine="239"/>
        <w:jc w:val="both"/>
      </w:pPr>
      <w:r>
        <w:t>In literature analyzing the benefits and repercussions of gated communities, some authors high-</w:t>
      </w:r>
      <w:r>
        <w:rPr>
          <w:spacing w:val="1"/>
        </w:rPr>
        <w:t xml:space="preserve"> </w:t>
      </w:r>
      <w:bookmarkStart w:id="32" w:name="_bookmark25"/>
      <w:bookmarkEnd w:id="32"/>
      <w:r>
        <w:t>light</w:t>
      </w:r>
      <w:r>
        <w:t xml:space="preserve"> the reasons why the state favors this typology, pointing to the fact that developers pay for the</w:t>
      </w:r>
      <w:r>
        <w:rPr>
          <w:spacing w:val="1"/>
        </w:rPr>
        <w:t xml:space="preserve"> </w:t>
      </w:r>
      <w:r>
        <w:t xml:space="preserve">urban infrastructure, with the cost then passed onto homebuyers (Carrasquillo, </w:t>
      </w:r>
      <w:hyperlink w:anchor="_bookmark79" w:history="1">
        <w:r>
          <w:rPr>
            <w:color w:val="00007F"/>
          </w:rPr>
          <w:t>2011</w:t>
        </w:r>
      </w:hyperlink>
      <w:r>
        <w:t>). Later, the</w:t>
      </w:r>
      <w:r>
        <w:rPr>
          <w:spacing w:val="1"/>
        </w:rPr>
        <w:t xml:space="preserve"> </w:t>
      </w:r>
      <w:r>
        <w:t>residents</w:t>
      </w:r>
      <w:r>
        <w:rPr>
          <w:spacing w:val="14"/>
        </w:rPr>
        <w:t xml:space="preserve"> </w:t>
      </w:r>
      <w:r>
        <w:t>form</w:t>
      </w:r>
      <w:r>
        <w:rPr>
          <w:spacing w:val="14"/>
        </w:rPr>
        <w:t xml:space="preserve"> </w:t>
      </w:r>
      <w:r>
        <w:t>their</w:t>
      </w:r>
      <w:r>
        <w:rPr>
          <w:spacing w:val="14"/>
        </w:rPr>
        <w:t xml:space="preserve"> </w:t>
      </w:r>
      <w:r>
        <w:t>own</w:t>
      </w:r>
      <w:r>
        <w:rPr>
          <w:spacing w:val="15"/>
        </w:rPr>
        <w:t xml:space="preserve"> </w:t>
      </w:r>
      <w:r>
        <w:t>types</w:t>
      </w:r>
      <w:r>
        <w:rPr>
          <w:spacing w:val="14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internal</w:t>
      </w:r>
      <w:r>
        <w:rPr>
          <w:spacing w:val="14"/>
        </w:rPr>
        <w:t xml:space="preserve"> </w:t>
      </w:r>
      <w:r>
        <w:t>governance</w:t>
      </w:r>
      <w:r>
        <w:rPr>
          <w:spacing w:val="14"/>
        </w:rPr>
        <w:t xml:space="preserve"> </w:t>
      </w:r>
      <w:r>
        <w:t>structures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ensure</w:t>
      </w:r>
      <w:r>
        <w:rPr>
          <w:spacing w:val="15"/>
        </w:rPr>
        <w:t xml:space="preserve"> </w:t>
      </w:r>
      <w:r>
        <w:t>their</w:t>
      </w:r>
      <w:r>
        <w:rPr>
          <w:spacing w:val="14"/>
        </w:rPr>
        <w:t xml:space="preserve"> </w:t>
      </w:r>
      <w:r>
        <w:t>heightened</w:t>
      </w:r>
    </w:p>
    <w:p w14:paraId="016DEAA4" w14:textId="77777777" w:rsidR="00EF6E9F" w:rsidRDefault="00EF6E9F">
      <w:pPr>
        <w:pStyle w:val="BodyText"/>
      </w:pPr>
    </w:p>
    <w:p w14:paraId="70CF3B7D" w14:textId="77777777" w:rsidR="00EF6E9F" w:rsidRDefault="00BC3061">
      <w:pPr>
        <w:pStyle w:val="BodyText"/>
        <w:spacing w:before="3"/>
        <w:rPr>
          <w:sz w:val="14"/>
        </w:rPr>
      </w:pPr>
      <w:r>
        <w:rPr>
          <w:noProof/>
        </w:rPr>
        <w:drawing>
          <wp:anchor distT="0" distB="0" distL="0" distR="0" simplePos="0" relativeHeight="16" behindDoc="0" locked="0" layoutInCell="1" allowOverlap="1" wp14:anchorId="636A8024" wp14:editId="07C2E296">
            <wp:simplePos x="0" y="0"/>
            <wp:positionH relativeFrom="page">
              <wp:posOffset>914400</wp:posOffset>
            </wp:positionH>
            <wp:positionV relativeFrom="paragraph">
              <wp:posOffset>129153</wp:posOffset>
            </wp:positionV>
            <wp:extent cx="4571992" cy="3194304"/>
            <wp:effectExtent l="0" t="0" r="0" b="0"/>
            <wp:wrapTopAndBottom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1992" cy="3194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2A272A" w14:textId="77777777" w:rsidR="00EF6E9F" w:rsidRDefault="00EF6E9F">
      <w:pPr>
        <w:pStyle w:val="BodyText"/>
        <w:spacing w:before="6"/>
        <w:rPr>
          <w:sz w:val="8"/>
        </w:rPr>
      </w:pPr>
    </w:p>
    <w:p w14:paraId="412D6C45" w14:textId="77777777" w:rsidR="00EF6E9F" w:rsidRDefault="00BC3061">
      <w:pPr>
        <w:spacing w:before="95" w:line="235" w:lineRule="auto"/>
        <w:ind w:left="100" w:right="106"/>
        <w:rPr>
          <w:rFonts w:ascii="Arial" w:hAnsi="Arial"/>
          <w:sz w:val="16"/>
        </w:rPr>
      </w:pPr>
      <w:bookmarkStart w:id="33" w:name="_bookmark26"/>
      <w:bookmarkEnd w:id="33"/>
      <w:r>
        <w:rPr>
          <w:rFonts w:ascii="Arial" w:hAnsi="Arial"/>
          <w:color w:val="10137D"/>
          <w:w w:val="90"/>
          <w:sz w:val="16"/>
        </w:rPr>
        <w:t>Figure</w:t>
      </w:r>
      <w:r>
        <w:rPr>
          <w:rFonts w:ascii="Arial" w:hAnsi="Arial"/>
          <w:color w:val="10137D"/>
          <w:spacing w:val="-3"/>
          <w:w w:val="90"/>
          <w:sz w:val="16"/>
        </w:rPr>
        <w:t xml:space="preserve"> </w:t>
      </w:r>
      <w:r>
        <w:rPr>
          <w:rFonts w:ascii="Arial" w:hAnsi="Arial"/>
          <w:color w:val="10137D"/>
          <w:w w:val="90"/>
          <w:sz w:val="16"/>
        </w:rPr>
        <w:t>1.</w:t>
      </w:r>
      <w:r>
        <w:rPr>
          <w:rFonts w:ascii="Arial" w:hAnsi="Arial"/>
          <w:color w:val="10137D"/>
          <w:spacing w:val="-1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Aerial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map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of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location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and</w:t>
      </w:r>
      <w:r>
        <w:rPr>
          <w:rFonts w:ascii="Arial" w:hAnsi="Arial"/>
          <w:spacing w:val="-4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dissemination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of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“Safer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Barrios”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gates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in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Tegucigalpa,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Honduras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between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2011–2013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(6,000</w:t>
      </w:r>
      <w:r>
        <w:rPr>
          <w:rFonts w:ascii="Arial" w:hAnsi="Arial"/>
          <w:spacing w:val="-37"/>
          <w:w w:val="90"/>
          <w:sz w:val="16"/>
        </w:rPr>
        <w:t xml:space="preserve"> </w:t>
      </w:r>
      <w:r>
        <w:rPr>
          <w:rFonts w:ascii="Arial" w:hAnsi="Arial"/>
          <w:sz w:val="16"/>
        </w:rPr>
        <w:t>people</w:t>
      </w:r>
      <w:r>
        <w:rPr>
          <w:rFonts w:ascii="Arial" w:hAnsi="Arial"/>
          <w:spacing w:val="6"/>
          <w:sz w:val="16"/>
        </w:rPr>
        <w:t xml:space="preserve"> </w:t>
      </w:r>
      <w:r>
        <w:rPr>
          <w:rFonts w:ascii="Arial" w:hAnsi="Arial"/>
          <w:sz w:val="16"/>
        </w:rPr>
        <w:t>in</w:t>
      </w:r>
      <w:r>
        <w:rPr>
          <w:rFonts w:ascii="Arial" w:hAnsi="Arial"/>
          <w:spacing w:val="5"/>
          <w:sz w:val="16"/>
        </w:rPr>
        <w:t xml:space="preserve"> </w:t>
      </w:r>
      <w:r>
        <w:rPr>
          <w:rFonts w:ascii="Arial" w:hAnsi="Arial"/>
          <w:sz w:val="16"/>
        </w:rPr>
        <w:t>Safer</w:t>
      </w:r>
      <w:r>
        <w:rPr>
          <w:rFonts w:ascii="Arial" w:hAnsi="Arial"/>
          <w:spacing w:val="6"/>
          <w:sz w:val="16"/>
        </w:rPr>
        <w:t xml:space="preserve"> </w:t>
      </w:r>
      <w:r>
        <w:rPr>
          <w:rFonts w:ascii="Arial" w:hAnsi="Arial"/>
          <w:sz w:val="16"/>
        </w:rPr>
        <w:t>Barrios).</w:t>
      </w:r>
    </w:p>
    <w:p w14:paraId="069F7022" w14:textId="77777777" w:rsidR="00EF6E9F" w:rsidRDefault="00BC3061">
      <w:pPr>
        <w:spacing w:line="181" w:lineRule="exact"/>
        <w:ind w:left="100"/>
        <w:rPr>
          <w:rFonts w:ascii="Arial"/>
          <w:sz w:val="16"/>
        </w:rPr>
      </w:pPr>
      <w:r>
        <w:rPr>
          <w:rFonts w:ascii="Arial"/>
          <w:w w:val="90"/>
          <w:sz w:val="16"/>
        </w:rPr>
        <w:t>Sources: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Data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from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KMZ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file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provided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by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city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program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officials,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maps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created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by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authors,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background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from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Google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Earth.</w:t>
      </w:r>
    </w:p>
    <w:p w14:paraId="2D9D6C65" w14:textId="77777777" w:rsidR="00EF6E9F" w:rsidRDefault="00EF6E9F">
      <w:pPr>
        <w:spacing w:line="181" w:lineRule="exact"/>
        <w:rPr>
          <w:rFonts w:ascii="Arial"/>
          <w:sz w:val="16"/>
        </w:rPr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0B542055" w14:textId="77777777" w:rsidR="00EF6E9F" w:rsidRDefault="00EF6E9F">
      <w:pPr>
        <w:pStyle w:val="BodyText"/>
        <w:spacing w:before="2" w:after="1"/>
        <w:rPr>
          <w:rFonts w:ascii="Arial"/>
          <w:sz w:val="19"/>
        </w:rPr>
      </w:pPr>
    </w:p>
    <w:p w14:paraId="356914DA" w14:textId="77777777" w:rsidR="00EF6E9F" w:rsidRDefault="00BC3061">
      <w:pPr>
        <w:pStyle w:val="BodyText"/>
        <w:ind w:left="559"/>
        <w:rPr>
          <w:rFonts w:ascii="Arial"/>
        </w:rPr>
      </w:pPr>
      <w:r>
        <w:rPr>
          <w:rFonts w:ascii="Arial"/>
          <w:noProof/>
        </w:rPr>
        <w:drawing>
          <wp:inline distT="0" distB="0" distL="0" distR="0" wp14:anchorId="5A7B517C" wp14:editId="47F1D657">
            <wp:extent cx="4600149" cy="3218688"/>
            <wp:effectExtent l="0" t="0" r="0" b="0"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0149" cy="321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1BCF9" w14:textId="77777777" w:rsidR="00EF6E9F" w:rsidRDefault="00EF6E9F">
      <w:pPr>
        <w:pStyle w:val="BodyText"/>
        <w:spacing w:before="11"/>
        <w:rPr>
          <w:rFonts w:ascii="Arial"/>
          <w:sz w:val="10"/>
        </w:rPr>
      </w:pPr>
    </w:p>
    <w:p w14:paraId="29CB64C4" w14:textId="77777777" w:rsidR="00EF6E9F" w:rsidRDefault="00BC3061">
      <w:pPr>
        <w:spacing w:before="96" w:line="232" w:lineRule="auto"/>
        <w:ind w:left="100" w:right="116"/>
        <w:rPr>
          <w:rFonts w:ascii="Arial" w:hAnsi="Arial"/>
          <w:sz w:val="16"/>
        </w:rPr>
      </w:pPr>
      <w:bookmarkStart w:id="34" w:name="_bookmark27"/>
      <w:bookmarkEnd w:id="34"/>
      <w:r>
        <w:rPr>
          <w:rFonts w:ascii="Arial" w:hAnsi="Arial"/>
          <w:color w:val="10137D"/>
          <w:w w:val="85"/>
          <w:sz w:val="16"/>
        </w:rPr>
        <w:t>Figure</w:t>
      </w:r>
      <w:r>
        <w:rPr>
          <w:rFonts w:ascii="Arial" w:hAnsi="Arial"/>
          <w:color w:val="10137D"/>
          <w:spacing w:val="13"/>
          <w:w w:val="85"/>
          <w:sz w:val="16"/>
        </w:rPr>
        <w:t xml:space="preserve"> </w:t>
      </w:r>
      <w:r>
        <w:rPr>
          <w:rFonts w:ascii="Arial" w:hAnsi="Arial"/>
          <w:color w:val="10137D"/>
          <w:w w:val="85"/>
          <w:sz w:val="16"/>
        </w:rPr>
        <w:t>2.</w:t>
      </w:r>
      <w:r>
        <w:rPr>
          <w:rFonts w:ascii="Arial" w:hAnsi="Arial"/>
          <w:color w:val="10137D"/>
          <w:spacing w:val="30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Aerial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map</w:t>
      </w:r>
      <w:r>
        <w:rPr>
          <w:rFonts w:ascii="Arial" w:hAnsi="Arial"/>
          <w:spacing w:val="13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of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location</w:t>
      </w:r>
      <w:r>
        <w:rPr>
          <w:rFonts w:ascii="Arial" w:hAnsi="Arial"/>
          <w:spacing w:val="13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and</w:t>
      </w:r>
      <w:r>
        <w:rPr>
          <w:rFonts w:ascii="Arial" w:hAnsi="Arial"/>
          <w:spacing w:val="13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dissemination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of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“Safer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Barrios”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gates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in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Tegucigalpa,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Honduras</w:t>
      </w:r>
      <w:r>
        <w:rPr>
          <w:rFonts w:ascii="Arial" w:hAnsi="Arial"/>
          <w:spacing w:val="13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between</w:t>
      </w:r>
      <w:r>
        <w:rPr>
          <w:rFonts w:ascii="Arial" w:hAnsi="Arial"/>
          <w:spacing w:val="13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2015–2016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(300,000</w:t>
      </w:r>
      <w:r>
        <w:rPr>
          <w:rFonts w:ascii="Arial" w:hAnsi="Arial"/>
          <w:spacing w:val="-35"/>
          <w:w w:val="85"/>
          <w:sz w:val="16"/>
        </w:rPr>
        <w:t xml:space="preserve"> </w:t>
      </w:r>
      <w:r>
        <w:rPr>
          <w:rFonts w:ascii="Arial" w:hAnsi="Arial"/>
          <w:sz w:val="16"/>
        </w:rPr>
        <w:t>people</w:t>
      </w:r>
      <w:r>
        <w:rPr>
          <w:rFonts w:ascii="Arial" w:hAnsi="Arial"/>
          <w:spacing w:val="6"/>
          <w:sz w:val="16"/>
        </w:rPr>
        <w:t xml:space="preserve"> </w:t>
      </w:r>
      <w:r>
        <w:rPr>
          <w:rFonts w:ascii="Arial" w:hAnsi="Arial"/>
          <w:sz w:val="16"/>
        </w:rPr>
        <w:t>in</w:t>
      </w:r>
      <w:r>
        <w:rPr>
          <w:rFonts w:ascii="Arial" w:hAnsi="Arial"/>
          <w:spacing w:val="5"/>
          <w:sz w:val="16"/>
        </w:rPr>
        <w:t xml:space="preserve"> </w:t>
      </w:r>
      <w:r>
        <w:rPr>
          <w:rFonts w:ascii="Arial" w:hAnsi="Arial"/>
          <w:sz w:val="16"/>
        </w:rPr>
        <w:t>Safer</w:t>
      </w:r>
      <w:r>
        <w:rPr>
          <w:rFonts w:ascii="Arial" w:hAnsi="Arial"/>
          <w:spacing w:val="6"/>
          <w:sz w:val="16"/>
        </w:rPr>
        <w:t xml:space="preserve"> </w:t>
      </w:r>
      <w:r>
        <w:rPr>
          <w:rFonts w:ascii="Arial" w:hAnsi="Arial"/>
          <w:sz w:val="16"/>
        </w:rPr>
        <w:t>Barrios).</w:t>
      </w:r>
    </w:p>
    <w:p w14:paraId="7AE5718A" w14:textId="77777777" w:rsidR="00EF6E9F" w:rsidRDefault="00BC3061">
      <w:pPr>
        <w:spacing w:line="182" w:lineRule="exact"/>
        <w:ind w:left="100"/>
        <w:rPr>
          <w:rFonts w:ascii="Arial"/>
          <w:sz w:val="16"/>
        </w:rPr>
      </w:pPr>
      <w:r>
        <w:rPr>
          <w:rFonts w:ascii="Arial"/>
          <w:w w:val="90"/>
          <w:sz w:val="16"/>
        </w:rPr>
        <w:t>Sources: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Data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from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KMZ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file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provided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by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city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program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officials,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maps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created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by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authors,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background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from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Google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Earth.</w:t>
      </w:r>
    </w:p>
    <w:p w14:paraId="4F41C021" w14:textId="77777777" w:rsidR="00EF6E9F" w:rsidRDefault="00EF6E9F">
      <w:pPr>
        <w:pStyle w:val="BodyText"/>
        <w:rPr>
          <w:rFonts w:ascii="Arial"/>
        </w:rPr>
      </w:pPr>
    </w:p>
    <w:p w14:paraId="28749BB7" w14:textId="77777777" w:rsidR="00EF6E9F" w:rsidRDefault="00EF6E9F">
      <w:pPr>
        <w:pStyle w:val="BodyText"/>
        <w:spacing w:before="11"/>
        <w:rPr>
          <w:rFonts w:ascii="Arial"/>
          <w:sz w:val="24"/>
        </w:rPr>
      </w:pPr>
    </w:p>
    <w:p w14:paraId="1C867A46" w14:textId="77777777" w:rsidR="00EF6E9F" w:rsidRDefault="00BC3061">
      <w:pPr>
        <w:pStyle w:val="BodyText"/>
        <w:spacing w:before="84" w:line="249" w:lineRule="auto"/>
        <w:ind w:left="100" w:right="116"/>
        <w:jc w:val="both"/>
        <w:rPr>
          <w:rFonts w:ascii="Arial" w:hAnsi="Arial"/>
        </w:rPr>
      </w:pPr>
      <w:bookmarkStart w:id="35" w:name="_bookmark28"/>
      <w:bookmarkEnd w:id="35"/>
      <w:r>
        <w:t xml:space="preserve">expectation of services is met (McKenzie, </w:t>
      </w:r>
      <w:hyperlink w:anchor="_bookmark113" w:history="1">
        <w:r>
          <w:rPr>
            <w:color w:val="00007F"/>
          </w:rPr>
          <w:t>1994</w:t>
        </w:r>
      </w:hyperlink>
      <w:r>
        <w:t xml:space="preserve">; Nelson, </w:t>
      </w:r>
      <w:hyperlink w:anchor="_bookmark114" w:history="1">
        <w:r>
          <w:rPr>
            <w:color w:val="00007F"/>
          </w:rPr>
          <w:t>2005</w:t>
        </w:r>
      </w:hyperlink>
      <w:r>
        <w:t>). In a similar way to GCs in other</w:t>
      </w:r>
      <w:r>
        <w:rPr>
          <w:spacing w:val="1"/>
        </w:rPr>
        <w:t xml:space="preserve"> </w:t>
      </w:r>
      <w:r>
        <w:t>countries, Safer Barrios became a financial and political strategy of a cash-strapped local govern-</w:t>
      </w:r>
      <w:r>
        <w:rPr>
          <w:spacing w:val="1"/>
        </w:rPr>
        <w:t xml:space="preserve"> </w:t>
      </w:r>
      <w:proofErr w:type="spellStart"/>
      <w:r>
        <w:t>ment</w:t>
      </w:r>
      <w:proofErr w:type="spellEnd"/>
      <w:r>
        <w:t>. One can see the institutionalization of the program, both as a state</w:t>
      </w:r>
      <w:r>
        <w:rPr>
          <w:rFonts w:ascii="Arial" w:hAnsi="Arial"/>
        </w:rPr>
        <w:t>’</w:t>
      </w:r>
      <w:r>
        <w:t>s failure t</w:t>
      </w:r>
      <w:r>
        <w:t>o provide citizen</w:t>
      </w:r>
      <w:r>
        <w:rPr>
          <w:spacing w:val="1"/>
        </w:rPr>
        <w:t xml:space="preserve"> </w:t>
      </w:r>
      <w:r>
        <w:t>security and as a</w:t>
      </w:r>
      <w:r>
        <w:rPr>
          <w:spacing w:val="1"/>
        </w:rPr>
        <w:t xml:space="preserve"> </w:t>
      </w:r>
      <w:r>
        <w:t>way to deal</w:t>
      </w:r>
      <w:r>
        <w:rPr>
          <w:spacing w:val="1"/>
        </w:rPr>
        <w:t xml:space="preserve"> </w:t>
      </w:r>
      <w:r>
        <w:t>with public fear and insecurity through</w:t>
      </w:r>
      <w:r>
        <w:rPr>
          <w:spacing w:val="1"/>
        </w:rPr>
        <w:t xml:space="preserve"> </w:t>
      </w:r>
      <w:r>
        <w:t>a palliative</w:t>
      </w:r>
      <w:r>
        <w:rPr>
          <w:spacing w:val="50"/>
        </w:rPr>
        <w:t xml:space="preserve"> </w:t>
      </w:r>
      <w:r>
        <w:t>measure that</w:t>
      </w:r>
      <w:r>
        <w:rPr>
          <w:spacing w:val="1"/>
        </w:rPr>
        <w:t xml:space="preserve"> </w:t>
      </w:r>
      <w:r>
        <w:t>transfers</w:t>
      </w:r>
      <w:r>
        <w:rPr>
          <w:spacing w:val="1"/>
        </w:rPr>
        <w:t xml:space="preserve"> </w:t>
      </w:r>
      <w:r>
        <w:t>responsibility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public.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tool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effectually increases property values. A program official from the mayor</w:t>
      </w:r>
      <w:r>
        <w:rPr>
          <w:rFonts w:ascii="Arial" w:hAnsi="Arial"/>
        </w:rPr>
        <w:t>’</w:t>
      </w:r>
      <w:r>
        <w:t xml:space="preserve">s office shared that </w:t>
      </w:r>
      <w:r>
        <w:rPr>
          <w:rFonts w:ascii="Arial" w:hAnsi="Arial"/>
        </w:rPr>
        <w:t>“</w:t>
      </w:r>
      <w:r>
        <w:t>the</w:t>
      </w:r>
      <w:r>
        <w:rPr>
          <w:spacing w:val="1"/>
        </w:rPr>
        <w:t xml:space="preserve"> </w:t>
      </w:r>
      <w:r>
        <w:t>property</w:t>
      </w:r>
      <w:r>
        <w:rPr>
          <w:spacing w:val="15"/>
        </w:rPr>
        <w:t xml:space="preserve"> </w:t>
      </w:r>
      <w:r>
        <w:t>values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households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Barrios</w:t>
      </w:r>
      <w:r>
        <w:rPr>
          <w:spacing w:val="16"/>
        </w:rPr>
        <w:t xml:space="preserve"> </w:t>
      </w:r>
      <w:proofErr w:type="spellStart"/>
      <w:r>
        <w:t>más</w:t>
      </w:r>
      <w:proofErr w:type="spellEnd"/>
      <w:r>
        <w:rPr>
          <w:spacing w:val="16"/>
        </w:rPr>
        <w:t xml:space="preserve"> </w:t>
      </w:r>
      <w:proofErr w:type="spellStart"/>
      <w:r>
        <w:t>Seguros</w:t>
      </w:r>
      <w:proofErr w:type="spellEnd"/>
      <w:r>
        <w:rPr>
          <w:spacing w:val="15"/>
        </w:rPr>
        <w:t xml:space="preserve"> </w:t>
      </w:r>
      <w:r>
        <w:t>have</w:t>
      </w:r>
      <w:r>
        <w:rPr>
          <w:spacing w:val="17"/>
        </w:rPr>
        <w:t xml:space="preserve"> </w:t>
      </w:r>
      <w:r>
        <w:t>increased,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people</w:t>
      </w:r>
      <w:r>
        <w:rPr>
          <w:spacing w:val="17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visit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city</w:t>
      </w:r>
      <w:r>
        <w:rPr>
          <w:spacing w:val="-48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work</w:t>
      </w:r>
      <w:r>
        <w:rPr>
          <w:spacing w:val="17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vacation</w:t>
      </w:r>
      <w:r>
        <w:rPr>
          <w:spacing w:val="17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preferring</w:t>
      </w:r>
      <w:r>
        <w:rPr>
          <w:spacing w:val="16"/>
        </w:rPr>
        <w:t xml:space="preserve"> </w:t>
      </w:r>
      <w:r>
        <w:t>rentals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these</w:t>
      </w:r>
      <w:r>
        <w:rPr>
          <w:spacing w:val="17"/>
        </w:rPr>
        <w:t xml:space="preserve"> </w:t>
      </w:r>
      <w:r>
        <w:t>loca</w:t>
      </w:r>
      <w:r>
        <w:t>tions.</w:t>
      </w:r>
      <w:r>
        <w:rPr>
          <w:rFonts w:ascii="Arial" w:hAnsi="Arial"/>
        </w:rPr>
        <w:t>”</w:t>
      </w:r>
    </w:p>
    <w:p w14:paraId="6E0D8B25" w14:textId="77777777" w:rsidR="00EF6E9F" w:rsidRDefault="00BC3061">
      <w:pPr>
        <w:pStyle w:val="BodyText"/>
        <w:spacing w:before="5" w:line="249" w:lineRule="auto"/>
        <w:ind w:left="100" w:right="116" w:firstLine="239"/>
        <w:jc w:val="both"/>
      </w:pPr>
      <w:r>
        <w:t>At the local level, important political elements aligned in helping Safer Barrios to flourish. First,</w:t>
      </w:r>
      <w:r>
        <w:rPr>
          <w:spacing w:val="1"/>
        </w:rPr>
        <w:t xml:space="preserve"> </w:t>
      </w:r>
      <w:r>
        <w:t>the mayor of Tegucigalpa who created the program was serving his second 4-year term in office and</w:t>
      </w:r>
      <w:r>
        <w:rPr>
          <w:spacing w:val="1"/>
        </w:rPr>
        <w:t xml:space="preserve"> </w:t>
      </w:r>
      <w:r>
        <w:t>was also running for the nation</w:t>
      </w:r>
      <w:r>
        <w:rPr>
          <w:rFonts w:ascii="Arial" w:hAnsi="Arial"/>
        </w:rPr>
        <w:t>’</w:t>
      </w:r>
      <w:r>
        <w:t>s presidency. At that time, citizens</w:t>
      </w:r>
      <w:r>
        <w:rPr>
          <w:rFonts w:ascii="Arial" w:hAnsi="Arial"/>
        </w:rPr>
        <w:t xml:space="preserve">’ </w:t>
      </w:r>
      <w:r>
        <w:t>main concern lay in their safety,</w:t>
      </w:r>
      <w:r>
        <w:rPr>
          <w:spacing w:val="1"/>
        </w:rPr>
        <w:t xml:space="preserve"> </w:t>
      </w:r>
      <w:r>
        <w:t>and the presidential candidates were championing campa</w:t>
      </w:r>
      <w:r>
        <w:t>igns that emphasized their crime-fighting</w:t>
      </w:r>
      <w:r>
        <w:rPr>
          <w:spacing w:val="1"/>
        </w:rPr>
        <w:t xml:space="preserve"> </w:t>
      </w:r>
      <w:r>
        <w:t>agendas. From the</w:t>
      </w:r>
      <w:r>
        <w:rPr>
          <w:spacing w:val="1"/>
        </w:rPr>
        <w:t xml:space="preserve"> </w:t>
      </w:r>
      <w:r>
        <w:t>mayor</w:t>
      </w:r>
      <w:r>
        <w:rPr>
          <w:rFonts w:ascii="Arial" w:hAnsi="Arial"/>
        </w:rPr>
        <w:t>’</w:t>
      </w:r>
      <w:r>
        <w:t>s perspective, the Tegucigalpa citizens had discovered</w:t>
      </w:r>
      <w:r>
        <w:rPr>
          <w:spacing w:val="1"/>
        </w:rPr>
        <w:t xml:space="preserve"> </w:t>
      </w:r>
      <w:r>
        <w:t>a solution that</w:t>
      </w:r>
      <w:r>
        <w:rPr>
          <w:spacing w:val="1"/>
        </w:rPr>
        <w:t xml:space="preserve"> </w:t>
      </w:r>
      <w:r>
        <w:t>apparently worked, and opposing it would have incurred heavy political costs. Thus, not only did he</w:t>
      </w:r>
      <w:r>
        <w:rPr>
          <w:spacing w:val="1"/>
        </w:rPr>
        <w:t xml:space="preserve"> </w:t>
      </w:r>
      <w:r>
        <w:t>approve and legaliz</w:t>
      </w:r>
      <w:r>
        <w:t>e their solution</w:t>
      </w:r>
      <w:r>
        <w:rPr>
          <w:rFonts w:ascii="Arial" w:hAnsi="Arial"/>
        </w:rPr>
        <w:t>—</w:t>
      </w:r>
      <w:r>
        <w:t>Safer Barrios</w:t>
      </w:r>
      <w:r>
        <w:rPr>
          <w:rFonts w:ascii="Arial" w:hAnsi="Arial"/>
        </w:rPr>
        <w:t>—</w:t>
      </w:r>
      <w:r>
        <w:t>but he also leveraged its benefits to prove he was</w:t>
      </w:r>
      <w:r>
        <w:rPr>
          <w:spacing w:val="-47"/>
        </w:rPr>
        <w:t xml:space="preserve"> </w:t>
      </w:r>
      <w:r>
        <w:t>providing</w:t>
      </w:r>
      <w:r>
        <w:rPr>
          <w:spacing w:val="15"/>
        </w:rPr>
        <w:t xml:space="preserve"> </w:t>
      </w:r>
      <w:r>
        <w:t>safety</w:t>
      </w:r>
      <w:r>
        <w:rPr>
          <w:spacing w:val="16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Hondurans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capital.</w:t>
      </w:r>
    </w:p>
    <w:p w14:paraId="18A001BB" w14:textId="77777777" w:rsidR="00EF6E9F" w:rsidRDefault="00BC3061">
      <w:pPr>
        <w:pStyle w:val="BodyText"/>
        <w:spacing w:before="3" w:line="249" w:lineRule="auto"/>
        <w:ind w:left="100" w:right="115" w:firstLine="239"/>
        <w:jc w:val="both"/>
      </w:pPr>
      <w:r>
        <w:t xml:space="preserve">The mayor announced his campaign slogan as </w:t>
      </w:r>
      <w:r>
        <w:rPr>
          <w:rFonts w:ascii="Arial" w:hAnsi="Arial"/>
        </w:rPr>
        <w:t>“</w:t>
      </w:r>
      <w:r>
        <w:t>The Poor First</w:t>
      </w:r>
      <w:r>
        <w:rPr>
          <w:rFonts w:ascii="Arial" w:hAnsi="Arial"/>
        </w:rPr>
        <w:t xml:space="preserve">” </w:t>
      </w:r>
      <w:r>
        <w:t xml:space="preserve">(Primero los </w:t>
      </w:r>
      <w:proofErr w:type="spellStart"/>
      <w:r>
        <w:t>Pobres</w:t>
      </w:r>
      <w:proofErr w:type="spellEnd"/>
      <w:r>
        <w:t>), aligning his</w:t>
      </w:r>
      <w:r>
        <w:rPr>
          <w:spacing w:val="1"/>
        </w:rPr>
        <w:t xml:space="preserve"> </w:t>
      </w:r>
      <w:r>
        <w:t>programs with correlating names as he prepared his presidential platform from his seat in the Mayor</w:t>
      </w:r>
      <w:r>
        <w:rPr>
          <w:rFonts w:ascii="Arial" w:hAnsi="Arial"/>
        </w:rPr>
        <w:t>’</w:t>
      </w:r>
      <w:r>
        <w:t>s</w:t>
      </w:r>
      <w:r>
        <w:rPr>
          <w:spacing w:val="-47"/>
        </w:rPr>
        <w:t xml:space="preserve"> </w:t>
      </w:r>
      <w:r>
        <w:t xml:space="preserve">Office. Therefore, the selection of the word </w:t>
      </w:r>
      <w:r>
        <w:rPr>
          <w:i/>
        </w:rPr>
        <w:t>barrios</w:t>
      </w:r>
      <w:r>
        <w:t>, which encompasses all income levels, even the</w:t>
      </w:r>
      <w:r>
        <w:rPr>
          <w:spacing w:val="1"/>
        </w:rPr>
        <w:t xml:space="preserve"> </w:t>
      </w:r>
      <w:r>
        <w:t>poorest</w:t>
      </w:r>
      <w:r>
        <w:rPr>
          <w:spacing w:val="-5"/>
        </w:rPr>
        <w:t xml:space="preserve"> </w:t>
      </w:r>
      <w:r>
        <w:t>(as</w:t>
      </w:r>
      <w:r>
        <w:rPr>
          <w:spacing w:val="-6"/>
        </w:rPr>
        <w:t xml:space="preserve"> </w:t>
      </w:r>
      <w:r>
        <w:t>opposed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proofErr w:type="spellStart"/>
      <w:r>
        <w:rPr>
          <w:i/>
        </w:rPr>
        <w:t>colonias</w:t>
      </w:r>
      <w:proofErr w:type="spellEnd"/>
      <w:r>
        <w:t>,</w:t>
      </w:r>
      <w:r>
        <w:rPr>
          <w:spacing w:val="-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refers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forma</w:t>
      </w:r>
      <w:r>
        <w:t>l,</w:t>
      </w:r>
      <w:r>
        <w:rPr>
          <w:spacing w:val="-4"/>
        </w:rPr>
        <w:t xml:space="preserve"> </w:t>
      </w:r>
      <w:r>
        <w:t>usually</w:t>
      </w:r>
      <w:r>
        <w:rPr>
          <w:spacing w:val="-7"/>
        </w:rPr>
        <w:t xml:space="preserve"> </w:t>
      </w:r>
      <w:r>
        <w:t>higher-income</w:t>
      </w:r>
      <w:r>
        <w:rPr>
          <w:spacing w:val="-4"/>
        </w:rPr>
        <w:t xml:space="preserve"> </w:t>
      </w:r>
      <w:r>
        <w:t>neighborhoods)</w:t>
      </w:r>
      <w:r>
        <w:rPr>
          <w:spacing w:val="-5"/>
        </w:rPr>
        <w:t xml:space="preserve"> </w:t>
      </w:r>
      <w:r>
        <w:t>proved</w:t>
      </w:r>
      <w:r>
        <w:rPr>
          <w:spacing w:val="-48"/>
        </w:rPr>
        <w:t xml:space="preserve"> </w:t>
      </w:r>
      <w:r>
        <w:t>an important campaign move. However, the campaign of the opposing candidate, the congressional</w:t>
      </w:r>
      <w:r>
        <w:rPr>
          <w:spacing w:val="1"/>
        </w:rPr>
        <w:t xml:space="preserve"> </w:t>
      </w:r>
      <w:r>
        <w:t>president,</w:t>
      </w:r>
      <w:r>
        <w:rPr>
          <w:spacing w:val="4"/>
        </w:rPr>
        <w:t xml:space="preserve"> </w:t>
      </w:r>
      <w:r>
        <w:t>seemed</w:t>
      </w:r>
      <w:r>
        <w:rPr>
          <w:spacing w:val="5"/>
        </w:rPr>
        <w:t xml:space="preserve"> </w:t>
      </w:r>
      <w:r>
        <w:t>even</w:t>
      </w:r>
      <w:r>
        <w:rPr>
          <w:spacing w:val="5"/>
        </w:rPr>
        <w:t xml:space="preserve"> </w:t>
      </w:r>
      <w:r>
        <w:t>tougher</w:t>
      </w:r>
      <w:r>
        <w:rPr>
          <w:spacing w:val="6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crime</w:t>
      </w:r>
      <w:r>
        <w:rPr>
          <w:spacing w:val="5"/>
        </w:rPr>
        <w:t xml:space="preserve"> </w:t>
      </w:r>
      <w:r>
        <w:t>than</w:t>
      </w:r>
      <w:r>
        <w:rPr>
          <w:spacing w:val="6"/>
        </w:rPr>
        <w:t xml:space="preserve"> </w:t>
      </w:r>
      <w:r>
        <w:t>did</w:t>
      </w:r>
      <w:r>
        <w:rPr>
          <w:spacing w:val="6"/>
        </w:rPr>
        <w:t xml:space="preserve"> </w:t>
      </w:r>
      <w:r>
        <w:t>his,</w:t>
      </w:r>
      <w:r>
        <w:rPr>
          <w:spacing w:val="6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mayor</w:t>
      </w:r>
      <w:r>
        <w:rPr>
          <w:spacing w:val="7"/>
        </w:rPr>
        <w:t xml:space="preserve"> </w:t>
      </w:r>
      <w:r>
        <w:t>lost</w:t>
      </w:r>
      <w:r>
        <w:rPr>
          <w:spacing w:val="6"/>
        </w:rPr>
        <w:t xml:space="preserve"> </w:t>
      </w:r>
      <w:r>
        <w:t>his</w:t>
      </w:r>
      <w:r>
        <w:rPr>
          <w:spacing w:val="5"/>
        </w:rPr>
        <w:t xml:space="preserve"> </w:t>
      </w:r>
      <w:r>
        <w:t>presidential</w:t>
      </w:r>
      <w:r>
        <w:rPr>
          <w:spacing w:val="8"/>
        </w:rPr>
        <w:t xml:space="preserve"> </w:t>
      </w:r>
      <w:r>
        <w:t>bid.</w:t>
      </w:r>
    </w:p>
    <w:p w14:paraId="4D6F1D01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bookmarkStart w:id="36" w:name="_bookmark29"/>
      <w:bookmarkEnd w:id="36"/>
      <w:r>
        <w:t>In</w:t>
      </w:r>
      <w:r>
        <w:rPr>
          <w:spacing w:val="1"/>
        </w:rPr>
        <w:t xml:space="preserve"> </w:t>
      </w:r>
      <w:r>
        <w:t>addition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intentions,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motives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entrenched behind</w:t>
      </w:r>
      <w:r>
        <w:rPr>
          <w:spacing w:val="1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pro-</w:t>
      </w:r>
      <w:r>
        <w:rPr>
          <w:spacing w:val="-47"/>
        </w:rPr>
        <w:t xml:space="preserve"> </w:t>
      </w:r>
      <w:r>
        <w:t>gram</w:t>
      </w:r>
      <w:r>
        <w:rPr>
          <w:rFonts w:ascii="Arial" w:hAnsi="Arial"/>
        </w:rPr>
        <w:t>’</w:t>
      </w:r>
      <w:r>
        <w:t>s</w:t>
      </w:r>
      <w:r>
        <w:rPr>
          <w:spacing w:val="2"/>
        </w:rPr>
        <w:t xml:space="preserve"> </w:t>
      </w:r>
      <w:r>
        <w:t>support.</w:t>
      </w:r>
      <w:r>
        <w:rPr>
          <w:spacing w:val="2"/>
        </w:rPr>
        <w:t xml:space="preserve"> </w:t>
      </w:r>
      <w:r>
        <w:t>Growing</w:t>
      </w:r>
      <w:r>
        <w:rPr>
          <w:spacing w:val="2"/>
        </w:rPr>
        <w:t xml:space="preserve"> </w:t>
      </w:r>
      <w:r>
        <w:t>quickly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Honduras,</w:t>
      </w:r>
      <w:r>
        <w:rPr>
          <w:spacing w:val="2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type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so-called</w:t>
      </w:r>
      <w:r>
        <w:rPr>
          <w:spacing w:val="2"/>
        </w:rPr>
        <w:t xml:space="preserve"> </w:t>
      </w:r>
      <w:r>
        <w:t>public-private</w:t>
      </w:r>
      <w:r>
        <w:rPr>
          <w:spacing w:val="3"/>
        </w:rPr>
        <w:t xml:space="preserve"> </w:t>
      </w:r>
      <w:r>
        <w:t>partnership</w:t>
      </w:r>
    </w:p>
    <w:p w14:paraId="3AB88070" w14:textId="77777777" w:rsidR="00EF6E9F" w:rsidRDefault="00EF6E9F">
      <w:pPr>
        <w:spacing w:line="249" w:lineRule="auto"/>
        <w:jc w:val="both"/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532410B1" w14:textId="77777777" w:rsidR="00EF6E9F" w:rsidRDefault="00EF6E9F">
      <w:pPr>
        <w:pStyle w:val="BodyText"/>
        <w:spacing w:before="2" w:after="1"/>
        <w:rPr>
          <w:sz w:val="19"/>
        </w:rPr>
      </w:pPr>
    </w:p>
    <w:p w14:paraId="29A1457F" w14:textId="77777777" w:rsidR="00EF6E9F" w:rsidRDefault="00BC3061">
      <w:pPr>
        <w:pStyle w:val="BodyText"/>
        <w:ind w:left="559"/>
      </w:pPr>
      <w:r>
        <w:rPr>
          <w:noProof/>
        </w:rPr>
        <w:drawing>
          <wp:inline distT="0" distB="0" distL="0" distR="0" wp14:anchorId="23B8AEB5" wp14:editId="7F132D31">
            <wp:extent cx="4597671" cy="5169408"/>
            <wp:effectExtent l="0" t="0" r="0" b="0"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7671" cy="5169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3E1E5" w14:textId="77777777" w:rsidR="00EF6E9F" w:rsidRDefault="00EF6E9F">
      <w:pPr>
        <w:pStyle w:val="BodyText"/>
        <w:spacing w:before="3"/>
        <w:rPr>
          <w:sz w:val="10"/>
        </w:rPr>
      </w:pPr>
    </w:p>
    <w:p w14:paraId="692DCFFA" w14:textId="77777777" w:rsidR="00EF6E9F" w:rsidRDefault="00BC3061">
      <w:pPr>
        <w:spacing w:before="92"/>
        <w:ind w:left="100"/>
        <w:rPr>
          <w:rFonts w:ascii="Arial" w:hAnsi="Arial"/>
          <w:sz w:val="16"/>
        </w:rPr>
      </w:pPr>
      <w:bookmarkStart w:id="37" w:name="_bookmark30"/>
      <w:bookmarkEnd w:id="37"/>
      <w:r>
        <w:rPr>
          <w:rFonts w:ascii="Arial" w:hAnsi="Arial"/>
          <w:color w:val="10137D"/>
          <w:w w:val="85"/>
          <w:sz w:val="16"/>
        </w:rPr>
        <w:t>Figure</w:t>
      </w:r>
      <w:r>
        <w:rPr>
          <w:rFonts w:ascii="Arial" w:hAnsi="Arial"/>
          <w:color w:val="10137D"/>
          <w:spacing w:val="19"/>
          <w:w w:val="85"/>
          <w:sz w:val="16"/>
        </w:rPr>
        <w:t xml:space="preserve"> </w:t>
      </w:r>
      <w:r>
        <w:rPr>
          <w:rFonts w:ascii="Arial" w:hAnsi="Arial"/>
          <w:color w:val="10137D"/>
          <w:w w:val="85"/>
          <w:sz w:val="16"/>
        </w:rPr>
        <w:t>3.</w:t>
      </w:r>
      <w:r>
        <w:rPr>
          <w:rFonts w:ascii="Arial" w:hAnsi="Arial"/>
          <w:color w:val="10137D"/>
          <w:spacing w:val="22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Photographs</w:t>
      </w:r>
      <w:r>
        <w:rPr>
          <w:rFonts w:ascii="Arial" w:hAnsi="Arial"/>
          <w:spacing w:val="21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of</w:t>
      </w:r>
      <w:r>
        <w:rPr>
          <w:rFonts w:ascii="Arial" w:hAnsi="Arial"/>
          <w:spacing w:val="20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“Safer</w:t>
      </w:r>
      <w:r>
        <w:rPr>
          <w:rFonts w:ascii="Arial" w:hAnsi="Arial"/>
          <w:spacing w:val="21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Barrios”</w:t>
      </w:r>
      <w:r>
        <w:rPr>
          <w:rFonts w:ascii="Arial" w:hAnsi="Arial"/>
          <w:spacing w:val="21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Gates</w:t>
      </w:r>
      <w:r>
        <w:rPr>
          <w:rFonts w:ascii="Arial" w:hAnsi="Arial"/>
          <w:spacing w:val="20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in</w:t>
      </w:r>
      <w:r>
        <w:rPr>
          <w:rFonts w:ascii="Arial" w:hAnsi="Arial"/>
          <w:spacing w:val="21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Tegucigalpa,</w:t>
      </w:r>
      <w:r>
        <w:rPr>
          <w:rFonts w:ascii="Arial" w:hAnsi="Arial"/>
          <w:spacing w:val="21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2012–2015.</w:t>
      </w:r>
    </w:p>
    <w:p w14:paraId="1D909618" w14:textId="77777777" w:rsidR="00EF6E9F" w:rsidRDefault="00BC3061">
      <w:pPr>
        <w:spacing w:before="36"/>
        <w:ind w:left="100"/>
        <w:rPr>
          <w:rFonts w:ascii="Arial" w:hAnsi="Arial"/>
          <w:sz w:val="16"/>
        </w:rPr>
      </w:pPr>
      <w:r>
        <w:rPr>
          <w:rFonts w:ascii="Arial" w:hAnsi="Arial"/>
          <w:w w:val="85"/>
          <w:sz w:val="16"/>
        </w:rPr>
        <w:t>Sources: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El</w:t>
      </w:r>
      <w:r>
        <w:rPr>
          <w:rFonts w:ascii="Arial" w:hAnsi="Arial"/>
          <w:spacing w:val="14"/>
          <w:w w:val="85"/>
          <w:sz w:val="16"/>
        </w:rPr>
        <w:t xml:space="preserve"> </w:t>
      </w:r>
      <w:proofErr w:type="spellStart"/>
      <w:r>
        <w:rPr>
          <w:rFonts w:ascii="Arial" w:hAnsi="Arial"/>
          <w:w w:val="85"/>
          <w:sz w:val="16"/>
        </w:rPr>
        <w:t>Heraldo</w:t>
      </w:r>
      <w:proofErr w:type="spellEnd"/>
      <w:r>
        <w:rPr>
          <w:rFonts w:ascii="Arial" w:hAnsi="Arial"/>
          <w:w w:val="85"/>
          <w:sz w:val="16"/>
        </w:rPr>
        <w:t>,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La</w:t>
      </w:r>
      <w:r>
        <w:rPr>
          <w:rFonts w:ascii="Arial" w:hAnsi="Arial"/>
          <w:spacing w:val="15"/>
          <w:w w:val="85"/>
          <w:sz w:val="16"/>
        </w:rPr>
        <w:t xml:space="preserve"> </w:t>
      </w:r>
      <w:proofErr w:type="spellStart"/>
      <w:r>
        <w:rPr>
          <w:rFonts w:ascii="Arial" w:hAnsi="Arial"/>
          <w:w w:val="85"/>
          <w:sz w:val="16"/>
        </w:rPr>
        <w:t>Tribuna</w:t>
      </w:r>
      <w:proofErr w:type="spellEnd"/>
      <w:r>
        <w:rPr>
          <w:rFonts w:ascii="Arial" w:hAnsi="Arial"/>
          <w:w w:val="85"/>
          <w:sz w:val="16"/>
        </w:rPr>
        <w:t>,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La</w:t>
      </w:r>
      <w:r>
        <w:rPr>
          <w:rFonts w:ascii="Arial" w:hAnsi="Arial"/>
          <w:spacing w:val="14"/>
          <w:w w:val="85"/>
          <w:sz w:val="16"/>
        </w:rPr>
        <w:t xml:space="preserve"> </w:t>
      </w:r>
      <w:proofErr w:type="spellStart"/>
      <w:r>
        <w:rPr>
          <w:rFonts w:ascii="Arial" w:hAnsi="Arial"/>
          <w:w w:val="85"/>
          <w:sz w:val="16"/>
        </w:rPr>
        <w:t>Prensa</w:t>
      </w:r>
      <w:proofErr w:type="spellEnd"/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(access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through</w:t>
      </w:r>
      <w:r>
        <w:rPr>
          <w:rFonts w:ascii="Arial" w:hAnsi="Arial"/>
          <w:spacing w:val="14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newspapers’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online</w:t>
      </w:r>
      <w:r>
        <w:rPr>
          <w:rFonts w:ascii="Arial" w:hAnsi="Arial"/>
          <w:spacing w:val="15"/>
          <w:w w:val="85"/>
          <w:sz w:val="16"/>
        </w:rPr>
        <w:t xml:space="preserve"> </w:t>
      </w:r>
      <w:r>
        <w:rPr>
          <w:rFonts w:ascii="Arial" w:hAnsi="Arial"/>
          <w:w w:val="85"/>
          <w:sz w:val="16"/>
        </w:rPr>
        <w:t>platforms).</w:t>
      </w:r>
    </w:p>
    <w:p w14:paraId="4EDADC40" w14:textId="77777777" w:rsidR="00EF6E9F" w:rsidRDefault="00EF6E9F">
      <w:pPr>
        <w:pStyle w:val="BodyText"/>
        <w:spacing w:before="8"/>
        <w:rPr>
          <w:rFonts w:ascii="Arial"/>
          <w:sz w:val="23"/>
        </w:rPr>
      </w:pPr>
    </w:p>
    <w:p w14:paraId="3D4072AB" w14:textId="77777777" w:rsidR="00EF6E9F" w:rsidRDefault="00BC3061">
      <w:pPr>
        <w:pStyle w:val="BodyText"/>
        <w:spacing w:before="84" w:line="249" w:lineRule="auto"/>
        <w:ind w:left="100" w:right="117"/>
        <w:jc w:val="both"/>
      </w:pPr>
      <w:r>
        <w:t xml:space="preserve">(Irazábal, </w:t>
      </w:r>
      <w:hyperlink w:anchor="_bookmark103" w:history="1">
        <w:r>
          <w:rPr>
            <w:color w:val="00007F"/>
          </w:rPr>
          <w:t>2016</w:t>
        </w:r>
      </w:hyperlink>
      <w:r>
        <w:t>) meant that the citizens were bearing</w:t>
      </w:r>
      <w:r>
        <w:rPr>
          <w:spacing w:val="1"/>
        </w:rPr>
        <w:t xml:space="preserve"> </w:t>
      </w:r>
      <w:r>
        <w:t>all the costs</w:t>
      </w:r>
      <w:r>
        <w:rPr>
          <w:spacing w:val="1"/>
        </w:rPr>
        <w:t xml:space="preserve"> </w:t>
      </w:r>
      <w:r>
        <w:t>of security;</w:t>
      </w:r>
      <w:r>
        <w:rPr>
          <w:spacing w:val="1"/>
        </w:rPr>
        <w:t xml:space="preserve"> </w:t>
      </w:r>
      <w:r>
        <w:t>the city had</w:t>
      </w:r>
      <w:r>
        <w:rPr>
          <w:spacing w:val="50"/>
        </w:rPr>
        <w:t xml:space="preserve"> </w:t>
      </w:r>
      <w:r>
        <w:t>allocated</w:t>
      </w:r>
      <w:r>
        <w:rPr>
          <w:spacing w:val="-47"/>
        </w:rPr>
        <w:t xml:space="preserve"> </w:t>
      </w:r>
      <w:r>
        <w:t>no funds for its development. A review of the city</w:t>
      </w:r>
      <w:r>
        <w:rPr>
          <w:rFonts w:ascii="Arial" w:hAnsi="Arial"/>
        </w:rPr>
        <w:t>’</w:t>
      </w:r>
      <w:r>
        <w:t>s annual operational plans and budgets from 2007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item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existed,</w:t>
      </w:r>
      <w:r>
        <w:rPr>
          <w:spacing w:val="1"/>
        </w:rPr>
        <w:t xml:space="preserve"> </w:t>
      </w:r>
      <w:r>
        <w:t>besides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nominal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related</w:t>
      </w:r>
      <w:r>
        <w:rPr>
          <w:spacing w:val="50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operational</w:t>
      </w:r>
      <w:r>
        <w:rPr>
          <w:spacing w:val="16"/>
        </w:rPr>
        <w:t xml:space="preserve"> </w:t>
      </w:r>
      <w:r>
        <w:t>costs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National</w:t>
      </w:r>
      <w:r>
        <w:rPr>
          <w:spacing w:val="16"/>
        </w:rPr>
        <w:t xml:space="preserve"> </w:t>
      </w:r>
      <w:r>
        <w:t>Police.</w:t>
      </w:r>
    </w:p>
    <w:p w14:paraId="6C7BE7C7" w14:textId="77777777" w:rsidR="00EF6E9F" w:rsidRDefault="00BC3061">
      <w:pPr>
        <w:pStyle w:val="BodyText"/>
        <w:spacing w:before="2" w:line="249" w:lineRule="auto"/>
        <w:ind w:left="100" w:right="117" w:firstLine="239"/>
        <w:jc w:val="both"/>
      </w:pPr>
      <w:r>
        <w:t xml:space="preserve">Thus, these </w:t>
      </w:r>
      <w:r>
        <w:t>political-economic motivations prove critical in the inception and flourishing of the</w:t>
      </w:r>
      <w:r>
        <w:rPr>
          <w:spacing w:val="1"/>
        </w:rPr>
        <w:t xml:space="preserve"> </w:t>
      </w:r>
      <w:r>
        <w:t>urban</w:t>
      </w:r>
      <w:r>
        <w:rPr>
          <w:spacing w:val="50"/>
        </w:rPr>
        <w:t xml:space="preserve"> </w:t>
      </w:r>
      <w:r>
        <w:t>gating</w:t>
      </w:r>
      <w:r>
        <w:rPr>
          <w:spacing w:val="50"/>
        </w:rPr>
        <w:t xml:space="preserve"> </w:t>
      </w:r>
      <w:r>
        <w:t>program.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governing</w:t>
      </w:r>
      <w:r>
        <w:rPr>
          <w:spacing w:val="50"/>
        </w:rPr>
        <w:t xml:space="preserve"> </w:t>
      </w:r>
      <w:r>
        <w:t>regime</w:t>
      </w:r>
      <w:r>
        <w:rPr>
          <w:spacing w:val="50"/>
        </w:rPr>
        <w:t xml:space="preserve"> </w:t>
      </w:r>
      <w:r>
        <w:t>that</w:t>
      </w:r>
      <w:r>
        <w:rPr>
          <w:spacing w:val="50"/>
        </w:rPr>
        <w:t xml:space="preserve"> </w:t>
      </w:r>
      <w:r>
        <w:t>effectually</w:t>
      </w:r>
      <w:r>
        <w:rPr>
          <w:spacing w:val="50"/>
        </w:rPr>
        <w:t xml:space="preserve"> </w:t>
      </w:r>
      <w:r>
        <w:t>formed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Tegucigalpa</w:t>
      </w:r>
      <w:r>
        <w:rPr>
          <w:spacing w:val="50"/>
        </w:rPr>
        <w:t xml:space="preserve"> </w:t>
      </w:r>
      <w:r>
        <w:t>instigated</w:t>
      </w:r>
      <w:r>
        <w:rPr>
          <w:spacing w:val="-4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rPr>
          <w:rFonts w:ascii="Arial" w:hAnsi="Arial"/>
        </w:rPr>
        <w:t>“</w:t>
      </w:r>
      <w:r>
        <w:t>gating</w:t>
      </w:r>
      <w:r>
        <w:rPr>
          <w:spacing w:val="38"/>
        </w:rPr>
        <w:t xml:space="preserve"> </w:t>
      </w:r>
      <w:r>
        <w:t>machine,</w:t>
      </w:r>
      <w:r>
        <w:rPr>
          <w:rFonts w:ascii="Arial" w:hAnsi="Arial"/>
        </w:rPr>
        <w:t>”</w:t>
      </w:r>
      <w:r>
        <w:rPr>
          <w:rFonts w:ascii="Arial" w:hAnsi="Arial"/>
          <w:spacing w:val="32"/>
        </w:rPr>
        <w:t xml:space="preserve"> </w:t>
      </w:r>
      <w:r>
        <w:t>whereby,</w:t>
      </w:r>
      <w:r>
        <w:rPr>
          <w:spacing w:val="39"/>
        </w:rPr>
        <w:t xml:space="preserve"> </w:t>
      </w:r>
      <w:r>
        <w:t>according</w:t>
      </w:r>
      <w:r>
        <w:rPr>
          <w:spacing w:val="37"/>
        </w:rPr>
        <w:t xml:space="preserve"> </w:t>
      </w:r>
      <w:r>
        <w:t>to</w:t>
      </w:r>
      <w:r>
        <w:rPr>
          <w:spacing w:val="38"/>
        </w:rPr>
        <w:t xml:space="preserve"> </w:t>
      </w:r>
      <w:proofErr w:type="spellStart"/>
      <w:r>
        <w:t>Vesselinov</w:t>
      </w:r>
      <w:proofErr w:type="spellEnd"/>
      <w:r>
        <w:rPr>
          <w:spacing w:val="37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al.</w:t>
      </w:r>
      <w:r>
        <w:rPr>
          <w:spacing w:val="38"/>
        </w:rPr>
        <w:t xml:space="preserve"> </w:t>
      </w:r>
      <w:r>
        <w:t>(</w:t>
      </w:r>
      <w:hyperlink w:anchor="_bookmark128" w:history="1">
        <w:r>
          <w:rPr>
            <w:color w:val="00007F"/>
          </w:rPr>
          <w:t>2007</w:t>
        </w:r>
      </w:hyperlink>
      <w:r>
        <w:t>,</w:t>
      </w:r>
      <w:r>
        <w:rPr>
          <w:spacing w:val="38"/>
        </w:rPr>
        <w:t xml:space="preserve"> </w:t>
      </w:r>
      <w:r>
        <w:t>p.</w:t>
      </w:r>
      <w:r>
        <w:rPr>
          <w:spacing w:val="38"/>
        </w:rPr>
        <w:t xml:space="preserve"> </w:t>
      </w:r>
      <w:r>
        <w:t>109),</w:t>
      </w:r>
      <w:r>
        <w:rPr>
          <w:spacing w:val="38"/>
        </w:rPr>
        <w:t xml:space="preserve"> </w:t>
      </w:r>
      <w:r>
        <w:rPr>
          <w:rFonts w:ascii="Arial" w:hAnsi="Arial"/>
        </w:rPr>
        <w:t>“</w:t>
      </w:r>
      <w:r>
        <w:t>the</w:t>
      </w:r>
      <w:r>
        <w:rPr>
          <w:spacing w:val="38"/>
        </w:rPr>
        <w:t xml:space="preserve"> </w:t>
      </w:r>
      <w:r>
        <w:t>combination</w:t>
      </w:r>
      <w:r>
        <w:rPr>
          <w:spacing w:val="39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the interests and actions of local governments, real estate developers, the media, and consumers</w:t>
      </w:r>
      <w:r>
        <w:rPr>
          <w:spacing w:val="1"/>
        </w:rPr>
        <w:t xml:space="preserve"> </w:t>
      </w:r>
      <w:r>
        <w:t>suggest that prevailing structural conditions assure the future proliferation of gated communi</w:t>
      </w:r>
      <w:r>
        <w:t>ties</w:t>
      </w:r>
      <w:r>
        <w:rPr>
          <w:rFonts w:ascii="Arial" w:hAnsi="Arial"/>
        </w:rPr>
        <w:t>”</w:t>
      </w:r>
      <w:r>
        <w:t>; in</w:t>
      </w:r>
      <w:r>
        <w:rPr>
          <w:spacing w:val="1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case,</w:t>
      </w:r>
      <w:r>
        <w:rPr>
          <w:spacing w:val="15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means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proliferation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Safer</w:t>
      </w:r>
      <w:r>
        <w:rPr>
          <w:spacing w:val="16"/>
        </w:rPr>
        <w:t xml:space="preserve"> </w:t>
      </w:r>
      <w:r>
        <w:t>Barrios.</w:t>
      </w:r>
    </w:p>
    <w:p w14:paraId="6877BF71" w14:textId="77777777" w:rsidR="00EF6E9F" w:rsidRDefault="00EF6E9F">
      <w:pPr>
        <w:spacing w:line="249" w:lineRule="auto"/>
        <w:jc w:val="both"/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54F83F85" w14:textId="77777777" w:rsidR="00EF6E9F" w:rsidRDefault="00BC3061">
      <w:pPr>
        <w:pStyle w:val="Heading1"/>
        <w:spacing w:before="160"/>
        <w:ind w:left="100"/>
      </w:pPr>
      <w:bookmarkStart w:id="38" w:name="Methodology_and_findings"/>
      <w:bookmarkEnd w:id="38"/>
      <w:r>
        <w:rPr>
          <w:color w:val="10137D"/>
          <w:w w:val="105"/>
        </w:rPr>
        <w:lastRenderedPageBreak/>
        <w:t>Methodology</w:t>
      </w:r>
      <w:r>
        <w:rPr>
          <w:color w:val="10137D"/>
          <w:spacing w:val="11"/>
          <w:w w:val="105"/>
        </w:rPr>
        <w:t xml:space="preserve"> </w:t>
      </w:r>
      <w:r>
        <w:rPr>
          <w:color w:val="10137D"/>
          <w:w w:val="105"/>
        </w:rPr>
        <w:t>and</w:t>
      </w:r>
      <w:r>
        <w:rPr>
          <w:color w:val="10137D"/>
          <w:spacing w:val="12"/>
          <w:w w:val="105"/>
        </w:rPr>
        <w:t xml:space="preserve"> </w:t>
      </w:r>
      <w:r>
        <w:rPr>
          <w:color w:val="10137D"/>
          <w:w w:val="105"/>
        </w:rPr>
        <w:t>findings</w:t>
      </w:r>
    </w:p>
    <w:p w14:paraId="52A9B99E" w14:textId="77777777" w:rsidR="00EF6E9F" w:rsidRDefault="00BC3061">
      <w:pPr>
        <w:spacing w:before="127"/>
        <w:ind w:left="100"/>
        <w:rPr>
          <w:rFonts w:ascii="Arial"/>
          <w:i/>
          <w:sz w:val="20"/>
        </w:rPr>
      </w:pPr>
      <w:bookmarkStart w:id="39" w:name="Methodology"/>
      <w:bookmarkEnd w:id="39"/>
      <w:r>
        <w:rPr>
          <w:rFonts w:ascii="Arial"/>
          <w:i/>
          <w:color w:val="10137D"/>
          <w:sz w:val="20"/>
        </w:rPr>
        <w:t>Methodology</w:t>
      </w:r>
    </w:p>
    <w:p w14:paraId="5442B63E" w14:textId="77777777" w:rsidR="00EF6E9F" w:rsidRDefault="00BC3061">
      <w:pPr>
        <w:pStyle w:val="BodyText"/>
        <w:spacing w:before="131" w:line="249" w:lineRule="auto"/>
        <w:ind w:left="100" w:right="117"/>
        <w:jc w:val="right"/>
      </w:pPr>
      <w:r>
        <w:t>This</w:t>
      </w:r>
      <w:r>
        <w:rPr>
          <w:spacing w:val="2"/>
        </w:rPr>
        <w:t xml:space="preserve"> </w:t>
      </w:r>
      <w:r>
        <w:t>study</w:t>
      </w:r>
      <w:r>
        <w:rPr>
          <w:rFonts w:ascii="Arial" w:hAnsi="Arial"/>
        </w:rPr>
        <w:t>’</w:t>
      </w:r>
      <w:r>
        <w:t>s</w:t>
      </w:r>
      <w:r>
        <w:rPr>
          <w:spacing w:val="3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stems</w:t>
      </w:r>
      <w:r>
        <w:rPr>
          <w:spacing w:val="3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t>fieldwork</w:t>
      </w:r>
      <w:r>
        <w:rPr>
          <w:spacing w:val="3"/>
        </w:rPr>
        <w:t xml:space="preserve"> </w:t>
      </w:r>
      <w:r>
        <w:t>performed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Tegucigalpa,</w:t>
      </w:r>
      <w:r>
        <w:rPr>
          <w:spacing w:val="3"/>
        </w:rPr>
        <w:t xml:space="preserve"> </w:t>
      </w:r>
      <w:r>
        <w:t>Honduras,</w:t>
      </w:r>
      <w:r>
        <w:rPr>
          <w:spacing w:val="4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t>2011</w:t>
      </w:r>
      <w:r>
        <w:rPr>
          <w:spacing w:val="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2016,</w:t>
      </w:r>
      <w:r>
        <w:rPr>
          <w:spacing w:val="-47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follow-up</w:t>
      </w:r>
      <w:r>
        <w:rPr>
          <w:spacing w:val="12"/>
        </w:rPr>
        <w:t xml:space="preserve"> </w:t>
      </w:r>
      <w:r>
        <w:t>interviews</w:t>
      </w:r>
      <w:r>
        <w:rPr>
          <w:spacing w:val="12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participant</w:t>
      </w:r>
      <w:r>
        <w:rPr>
          <w:spacing w:val="12"/>
        </w:rPr>
        <w:t xml:space="preserve"> </w:t>
      </w:r>
      <w:r>
        <w:t>observations</w:t>
      </w:r>
      <w:r>
        <w:rPr>
          <w:spacing w:val="13"/>
        </w:rPr>
        <w:t xml:space="preserve"> </w:t>
      </w:r>
      <w:r>
        <w:t>occurring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2019.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aim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study</w:t>
      </w:r>
      <w:r>
        <w:rPr>
          <w:spacing w:val="11"/>
        </w:rPr>
        <w:t xml:space="preserve"> </w:t>
      </w:r>
      <w:r>
        <w:t>was</w:t>
      </w:r>
      <w:r>
        <w:rPr>
          <w:spacing w:val="-47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understand</w:t>
      </w:r>
      <w:r>
        <w:rPr>
          <w:spacing w:val="26"/>
        </w:rPr>
        <w:t xml:space="preserve"> </w:t>
      </w:r>
      <w:r>
        <w:t>this</w:t>
      </w:r>
      <w:r>
        <w:rPr>
          <w:spacing w:val="25"/>
        </w:rPr>
        <w:t xml:space="preserve"> </w:t>
      </w:r>
      <w:r>
        <w:t>recent</w:t>
      </w:r>
      <w:r>
        <w:rPr>
          <w:spacing w:val="27"/>
        </w:rPr>
        <w:t xml:space="preserve"> </w:t>
      </w:r>
      <w:r>
        <w:t>phenomenon</w:t>
      </w:r>
      <w:r>
        <w:rPr>
          <w:spacing w:val="27"/>
        </w:rPr>
        <w:t xml:space="preserve"> </w:t>
      </w:r>
      <w:r>
        <w:t>through</w:t>
      </w:r>
      <w:r>
        <w:rPr>
          <w:spacing w:val="26"/>
        </w:rPr>
        <w:t xml:space="preserve"> </w:t>
      </w:r>
      <w:r>
        <w:t>its</w:t>
      </w:r>
      <w:r>
        <w:rPr>
          <w:spacing w:val="25"/>
        </w:rPr>
        <w:t xml:space="preserve"> </w:t>
      </w:r>
      <w:r>
        <w:t>causes</w:t>
      </w:r>
      <w:r>
        <w:rPr>
          <w:spacing w:val="26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enabling</w:t>
      </w:r>
      <w:r>
        <w:rPr>
          <w:spacing w:val="26"/>
        </w:rPr>
        <w:t xml:space="preserve"> </w:t>
      </w:r>
      <w:r>
        <w:t>conditions,</w:t>
      </w:r>
      <w:r>
        <w:rPr>
          <w:spacing w:val="26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motivations</w:t>
      </w:r>
      <w:r>
        <w:rPr>
          <w:spacing w:val="-47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parties</w:t>
      </w:r>
      <w:r>
        <w:rPr>
          <w:spacing w:val="42"/>
        </w:rPr>
        <w:t xml:space="preserve"> </w:t>
      </w:r>
      <w:r>
        <w:t>involved,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effects</w:t>
      </w:r>
      <w:r>
        <w:rPr>
          <w:spacing w:val="42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program,</w:t>
      </w:r>
      <w:r>
        <w:rPr>
          <w:spacing w:val="43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evolving</w:t>
      </w:r>
      <w:r>
        <w:rPr>
          <w:spacing w:val="43"/>
        </w:rPr>
        <w:t xml:space="preserve"> </w:t>
      </w:r>
      <w:r>
        <w:t>implications</w:t>
      </w:r>
      <w:r>
        <w:rPr>
          <w:spacing w:val="42"/>
        </w:rPr>
        <w:t xml:space="preserve"> </w:t>
      </w:r>
      <w:r>
        <w:t>at</w:t>
      </w:r>
      <w:r>
        <w:rPr>
          <w:spacing w:val="42"/>
        </w:rPr>
        <w:t xml:space="preserve"> </w:t>
      </w:r>
      <w:r>
        <w:t>various</w:t>
      </w:r>
      <w:r>
        <w:rPr>
          <w:spacing w:val="43"/>
        </w:rPr>
        <w:t xml:space="preserve"> </w:t>
      </w:r>
      <w:r>
        <w:t>scales.</w:t>
      </w:r>
      <w:r>
        <w:rPr>
          <w:spacing w:val="-47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focused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recruiting,</w:t>
      </w:r>
      <w:r>
        <w:rPr>
          <w:spacing w:val="2"/>
        </w:rPr>
        <w:t xml:space="preserve"> </w:t>
      </w:r>
      <w:r>
        <w:t>interviewing, and</w:t>
      </w:r>
      <w:r>
        <w:rPr>
          <w:spacing w:val="1"/>
        </w:rPr>
        <w:t xml:space="preserve"> </w:t>
      </w:r>
      <w:r>
        <w:t>making</w:t>
      </w:r>
      <w:r>
        <w:rPr>
          <w:spacing w:val="2"/>
        </w:rPr>
        <w:t xml:space="preserve"> </w:t>
      </w:r>
      <w:r>
        <w:t>observations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</w:t>
      </w:r>
      <w:r>
        <w:rPr>
          <w:spacing w:val="2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streets that</w:t>
      </w:r>
      <w:r>
        <w:rPr>
          <w:spacing w:val="-47"/>
        </w:rPr>
        <w:t xml:space="preserve"> </w:t>
      </w:r>
      <w:r>
        <w:t>were</w:t>
      </w:r>
      <w:r>
        <w:rPr>
          <w:spacing w:val="8"/>
        </w:rPr>
        <w:t xml:space="preserve"> </w:t>
      </w:r>
      <w:r>
        <w:t>participating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Safer</w:t>
      </w:r>
      <w:r>
        <w:rPr>
          <w:spacing w:val="10"/>
        </w:rPr>
        <w:t xml:space="preserve"> </w:t>
      </w:r>
      <w:r>
        <w:t>Barrios</w:t>
      </w:r>
      <w:r>
        <w:rPr>
          <w:spacing w:val="10"/>
        </w:rPr>
        <w:t xml:space="preserve"> </w:t>
      </w:r>
      <w:r>
        <w:t>program.</w:t>
      </w:r>
      <w:r>
        <w:rPr>
          <w:spacing w:val="11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complement</w:t>
      </w:r>
      <w:r>
        <w:rPr>
          <w:spacing w:val="11"/>
        </w:rPr>
        <w:t xml:space="preserve"> </w:t>
      </w:r>
      <w:r>
        <w:t>these</w:t>
      </w:r>
      <w:r>
        <w:rPr>
          <w:spacing w:val="9"/>
        </w:rPr>
        <w:t xml:space="preserve"> </w:t>
      </w:r>
      <w:r>
        <w:t>findings,</w:t>
      </w:r>
      <w:r>
        <w:rPr>
          <w:spacing w:val="10"/>
        </w:rPr>
        <w:t xml:space="preserve"> </w:t>
      </w:r>
      <w:r>
        <w:t>we</w:t>
      </w:r>
      <w:r>
        <w:rPr>
          <w:spacing w:val="10"/>
        </w:rPr>
        <w:t xml:space="preserve"> </w:t>
      </w:r>
      <w:r>
        <w:t>also</w:t>
      </w:r>
      <w:r>
        <w:rPr>
          <w:spacing w:val="10"/>
        </w:rPr>
        <w:t xml:space="preserve"> </w:t>
      </w:r>
      <w:r>
        <w:t>interviewed</w:t>
      </w:r>
      <w:r>
        <w:rPr>
          <w:spacing w:val="-47"/>
        </w:rPr>
        <w:t xml:space="preserve"> </w:t>
      </w:r>
      <w:r>
        <w:t>people</w:t>
      </w:r>
      <w:r>
        <w:rPr>
          <w:spacing w:val="10"/>
        </w:rPr>
        <w:t xml:space="preserve"> </w:t>
      </w:r>
      <w:r>
        <w:t>living</w:t>
      </w:r>
      <w:r>
        <w:rPr>
          <w:spacing w:val="12"/>
        </w:rPr>
        <w:t xml:space="preserve"> </w:t>
      </w:r>
      <w:r>
        <w:t>outside</w:t>
      </w:r>
      <w:r>
        <w:rPr>
          <w:spacing w:val="10"/>
        </w:rPr>
        <w:t xml:space="preserve"> </w:t>
      </w:r>
      <w:r>
        <w:t>Safer</w:t>
      </w:r>
      <w:r>
        <w:rPr>
          <w:spacing w:val="12"/>
        </w:rPr>
        <w:t xml:space="preserve"> </w:t>
      </w:r>
      <w:r>
        <w:t>Barrios,</w:t>
      </w:r>
      <w:r>
        <w:rPr>
          <w:spacing w:val="10"/>
        </w:rPr>
        <w:t xml:space="preserve"> </w:t>
      </w:r>
      <w:r>
        <w:t>including</w:t>
      </w:r>
      <w:r>
        <w:rPr>
          <w:spacing w:val="11"/>
        </w:rPr>
        <w:t xml:space="preserve"> </w:t>
      </w:r>
      <w:r>
        <w:t>some</w:t>
      </w:r>
      <w:r>
        <w:rPr>
          <w:spacing w:val="10"/>
        </w:rPr>
        <w:t xml:space="preserve"> </w:t>
      </w:r>
      <w:r>
        <w:t>not</w:t>
      </w:r>
      <w:r>
        <w:rPr>
          <w:spacing w:val="12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favor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program.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neighborhoods</w:t>
      </w:r>
      <w:r>
        <w:rPr>
          <w:spacing w:val="-47"/>
        </w:rPr>
        <w:t xml:space="preserve"> </w:t>
      </w:r>
      <w:r>
        <w:t>selected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people</w:t>
      </w:r>
      <w:r>
        <w:rPr>
          <w:spacing w:val="16"/>
        </w:rPr>
        <w:t xml:space="preserve"> </w:t>
      </w:r>
      <w:r>
        <w:t>interviewed</w:t>
      </w:r>
      <w:r>
        <w:rPr>
          <w:spacing w:val="16"/>
        </w:rPr>
        <w:t xml:space="preserve"> </w:t>
      </w:r>
      <w:r>
        <w:t>were</w:t>
      </w:r>
      <w:r>
        <w:rPr>
          <w:spacing w:val="16"/>
        </w:rPr>
        <w:t xml:space="preserve"> </w:t>
      </w:r>
      <w:r>
        <w:t>recruited</w:t>
      </w:r>
      <w:r>
        <w:rPr>
          <w:spacing w:val="15"/>
        </w:rPr>
        <w:t xml:space="preserve"> </w:t>
      </w:r>
      <w:r>
        <w:t>through</w:t>
      </w:r>
      <w:r>
        <w:rPr>
          <w:spacing w:val="17"/>
        </w:rPr>
        <w:t xml:space="preserve"> </w:t>
      </w:r>
      <w:r>
        <w:t>common</w:t>
      </w:r>
      <w:r>
        <w:rPr>
          <w:spacing w:val="14"/>
        </w:rPr>
        <w:t xml:space="preserve"> </w:t>
      </w:r>
      <w:r>
        <w:t>acquaintances</w:t>
      </w:r>
      <w:r>
        <w:rPr>
          <w:spacing w:val="15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facilitated</w:t>
      </w:r>
      <w:r>
        <w:rPr>
          <w:spacing w:val="16"/>
        </w:rPr>
        <w:t xml:space="preserve"> </w:t>
      </w:r>
      <w:r>
        <w:t>their</w:t>
      </w:r>
      <w:r>
        <w:rPr>
          <w:spacing w:val="-47"/>
        </w:rPr>
        <w:t xml:space="preserve"> </w:t>
      </w:r>
      <w:r>
        <w:t>access.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parameters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limitations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balanced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</w:t>
      </w:r>
      <w:r>
        <w:t>orough</w:t>
      </w:r>
      <w:r>
        <w:rPr>
          <w:spacing w:val="-47"/>
        </w:rPr>
        <w:t xml:space="preserve"> </w:t>
      </w:r>
      <w:r>
        <w:t>analysis,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continuation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this</w:t>
      </w:r>
      <w:r>
        <w:rPr>
          <w:spacing w:val="8"/>
        </w:rPr>
        <w:t xml:space="preserve"> </w:t>
      </w:r>
      <w:r>
        <w:t>research</w:t>
      </w:r>
      <w:r>
        <w:rPr>
          <w:spacing w:val="8"/>
        </w:rPr>
        <w:t xml:space="preserve"> </w:t>
      </w:r>
      <w:r>
        <w:t>work</w:t>
      </w:r>
      <w:r>
        <w:rPr>
          <w:spacing w:val="8"/>
        </w:rPr>
        <w:t xml:space="preserve"> </w:t>
      </w:r>
      <w:r>
        <w:t>should</w:t>
      </w:r>
      <w:r>
        <w:rPr>
          <w:spacing w:val="7"/>
        </w:rPr>
        <w:t xml:space="preserve"> </w:t>
      </w:r>
      <w:r>
        <w:t>focus</w:t>
      </w:r>
      <w:r>
        <w:rPr>
          <w:spacing w:val="8"/>
        </w:rPr>
        <w:t xml:space="preserve"> </w:t>
      </w:r>
      <w:r>
        <w:t>more</w:t>
      </w:r>
      <w:r>
        <w:rPr>
          <w:spacing w:val="8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other</w:t>
      </w:r>
      <w:r>
        <w:rPr>
          <w:spacing w:val="8"/>
        </w:rPr>
        <w:t xml:space="preserve"> </w:t>
      </w:r>
      <w:r>
        <w:t>stakeholders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opinions.</w:t>
      </w:r>
      <w:r>
        <w:rPr>
          <w:spacing w:val="-47"/>
        </w:rPr>
        <w:t xml:space="preserve"> </w:t>
      </w:r>
      <w:r>
        <w:t>Specifically,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research</w:t>
      </w:r>
      <w:r>
        <w:rPr>
          <w:spacing w:val="15"/>
        </w:rPr>
        <w:t xml:space="preserve"> </w:t>
      </w:r>
      <w:r>
        <w:t>methods</w:t>
      </w:r>
      <w:r>
        <w:rPr>
          <w:spacing w:val="14"/>
        </w:rPr>
        <w:t xml:space="preserve"> </w:t>
      </w:r>
      <w:r>
        <w:t>consisted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14</w:t>
      </w:r>
      <w:r>
        <w:rPr>
          <w:spacing w:val="15"/>
        </w:rPr>
        <w:t xml:space="preserve"> </w:t>
      </w:r>
      <w:r>
        <w:t>semi-structured</w:t>
      </w:r>
      <w:r>
        <w:rPr>
          <w:spacing w:val="15"/>
        </w:rPr>
        <w:t xml:space="preserve"> </w:t>
      </w:r>
      <w:r>
        <w:t>interviews,</w:t>
      </w:r>
      <w:r>
        <w:rPr>
          <w:spacing w:val="15"/>
        </w:rPr>
        <w:t xml:space="preserve"> </w:t>
      </w:r>
      <w:r>
        <w:t>three</w:t>
      </w:r>
      <w:r>
        <w:rPr>
          <w:spacing w:val="15"/>
        </w:rPr>
        <w:t xml:space="preserve"> </w:t>
      </w:r>
      <w:r>
        <w:t>focus</w:t>
      </w:r>
      <w:r>
        <w:rPr>
          <w:spacing w:val="14"/>
        </w:rPr>
        <w:t xml:space="preserve"> </w:t>
      </w:r>
      <w:r>
        <w:t>groups,</w:t>
      </w:r>
      <w:r>
        <w:rPr>
          <w:spacing w:val="1"/>
        </w:rPr>
        <w:t xml:space="preserve"> </w:t>
      </w:r>
      <w:r>
        <w:t>an</w:t>
      </w:r>
      <w:r>
        <w:rPr>
          <w:spacing w:val="30"/>
        </w:rPr>
        <w:t xml:space="preserve"> </w:t>
      </w:r>
      <w:r>
        <w:t>online</w:t>
      </w:r>
      <w:r>
        <w:rPr>
          <w:spacing w:val="31"/>
        </w:rPr>
        <w:t xml:space="preserve"> </w:t>
      </w:r>
      <w:r>
        <w:t>survey,</w:t>
      </w:r>
      <w:r>
        <w:rPr>
          <w:spacing w:val="30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on-site</w:t>
      </w:r>
      <w:r>
        <w:rPr>
          <w:spacing w:val="31"/>
        </w:rPr>
        <w:t xml:space="preserve"> </w:t>
      </w:r>
      <w:r>
        <w:t>observations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three</w:t>
      </w:r>
      <w:r>
        <w:rPr>
          <w:spacing w:val="30"/>
        </w:rPr>
        <w:t xml:space="preserve"> </w:t>
      </w:r>
      <w:r>
        <w:t>Safer</w:t>
      </w:r>
      <w:r>
        <w:rPr>
          <w:spacing w:val="31"/>
        </w:rPr>
        <w:t xml:space="preserve"> </w:t>
      </w:r>
      <w:r>
        <w:t>Barrios</w:t>
      </w:r>
      <w:r>
        <w:rPr>
          <w:spacing w:val="31"/>
        </w:rPr>
        <w:t xml:space="preserve"> </w:t>
      </w:r>
      <w:r>
        <w:t>sites.</w:t>
      </w:r>
      <w:r>
        <w:rPr>
          <w:spacing w:val="31"/>
        </w:rPr>
        <w:t xml:space="preserve"> </w:t>
      </w:r>
      <w:r>
        <w:t>Content</w:t>
      </w:r>
      <w:r>
        <w:rPr>
          <w:spacing w:val="31"/>
        </w:rPr>
        <w:t xml:space="preserve"> </w:t>
      </w:r>
      <w:r>
        <w:t>analysis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media</w:t>
      </w:r>
      <w:r>
        <w:rPr>
          <w:spacing w:val="-47"/>
        </w:rPr>
        <w:t xml:space="preserve"> </w:t>
      </w:r>
      <w:r>
        <w:t>included</w:t>
      </w:r>
      <w:r>
        <w:rPr>
          <w:spacing w:val="28"/>
        </w:rPr>
        <w:t xml:space="preserve"> </w:t>
      </w:r>
      <w:r>
        <w:t>government</w:t>
      </w:r>
      <w:r>
        <w:rPr>
          <w:spacing w:val="29"/>
        </w:rPr>
        <w:t xml:space="preserve"> </w:t>
      </w:r>
      <w:r>
        <w:t>reports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laws</w:t>
      </w:r>
      <w:r>
        <w:rPr>
          <w:spacing w:val="28"/>
        </w:rPr>
        <w:t xml:space="preserve"> </w:t>
      </w:r>
      <w:r>
        <w:t>that</w:t>
      </w:r>
      <w:r>
        <w:rPr>
          <w:spacing w:val="29"/>
        </w:rPr>
        <w:t xml:space="preserve"> </w:t>
      </w:r>
      <w:r>
        <w:t>pertained</w:t>
      </w:r>
      <w:r>
        <w:rPr>
          <w:spacing w:val="29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security</w:t>
      </w:r>
      <w:r>
        <w:rPr>
          <w:spacing w:val="30"/>
        </w:rPr>
        <w:t xml:space="preserve"> </w:t>
      </w:r>
      <w:r>
        <w:t>within</w:t>
      </w:r>
      <w:r>
        <w:rPr>
          <w:spacing w:val="28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outside</w:t>
      </w:r>
      <w:r>
        <w:rPr>
          <w:spacing w:val="30"/>
        </w:rPr>
        <w:t xml:space="preserve"> </w:t>
      </w:r>
      <w:r>
        <w:t>Safer</w:t>
      </w:r>
      <w:r>
        <w:rPr>
          <w:spacing w:val="28"/>
        </w:rPr>
        <w:t xml:space="preserve"> </w:t>
      </w:r>
      <w:r>
        <w:t>Barrios,</w:t>
      </w:r>
      <w:r>
        <w:rPr>
          <w:spacing w:val="-47"/>
        </w:rPr>
        <w:t xml:space="preserve"> </w:t>
      </w:r>
      <w:r>
        <w:t>plus</w:t>
      </w:r>
      <w:r>
        <w:rPr>
          <w:spacing w:val="14"/>
        </w:rPr>
        <w:t xml:space="preserve"> </w:t>
      </w:r>
      <w:r>
        <w:t>approximately</w:t>
      </w:r>
      <w:r>
        <w:rPr>
          <w:spacing w:val="13"/>
        </w:rPr>
        <w:t xml:space="preserve"> </w:t>
      </w:r>
      <w:r>
        <w:t>30</w:t>
      </w:r>
      <w:r>
        <w:rPr>
          <w:spacing w:val="14"/>
        </w:rPr>
        <w:t xml:space="preserve"> </w:t>
      </w:r>
      <w:r>
        <w:t>local</w:t>
      </w:r>
      <w:r>
        <w:rPr>
          <w:spacing w:val="15"/>
        </w:rPr>
        <w:t xml:space="preserve"> </w:t>
      </w:r>
      <w:r>
        <w:t>newspapers</w:t>
      </w:r>
      <w:r>
        <w:rPr>
          <w:spacing w:val="14"/>
        </w:rPr>
        <w:t xml:space="preserve"> </w:t>
      </w:r>
      <w:r>
        <w:t>dating</w:t>
      </w:r>
      <w:r>
        <w:rPr>
          <w:spacing w:val="15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2011</w:t>
      </w:r>
      <w:r>
        <w:rPr>
          <w:spacing w:val="14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later</w:t>
      </w:r>
      <w:r>
        <w:rPr>
          <w:spacing w:val="16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captured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development</w:t>
      </w:r>
      <w:r>
        <w:rPr>
          <w:spacing w:val="14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Safer</w:t>
      </w:r>
      <w:r>
        <w:rPr>
          <w:spacing w:val="22"/>
        </w:rPr>
        <w:t xml:space="preserve"> </w:t>
      </w:r>
      <w:r>
        <w:t>Barrios</w:t>
      </w:r>
      <w:r>
        <w:rPr>
          <w:spacing w:val="21"/>
        </w:rPr>
        <w:t xml:space="preserve"> </w:t>
      </w:r>
      <w:r>
        <w:t>cases</w:t>
      </w:r>
      <w:r>
        <w:rPr>
          <w:spacing w:val="22"/>
        </w:rPr>
        <w:t xml:space="preserve"> </w:t>
      </w:r>
      <w:r>
        <w:t>as</w:t>
      </w:r>
      <w:r>
        <w:rPr>
          <w:spacing w:val="21"/>
        </w:rPr>
        <w:t xml:space="preserve"> </w:t>
      </w:r>
      <w:r>
        <w:t>journalists</w:t>
      </w:r>
      <w:r>
        <w:rPr>
          <w:spacing w:val="23"/>
        </w:rPr>
        <w:t xml:space="preserve"> </w:t>
      </w:r>
      <w:r>
        <w:t>were</w:t>
      </w:r>
      <w:r>
        <w:rPr>
          <w:spacing w:val="21"/>
        </w:rPr>
        <w:t xml:space="preserve"> </w:t>
      </w:r>
      <w:r>
        <w:t>recording</w:t>
      </w:r>
      <w:r>
        <w:rPr>
          <w:spacing w:val="21"/>
        </w:rPr>
        <w:t xml:space="preserve"> </w:t>
      </w:r>
      <w:r>
        <w:t>them.</w:t>
      </w:r>
      <w:r>
        <w:rPr>
          <w:spacing w:val="22"/>
        </w:rPr>
        <w:t xml:space="preserve"> </w:t>
      </w:r>
      <w:r>
        <w:t>Statistical</w:t>
      </w:r>
      <w:r>
        <w:rPr>
          <w:spacing w:val="23"/>
        </w:rPr>
        <w:t xml:space="preserve"> </w:t>
      </w:r>
      <w:r>
        <w:t>information,</w:t>
      </w:r>
      <w:r>
        <w:rPr>
          <w:spacing w:val="21"/>
        </w:rPr>
        <w:t xml:space="preserve"> </w:t>
      </w:r>
      <w:r>
        <w:t>albeit</w:t>
      </w:r>
      <w:r>
        <w:rPr>
          <w:spacing w:val="22"/>
        </w:rPr>
        <w:t xml:space="preserve"> </w:t>
      </w:r>
      <w:r>
        <w:t>scarce</w:t>
      </w:r>
      <w:r>
        <w:rPr>
          <w:spacing w:val="23"/>
        </w:rPr>
        <w:t xml:space="preserve"> </w:t>
      </w:r>
      <w:r>
        <w:t>due</w:t>
      </w:r>
      <w:r>
        <w:rPr>
          <w:spacing w:val="22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t>unavailability,</w:t>
      </w:r>
      <w:r>
        <w:rPr>
          <w:spacing w:val="8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t>obtained</w:t>
      </w:r>
      <w:r>
        <w:rPr>
          <w:spacing w:val="9"/>
        </w:rPr>
        <w:t xml:space="preserve"> </w:t>
      </w:r>
      <w:r>
        <w:t>from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National</w:t>
      </w:r>
      <w:r>
        <w:rPr>
          <w:spacing w:val="9"/>
        </w:rPr>
        <w:t xml:space="preserve"> </w:t>
      </w:r>
      <w:r>
        <w:t>Observatory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Violence</w:t>
      </w:r>
      <w:r>
        <w:rPr>
          <w:spacing w:val="10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Universidad</w:t>
      </w:r>
      <w:r>
        <w:rPr>
          <w:spacing w:val="9"/>
        </w:rPr>
        <w:t xml:space="preserve"> </w:t>
      </w:r>
      <w:r>
        <w:t>Nacional</w:t>
      </w:r>
    </w:p>
    <w:p w14:paraId="1E564C2E" w14:textId="77777777" w:rsidR="00EF6E9F" w:rsidRDefault="00BC3061">
      <w:pPr>
        <w:pStyle w:val="BodyText"/>
        <w:spacing w:before="11"/>
        <w:ind w:left="100"/>
        <w:jc w:val="both"/>
      </w:pPr>
      <w:proofErr w:type="spellStart"/>
      <w:r>
        <w:t>Autónoma</w:t>
      </w:r>
      <w:proofErr w:type="spellEnd"/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Honduras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from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Central</w:t>
      </w:r>
      <w:r>
        <w:rPr>
          <w:spacing w:val="22"/>
        </w:rPr>
        <w:t xml:space="preserve"> </w:t>
      </w:r>
      <w:r>
        <w:t>District</w:t>
      </w:r>
      <w:r>
        <w:rPr>
          <w:rFonts w:ascii="Arial" w:hAnsi="Arial"/>
        </w:rPr>
        <w:t>’</w:t>
      </w:r>
      <w:r>
        <w:t>s</w:t>
      </w:r>
      <w:r>
        <w:rPr>
          <w:spacing w:val="24"/>
        </w:rPr>
        <w:t xml:space="preserve"> </w:t>
      </w:r>
      <w:r>
        <w:t>mayoral</w:t>
      </w:r>
      <w:r>
        <w:rPr>
          <w:spacing w:val="22"/>
        </w:rPr>
        <w:t xml:space="preserve"> </w:t>
      </w:r>
      <w:r>
        <w:t>office.</w:t>
      </w:r>
    </w:p>
    <w:p w14:paraId="6FB54A83" w14:textId="77777777" w:rsidR="00EF6E9F" w:rsidRDefault="00BC3061">
      <w:pPr>
        <w:pStyle w:val="BodyText"/>
        <w:spacing w:before="11"/>
        <w:ind w:left="339"/>
        <w:jc w:val="both"/>
      </w:pPr>
      <w:r>
        <w:t>We</w:t>
      </w:r>
      <w:r>
        <w:rPr>
          <w:spacing w:val="40"/>
        </w:rPr>
        <w:t xml:space="preserve"> </w:t>
      </w:r>
      <w:r>
        <w:t>selected</w:t>
      </w:r>
      <w:r>
        <w:rPr>
          <w:spacing w:val="41"/>
        </w:rPr>
        <w:t xml:space="preserve"> </w:t>
      </w:r>
      <w:r>
        <w:t>three</w:t>
      </w:r>
      <w:r>
        <w:rPr>
          <w:spacing w:val="39"/>
        </w:rPr>
        <w:t xml:space="preserve"> </w:t>
      </w:r>
      <w:r>
        <w:t>neighborhoods</w:t>
      </w:r>
      <w:r>
        <w:rPr>
          <w:spacing w:val="40"/>
        </w:rPr>
        <w:t xml:space="preserve"> </w:t>
      </w:r>
      <w:r>
        <w:t>on</w:t>
      </w:r>
      <w:r>
        <w:rPr>
          <w:spacing w:val="40"/>
        </w:rPr>
        <w:t xml:space="preserve"> </w:t>
      </w:r>
      <w:r>
        <w:t>which</w:t>
      </w:r>
      <w:r>
        <w:rPr>
          <w:spacing w:val="39"/>
        </w:rPr>
        <w:t xml:space="preserve"> </w:t>
      </w:r>
      <w:r>
        <w:t>to</w:t>
      </w:r>
      <w:r>
        <w:rPr>
          <w:spacing w:val="41"/>
        </w:rPr>
        <w:t xml:space="preserve"> </w:t>
      </w:r>
      <w:r>
        <w:t>focus,</w:t>
      </w:r>
      <w:r>
        <w:rPr>
          <w:spacing w:val="40"/>
        </w:rPr>
        <w:t xml:space="preserve"> </w:t>
      </w:r>
      <w:r>
        <w:t>referred</w:t>
      </w:r>
      <w:r>
        <w:rPr>
          <w:spacing w:val="39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>neighborhoods</w:t>
      </w:r>
      <w:r>
        <w:rPr>
          <w:spacing w:val="40"/>
        </w:rPr>
        <w:t xml:space="preserve"> </w:t>
      </w:r>
      <w:r>
        <w:t>A,</w:t>
      </w:r>
      <w:r>
        <w:rPr>
          <w:spacing w:val="41"/>
        </w:rPr>
        <w:t xml:space="preserve"> </w:t>
      </w:r>
      <w:r>
        <w:t>B,</w:t>
      </w:r>
      <w:r>
        <w:rPr>
          <w:spacing w:val="39"/>
        </w:rPr>
        <w:t xml:space="preserve"> </w:t>
      </w:r>
      <w:r>
        <w:t>and</w:t>
      </w:r>
    </w:p>
    <w:p w14:paraId="18F88093" w14:textId="77777777" w:rsidR="00EF6E9F" w:rsidRDefault="00BC3061">
      <w:pPr>
        <w:pStyle w:val="BodyText"/>
        <w:spacing w:before="10" w:line="249" w:lineRule="auto"/>
        <w:ind w:left="100" w:right="117"/>
        <w:jc w:val="both"/>
      </w:pPr>
      <w:r>
        <w:t>C. Although similar in terms of middle- and middle-high income levels, the three neighborhoods</w:t>
      </w:r>
      <w:r>
        <w:rPr>
          <w:spacing w:val="1"/>
        </w:rPr>
        <w:t xml:space="preserve"> </w:t>
      </w:r>
      <w:r>
        <w:t>presented very different conditions.</w:t>
      </w:r>
      <w:r>
        <w:t xml:space="preserve"> The following table (</w:t>
      </w:r>
      <w:hyperlink w:anchor="_bookmark31" w:history="1">
        <w:r>
          <w:rPr>
            <w:color w:val="00007F"/>
          </w:rPr>
          <w:t>Table 1</w:t>
        </w:r>
      </w:hyperlink>
      <w:r>
        <w:t>) includes the factors we used for</w:t>
      </w:r>
      <w:r>
        <w:rPr>
          <w:spacing w:val="1"/>
        </w:rPr>
        <w:t xml:space="preserve"> </w:t>
      </w:r>
      <w:r>
        <w:t>their selection: their standing in</w:t>
      </w:r>
      <w:r>
        <w:rPr>
          <w:spacing w:val="1"/>
        </w:rPr>
        <w:t xml:space="preserve"> </w:t>
      </w:r>
      <w:r>
        <w:t>the permit process; our accessibility to the</w:t>
      </w:r>
      <w:r>
        <w:rPr>
          <w:spacing w:val="50"/>
        </w:rPr>
        <w:t xml:space="preserve"> </w:t>
      </w:r>
      <w:r>
        <w:t>neighborhood; location</w:t>
      </w:r>
      <w:r>
        <w:rPr>
          <w:spacing w:val="1"/>
        </w:rPr>
        <w:t xml:space="preserve"> </w:t>
      </w:r>
      <w:r>
        <w:t>and size; relation to other geographic factors or unique characteristics; income of the residents; and</w:t>
      </w:r>
      <w:r>
        <w:rPr>
          <w:spacing w:val="1"/>
        </w:rPr>
        <w:t xml:space="preserve"> </w:t>
      </w:r>
      <w:r>
        <w:t>participant</w:t>
      </w:r>
      <w:r>
        <w:rPr>
          <w:spacing w:val="15"/>
        </w:rPr>
        <w:t xml:space="preserve"> </w:t>
      </w:r>
      <w:r>
        <w:t>information.</w:t>
      </w:r>
    </w:p>
    <w:p w14:paraId="106939FB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r>
        <w:t>We conducted the first two focus groups face-to-face in these neighborhoods, with most of the</w:t>
      </w:r>
      <w:r>
        <w:rPr>
          <w:spacing w:val="1"/>
        </w:rPr>
        <w:t xml:space="preserve"> </w:t>
      </w:r>
      <w:r>
        <w:t>neighborhood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third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50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messaging</w:t>
      </w:r>
      <w:r>
        <w:rPr>
          <w:spacing w:val="50"/>
        </w:rPr>
        <w:t xml:space="preserve"> </w:t>
      </w:r>
      <w:r>
        <w:t>service</w:t>
      </w:r>
      <w:r>
        <w:rPr>
          <w:spacing w:val="50"/>
        </w:rPr>
        <w:t xml:space="preserve"> </w:t>
      </w:r>
      <w:r>
        <w:t>WhatsApp,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included</w:t>
      </w:r>
      <w:r>
        <w:rPr>
          <w:spacing w:val="50"/>
        </w:rPr>
        <w:t xml:space="preserve"> </w:t>
      </w:r>
      <w:r>
        <w:t>six</w:t>
      </w:r>
      <w:r>
        <w:rPr>
          <w:spacing w:val="50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women</w:t>
      </w:r>
      <w:r>
        <w:rPr>
          <w:spacing w:val="34"/>
        </w:rPr>
        <w:t xml:space="preserve"> </w:t>
      </w:r>
      <w:r>
        <w:t>between</w:t>
      </w:r>
      <w:r>
        <w:rPr>
          <w:spacing w:val="34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ages</w:t>
      </w:r>
      <w:r>
        <w:rPr>
          <w:spacing w:val="34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21</w:t>
      </w:r>
      <w:r>
        <w:rPr>
          <w:spacing w:val="36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32</w:t>
      </w:r>
      <w:r>
        <w:rPr>
          <w:spacing w:val="35"/>
        </w:rPr>
        <w:t xml:space="preserve"> </w:t>
      </w:r>
      <w:r>
        <w:t>who</w:t>
      </w:r>
      <w:r>
        <w:rPr>
          <w:spacing w:val="36"/>
        </w:rPr>
        <w:t xml:space="preserve"> </w:t>
      </w:r>
      <w:r>
        <w:t>live</w:t>
      </w:r>
      <w:r>
        <w:rPr>
          <w:spacing w:val="34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Tegucigalpa</w:t>
      </w:r>
      <w:r>
        <w:rPr>
          <w:spacing w:val="35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different</w:t>
      </w:r>
      <w:r>
        <w:rPr>
          <w:spacing w:val="34"/>
        </w:rPr>
        <w:t xml:space="preserve"> </w:t>
      </w:r>
      <w:r>
        <w:t>locations,</w:t>
      </w:r>
      <w:r>
        <w:rPr>
          <w:spacing w:val="36"/>
        </w:rPr>
        <w:t xml:space="preserve"> </w:t>
      </w:r>
      <w:r>
        <w:t>including</w:t>
      </w:r>
      <w:r>
        <w:rPr>
          <w:spacing w:val="-48"/>
        </w:rPr>
        <w:t xml:space="preserve"> </w:t>
      </w:r>
      <w:r>
        <w:t>Safer</w:t>
      </w:r>
      <w:r>
        <w:rPr>
          <w:spacing w:val="18"/>
        </w:rPr>
        <w:t xml:space="preserve"> </w:t>
      </w:r>
      <w:r>
        <w:t>Barrios,</w:t>
      </w:r>
      <w:r>
        <w:rPr>
          <w:spacing w:val="17"/>
        </w:rPr>
        <w:t xml:space="preserve"> </w:t>
      </w:r>
      <w:r>
        <w:t>private</w:t>
      </w:r>
      <w:r>
        <w:rPr>
          <w:spacing w:val="17"/>
        </w:rPr>
        <w:t xml:space="preserve"> </w:t>
      </w:r>
      <w:r>
        <w:t>gated</w:t>
      </w:r>
      <w:r>
        <w:rPr>
          <w:spacing w:val="17"/>
        </w:rPr>
        <w:t xml:space="preserve"> </w:t>
      </w:r>
      <w:r>
        <w:t>communities,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other</w:t>
      </w:r>
      <w:r>
        <w:rPr>
          <w:spacing w:val="17"/>
        </w:rPr>
        <w:t xml:space="preserve"> </w:t>
      </w:r>
      <w:r>
        <w:t>non-gated</w:t>
      </w:r>
      <w:r>
        <w:rPr>
          <w:spacing w:val="18"/>
        </w:rPr>
        <w:t xml:space="preserve"> </w:t>
      </w:r>
      <w:r>
        <w:t>neighborhoods.</w:t>
      </w:r>
    </w:p>
    <w:p w14:paraId="2FE21CF7" w14:textId="77777777" w:rsidR="00EF6E9F" w:rsidRDefault="00BC3061">
      <w:pPr>
        <w:pStyle w:val="BodyText"/>
        <w:spacing w:before="4" w:line="249" w:lineRule="auto"/>
        <w:ind w:left="100" w:right="117" w:firstLine="239"/>
        <w:jc w:val="both"/>
      </w:pPr>
      <w:r>
        <w:t xml:space="preserve">We distributed an online survey (n = 99) via Twitter and Facebook from a young political </w:t>
      </w:r>
      <w:proofErr w:type="spellStart"/>
      <w:r>
        <w:t>candi</w:t>
      </w:r>
      <w:proofErr w:type="spellEnd"/>
      <w:r>
        <w:t>-</w:t>
      </w:r>
      <w:r>
        <w:rPr>
          <w:spacing w:val="1"/>
        </w:rPr>
        <w:t xml:space="preserve"> </w:t>
      </w:r>
      <w:r>
        <w:t>date</w:t>
      </w:r>
      <w:r>
        <w:rPr>
          <w:rFonts w:ascii="Arial" w:hAnsi="Arial"/>
        </w:rPr>
        <w:t>’</w:t>
      </w:r>
      <w:r>
        <w:t>s account; running for congresswoman, she had social media followers from</w:t>
      </w:r>
      <w:r>
        <w:rPr>
          <w:spacing w:val="50"/>
        </w:rPr>
        <w:t xml:space="preserve"> </w:t>
      </w:r>
      <w:r>
        <w:t>across inc</w:t>
      </w:r>
      <w:r>
        <w:t>ome</w:t>
      </w:r>
      <w:r>
        <w:rPr>
          <w:spacing w:val="1"/>
        </w:rPr>
        <w:t xml:space="preserve"> </w:t>
      </w:r>
      <w:r>
        <w:t>levels and neighborhoods. This allowed us to access a population that was otherwise inaccessible.</w:t>
      </w:r>
      <w:hyperlink w:anchor="_bookmark55" w:history="1">
        <w:r>
          <w:rPr>
            <w:color w:val="00007F"/>
            <w:vertAlign w:val="superscript"/>
          </w:rPr>
          <w:t>8</w:t>
        </w:r>
      </w:hyperlink>
      <w:r>
        <w:rPr>
          <w:color w:val="00007F"/>
          <w:spacing w:val="1"/>
        </w:rPr>
        <w:t xml:space="preserve"> </w:t>
      </w:r>
      <w:r>
        <w:t>While</w:t>
      </w:r>
      <w:r>
        <w:rPr>
          <w:spacing w:val="14"/>
        </w:rPr>
        <w:t xml:space="preserve"> </w:t>
      </w:r>
      <w:r>
        <w:t>41%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respondents</w:t>
      </w:r>
      <w:r>
        <w:rPr>
          <w:spacing w:val="15"/>
        </w:rPr>
        <w:t xml:space="preserve"> </w:t>
      </w:r>
      <w:r>
        <w:t>lived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Safer</w:t>
      </w:r>
      <w:r>
        <w:rPr>
          <w:spacing w:val="16"/>
        </w:rPr>
        <w:t xml:space="preserve"> </w:t>
      </w:r>
      <w:r>
        <w:t>Barrio,</w:t>
      </w:r>
      <w:r>
        <w:rPr>
          <w:spacing w:val="15"/>
        </w:rPr>
        <w:t xml:space="preserve"> </w:t>
      </w:r>
      <w:r>
        <w:t>59%</w:t>
      </w:r>
      <w:r>
        <w:rPr>
          <w:spacing w:val="15"/>
        </w:rPr>
        <w:t xml:space="preserve"> </w:t>
      </w:r>
      <w:r>
        <w:t>did</w:t>
      </w:r>
      <w:r>
        <w:rPr>
          <w:spacing w:val="15"/>
        </w:rPr>
        <w:t xml:space="preserve"> </w:t>
      </w:r>
      <w:r>
        <w:t>not.</w:t>
      </w:r>
    </w:p>
    <w:p w14:paraId="107DEDD9" w14:textId="77777777" w:rsidR="00EF6E9F" w:rsidRDefault="00BC3061">
      <w:pPr>
        <w:pStyle w:val="BodyText"/>
        <w:spacing w:before="3" w:line="249" w:lineRule="auto"/>
        <w:ind w:left="100" w:right="117" w:firstLine="239"/>
        <w:jc w:val="both"/>
      </w:pPr>
      <w:r>
        <w:t>The purpose of the interviews to different stakeholders, in</w:t>
      </w:r>
      <w:r>
        <w:t>cluding city official and residents of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Barrios, gated</w:t>
      </w:r>
      <w:r>
        <w:rPr>
          <w:spacing w:val="1"/>
        </w:rPr>
        <w:t xml:space="preserve"> </w:t>
      </w:r>
      <w:r>
        <w:t>communities,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 areas,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understand the</w:t>
      </w:r>
      <w:r>
        <w:rPr>
          <w:spacing w:val="50"/>
        </w:rPr>
        <w:t xml:space="preserve"> </w:t>
      </w:r>
      <w:r>
        <w:t>Safer Barrios</w:t>
      </w:r>
      <w:r>
        <w:rPr>
          <w:spacing w:val="50"/>
        </w:rPr>
        <w:t xml:space="preserve"> </w:t>
      </w:r>
      <w:r>
        <w:t>program</w:t>
      </w:r>
      <w:r>
        <w:rPr>
          <w:spacing w:val="-47"/>
        </w:rPr>
        <w:t xml:space="preserve"> </w:t>
      </w:r>
      <w:r>
        <w:t>from as many perspectives as possible. We conducted three of the interviews with the two city</w:t>
      </w:r>
      <w:r>
        <w:rPr>
          <w:spacing w:val="1"/>
        </w:rPr>
        <w:t xml:space="preserve"> </w:t>
      </w:r>
      <w:r>
        <w:t>officials who work on the Safer Barrios program, and we have maintained ongoing communication</w:t>
      </w:r>
      <w:r>
        <w:rPr>
          <w:spacing w:val="1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some</w:t>
      </w:r>
      <w:r>
        <w:rPr>
          <w:spacing w:val="20"/>
        </w:rPr>
        <w:t xml:space="preserve"> </w:t>
      </w:r>
      <w:r>
        <w:t>interviewees</w:t>
      </w:r>
      <w:r>
        <w:rPr>
          <w:spacing w:val="20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various</w:t>
      </w:r>
      <w:r>
        <w:rPr>
          <w:spacing w:val="19"/>
        </w:rPr>
        <w:t xml:space="preserve"> </w:t>
      </w:r>
      <w:r>
        <w:t>years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learn</w:t>
      </w:r>
      <w:r>
        <w:rPr>
          <w:spacing w:val="20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program</w:t>
      </w:r>
      <w:r>
        <w:rPr>
          <w:spacing w:val="20"/>
        </w:rPr>
        <w:t xml:space="preserve"> </w:t>
      </w:r>
      <w:r>
        <w:t>updates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consequences.</w:t>
      </w:r>
      <w:r>
        <w:rPr>
          <w:spacing w:val="20"/>
        </w:rPr>
        <w:t xml:space="preserve"> </w:t>
      </w:r>
      <w:r>
        <w:t>Although</w:t>
      </w:r>
      <w:r>
        <w:rPr>
          <w:spacing w:val="-47"/>
        </w:rPr>
        <w:t xml:space="preserve"> </w:t>
      </w:r>
      <w:r>
        <w:t>all</w:t>
      </w:r>
      <w:r>
        <w:rPr>
          <w:spacing w:val="34"/>
        </w:rPr>
        <w:t xml:space="preserve"> </w:t>
      </w:r>
      <w:r>
        <w:t>useful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understanding</w:t>
      </w:r>
      <w:r>
        <w:rPr>
          <w:spacing w:val="35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program</w:t>
      </w:r>
      <w:r>
        <w:rPr>
          <w:rFonts w:ascii="Arial" w:hAnsi="Arial"/>
        </w:rPr>
        <w:t>’</w:t>
      </w:r>
      <w:r>
        <w:t>s</w:t>
      </w:r>
      <w:r>
        <w:rPr>
          <w:spacing w:val="36"/>
        </w:rPr>
        <w:t xml:space="preserve"> </w:t>
      </w:r>
      <w:r>
        <w:t>impacts</w:t>
      </w:r>
      <w:r>
        <w:rPr>
          <w:spacing w:val="36"/>
        </w:rPr>
        <w:t xml:space="preserve"> </w:t>
      </w:r>
      <w:r>
        <w:t>so</w:t>
      </w:r>
      <w:r>
        <w:rPr>
          <w:spacing w:val="35"/>
        </w:rPr>
        <w:t xml:space="preserve"> </w:t>
      </w:r>
      <w:r>
        <w:t>far,</w:t>
      </w:r>
      <w:r>
        <w:rPr>
          <w:spacing w:val="36"/>
        </w:rPr>
        <w:t xml:space="preserve"> </w:t>
      </w:r>
      <w:r>
        <w:t>this</w:t>
      </w:r>
      <w:r>
        <w:rPr>
          <w:spacing w:val="36"/>
        </w:rPr>
        <w:t xml:space="preserve"> </w:t>
      </w:r>
      <w:r>
        <w:t>work</w:t>
      </w:r>
      <w:r>
        <w:rPr>
          <w:spacing w:val="36"/>
        </w:rPr>
        <w:t xml:space="preserve"> </w:t>
      </w:r>
      <w:r>
        <w:t>presents</w:t>
      </w:r>
      <w:r>
        <w:rPr>
          <w:spacing w:val="34"/>
        </w:rPr>
        <w:t xml:space="preserve"> </w:t>
      </w:r>
      <w:r>
        <w:t>preliminary</w:t>
      </w:r>
      <w:r>
        <w:rPr>
          <w:spacing w:val="36"/>
        </w:rPr>
        <w:t xml:space="preserve"> </w:t>
      </w:r>
      <w:r>
        <w:t>findings</w:t>
      </w:r>
      <w:r>
        <w:rPr>
          <w:spacing w:val="-47"/>
        </w:rPr>
        <w:t xml:space="preserve"> </w:t>
      </w:r>
      <w:r>
        <w:t>with potential self-selection bias, and thus further research proves warranted to thoroughly analyze</w:t>
      </w:r>
      <w:r>
        <w:rPr>
          <w:spacing w:val="1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ongoing,</w:t>
      </w:r>
      <w:r>
        <w:rPr>
          <w:spacing w:val="16"/>
        </w:rPr>
        <w:t xml:space="preserve"> </w:t>
      </w:r>
      <w:r>
        <w:t>urban</w:t>
      </w:r>
      <w:r>
        <w:rPr>
          <w:spacing w:val="16"/>
        </w:rPr>
        <w:t xml:space="preserve"> </w:t>
      </w:r>
      <w:r>
        <w:t>gating</w:t>
      </w:r>
      <w:r>
        <w:rPr>
          <w:spacing w:val="16"/>
        </w:rPr>
        <w:t xml:space="preserve"> </w:t>
      </w:r>
      <w:r>
        <w:t>pr</w:t>
      </w:r>
      <w:r>
        <w:t>actice.</w:t>
      </w:r>
    </w:p>
    <w:p w14:paraId="4A1A6790" w14:textId="77777777" w:rsidR="00EF6E9F" w:rsidRDefault="00EF6E9F">
      <w:pPr>
        <w:pStyle w:val="BodyText"/>
        <w:rPr>
          <w:sz w:val="22"/>
        </w:rPr>
      </w:pPr>
    </w:p>
    <w:p w14:paraId="7203CEF5" w14:textId="77777777" w:rsidR="00EF6E9F" w:rsidRDefault="00BC3061">
      <w:pPr>
        <w:spacing w:before="131"/>
        <w:ind w:left="100"/>
        <w:rPr>
          <w:rFonts w:ascii="Arial"/>
          <w:i/>
          <w:sz w:val="20"/>
        </w:rPr>
      </w:pPr>
      <w:bookmarkStart w:id="40" w:name="Findings"/>
      <w:bookmarkEnd w:id="40"/>
      <w:r>
        <w:rPr>
          <w:rFonts w:ascii="Arial"/>
          <w:i/>
          <w:color w:val="10137D"/>
          <w:sz w:val="20"/>
        </w:rPr>
        <w:t>Findings</w:t>
      </w:r>
    </w:p>
    <w:p w14:paraId="1727906E" w14:textId="77777777" w:rsidR="00EF6E9F" w:rsidRDefault="00BC3061">
      <w:pPr>
        <w:spacing w:before="131" w:line="249" w:lineRule="auto"/>
        <w:ind w:left="100" w:right="117"/>
        <w:jc w:val="both"/>
        <w:rPr>
          <w:sz w:val="20"/>
        </w:rPr>
      </w:pPr>
      <w:r>
        <w:rPr>
          <w:sz w:val="20"/>
        </w:rPr>
        <w:t>The published document that legalizes Safer Barrios presents the outward-facing justification for the</w:t>
      </w:r>
      <w:r>
        <w:rPr>
          <w:spacing w:val="1"/>
          <w:sz w:val="20"/>
        </w:rPr>
        <w:t xml:space="preserve"> </w:t>
      </w:r>
      <w:r>
        <w:rPr>
          <w:sz w:val="20"/>
        </w:rPr>
        <w:t>program. The bylaws found in the Agreement on the Regulations on Security for Safer Barrios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i/>
          <w:sz w:val="20"/>
        </w:rPr>
        <w:t>Acuerdo</w:t>
      </w:r>
      <w:proofErr w:type="spellEnd"/>
      <w:r>
        <w:rPr>
          <w:i/>
          <w:spacing w:val="7"/>
          <w:sz w:val="20"/>
        </w:rPr>
        <w:t xml:space="preserve"> </w:t>
      </w:r>
      <w:proofErr w:type="spellStart"/>
      <w:r>
        <w:rPr>
          <w:i/>
          <w:sz w:val="20"/>
        </w:rPr>
        <w:t>Reglamento</w:t>
      </w:r>
      <w:proofErr w:type="spellEnd"/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de</w:t>
      </w:r>
      <w:r>
        <w:rPr>
          <w:i/>
          <w:spacing w:val="8"/>
          <w:sz w:val="20"/>
        </w:rPr>
        <w:t xml:space="preserve"> </w:t>
      </w:r>
      <w:proofErr w:type="spellStart"/>
      <w:r>
        <w:rPr>
          <w:i/>
          <w:sz w:val="20"/>
        </w:rPr>
        <w:t>Seguridad</w:t>
      </w:r>
      <w:proofErr w:type="spellEnd"/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Barrios</w:t>
      </w:r>
      <w:r>
        <w:rPr>
          <w:i/>
          <w:spacing w:val="8"/>
          <w:sz w:val="20"/>
        </w:rPr>
        <w:t xml:space="preserve"> </w:t>
      </w:r>
      <w:r>
        <w:rPr>
          <w:i/>
          <w:sz w:val="20"/>
        </w:rPr>
        <w:t>y</w:t>
      </w:r>
      <w:r>
        <w:rPr>
          <w:i/>
          <w:spacing w:val="7"/>
          <w:sz w:val="20"/>
        </w:rPr>
        <w:t xml:space="preserve"> </w:t>
      </w:r>
      <w:proofErr w:type="spellStart"/>
      <w:r>
        <w:rPr>
          <w:i/>
          <w:sz w:val="20"/>
        </w:rPr>
        <w:t>Colonias</w:t>
      </w:r>
      <w:proofErr w:type="spellEnd"/>
      <w:r>
        <w:rPr>
          <w:i/>
          <w:spacing w:val="8"/>
          <w:sz w:val="20"/>
        </w:rPr>
        <w:t xml:space="preserve"> </w:t>
      </w:r>
      <w:proofErr w:type="spellStart"/>
      <w:r>
        <w:rPr>
          <w:i/>
          <w:sz w:val="20"/>
        </w:rPr>
        <w:t>más</w:t>
      </w:r>
      <w:proofErr w:type="spellEnd"/>
      <w:r>
        <w:rPr>
          <w:i/>
          <w:spacing w:val="8"/>
          <w:sz w:val="20"/>
        </w:rPr>
        <w:t xml:space="preserve"> </w:t>
      </w:r>
      <w:proofErr w:type="spellStart"/>
      <w:r>
        <w:rPr>
          <w:i/>
          <w:sz w:val="20"/>
        </w:rPr>
        <w:t>Seguros</w:t>
      </w:r>
      <w:proofErr w:type="spellEnd"/>
      <w:r>
        <w:rPr>
          <w:sz w:val="20"/>
        </w:rPr>
        <w:t>)</w:t>
      </w:r>
      <w:r>
        <w:rPr>
          <w:spacing w:val="7"/>
          <w:sz w:val="20"/>
        </w:rPr>
        <w:t xml:space="preserve"> </w:t>
      </w:r>
      <w:r>
        <w:rPr>
          <w:sz w:val="20"/>
        </w:rPr>
        <w:t>states</w:t>
      </w:r>
      <w:r>
        <w:rPr>
          <w:spacing w:val="8"/>
          <w:sz w:val="20"/>
        </w:rPr>
        <w:t xml:space="preserve"> </w:t>
      </w:r>
      <w:r>
        <w:rPr>
          <w:sz w:val="20"/>
        </w:rPr>
        <w:t>the</w:t>
      </w:r>
      <w:r>
        <w:rPr>
          <w:spacing w:val="7"/>
          <w:sz w:val="20"/>
        </w:rPr>
        <w:t xml:space="preserve"> </w:t>
      </w:r>
      <w:r>
        <w:rPr>
          <w:sz w:val="20"/>
        </w:rPr>
        <w:t>following:</w:t>
      </w:r>
    </w:p>
    <w:p w14:paraId="63DC9683" w14:textId="77777777" w:rsidR="00EF6E9F" w:rsidRDefault="00EF6E9F">
      <w:pPr>
        <w:spacing w:line="249" w:lineRule="auto"/>
        <w:jc w:val="both"/>
        <w:rPr>
          <w:sz w:val="20"/>
        </w:rPr>
        <w:sectPr w:rsidR="00EF6E9F">
          <w:pgSz w:w="10080" w:h="14400"/>
          <w:pgMar w:top="840" w:right="840" w:bottom="280" w:left="860" w:header="500" w:footer="0" w:gutter="0"/>
          <w:cols w:space="720"/>
        </w:sectPr>
      </w:pPr>
    </w:p>
    <w:p w14:paraId="20871587" w14:textId="77777777" w:rsidR="00EF6E9F" w:rsidRDefault="00EF6E9F">
      <w:pPr>
        <w:pStyle w:val="BodyText"/>
      </w:pPr>
    </w:p>
    <w:p w14:paraId="7951B222" w14:textId="77777777" w:rsidR="00EF6E9F" w:rsidRDefault="00EF6E9F">
      <w:pPr>
        <w:pStyle w:val="BodyText"/>
      </w:pPr>
    </w:p>
    <w:p w14:paraId="4E2BB73D" w14:textId="77777777" w:rsidR="00EF6E9F" w:rsidRDefault="00EF6E9F">
      <w:pPr>
        <w:pStyle w:val="BodyText"/>
      </w:pPr>
    </w:p>
    <w:p w14:paraId="7E2186C8" w14:textId="77777777" w:rsidR="00EF6E9F" w:rsidRDefault="00EF6E9F">
      <w:pPr>
        <w:pStyle w:val="BodyText"/>
      </w:pPr>
    </w:p>
    <w:p w14:paraId="673CAEE0" w14:textId="77777777" w:rsidR="00EF6E9F" w:rsidRDefault="00EF6E9F">
      <w:pPr>
        <w:pStyle w:val="BodyText"/>
      </w:pPr>
    </w:p>
    <w:p w14:paraId="1E0DA9E8" w14:textId="77777777" w:rsidR="00EF6E9F" w:rsidRDefault="00EF6E9F">
      <w:pPr>
        <w:pStyle w:val="BodyText"/>
      </w:pPr>
    </w:p>
    <w:p w14:paraId="0D3BFDA7" w14:textId="77777777" w:rsidR="00EF6E9F" w:rsidRDefault="00EF6E9F">
      <w:pPr>
        <w:pStyle w:val="BodyText"/>
      </w:pPr>
    </w:p>
    <w:p w14:paraId="517EB760" w14:textId="77777777" w:rsidR="00EF6E9F" w:rsidRDefault="00EF6E9F">
      <w:pPr>
        <w:pStyle w:val="BodyText"/>
        <w:spacing w:before="3"/>
        <w:rPr>
          <w:sz w:val="21"/>
        </w:rPr>
      </w:pPr>
    </w:p>
    <w:p w14:paraId="054DB133" w14:textId="77777777" w:rsidR="00EF6E9F" w:rsidRDefault="00BC3061">
      <w:pPr>
        <w:spacing w:before="1"/>
        <w:ind w:left="119"/>
        <w:rPr>
          <w:rFonts w:ascii="Arial"/>
          <w:sz w:val="16"/>
        </w:rPr>
      </w:pPr>
      <w:r>
        <w:pict w14:anchorId="1DB9B008">
          <v:rect id="_x0000_s1032" alt="" style="position:absolute;left:0;text-align:left;margin-left:60pt;margin-top:10.55pt;width:607pt;height:.5pt;z-index:-15719936;mso-wrap-edited:f;mso-width-percent:0;mso-height-percent:0;mso-wrap-distance-left:0;mso-wrap-distance-right:0;mso-position-horizontal-relative:page;mso-width-percent:0;mso-height-percent:0" fillcolor="#10137d" stroked="f">
            <w10:wrap type="topAndBottom" anchorx="page"/>
          </v:rect>
        </w:pict>
      </w:r>
      <w:bookmarkStart w:id="41" w:name="_bookmark31"/>
      <w:bookmarkEnd w:id="41"/>
      <w:r>
        <w:rPr>
          <w:rFonts w:ascii="Arial"/>
          <w:color w:val="10137D"/>
          <w:w w:val="90"/>
          <w:sz w:val="16"/>
        </w:rPr>
        <w:t>Table</w:t>
      </w:r>
      <w:r>
        <w:rPr>
          <w:rFonts w:ascii="Arial"/>
          <w:color w:val="10137D"/>
          <w:spacing w:val="-4"/>
          <w:w w:val="90"/>
          <w:sz w:val="16"/>
        </w:rPr>
        <w:t xml:space="preserve"> </w:t>
      </w:r>
      <w:r>
        <w:rPr>
          <w:rFonts w:ascii="Arial"/>
          <w:color w:val="10137D"/>
          <w:w w:val="90"/>
          <w:sz w:val="16"/>
        </w:rPr>
        <w:t>1.</w:t>
      </w:r>
      <w:r>
        <w:rPr>
          <w:rFonts w:ascii="Arial"/>
          <w:color w:val="10137D"/>
          <w:spacing w:val="-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Characterization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neighborhoods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studied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for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Safer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Barrios.</w:t>
      </w:r>
    </w:p>
    <w:p w14:paraId="1093A468" w14:textId="77777777" w:rsidR="00EF6E9F" w:rsidRDefault="00BC3061">
      <w:pPr>
        <w:tabs>
          <w:tab w:val="left" w:pos="6825"/>
          <w:tab w:val="left" w:pos="10146"/>
        </w:tabs>
        <w:ind w:left="3325"/>
        <w:rPr>
          <w:rFonts w:ascii="Arial"/>
          <w:sz w:val="16"/>
        </w:rPr>
      </w:pPr>
      <w:r>
        <w:rPr>
          <w:rFonts w:ascii="Arial"/>
          <w:w w:val="90"/>
          <w:sz w:val="16"/>
        </w:rPr>
        <w:t>Neighborhood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</w:t>
      </w:r>
      <w:r>
        <w:rPr>
          <w:rFonts w:ascii="Arial"/>
          <w:w w:val="90"/>
          <w:sz w:val="16"/>
        </w:rPr>
        <w:tab/>
        <w:t>Neighborhood</w:t>
      </w:r>
      <w:r>
        <w:rPr>
          <w:rFonts w:ascii="Arial"/>
          <w:spacing w:val="6"/>
          <w:w w:val="90"/>
          <w:sz w:val="16"/>
        </w:rPr>
        <w:t xml:space="preserve"> </w:t>
      </w:r>
      <w:proofErr w:type="spellStart"/>
      <w:r>
        <w:rPr>
          <w:rFonts w:ascii="Arial"/>
          <w:w w:val="90"/>
          <w:sz w:val="16"/>
        </w:rPr>
        <w:t>B</w:t>
      </w:r>
      <w:proofErr w:type="spellEnd"/>
      <w:r>
        <w:rPr>
          <w:rFonts w:ascii="Arial"/>
          <w:w w:val="90"/>
          <w:sz w:val="16"/>
        </w:rPr>
        <w:tab/>
        <w:t>Neighborhood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</w:t>
      </w:r>
    </w:p>
    <w:p w14:paraId="0B16EA13" w14:textId="77777777" w:rsidR="00EF6E9F" w:rsidRDefault="00EF6E9F">
      <w:pPr>
        <w:rPr>
          <w:rFonts w:ascii="Arial"/>
          <w:sz w:val="16"/>
        </w:rPr>
        <w:sectPr w:rsidR="00EF6E9F">
          <w:headerReference w:type="even" r:id="rId13"/>
          <w:pgSz w:w="14400" w:h="10080" w:orient="landscape"/>
          <w:pgMar w:top="920" w:right="400" w:bottom="280" w:left="1080" w:header="0" w:footer="0" w:gutter="0"/>
          <w:cols w:space="720"/>
        </w:sectPr>
      </w:pPr>
    </w:p>
    <w:p w14:paraId="091E888A" w14:textId="77777777" w:rsidR="00EF6E9F" w:rsidRDefault="00BC3061">
      <w:pPr>
        <w:spacing w:before="55" w:line="182" w:lineRule="exact"/>
        <w:ind w:left="200"/>
        <w:rPr>
          <w:rFonts w:ascii="Arial"/>
          <w:sz w:val="16"/>
        </w:rPr>
      </w:pPr>
      <w:r>
        <w:pict w14:anchorId="3F7FA2D2">
          <v:shape id="_x0000_s1031" alt="" style="position:absolute;left:0;text-align:left;margin-left:60pt;margin-top:1.3pt;width:607.05pt;height:.55pt;z-index:15738880;mso-wrap-edited:f;mso-width-percent:0;mso-height-percent:0;mso-position-horizontal-relative:page;mso-width-percent:0;mso-height-percent:0" coordsize="12141,11" o:spt="100" adj="0,,0" path="m2041,l,,,10r2041,l2041,xm9031,l5535,,2041,r,10l5535,10r3496,l9031,xm12140,l9031,r,10l12140,10r,-10xe" fillcolor="#10137d" stroked="f">
            <v:stroke joinstyle="round"/>
            <v:formulas/>
            <v:path arrowok="t" o:connecttype="custom" o:connectlocs="1296035,16510;0,16510;0,22860;1296035,22860;1296035,16510;5734685,16510;3514725,16510;3514725,16510;1296035,16510;1296035,22860;3514725,22860;3514725,22860;5734685,22860;5734685,16510;7708900,16510;5734685,16510;5734685,22860;7708900,22860;7708900,16510" o:connectangles="0,0,0,0,0,0,0,0,0,0,0,0,0,0,0,0,0,0,0"/>
            <w10:wrap anchorx="page"/>
          </v:shape>
        </w:pict>
      </w:r>
      <w:r>
        <w:rPr>
          <w:rFonts w:ascii="Arial"/>
          <w:w w:val="95"/>
          <w:sz w:val="16"/>
        </w:rPr>
        <w:t>Permit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Process</w:t>
      </w:r>
    </w:p>
    <w:p w14:paraId="7368BAFF" w14:textId="77777777" w:rsidR="00EF6E9F" w:rsidRDefault="00BC3061">
      <w:pPr>
        <w:spacing w:line="182" w:lineRule="exact"/>
        <w:ind w:left="360"/>
        <w:rPr>
          <w:rFonts w:ascii="Arial"/>
          <w:sz w:val="16"/>
        </w:rPr>
      </w:pPr>
      <w:r>
        <w:rPr>
          <w:rFonts w:ascii="Arial"/>
          <w:w w:val="85"/>
          <w:sz w:val="16"/>
        </w:rPr>
        <w:t>(for</w:t>
      </w:r>
      <w:r>
        <w:rPr>
          <w:rFonts w:ascii="Arial"/>
          <w:spacing w:val="9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Safer</w:t>
      </w:r>
      <w:r>
        <w:rPr>
          <w:rFonts w:ascii="Arial"/>
          <w:spacing w:val="10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Barrios)</w:t>
      </w:r>
    </w:p>
    <w:p w14:paraId="13DAB091" w14:textId="77777777" w:rsidR="00EF6E9F" w:rsidRDefault="00BC3061">
      <w:pPr>
        <w:spacing w:before="58" w:line="235" w:lineRule="auto"/>
        <w:ind w:left="200" w:right="-3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Forming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neighborhood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association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to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begin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gate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permit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process,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thus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we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could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study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compare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85"/>
          <w:sz w:val="16"/>
        </w:rPr>
        <w:t>dynamics</w:t>
      </w:r>
      <w:r>
        <w:rPr>
          <w:rFonts w:ascii="Arial"/>
          <w:spacing w:val="16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and</w:t>
      </w:r>
      <w:r>
        <w:rPr>
          <w:rFonts w:ascii="Arial"/>
          <w:spacing w:val="17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space</w:t>
      </w:r>
      <w:r>
        <w:rPr>
          <w:rFonts w:ascii="Arial"/>
          <w:spacing w:val="16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before</w:t>
      </w:r>
      <w:r>
        <w:rPr>
          <w:rFonts w:ascii="Arial"/>
          <w:spacing w:val="17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gate,</w:t>
      </w:r>
      <w:r>
        <w:rPr>
          <w:rFonts w:ascii="Arial"/>
          <w:spacing w:val="17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during</w:t>
      </w:r>
      <w:r>
        <w:rPr>
          <w:rFonts w:ascii="Arial"/>
          <w:spacing w:val="18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process,</w:t>
      </w:r>
      <w:r>
        <w:rPr>
          <w:rFonts w:ascii="Arial"/>
          <w:spacing w:val="16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and</w:t>
      </w:r>
      <w:r>
        <w:rPr>
          <w:rFonts w:ascii="Arial"/>
          <w:spacing w:val="-35"/>
          <w:w w:val="85"/>
          <w:sz w:val="16"/>
        </w:rPr>
        <w:t xml:space="preserve"> </w:t>
      </w:r>
      <w:r>
        <w:rPr>
          <w:rFonts w:ascii="Arial"/>
          <w:sz w:val="16"/>
        </w:rPr>
        <w:t>after</w:t>
      </w:r>
      <w:r>
        <w:rPr>
          <w:rFonts w:ascii="Arial"/>
          <w:spacing w:val="6"/>
          <w:sz w:val="16"/>
        </w:rPr>
        <w:t xml:space="preserve"> </w:t>
      </w:r>
      <w:r>
        <w:rPr>
          <w:rFonts w:ascii="Arial"/>
          <w:sz w:val="16"/>
        </w:rPr>
        <w:t>gate</w:t>
      </w:r>
    </w:p>
    <w:p w14:paraId="47B45BC1" w14:textId="77777777" w:rsidR="00EF6E9F" w:rsidRDefault="00BC3061">
      <w:pPr>
        <w:tabs>
          <w:tab w:val="left" w:pos="3574"/>
        </w:tabs>
        <w:spacing w:before="55" w:line="182" w:lineRule="exact"/>
        <w:ind w:left="79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Had</w:t>
      </w:r>
      <w:r>
        <w:rPr>
          <w:rFonts w:ascii="Arial"/>
          <w:spacing w:val="1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recently</w:t>
      </w:r>
      <w:r>
        <w:rPr>
          <w:rFonts w:ascii="Arial"/>
          <w:spacing w:val="1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obtained</w:t>
      </w:r>
      <w:r>
        <w:rPr>
          <w:rFonts w:ascii="Arial"/>
          <w:spacing w:val="1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their</w:t>
      </w:r>
      <w:r>
        <w:rPr>
          <w:rFonts w:ascii="Arial"/>
          <w:spacing w:val="1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permit</w:t>
      </w:r>
      <w:r>
        <w:rPr>
          <w:rFonts w:ascii="Arial"/>
          <w:w w:val="90"/>
          <w:sz w:val="16"/>
        </w:rPr>
        <w:tab/>
        <w:t>At</w:t>
      </w:r>
      <w:r>
        <w:rPr>
          <w:rFonts w:ascii="Arial"/>
          <w:spacing w:val="1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initial</w:t>
      </w:r>
      <w:r>
        <w:rPr>
          <w:rFonts w:ascii="Arial"/>
          <w:spacing w:val="1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neighborhood</w:t>
      </w:r>
      <w:r>
        <w:rPr>
          <w:rFonts w:ascii="Arial"/>
          <w:spacing w:val="1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meetings</w:t>
      </w:r>
      <w:r>
        <w:rPr>
          <w:rFonts w:ascii="Arial"/>
          <w:spacing w:val="1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evaluating</w:t>
      </w:r>
      <w:r>
        <w:rPr>
          <w:rFonts w:ascii="Arial"/>
          <w:spacing w:val="1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if</w:t>
      </w:r>
    </w:p>
    <w:p w14:paraId="6D30D3FA" w14:textId="77777777" w:rsidR="00EF6E9F" w:rsidRDefault="00BC3061">
      <w:pPr>
        <w:spacing w:before="1" w:line="235" w:lineRule="auto"/>
        <w:ind w:left="3574" w:right="798"/>
        <w:rPr>
          <w:rFonts w:ascii="Arial"/>
          <w:sz w:val="16"/>
        </w:rPr>
      </w:pPr>
      <w:r>
        <w:rPr>
          <w:rFonts w:ascii="Arial"/>
          <w:w w:val="95"/>
          <w:sz w:val="16"/>
        </w:rPr>
        <w:t>gating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was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a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common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goal;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by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the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end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of</w:t>
      </w:r>
      <w:r>
        <w:rPr>
          <w:rFonts w:ascii="Arial"/>
          <w:spacing w:val="-9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the</w:t>
      </w:r>
      <w:r>
        <w:rPr>
          <w:rFonts w:ascii="Arial"/>
          <w:spacing w:val="-39"/>
          <w:w w:val="95"/>
          <w:sz w:val="16"/>
        </w:rPr>
        <w:t xml:space="preserve"> </w:t>
      </w:r>
      <w:r>
        <w:rPr>
          <w:rFonts w:ascii="Arial"/>
          <w:w w:val="90"/>
          <w:sz w:val="16"/>
        </w:rPr>
        <w:t>elaboration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this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article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neighbors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installed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sz w:val="16"/>
        </w:rPr>
        <w:t>two</w:t>
      </w:r>
      <w:r>
        <w:rPr>
          <w:rFonts w:ascii="Arial"/>
          <w:spacing w:val="7"/>
          <w:sz w:val="16"/>
        </w:rPr>
        <w:t xml:space="preserve"> </w:t>
      </w:r>
      <w:r>
        <w:rPr>
          <w:rFonts w:ascii="Arial"/>
          <w:sz w:val="16"/>
        </w:rPr>
        <w:t>gates</w:t>
      </w:r>
    </w:p>
    <w:p w14:paraId="054107FF" w14:textId="77777777" w:rsidR="00EF6E9F" w:rsidRDefault="00EF6E9F">
      <w:pPr>
        <w:spacing w:line="235" w:lineRule="auto"/>
        <w:rPr>
          <w:rFonts w:asci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num="3" w:space="720" w:equalWidth="0">
            <w:col w:w="1499" w:space="462"/>
            <w:col w:w="3576" w:space="39"/>
            <w:col w:w="7344"/>
          </w:cols>
        </w:sectPr>
      </w:pPr>
    </w:p>
    <w:p w14:paraId="2ADC83F3" w14:textId="77777777" w:rsidR="00EF6E9F" w:rsidRDefault="00BC3061">
      <w:pPr>
        <w:spacing w:line="179" w:lineRule="exact"/>
        <w:ind w:left="200"/>
        <w:jc w:val="center"/>
        <w:rPr>
          <w:rFonts w:ascii="Arial"/>
          <w:sz w:val="16"/>
        </w:rPr>
      </w:pPr>
      <w:r>
        <w:rPr>
          <w:rFonts w:ascii="Arial"/>
          <w:w w:val="95"/>
          <w:sz w:val="16"/>
        </w:rPr>
        <w:t>Accessibility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and</w:t>
      </w:r>
      <w:r>
        <w:rPr>
          <w:rFonts w:ascii="Arial"/>
          <w:spacing w:val="-4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Contact</w:t>
      </w:r>
    </w:p>
    <w:p w14:paraId="68BED199" w14:textId="77777777" w:rsidR="00EF6E9F" w:rsidRDefault="00BC3061">
      <w:pPr>
        <w:spacing w:line="182" w:lineRule="exact"/>
        <w:ind w:left="125"/>
        <w:jc w:val="center"/>
        <w:rPr>
          <w:rFonts w:ascii="Arial"/>
          <w:sz w:val="16"/>
        </w:rPr>
      </w:pPr>
      <w:r>
        <w:rPr>
          <w:rFonts w:ascii="Arial"/>
          <w:w w:val="95"/>
          <w:sz w:val="16"/>
        </w:rPr>
        <w:t>(with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neighborhood)</w:t>
      </w:r>
    </w:p>
    <w:p w14:paraId="7B7BCFFE" w14:textId="77777777" w:rsidR="00EF6E9F" w:rsidRDefault="00BC3061">
      <w:pPr>
        <w:spacing w:line="235" w:lineRule="auto"/>
        <w:ind w:left="200" w:right="37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One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us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grew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up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lived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there,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giving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us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sz w:val="16"/>
        </w:rPr>
        <w:t>complete</w:t>
      </w:r>
      <w:r>
        <w:rPr>
          <w:rFonts w:ascii="Arial"/>
          <w:spacing w:val="-4"/>
          <w:sz w:val="16"/>
        </w:rPr>
        <w:t xml:space="preserve"> </w:t>
      </w:r>
      <w:r>
        <w:rPr>
          <w:rFonts w:ascii="Arial"/>
          <w:sz w:val="16"/>
        </w:rPr>
        <w:t>access</w:t>
      </w:r>
      <w:r>
        <w:rPr>
          <w:rFonts w:ascii="Arial"/>
          <w:spacing w:val="-4"/>
          <w:sz w:val="16"/>
        </w:rPr>
        <w:t xml:space="preserve"> </w:t>
      </w:r>
      <w:r>
        <w:rPr>
          <w:rFonts w:ascii="Arial"/>
          <w:sz w:val="16"/>
        </w:rPr>
        <w:t>to</w:t>
      </w:r>
      <w:r>
        <w:rPr>
          <w:rFonts w:ascii="Arial"/>
          <w:spacing w:val="-3"/>
          <w:sz w:val="16"/>
        </w:rPr>
        <w:t xml:space="preserve"> </w:t>
      </w:r>
      <w:r>
        <w:rPr>
          <w:rFonts w:ascii="Arial"/>
          <w:sz w:val="16"/>
        </w:rPr>
        <w:t>neighbors</w:t>
      </w:r>
    </w:p>
    <w:p w14:paraId="57E73550" w14:textId="77777777" w:rsidR="00EF6E9F" w:rsidRDefault="00BC3061">
      <w:pPr>
        <w:spacing w:line="235" w:lineRule="auto"/>
        <w:ind w:left="200" w:right="35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Acquaintances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have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their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office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this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residential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neighborhood,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connecting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us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with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association</w:t>
      </w:r>
    </w:p>
    <w:p w14:paraId="5BF52995" w14:textId="77777777" w:rsidR="00EF6E9F" w:rsidRDefault="00BC3061">
      <w:pPr>
        <w:spacing w:line="235" w:lineRule="auto"/>
        <w:ind w:left="200" w:right="806"/>
        <w:rPr>
          <w:rFonts w:ascii="Arial" w:hAnsi="Arial"/>
          <w:sz w:val="16"/>
        </w:rPr>
      </w:pPr>
      <w:r>
        <w:br w:type="column"/>
      </w:r>
      <w:r>
        <w:rPr>
          <w:rFonts w:ascii="Arial" w:hAnsi="Arial"/>
          <w:w w:val="90"/>
          <w:sz w:val="16"/>
        </w:rPr>
        <w:t>Acquaintances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live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here,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and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others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send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their</w:t>
      </w:r>
      <w:r>
        <w:rPr>
          <w:rFonts w:ascii="Arial" w:hAnsi="Arial"/>
          <w:spacing w:val="-37"/>
          <w:w w:val="90"/>
          <w:sz w:val="16"/>
        </w:rPr>
        <w:t xml:space="preserve"> </w:t>
      </w:r>
      <w:r>
        <w:rPr>
          <w:rFonts w:ascii="Arial" w:hAnsi="Arial"/>
          <w:w w:val="95"/>
          <w:sz w:val="16"/>
        </w:rPr>
        <w:t>children</w:t>
      </w:r>
      <w:r>
        <w:rPr>
          <w:rFonts w:ascii="Arial" w:hAnsi="Arial"/>
          <w:spacing w:val="-3"/>
          <w:w w:val="95"/>
          <w:sz w:val="16"/>
        </w:rPr>
        <w:t xml:space="preserve"> </w:t>
      </w:r>
      <w:r>
        <w:rPr>
          <w:rFonts w:ascii="Arial" w:hAnsi="Arial"/>
          <w:w w:val="95"/>
          <w:sz w:val="16"/>
        </w:rPr>
        <w:t>to</w:t>
      </w:r>
      <w:r>
        <w:rPr>
          <w:rFonts w:ascii="Arial" w:hAnsi="Arial"/>
          <w:spacing w:val="-2"/>
          <w:w w:val="95"/>
          <w:sz w:val="16"/>
        </w:rPr>
        <w:t xml:space="preserve"> </w:t>
      </w:r>
      <w:r>
        <w:rPr>
          <w:rFonts w:ascii="Arial" w:hAnsi="Arial"/>
          <w:w w:val="95"/>
          <w:sz w:val="16"/>
        </w:rPr>
        <w:t>the</w:t>
      </w:r>
      <w:r>
        <w:rPr>
          <w:rFonts w:ascii="Arial" w:hAnsi="Arial"/>
          <w:spacing w:val="-2"/>
          <w:w w:val="95"/>
          <w:sz w:val="16"/>
        </w:rPr>
        <w:t xml:space="preserve"> </w:t>
      </w:r>
      <w:r>
        <w:rPr>
          <w:rFonts w:ascii="Arial" w:hAnsi="Arial"/>
          <w:w w:val="95"/>
          <w:sz w:val="16"/>
        </w:rPr>
        <w:t>neighborhood’s</w:t>
      </w:r>
      <w:r>
        <w:rPr>
          <w:rFonts w:ascii="Arial" w:hAnsi="Arial"/>
          <w:spacing w:val="-2"/>
          <w:w w:val="95"/>
          <w:sz w:val="16"/>
        </w:rPr>
        <w:t xml:space="preserve"> </w:t>
      </w:r>
      <w:r>
        <w:rPr>
          <w:rFonts w:ascii="Arial" w:hAnsi="Arial"/>
          <w:w w:val="95"/>
          <w:sz w:val="16"/>
        </w:rPr>
        <w:t>daycare</w:t>
      </w:r>
    </w:p>
    <w:p w14:paraId="67492C11" w14:textId="77777777" w:rsidR="00EF6E9F" w:rsidRDefault="00EF6E9F">
      <w:pPr>
        <w:spacing w:line="235" w:lineRule="auto"/>
        <w:rPr>
          <w:rFonts w:ascii="Arial" w:hAns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num="4" w:space="720" w:equalWidth="0">
            <w:col w:w="1899" w:space="61"/>
            <w:col w:w="3125" w:space="370"/>
            <w:col w:w="3423" w:space="72"/>
            <w:col w:w="3970"/>
          </w:cols>
        </w:sectPr>
      </w:pPr>
    </w:p>
    <w:p w14:paraId="7D2C7A70" w14:textId="77777777" w:rsidR="00EF6E9F" w:rsidRDefault="00BC3061">
      <w:pPr>
        <w:tabs>
          <w:tab w:val="left" w:pos="2120"/>
        </w:tabs>
        <w:spacing w:line="178" w:lineRule="exact"/>
        <w:ind w:left="160"/>
        <w:jc w:val="center"/>
        <w:rPr>
          <w:rFonts w:ascii="Arial"/>
          <w:sz w:val="16"/>
        </w:rPr>
      </w:pPr>
      <w:r>
        <w:rPr>
          <w:rFonts w:ascii="Arial"/>
          <w:w w:val="95"/>
          <w:sz w:val="16"/>
        </w:rPr>
        <w:t>Location</w:t>
      </w:r>
      <w:r>
        <w:rPr>
          <w:rFonts w:ascii="Arial"/>
          <w:spacing w:val="6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and</w:t>
      </w:r>
      <w:r>
        <w:rPr>
          <w:rFonts w:ascii="Arial"/>
          <w:spacing w:val="6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size</w:t>
      </w:r>
      <w:r>
        <w:rPr>
          <w:rFonts w:ascii="Arial"/>
          <w:w w:val="95"/>
          <w:sz w:val="16"/>
        </w:rPr>
        <w:tab/>
      </w:r>
      <w:r>
        <w:rPr>
          <w:rFonts w:ascii="Arial"/>
          <w:w w:val="90"/>
          <w:sz w:val="16"/>
        </w:rPr>
        <w:t>Southeast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downtown;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10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hectares;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around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224</w:t>
      </w:r>
    </w:p>
    <w:p w14:paraId="2E621AF7" w14:textId="77777777" w:rsidR="00EF6E9F" w:rsidRDefault="00BC3061">
      <w:pPr>
        <w:spacing w:line="182" w:lineRule="exact"/>
        <w:ind w:left="160" w:right="745"/>
        <w:jc w:val="center"/>
        <w:rPr>
          <w:rFonts w:ascii="Arial"/>
          <w:sz w:val="16"/>
        </w:rPr>
      </w:pPr>
      <w:r>
        <w:rPr>
          <w:rFonts w:ascii="Arial"/>
          <w:w w:val="95"/>
          <w:sz w:val="16"/>
        </w:rPr>
        <w:t>houses</w:t>
      </w:r>
    </w:p>
    <w:p w14:paraId="04B14E60" w14:textId="77777777" w:rsidR="00EF6E9F" w:rsidRDefault="00BC3061">
      <w:pPr>
        <w:spacing w:line="178" w:lineRule="exact"/>
        <w:ind w:left="185" w:right="943"/>
        <w:jc w:val="center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South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downtown;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9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hectares;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around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160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houses</w:t>
      </w:r>
      <w:r>
        <w:rPr>
          <w:rFonts w:ascii="Arial"/>
          <w:spacing w:val="116"/>
          <w:sz w:val="16"/>
        </w:rPr>
        <w:t xml:space="preserve"> </w:t>
      </w:r>
      <w:r>
        <w:rPr>
          <w:rFonts w:ascii="Arial"/>
          <w:w w:val="90"/>
          <w:sz w:val="16"/>
        </w:rPr>
        <w:t>East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downtown;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1.85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hectares;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around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40</w:t>
      </w:r>
    </w:p>
    <w:p w14:paraId="211867C8" w14:textId="77777777" w:rsidR="00EF6E9F" w:rsidRDefault="00BC3061">
      <w:pPr>
        <w:spacing w:line="182" w:lineRule="exact"/>
        <w:ind w:left="1302" w:right="943"/>
        <w:jc w:val="center"/>
        <w:rPr>
          <w:rFonts w:ascii="Arial"/>
          <w:sz w:val="16"/>
        </w:rPr>
      </w:pPr>
      <w:r>
        <w:rPr>
          <w:rFonts w:ascii="Arial"/>
          <w:w w:val="95"/>
          <w:sz w:val="16"/>
        </w:rPr>
        <w:t>houses</w:t>
      </w:r>
    </w:p>
    <w:p w14:paraId="40523242" w14:textId="77777777" w:rsidR="00EF6E9F" w:rsidRDefault="00EF6E9F">
      <w:pPr>
        <w:spacing w:line="182" w:lineRule="exact"/>
        <w:jc w:val="center"/>
        <w:rPr>
          <w:rFonts w:asci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num="2" w:space="720" w:equalWidth="0">
            <w:col w:w="5342" w:space="113"/>
            <w:col w:w="7465"/>
          </w:cols>
        </w:sectPr>
      </w:pPr>
    </w:p>
    <w:p w14:paraId="2C5ED635" w14:textId="77777777" w:rsidR="00EF6E9F" w:rsidRDefault="00BC3061">
      <w:pPr>
        <w:tabs>
          <w:tab w:val="left" w:pos="2160"/>
        </w:tabs>
        <w:spacing w:line="177" w:lineRule="exact"/>
        <w:ind w:left="200"/>
        <w:rPr>
          <w:rFonts w:ascii="Arial"/>
          <w:sz w:val="16"/>
        </w:rPr>
      </w:pPr>
      <w:r>
        <w:rPr>
          <w:rFonts w:ascii="Arial"/>
          <w:w w:val="95"/>
          <w:sz w:val="16"/>
        </w:rPr>
        <w:t>Unique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Characteristics</w:t>
      </w:r>
      <w:r>
        <w:rPr>
          <w:rFonts w:ascii="Arial"/>
          <w:w w:val="95"/>
          <w:sz w:val="16"/>
        </w:rPr>
        <w:tab/>
      </w:r>
      <w:r>
        <w:rPr>
          <w:rFonts w:ascii="Arial"/>
          <w:spacing w:val="-1"/>
          <w:w w:val="90"/>
          <w:sz w:val="16"/>
        </w:rPr>
        <w:t>Serves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as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an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important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connection</w:t>
      </w:r>
      <w:r>
        <w:rPr>
          <w:rFonts w:ascii="Arial"/>
          <w:spacing w:val="-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between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two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main</w:t>
      </w:r>
    </w:p>
    <w:p w14:paraId="4D4C8CFD" w14:textId="77777777" w:rsidR="00EF6E9F" w:rsidRDefault="00BC3061">
      <w:pPr>
        <w:spacing w:before="1" w:line="235" w:lineRule="auto"/>
        <w:ind w:left="2160" w:right="-7"/>
        <w:rPr>
          <w:rFonts w:ascii="Arial"/>
          <w:sz w:val="16"/>
        </w:rPr>
      </w:pPr>
      <w:r>
        <w:rPr>
          <w:rFonts w:ascii="Arial"/>
          <w:w w:val="90"/>
          <w:sz w:val="16"/>
        </w:rPr>
        <w:t>boulevards</w:t>
      </w:r>
      <w:r>
        <w:rPr>
          <w:rFonts w:ascii="Arial"/>
          <w:spacing w:val="-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was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used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heavily</w:t>
      </w:r>
      <w:r>
        <w:rPr>
          <w:rFonts w:ascii="Arial"/>
          <w:spacing w:val="-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as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auxiliary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road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or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short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cut;</w:t>
      </w:r>
      <w:r>
        <w:rPr>
          <w:rFonts w:ascii="Arial"/>
          <w:spacing w:val="-7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had</w:t>
      </w:r>
      <w:r>
        <w:rPr>
          <w:rFonts w:ascii="Arial"/>
          <w:spacing w:val="-7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one</w:t>
      </w:r>
      <w:r>
        <w:rPr>
          <w:rFonts w:ascii="Arial"/>
          <w:spacing w:val="-7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office</w:t>
      </w:r>
      <w:r>
        <w:rPr>
          <w:rFonts w:ascii="Arial"/>
          <w:spacing w:val="-7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building</w:t>
      </w:r>
      <w:r>
        <w:rPr>
          <w:rFonts w:ascii="Arial"/>
          <w:spacing w:val="-8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in</w:t>
      </w:r>
      <w:r>
        <w:rPr>
          <w:rFonts w:ascii="Arial"/>
          <w:spacing w:val="-7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construction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one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residential</w:t>
      </w:r>
      <w:r>
        <w:rPr>
          <w:rFonts w:ascii="Arial"/>
          <w:spacing w:val="1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tower,</w:t>
      </w:r>
      <w:r>
        <w:rPr>
          <w:rFonts w:ascii="Arial"/>
          <w:spacing w:val="1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which</w:t>
      </w:r>
      <w:r>
        <w:rPr>
          <w:rFonts w:ascii="Arial"/>
          <w:spacing w:val="1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were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halted</w:t>
      </w:r>
      <w:r>
        <w:rPr>
          <w:rFonts w:ascii="Arial"/>
          <w:spacing w:val="1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</w:t>
      </w:r>
      <w:r>
        <w:rPr>
          <w:rFonts w:ascii="Arial"/>
          <w:spacing w:val="1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sz w:val="16"/>
        </w:rPr>
        <w:t>process of Safer</w:t>
      </w:r>
      <w:r>
        <w:rPr>
          <w:rFonts w:ascii="Arial"/>
          <w:spacing w:val="2"/>
          <w:sz w:val="16"/>
        </w:rPr>
        <w:t xml:space="preserve"> </w:t>
      </w:r>
      <w:r>
        <w:rPr>
          <w:rFonts w:ascii="Arial"/>
          <w:sz w:val="16"/>
        </w:rPr>
        <w:t>Barrios</w:t>
      </w:r>
    </w:p>
    <w:p w14:paraId="0CC9A8AB" w14:textId="77777777" w:rsidR="00EF6E9F" w:rsidRDefault="00BC3061">
      <w:pPr>
        <w:spacing w:line="235" w:lineRule="auto"/>
        <w:ind w:left="79" w:right="-1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Multiple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streets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to</w:t>
      </w:r>
      <w:r>
        <w:rPr>
          <w:rFonts w:ascii="Arial"/>
          <w:spacing w:val="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close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for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neighborhood;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adjacent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to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significant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new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road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constructions;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one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</w:t>
      </w:r>
      <w:r>
        <w:rPr>
          <w:rFonts w:ascii="Arial"/>
          <w:spacing w:val="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first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residential areas of Tegucigalpa, formerly destroyed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sz w:val="16"/>
        </w:rPr>
        <w:t>by 1998 Hurricane Mitch, with significant</w:t>
      </w:r>
      <w:r>
        <w:rPr>
          <w:rFonts w:ascii="Arial"/>
          <w:spacing w:val="1"/>
          <w:sz w:val="16"/>
        </w:rPr>
        <w:t xml:space="preserve"> </w:t>
      </w:r>
      <w:r>
        <w:rPr>
          <w:rFonts w:ascii="Arial"/>
          <w:w w:val="85"/>
          <w:sz w:val="16"/>
        </w:rPr>
        <w:t>displacements</w:t>
      </w:r>
      <w:r>
        <w:rPr>
          <w:rFonts w:ascii="Arial"/>
          <w:spacing w:val="22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and</w:t>
      </w:r>
      <w:r>
        <w:rPr>
          <w:rFonts w:ascii="Arial"/>
          <w:spacing w:val="22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reconstructions;</w:t>
      </w:r>
      <w:r>
        <w:rPr>
          <w:rFonts w:ascii="Arial"/>
          <w:spacing w:val="22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has</w:t>
      </w:r>
      <w:r>
        <w:rPr>
          <w:rFonts w:ascii="Arial"/>
          <w:spacing w:val="21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office</w:t>
      </w:r>
      <w:r>
        <w:rPr>
          <w:rFonts w:ascii="Arial"/>
          <w:spacing w:val="22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spaces</w:t>
      </w:r>
      <w:r>
        <w:rPr>
          <w:rFonts w:ascii="Arial"/>
          <w:spacing w:val="1"/>
          <w:w w:val="85"/>
          <w:sz w:val="16"/>
        </w:rPr>
        <w:t xml:space="preserve"> </w:t>
      </w:r>
      <w:r>
        <w:rPr>
          <w:rFonts w:ascii="Arial"/>
          <w:sz w:val="16"/>
        </w:rPr>
        <w:t>in</w:t>
      </w:r>
      <w:r>
        <w:rPr>
          <w:rFonts w:ascii="Arial"/>
          <w:spacing w:val="6"/>
          <w:sz w:val="16"/>
        </w:rPr>
        <w:t xml:space="preserve"> </w:t>
      </w:r>
      <w:r>
        <w:rPr>
          <w:rFonts w:ascii="Arial"/>
          <w:sz w:val="16"/>
        </w:rPr>
        <w:t>houses</w:t>
      </w:r>
    </w:p>
    <w:p w14:paraId="2F586B09" w14:textId="77777777" w:rsidR="00EF6E9F" w:rsidRDefault="00BC3061">
      <w:pPr>
        <w:spacing w:line="178" w:lineRule="exact"/>
        <w:ind w:left="79"/>
        <w:rPr>
          <w:rFonts w:ascii="Arial"/>
          <w:sz w:val="16"/>
        </w:rPr>
      </w:pPr>
      <w:r>
        <w:br w:type="column"/>
      </w:r>
      <w:r>
        <w:rPr>
          <w:rFonts w:ascii="Arial"/>
          <w:w w:val="85"/>
          <w:sz w:val="16"/>
        </w:rPr>
        <w:t>Has</w:t>
      </w:r>
      <w:r>
        <w:rPr>
          <w:rFonts w:ascii="Arial"/>
          <w:spacing w:val="21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commercial</w:t>
      </w:r>
      <w:r>
        <w:rPr>
          <w:rFonts w:ascii="Arial"/>
          <w:spacing w:val="20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locations</w:t>
      </w:r>
      <w:r>
        <w:rPr>
          <w:rFonts w:ascii="Arial"/>
          <w:spacing w:val="19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(a</w:t>
      </w:r>
      <w:r>
        <w:rPr>
          <w:rFonts w:ascii="Arial"/>
          <w:spacing w:val="20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daycare</w:t>
      </w:r>
      <w:r>
        <w:rPr>
          <w:rFonts w:ascii="Arial"/>
          <w:spacing w:val="20"/>
          <w:w w:val="85"/>
          <w:sz w:val="16"/>
        </w:rPr>
        <w:t xml:space="preserve"> </w:t>
      </w:r>
      <w:r>
        <w:rPr>
          <w:rFonts w:ascii="Arial"/>
          <w:w w:val="85"/>
          <w:sz w:val="16"/>
        </w:rPr>
        <w:t>and</w:t>
      </w:r>
    </w:p>
    <w:p w14:paraId="6E0EF39C" w14:textId="77777777" w:rsidR="00EF6E9F" w:rsidRDefault="00BC3061">
      <w:pPr>
        <w:spacing w:before="1" w:line="235" w:lineRule="auto"/>
        <w:ind w:left="79" w:right="756"/>
        <w:rPr>
          <w:rFonts w:ascii="Arial"/>
          <w:sz w:val="16"/>
        </w:rPr>
      </w:pPr>
      <w:r>
        <w:rPr>
          <w:rFonts w:ascii="Arial"/>
          <w:w w:val="90"/>
          <w:sz w:val="16"/>
        </w:rPr>
        <w:t>a school for learning English, a bar, and barber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shop),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which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have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caused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challenges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Safer</w:t>
      </w:r>
      <w:r>
        <w:rPr>
          <w:rFonts w:ascii="Arial"/>
          <w:spacing w:val="5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Barrios</w:t>
      </w:r>
      <w:r>
        <w:rPr>
          <w:rFonts w:ascii="Arial"/>
          <w:spacing w:val="5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process</w:t>
      </w:r>
    </w:p>
    <w:p w14:paraId="4EA4A27B" w14:textId="77777777" w:rsidR="00EF6E9F" w:rsidRDefault="00EF6E9F">
      <w:pPr>
        <w:spacing w:line="235" w:lineRule="auto"/>
        <w:rPr>
          <w:rFonts w:asci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num="3" w:space="720" w:equalWidth="0">
            <w:col w:w="5536" w:space="40"/>
            <w:col w:w="3456" w:space="39"/>
            <w:col w:w="3849"/>
          </w:cols>
        </w:sectPr>
      </w:pPr>
    </w:p>
    <w:p w14:paraId="1CFA1770" w14:textId="77777777" w:rsidR="00EF6E9F" w:rsidRDefault="00BC3061">
      <w:pPr>
        <w:tabs>
          <w:tab w:val="left" w:pos="5655"/>
          <w:tab w:val="left" w:pos="9150"/>
        </w:tabs>
        <w:spacing w:line="178" w:lineRule="exact"/>
        <w:ind w:left="200"/>
        <w:rPr>
          <w:rFonts w:ascii="Arial"/>
          <w:sz w:val="16"/>
        </w:rPr>
      </w:pPr>
      <w:r>
        <w:rPr>
          <w:rFonts w:ascii="Arial"/>
          <w:w w:val="95"/>
          <w:sz w:val="16"/>
        </w:rPr>
        <w:t>Income</w:t>
      </w:r>
      <w:r>
        <w:rPr>
          <w:rFonts w:ascii="Arial"/>
          <w:spacing w:val="-4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Level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of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Residents</w:t>
      </w:r>
      <w:r>
        <w:rPr>
          <w:rFonts w:ascii="Arial"/>
          <w:spacing w:val="85"/>
          <w:sz w:val="16"/>
        </w:rPr>
        <w:t xml:space="preserve"> </w:t>
      </w:r>
      <w:r>
        <w:rPr>
          <w:rFonts w:ascii="Arial"/>
          <w:w w:val="95"/>
          <w:sz w:val="16"/>
        </w:rPr>
        <w:t>Middle-High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Income</w:t>
      </w:r>
      <w:r>
        <w:rPr>
          <w:rFonts w:ascii="Arial"/>
          <w:w w:val="95"/>
          <w:sz w:val="16"/>
        </w:rPr>
        <w:tab/>
      </w:r>
      <w:r>
        <w:rPr>
          <w:rFonts w:ascii="Arial"/>
          <w:w w:val="90"/>
          <w:sz w:val="16"/>
        </w:rPr>
        <w:t>Middle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Income</w:t>
      </w:r>
      <w:r>
        <w:rPr>
          <w:rFonts w:ascii="Arial"/>
          <w:w w:val="90"/>
          <w:sz w:val="16"/>
        </w:rPr>
        <w:tab/>
        <w:t>Middle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Middle-High</w:t>
      </w:r>
      <w:r>
        <w:rPr>
          <w:rFonts w:ascii="Arial"/>
          <w:spacing w:val="10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Income</w:t>
      </w:r>
    </w:p>
    <w:p w14:paraId="4161D37E" w14:textId="77777777" w:rsidR="00EF6E9F" w:rsidRDefault="00EF6E9F">
      <w:pPr>
        <w:spacing w:line="178" w:lineRule="exact"/>
        <w:rPr>
          <w:rFonts w:asci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space="720"/>
        </w:sectPr>
      </w:pPr>
    </w:p>
    <w:p w14:paraId="60FB5E44" w14:textId="15DEA095" w:rsidR="00EF6E9F" w:rsidRDefault="00BC3061">
      <w:pPr>
        <w:spacing w:line="235" w:lineRule="auto"/>
        <w:ind w:left="360" w:right="21" w:hanging="160"/>
        <w:rPr>
          <w:rFonts w:ascii="Arial"/>
          <w:sz w:val="16"/>
        </w:rPr>
      </w:pPr>
      <w:r>
        <w:rPr>
          <w:rFonts w:ascii="Arial"/>
          <w:w w:val="95"/>
          <w:sz w:val="16"/>
        </w:rPr>
        <w:t>Research Participants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 xml:space="preserve">(interviewees </w:t>
      </w:r>
      <w:r>
        <w:rPr>
          <w:rFonts w:ascii="Arial"/>
          <w:w w:val="90"/>
          <w:sz w:val="16"/>
        </w:rPr>
        <w:t>or focus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group</w:t>
      </w:r>
      <w:r>
        <w:rPr>
          <w:rFonts w:ascii="Arial"/>
          <w:spacing w:val="-5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participants)</w:t>
      </w:r>
    </w:p>
    <w:p w14:paraId="265C3A36" w14:textId="77777777" w:rsidR="00EF6E9F" w:rsidRDefault="00BC3061">
      <w:pPr>
        <w:spacing w:line="235" w:lineRule="auto"/>
        <w:ind w:left="200" w:right="-3"/>
        <w:rPr>
          <w:rFonts w:ascii="Arial"/>
          <w:sz w:val="16"/>
        </w:rPr>
      </w:pPr>
      <w:r>
        <w:br w:type="column"/>
      </w:r>
      <w:r>
        <w:rPr>
          <w:rFonts w:ascii="Arial"/>
          <w:w w:val="95"/>
          <w:sz w:val="16"/>
        </w:rPr>
        <w:t>Interview with two members of the neighborhood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association;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interview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with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domestic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live-in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employee;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sz w:val="16"/>
        </w:rPr>
        <w:t>online focus group with 20 neighbors in their</w:t>
      </w:r>
      <w:r>
        <w:rPr>
          <w:rFonts w:ascii="Arial"/>
          <w:spacing w:val="1"/>
          <w:sz w:val="16"/>
        </w:rPr>
        <w:t xml:space="preserve"> </w:t>
      </w:r>
      <w:r>
        <w:rPr>
          <w:rFonts w:ascii="Arial"/>
          <w:w w:val="95"/>
          <w:sz w:val="16"/>
        </w:rPr>
        <w:t>neighborhood WhatsApp group; interview with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0"/>
          <w:sz w:val="16"/>
        </w:rPr>
        <w:t>developer,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whose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project</w:t>
      </w:r>
      <w:r>
        <w:rPr>
          <w:rFonts w:ascii="Arial"/>
          <w:spacing w:val="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was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halted</w:t>
      </w:r>
      <w:r>
        <w:rPr>
          <w:rFonts w:ascii="Arial"/>
          <w:spacing w:val="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here;</w:t>
      </w:r>
      <w:r>
        <w:rPr>
          <w:rFonts w:ascii="Arial"/>
          <w:spacing w:val="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interview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with person who uses this street for commute to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sz w:val="16"/>
        </w:rPr>
        <w:t>work</w:t>
      </w:r>
    </w:p>
    <w:p w14:paraId="3B31E57C" w14:textId="77777777" w:rsidR="00EF6E9F" w:rsidRDefault="00BC3061">
      <w:pPr>
        <w:spacing w:line="235" w:lineRule="auto"/>
        <w:ind w:left="79" w:right="-4"/>
        <w:rPr>
          <w:rFonts w:ascii="Arial"/>
          <w:sz w:val="16"/>
        </w:rPr>
      </w:pPr>
      <w:r>
        <w:br w:type="column"/>
      </w:r>
      <w:r>
        <w:rPr>
          <w:rFonts w:ascii="Arial"/>
          <w:w w:val="95"/>
          <w:sz w:val="16"/>
        </w:rPr>
        <w:t>Focus group with the five-person neighborhood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spacing w:val="-1"/>
          <w:w w:val="90"/>
          <w:sz w:val="16"/>
        </w:rPr>
        <w:t>association;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</w:t>
      </w:r>
      <w:r>
        <w:rPr>
          <w:rFonts w:ascii="Arial"/>
          <w:w w:val="90"/>
          <w:sz w:val="16"/>
        </w:rPr>
        <w:t>nterview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with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one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person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whose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office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is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located there; interview with State company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employee</w:t>
      </w:r>
      <w:r>
        <w:rPr>
          <w:rFonts w:ascii="Arial"/>
          <w:spacing w:val="-2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whose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route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is</w:t>
      </w:r>
      <w:r>
        <w:rPr>
          <w:rFonts w:ascii="Arial"/>
          <w:spacing w:val="-2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in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this</w:t>
      </w:r>
      <w:r>
        <w:rPr>
          <w:rFonts w:ascii="Arial"/>
          <w:spacing w:val="-3"/>
          <w:w w:val="95"/>
          <w:sz w:val="16"/>
        </w:rPr>
        <w:t xml:space="preserve"> </w:t>
      </w:r>
      <w:r>
        <w:rPr>
          <w:rFonts w:ascii="Arial"/>
          <w:w w:val="95"/>
          <w:sz w:val="16"/>
        </w:rPr>
        <w:t>neighborhood</w:t>
      </w:r>
    </w:p>
    <w:p w14:paraId="043DA4E9" w14:textId="77777777" w:rsidR="00EF6E9F" w:rsidRDefault="00BC3061">
      <w:pPr>
        <w:spacing w:line="235" w:lineRule="auto"/>
        <w:ind w:left="80" w:right="756"/>
        <w:rPr>
          <w:rFonts w:ascii="Arial"/>
          <w:sz w:val="16"/>
        </w:rPr>
      </w:pPr>
      <w:r>
        <w:br w:type="column"/>
      </w:r>
      <w:r>
        <w:rPr>
          <w:rFonts w:ascii="Arial"/>
          <w:w w:val="90"/>
          <w:sz w:val="16"/>
        </w:rPr>
        <w:t>Interviews</w:t>
      </w:r>
      <w:r>
        <w:rPr>
          <w:rFonts w:ascii="Arial"/>
          <w:spacing w:val="1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with</w:t>
      </w:r>
      <w:r>
        <w:rPr>
          <w:rFonts w:ascii="Arial"/>
          <w:spacing w:val="1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two</w:t>
      </w:r>
      <w:r>
        <w:rPr>
          <w:rFonts w:ascii="Arial"/>
          <w:spacing w:val="1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neighbors</w:t>
      </w:r>
      <w:r>
        <w:rPr>
          <w:rFonts w:ascii="Arial"/>
          <w:spacing w:val="1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involved</w:t>
      </w:r>
      <w:r>
        <w:rPr>
          <w:rFonts w:ascii="Arial"/>
          <w:spacing w:val="1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</w:t>
      </w:r>
      <w:r>
        <w:rPr>
          <w:rFonts w:ascii="Arial"/>
          <w:spacing w:val="13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the</w:t>
      </w:r>
      <w:r>
        <w:rPr>
          <w:rFonts w:ascii="Arial"/>
          <w:spacing w:val="-37"/>
          <w:w w:val="90"/>
          <w:sz w:val="16"/>
        </w:rPr>
        <w:t xml:space="preserve"> </w:t>
      </w:r>
      <w:r>
        <w:rPr>
          <w:rFonts w:ascii="Arial"/>
          <w:w w:val="95"/>
          <w:sz w:val="16"/>
        </w:rPr>
        <w:t>meetings but not part of the neighborhood</w:t>
      </w:r>
      <w:r>
        <w:rPr>
          <w:rFonts w:ascii="Arial"/>
          <w:spacing w:val="1"/>
          <w:w w:val="95"/>
          <w:sz w:val="16"/>
        </w:rPr>
        <w:t xml:space="preserve"> </w:t>
      </w:r>
      <w:r>
        <w:rPr>
          <w:rFonts w:ascii="Arial"/>
          <w:w w:val="90"/>
          <w:sz w:val="16"/>
        </w:rPr>
        <w:t>association;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interview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with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one</w:t>
      </w:r>
      <w:r>
        <w:rPr>
          <w:rFonts w:ascii="Arial"/>
          <w:spacing w:val="8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person</w:t>
      </w:r>
      <w:r>
        <w:rPr>
          <w:rFonts w:ascii="Arial"/>
          <w:spacing w:val="9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who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sz w:val="16"/>
        </w:rPr>
        <w:t>works</w:t>
      </w:r>
      <w:r>
        <w:rPr>
          <w:rFonts w:ascii="Arial"/>
          <w:spacing w:val="-10"/>
          <w:sz w:val="16"/>
        </w:rPr>
        <w:t xml:space="preserve"> </w:t>
      </w:r>
      <w:r>
        <w:rPr>
          <w:rFonts w:ascii="Arial"/>
          <w:sz w:val="16"/>
        </w:rPr>
        <w:t>in</w:t>
      </w:r>
      <w:r>
        <w:rPr>
          <w:rFonts w:ascii="Arial"/>
          <w:spacing w:val="-9"/>
          <w:sz w:val="16"/>
        </w:rPr>
        <w:t xml:space="preserve"> </w:t>
      </w:r>
      <w:r>
        <w:rPr>
          <w:rFonts w:ascii="Arial"/>
          <w:sz w:val="16"/>
        </w:rPr>
        <w:t>the</w:t>
      </w:r>
      <w:r>
        <w:rPr>
          <w:rFonts w:ascii="Arial"/>
          <w:spacing w:val="-9"/>
          <w:sz w:val="16"/>
        </w:rPr>
        <w:t xml:space="preserve"> </w:t>
      </w:r>
      <w:r>
        <w:rPr>
          <w:rFonts w:ascii="Arial"/>
          <w:sz w:val="16"/>
        </w:rPr>
        <w:t>neighborhood</w:t>
      </w:r>
      <w:r>
        <w:rPr>
          <w:rFonts w:ascii="Arial"/>
          <w:spacing w:val="-10"/>
          <w:sz w:val="16"/>
        </w:rPr>
        <w:t xml:space="preserve"> </w:t>
      </w:r>
      <w:r>
        <w:rPr>
          <w:rFonts w:ascii="Arial"/>
          <w:sz w:val="16"/>
        </w:rPr>
        <w:t>as</w:t>
      </w:r>
      <w:r>
        <w:rPr>
          <w:rFonts w:ascii="Arial"/>
          <w:spacing w:val="-9"/>
          <w:sz w:val="16"/>
        </w:rPr>
        <w:t xml:space="preserve"> </w:t>
      </w:r>
      <w:r>
        <w:rPr>
          <w:rFonts w:ascii="Arial"/>
          <w:sz w:val="16"/>
        </w:rPr>
        <w:t>a</w:t>
      </w:r>
      <w:r>
        <w:rPr>
          <w:rFonts w:ascii="Arial"/>
          <w:spacing w:val="-10"/>
          <w:sz w:val="16"/>
        </w:rPr>
        <w:t xml:space="preserve"> </w:t>
      </w:r>
      <w:r>
        <w:rPr>
          <w:rFonts w:ascii="Arial"/>
          <w:sz w:val="16"/>
        </w:rPr>
        <w:t>driver</w:t>
      </w:r>
    </w:p>
    <w:p w14:paraId="4BEC3079" w14:textId="77777777" w:rsidR="00EF6E9F" w:rsidRDefault="00EF6E9F">
      <w:pPr>
        <w:spacing w:line="235" w:lineRule="auto"/>
        <w:rPr>
          <w:rFonts w:ascii="Arial"/>
          <w:sz w:val="16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num="4" w:space="720" w:equalWidth="0">
            <w:col w:w="1788" w:space="172"/>
            <w:col w:w="3576" w:space="40"/>
            <w:col w:w="3455" w:space="40"/>
            <w:col w:w="3849"/>
          </w:cols>
        </w:sectPr>
      </w:pPr>
    </w:p>
    <w:p w14:paraId="3F0C63C7" w14:textId="0603966D" w:rsidR="00EF6E9F" w:rsidRDefault="00BC3061">
      <w:pPr>
        <w:pStyle w:val="BodyText"/>
        <w:spacing w:line="20" w:lineRule="exact"/>
        <w:ind w:left="119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 w14:anchorId="5FB92257">
          <v:group id="_x0000_s1029" alt="" style="width:607.05pt;height:.55pt;mso-position-horizontal-relative:char;mso-position-vertical-relative:line" coordsize="12141,11">
            <v:rect id="_x0000_s1030" alt="" style="position:absolute;width:12141;height:11" fillcolor="#10137d" stroked="f"/>
            <w10:anchorlock/>
          </v:group>
        </w:pict>
      </w:r>
    </w:p>
    <w:p w14:paraId="595CB09E" w14:textId="77777777" w:rsidR="00EF6E9F" w:rsidRDefault="00EF6E9F">
      <w:pPr>
        <w:pStyle w:val="BodyText"/>
        <w:rPr>
          <w:rFonts w:ascii="Arial"/>
        </w:rPr>
      </w:pPr>
    </w:p>
    <w:p w14:paraId="53F089BE" w14:textId="77777777" w:rsidR="00EF6E9F" w:rsidRDefault="00EF6E9F">
      <w:pPr>
        <w:pStyle w:val="BodyText"/>
        <w:rPr>
          <w:rFonts w:ascii="Arial"/>
        </w:rPr>
      </w:pPr>
    </w:p>
    <w:p w14:paraId="4DE130E3" w14:textId="77777777" w:rsidR="00EF6E9F" w:rsidRDefault="00EF6E9F">
      <w:pPr>
        <w:pStyle w:val="BodyText"/>
        <w:rPr>
          <w:rFonts w:ascii="Arial"/>
        </w:rPr>
      </w:pPr>
    </w:p>
    <w:p w14:paraId="531D5FC3" w14:textId="77777777" w:rsidR="00EF6E9F" w:rsidRDefault="00EF6E9F">
      <w:pPr>
        <w:pStyle w:val="BodyText"/>
        <w:rPr>
          <w:rFonts w:ascii="Arial"/>
        </w:rPr>
      </w:pPr>
    </w:p>
    <w:p w14:paraId="28EF99E0" w14:textId="77777777" w:rsidR="00EF6E9F" w:rsidRDefault="00EF6E9F">
      <w:pPr>
        <w:pStyle w:val="BodyText"/>
        <w:rPr>
          <w:rFonts w:ascii="Arial"/>
        </w:rPr>
      </w:pPr>
    </w:p>
    <w:p w14:paraId="0AEEFEA5" w14:textId="18C3323F" w:rsidR="00EF6E9F" w:rsidRDefault="00EF6E9F">
      <w:pPr>
        <w:pStyle w:val="BodyText"/>
        <w:spacing w:before="1"/>
        <w:rPr>
          <w:rFonts w:ascii="Arial"/>
          <w:sz w:val="18"/>
        </w:rPr>
      </w:pPr>
    </w:p>
    <w:p w14:paraId="0DABB25F" w14:textId="77777777" w:rsidR="00EF6E9F" w:rsidRDefault="00EF6E9F">
      <w:pPr>
        <w:rPr>
          <w:rFonts w:ascii="Arial"/>
          <w:sz w:val="18"/>
        </w:rPr>
        <w:sectPr w:rsidR="00EF6E9F">
          <w:type w:val="continuous"/>
          <w:pgSz w:w="14400" w:h="10080" w:orient="landscape"/>
          <w:pgMar w:top="380" w:right="400" w:bottom="280" w:left="1080" w:header="720" w:footer="720" w:gutter="0"/>
          <w:cols w:space="720"/>
        </w:sectPr>
      </w:pPr>
    </w:p>
    <w:p w14:paraId="0EE6A35B" w14:textId="77777777" w:rsidR="00EF6E9F" w:rsidRDefault="00BC3061">
      <w:pPr>
        <w:spacing w:before="82" w:line="244" w:lineRule="auto"/>
        <w:ind w:left="359" w:right="357"/>
        <w:jc w:val="both"/>
        <w:rPr>
          <w:sz w:val="17"/>
        </w:rPr>
      </w:pPr>
      <w:r>
        <w:rPr>
          <w:sz w:val="17"/>
        </w:rPr>
        <w:lastRenderedPageBreak/>
        <w:t>the</w:t>
      </w:r>
      <w:r>
        <w:rPr>
          <w:spacing w:val="1"/>
          <w:sz w:val="17"/>
        </w:rPr>
        <w:t xml:space="preserve"> </w:t>
      </w:r>
      <w:r>
        <w:rPr>
          <w:sz w:val="17"/>
        </w:rPr>
        <w:t>current levels of</w:t>
      </w:r>
      <w:r>
        <w:rPr>
          <w:spacing w:val="1"/>
          <w:sz w:val="17"/>
        </w:rPr>
        <w:t xml:space="preserve"> </w:t>
      </w:r>
      <w:r>
        <w:rPr>
          <w:sz w:val="17"/>
        </w:rPr>
        <w:t>insecurity in the capital city</w:t>
      </w:r>
      <w:r>
        <w:rPr>
          <w:spacing w:val="1"/>
          <w:sz w:val="17"/>
        </w:rPr>
        <w:t xml:space="preserve"> </w:t>
      </w:r>
      <w:r>
        <w:rPr>
          <w:sz w:val="17"/>
        </w:rPr>
        <w:t>and</w:t>
      </w:r>
      <w:r>
        <w:rPr>
          <w:spacing w:val="42"/>
          <w:sz w:val="17"/>
        </w:rPr>
        <w:t xml:space="preserve"> </w:t>
      </w:r>
      <w:r>
        <w:rPr>
          <w:sz w:val="17"/>
        </w:rPr>
        <w:t>their increasing nature</w:t>
      </w:r>
      <w:r>
        <w:rPr>
          <w:spacing w:val="43"/>
          <w:sz w:val="17"/>
        </w:rPr>
        <w:t xml:space="preserve"> </w:t>
      </w:r>
      <w:r>
        <w:rPr>
          <w:sz w:val="17"/>
        </w:rPr>
        <w:t>are characterized by</w:t>
      </w:r>
      <w:r>
        <w:rPr>
          <w:spacing w:val="42"/>
          <w:sz w:val="17"/>
        </w:rPr>
        <w:t xml:space="preserve"> </w:t>
      </w:r>
      <w:r>
        <w:rPr>
          <w:sz w:val="17"/>
        </w:rPr>
        <w:t>a large</w:t>
      </w:r>
      <w:r>
        <w:rPr>
          <w:spacing w:val="1"/>
          <w:sz w:val="17"/>
        </w:rPr>
        <w:t xml:space="preserve"> </w:t>
      </w:r>
      <w:r>
        <w:rPr>
          <w:sz w:val="17"/>
        </w:rPr>
        <w:t>number</w:t>
      </w:r>
      <w:r>
        <w:rPr>
          <w:spacing w:val="26"/>
          <w:sz w:val="17"/>
        </w:rPr>
        <w:t xml:space="preserve"> </w:t>
      </w:r>
      <w:r>
        <w:rPr>
          <w:sz w:val="17"/>
        </w:rPr>
        <w:t>of</w:t>
      </w:r>
      <w:r>
        <w:rPr>
          <w:spacing w:val="26"/>
          <w:sz w:val="17"/>
        </w:rPr>
        <w:t xml:space="preserve"> </w:t>
      </w:r>
      <w:r>
        <w:rPr>
          <w:sz w:val="17"/>
        </w:rPr>
        <w:t>household</w:t>
      </w:r>
      <w:r>
        <w:rPr>
          <w:spacing w:val="28"/>
          <w:sz w:val="17"/>
        </w:rPr>
        <w:t xml:space="preserve"> </w:t>
      </w:r>
      <w:r>
        <w:rPr>
          <w:sz w:val="17"/>
        </w:rPr>
        <w:t>robberies</w:t>
      </w:r>
      <w:r>
        <w:rPr>
          <w:spacing w:val="26"/>
          <w:sz w:val="17"/>
        </w:rPr>
        <w:t xml:space="preserve"> </w:t>
      </w:r>
      <w:r>
        <w:rPr>
          <w:sz w:val="17"/>
        </w:rPr>
        <w:t>organized</w:t>
      </w:r>
      <w:r>
        <w:rPr>
          <w:spacing w:val="26"/>
          <w:sz w:val="17"/>
        </w:rPr>
        <w:t xml:space="preserve"> </w:t>
      </w:r>
      <w:r>
        <w:rPr>
          <w:sz w:val="17"/>
        </w:rPr>
        <w:t>in</w:t>
      </w:r>
      <w:r>
        <w:rPr>
          <w:spacing w:val="27"/>
          <w:sz w:val="17"/>
        </w:rPr>
        <w:t xml:space="preserve"> </w:t>
      </w:r>
      <w:r>
        <w:rPr>
          <w:sz w:val="17"/>
        </w:rPr>
        <w:t>neighborhoods,</w:t>
      </w:r>
      <w:r>
        <w:rPr>
          <w:spacing w:val="27"/>
          <w:sz w:val="17"/>
        </w:rPr>
        <w:t xml:space="preserve"> </w:t>
      </w:r>
      <w:r>
        <w:rPr>
          <w:sz w:val="17"/>
        </w:rPr>
        <w:t>generating</w:t>
      </w:r>
      <w:r>
        <w:rPr>
          <w:spacing w:val="26"/>
          <w:sz w:val="17"/>
        </w:rPr>
        <w:t xml:space="preserve"> </w:t>
      </w:r>
      <w:r>
        <w:rPr>
          <w:sz w:val="17"/>
        </w:rPr>
        <w:t>uncertainty</w:t>
      </w:r>
      <w:r>
        <w:rPr>
          <w:spacing w:val="28"/>
          <w:sz w:val="17"/>
        </w:rPr>
        <w:t xml:space="preserve"> </w:t>
      </w:r>
      <w:r>
        <w:rPr>
          <w:sz w:val="17"/>
        </w:rPr>
        <w:t>in</w:t>
      </w:r>
      <w:r>
        <w:rPr>
          <w:spacing w:val="26"/>
          <w:sz w:val="17"/>
        </w:rPr>
        <w:t xml:space="preserve"> </w:t>
      </w:r>
      <w:r>
        <w:rPr>
          <w:sz w:val="17"/>
        </w:rPr>
        <w:t>the</w:t>
      </w:r>
      <w:r>
        <w:rPr>
          <w:spacing w:val="28"/>
          <w:sz w:val="17"/>
        </w:rPr>
        <w:t xml:space="preserve"> </w:t>
      </w:r>
      <w:r>
        <w:rPr>
          <w:sz w:val="17"/>
        </w:rPr>
        <w:t>capital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26"/>
          <w:sz w:val="17"/>
        </w:rPr>
        <w:t xml:space="preserve"> </w:t>
      </w:r>
      <w:r>
        <w:rPr>
          <w:sz w:val="17"/>
        </w:rPr>
        <w:t>residents</w:t>
      </w:r>
      <w:r>
        <w:rPr>
          <w:spacing w:val="-40"/>
          <w:sz w:val="17"/>
        </w:rPr>
        <w:t xml:space="preserve"> </w:t>
      </w:r>
      <w:r>
        <w:rPr>
          <w:sz w:val="17"/>
        </w:rPr>
        <w:t>from</w:t>
      </w:r>
      <w:r>
        <w:rPr>
          <w:spacing w:val="12"/>
          <w:sz w:val="17"/>
        </w:rPr>
        <w:t xml:space="preserve"> </w:t>
      </w:r>
      <w:r>
        <w:rPr>
          <w:sz w:val="17"/>
        </w:rPr>
        <w:t>all</w:t>
      </w:r>
      <w:r>
        <w:rPr>
          <w:spacing w:val="13"/>
          <w:sz w:val="17"/>
        </w:rPr>
        <w:t xml:space="preserve"> </w:t>
      </w:r>
      <w:r>
        <w:rPr>
          <w:sz w:val="17"/>
        </w:rPr>
        <w:t>sectors.</w:t>
      </w:r>
    </w:p>
    <w:p w14:paraId="4115A06B" w14:textId="77777777" w:rsidR="00EF6E9F" w:rsidRDefault="00BC3061">
      <w:pPr>
        <w:pStyle w:val="BodyText"/>
        <w:spacing w:before="150"/>
        <w:ind w:left="120"/>
        <w:jc w:val="both"/>
      </w:pPr>
      <w:r>
        <w:t>This</w:t>
      </w:r>
      <w:r>
        <w:rPr>
          <w:spacing w:val="15"/>
        </w:rPr>
        <w:t xml:space="preserve"> </w:t>
      </w:r>
      <w:r>
        <w:t>reveals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clearest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most</w:t>
      </w:r>
      <w:r>
        <w:rPr>
          <w:spacing w:val="15"/>
        </w:rPr>
        <w:t xml:space="preserve"> </w:t>
      </w:r>
      <w:r>
        <w:t>dominant</w:t>
      </w:r>
      <w:r>
        <w:rPr>
          <w:spacing w:val="16"/>
        </w:rPr>
        <w:t xml:space="preserve"> </w:t>
      </w:r>
      <w:r>
        <w:t>catalyst</w:t>
      </w:r>
      <w:r>
        <w:rPr>
          <w:spacing w:val="16"/>
        </w:rPr>
        <w:t xml:space="preserve"> </w:t>
      </w:r>
      <w:r>
        <w:t>behind</w:t>
      </w:r>
      <w:r>
        <w:rPr>
          <w:spacing w:val="16"/>
        </w:rPr>
        <w:t xml:space="preserve"> </w:t>
      </w:r>
      <w:r>
        <w:t>Safer</w:t>
      </w:r>
      <w:r>
        <w:rPr>
          <w:spacing w:val="17"/>
        </w:rPr>
        <w:t xml:space="preserve"> </w:t>
      </w:r>
      <w:r>
        <w:t>Barrios:</w:t>
      </w:r>
      <w:r>
        <w:rPr>
          <w:spacing w:val="15"/>
        </w:rPr>
        <w:t xml:space="preserve"> </w:t>
      </w:r>
      <w:r>
        <w:t>security.</w:t>
      </w:r>
    </w:p>
    <w:p w14:paraId="75B7F1D9" w14:textId="77777777" w:rsidR="00EF6E9F" w:rsidRDefault="00BC3061">
      <w:pPr>
        <w:pStyle w:val="BodyText"/>
        <w:spacing w:before="9" w:line="249" w:lineRule="auto"/>
        <w:ind w:left="120" w:right="117" w:firstLine="239"/>
        <w:jc w:val="both"/>
      </w:pPr>
      <w:r>
        <w:t>The program</w:t>
      </w:r>
      <w:r>
        <w:rPr>
          <w:rFonts w:ascii="Arial" w:hAnsi="Arial"/>
        </w:rPr>
        <w:t>’</w:t>
      </w:r>
      <w:r>
        <w:t>s bylaws also state that a neighborhood needed to attain a minimum of 80% of</w:t>
      </w:r>
      <w:r>
        <w:rPr>
          <w:spacing w:val="1"/>
        </w:rPr>
        <w:t xml:space="preserve"> </w:t>
      </w:r>
      <w:r>
        <w:t>household votes, signifying agreement with the streets</w:t>
      </w:r>
      <w:r>
        <w:rPr>
          <w:rFonts w:ascii="Arial" w:hAnsi="Arial"/>
        </w:rPr>
        <w:t xml:space="preserve">’ </w:t>
      </w:r>
      <w:r>
        <w:t>enclosure. Residents shared this mandates</w:t>
      </w:r>
      <w:r>
        <w:rPr>
          <w:rFonts w:ascii="Arial" w:hAnsi="Arial"/>
        </w:rPr>
        <w:t>’</w:t>
      </w:r>
      <w:r>
        <w:rPr>
          <w:rFonts w:ascii="Arial" w:hAnsi="Arial"/>
          <w:spacing w:val="1"/>
        </w:rPr>
        <w:t xml:space="preserve"> </w:t>
      </w:r>
      <w:r>
        <w:t>problematic nature as up to 20% of households could disagree with the street clo</w:t>
      </w:r>
      <w:r>
        <w:t>sures, oftentimes</w:t>
      </w:r>
      <w:r>
        <w:rPr>
          <w:spacing w:val="1"/>
        </w:rPr>
        <w:t xml:space="preserve"> </w:t>
      </w:r>
      <w:r>
        <w:t>because they did not want to pay extra fees for security. This created difficulties between neighbors,</w:t>
      </w:r>
      <w:r>
        <w:rPr>
          <w:spacing w:val="1"/>
        </w:rPr>
        <w:t xml:space="preserve"> </w:t>
      </w:r>
      <w:r>
        <w:t>with resentments ensuing. Conversely, the signature requirements and document preparation forced</w:t>
      </w:r>
      <w:r>
        <w:rPr>
          <w:spacing w:val="1"/>
        </w:rPr>
        <w:t xml:space="preserve"> </w:t>
      </w:r>
      <w:r>
        <w:t>neighbors</w:t>
      </w:r>
      <w:r>
        <w:rPr>
          <w:spacing w:val="43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interact</w:t>
      </w:r>
      <w:r>
        <w:rPr>
          <w:spacing w:val="46"/>
        </w:rPr>
        <w:t xml:space="preserve"> </w:t>
      </w:r>
      <w:r>
        <w:t>with</w:t>
      </w:r>
      <w:r>
        <w:rPr>
          <w:spacing w:val="44"/>
        </w:rPr>
        <w:t xml:space="preserve"> </w:t>
      </w:r>
      <w:r>
        <w:t>one</w:t>
      </w:r>
      <w:r>
        <w:rPr>
          <w:spacing w:val="45"/>
        </w:rPr>
        <w:t xml:space="preserve"> </w:t>
      </w:r>
      <w:r>
        <w:t>another,</w:t>
      </w:r>
      <w:r>
        <w:rPr>
          <w:spacing w:val="45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thus</w:t>
      </w:r>
      <w:r>
        <w:rPr>
          <w:spacing w:val="45"/>
        </w:rPr>
        <w:t xml:space="preserve"> </w:t>
      </w:r>
      <w:r>
        <w:t>become</w:t>
      </w:r>
      <w:r>
        <w:rPr>
          <w:spacing w:val="45"/>
        </w:rPr>
        <w:t xml:space="preserve"> </w:t>
      </w:r>
      <w:r>
        <w:rPr>
          <w:rFonts w:ascii="Arial" w:hAnsi="Arial"/>
        </w:rPr>
        <w:t>“</w:t>
      </w:r>
      <w:r>
        <w:t>united</w:t>
      </w:r>
      <w:r>
        <w:rPr>
          <w:spacing w:val="45"/>
        </w:rPr>
        <w:t xml:space="preserve"> </w:t>
      </w:r>
      <w:r>
        <w:t>for</w:t>
      </w:r>
      <w:r>
        <w:rPr>
          <w:spacing w:val="45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same</w:t>
      </w:r>
      <w:r>
        <w:rPr>
          <w:spacing w:val="45"/>
        </w:rPr>
        <w:t xml:space="preserve"> </w:t>
      </w:r>
      <w:r>
        <w:t>cause.</w:t>
      </w:r>
      <w:r>
        <w:rPr>
          <w:rFonts w:ascii="Arial" w:hAnsi="Arial"/>
        </w:rPr>
        <w:t>”</w:t>
      </w:r>
      <w:hyperlink w:anchor="_bookmark56" w:history="1">
        <w:r>
          <w:rPr>
            <w:color w:val="00007F"/>
            <w:vertAlign w:val="superscript"/>
          </w:rPr>
          <w:t>9</w:t>
        </w:r>
      </w:hyperlink>
      <w:r>
        <w:rPr>
          <w:color w:val="00007F"/>
          <w:spacing w:val="45"/>
        </w:rPr>
        <w:t xml:space="preserve"> </w:t>
      </w:r>
      <w:r>
        <w:t>When</w:t>
      </w:r>
      <w:r>
        <w:rPr>
          <w:spacing w:val="45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current mayor took office in 2014, the government mandated a 90% agreeing body, due to the</w:t>
      </w:r>
      <w:r>
        <w:rPr>
          <w:spacing w:val="1"/>
        </w:rPr>
        <w:t xml:space="preserve"> </w:t>
      </w:r>
      <w:r>
        <w:t>complaints voiced from the first implementation period. Yet, based on ou</w:t>
      </w:r>
      <w:r>
        <w:t>r interviews with residents</w:t>
      </w:r>
      <w:r>
        <w:rPr>
          <w:spacing w:val="1"/>
        </w:rPr>
        <w:t xml:space="preserve"> </w:t>
      </w:r>
      <w:r>
        <w:t>and the mayor</w:t>
      </w:r>
      <w:r>
        <w:rPr>
          <w:rFonts w:ascii="Arial" w:hAnsi="Arial"/>
        </w:rPr>
        <w:t>’</w:t>
      </w:r>
      <w:r>
        <w:t>s office, neighbors inside Safer Barrios have most often expressed positive remarks</w:t>
      </w:r>
      <w:r>
        <w:rPr>
          <w:spacing w:val="1"/>
        </w:rPr>
        <w:t xml:space="preserve"> </w:t>
      </w:r>
      <w:r>
        <w:t>about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program.</w:t>
      </w:r>
    </w:p>
    <w:p w14:paraId="2CC60EE4" w14:textId="77777777" w:rsidR="00EF6E9F" w:rsidRDefault="00BC3061">
      <w:pPr>
        <w:spacing w:before="171" w:line="244" w:lineRule="auto"/>
        <w:ind w:left="359" w:right="357"/>
        <w:jc w:val="both"/>
        <w:rPr>
          <w:sz w:val="17"/>
        </w:rPr>
      </w:pPr>
      <w:r>
        <w:rPr>
          <w:sz w:val="17"/>
        </w:rPr>
        <w:t>To form the neighbors</w:t>
      </w:r>
      <w:r>
        <w:rPr>
          <w:rFonts w:ascii="Arial" w:hAnsi="Arial"/>
          <w:sz w:val="17"/>
        </w:rPr>
        <w:t xml:space="preserve">’ </w:t>
      </w:r>
      <w:r>
        <w:rPr>
          <w:sz w:val="17"/>
        </w:rPr>
        <w:t>association and be in agreement to apply to Safer Barrios we had meetings in different</w:t>
      </w:r>
      <w:r>
        <w:rPr>
          <w:spacing w:val="1"/>
          <w:sz w:val="17"/>
        </w:rPr>
        <w:t xml:space="preserve"> </w:t>
      </w:r>
      <w:r>
        <w:rPr>
          <w:sz w:val="17"/>
        </w:rPr>
        <w:t>h</w:t>
      </w:r>
      <w:r>
        <w:rPr>
          <w:sz w:val="17"/>
        </w:rPr>
        <w:t>ouses. I hosted the meeting twice in my house. It was a real pleasure. I don</w:t>
      </w:r>
      <w:r>
        <w:rPr>
          <w:rFonts w:ascii="Arial" w:hAnsi="Arial"/>
          <w:sz w:val="17"/>
        </w:rPr>
        <w:t>’</w:t>
      </w:r>
      <w:r>
        <w:rPr>
          <w:sz w:val="17"/>
        </w:rPr>
        <w:t>t remember the last time I had seen</w:t>
      </w:r>
      <w:r>
        <w:rPr>
          <w:spacing w:val="1"/>
          <w:sz w:val="17"/>
        </w:rPr>
        <w:t xml:space="preserve"> </w:t>
      </w:r>
      <w:r>
        <w:rPr>
          <w:sz w:val="17"/>
        </w:rPr>
        <w:t>and</w:t>
      </w:r>
      <w:r>
        <w:rPr>
          <w:spacing w:val="14"/>
          <w:sz w:val="17"/>
        </w:rPr>
        <w:t xml:space="preserve"> </w:t>
      </w:r>
      <w:r>
        <w:rPr>
          <w:sz w:val="17"/>
        </w:rPr>
        <w:t>spoken</w:t>
      </w:r>
      <w:r>
        <w:rPr>
          <w:spacing w:val="13"/>
          <w:sz w:val="17"/>
        </w:rPr>
        <w:t xml:space="preserve"> </w:t>
      </w:r>
      <w:r>
        <w:rPr>
          <w:sz w:val="17"/>
        </w:rPr>
        <w:t>to</w:t>
      </w:r>
      <w:r>
        <w:rPr>
          <w:spacing w:val="13"/>
          <w:sz w:val="17"/>
        </w:rPr>
        <w:t xml:space="preserve"> </w:t>
      </w:r>
      <w:r>
        <w:rPr>
          <w:sz w:val="17"/>
        </w:rPr>
        <w:t>so</w:t>
      </w:r>
      <w:r>
        <w:rPr>
          <w:spacing w:val="14"/>
          <w:sz w:val="17"/>
        </w:rPr>
        <w:t xml:space="preserve"> </w:t>
      </w:r>
      <w:r>
        <w:rPr>
          <w:sz w:val="17"/>
        </w:rPr>
        <w:t>many</w:t>
      </w:r>
      <w:r>
        <w:rPr>
          <w:spacing w:val="13"/>
          <w:sz w:val="17"/>
        </w:rPr>
        <w:t xml:space="preserve"> </w:t>
      </w:r>
      <w:r>
        <w:rPr>
          <w:sz w:val="17"/>
        </w:rPr>
        <w:t>of</w:t>
      </w:r>
      <w:r>
        <w:rPr>
          <w:spacing w:val="14"/>
          <w:sz w:val="17"/>
        </w:rPr>
        <w:t xml:space="preserve"> </w:t>
      </w:r>
      <w:r>
        <w:rPr>
          <w:sz w:val="17"/>
        </w:rPr>
        <w:t>my</w:t>
      </w:r>
      <w:r>
        <w:rPr>
          <w:spacing w:val="13"/>
          <w:sz w:val="17"/>
        </w:rPr>
        <w:t xml:space="preserve"> </w:t>
      </w:r>
      <w:r>
        <w:rPr>
          <w:sz w:val="17"/>
        </w:rPr>
        <w:t>neighbors.</w:t>
      </w:r>
      <w:hyperlink w:anchor="_bookmark57" w:history="1">
        <w:r>
          <w:rPr>
            <w:color w:val="00007F"/>
            <w:sz w:val="17"/>
            <w:vertAlign w:val="superscript"/>
          </w:rPr>
          <w:t>10</w:t>
        </w:r>
      </w:hyperlink>
    </w:p>
    <w:p w14:paraId="4535FA73" w14:textId="77777777" w:rsidR="00EF6E9F" w:rsidRDefault="00EF6E9F">
      <w:pPr>
        <w:pStyle w:val="BodyText"/>
        <w:spacing w:before="5"/>
        <w:rPr>
          <w:sz w:val="27"/>
        </w:rPr>
      </w:pPr>
    </w:p>
    <w:p w14:paraId="42D5DB67" w14:textId="77777777" w:rsidR="00EF6E9F" w:rsidRDefault="00BC3061">
      <w:pPr>
        <w:spacing w:line="247" w:lineRule="auto"/>
        <w:ind w:left="359" w:right="358" w:hanging="1"/>
        <w:jc w:val="both"/>
        <w:rPr>
          <w:sz w:val="17"/>
        </w:rPr>
      </w:pPr>
      <w:r>
        <w:rPr>
          <w:sz w:val="17"/>
        </w:rPr>
        <w:t>We talk to our neighbors again, as we don</w:t>
      </w:r>
      <w:r>
        <w:rPr>
          <w:rFonts w:ascii="Arial" w:hAnsi="Arial"/>
          <w:sz w:val="17"/>
        </w:rPr>
        <w:t>’</w:t>
      </w:r>
      <w:r>
        <w:rPr>
          <w:sz w:val="17"/>
        </w:rPr>
        <w:t>t rush in and out of the house. We used to stay inside our four walls,</w:t>
      </w:r>
      <w:r>
        <w:rPr>
          <w:spacing w:val="1"/>
          <w:sz w:val="17"/>
        </w:rPr>
        <w:t xml:space="preserve"> </w:t>
      </w:r>
      <w:r>
        <w:rPr>
          <w:sz w:val="17"/>
        </w:rPr>
        <w:t>behind</w:t>
      </w:r>
      <w:r>
        <w:rPr>
          <w:spacing w:val="13"/>
          <w:sz w:val="17"/>
        </w:rPr>
        <w:t xml:space="preserve"> </w:t>
      </w:r>
      <w:r>
        <w:rPr>
          <w:sz w:val="17"/>
        </w:rPr>
        <w:t>the</w:t>
      </w:r>
      <w:r>
        <w:rPr>
          <w:spacing w:val="13"/>
          <w:sz w:val="17"/>
        </w:rPr>
        <w:t xml:space="preserve"> </w:t>
      </w:r>
      <w:r>
        <w:rPr>
          <w:sz w:val="17"/>
        </w:rPr>
        <w:t>house</w:t>
      </w:r>
      <w:r>
        <w:rPr>
          <w:spacing w:val="14"/>
          <w:sz w:val="17"/>
        </w:rPr>
        <w:t xml:space="preserve"> </w:t>
      </w:r>
      <w:r>
        <w:rPr>
          <w:sz w:val="17"/>
        </w:rPr>
        <w:t>gate.</w:t>
      </w:r>
      <w:r>
        <w:rPr>
          <w:spacing w:val="14"/>
          <w:sz w:val="17"/>
        </w:rPr>
        <w:t xml:space="preserve"> </w:t>
      </w:r>
      <w:r>
        <w:rPr>
          <w:sz w:val="17"/>
        </w:rPr>
        <w:t>Now</w:t>
      </w:r>
      <w:r>
        <w:rPr>
          <w:spacing w:val="13"/>
          <w:sz w:val="17"/>
        </w:rPr>
        <w:t xml:space="preserve"> </w:t>
      </w:r>
      <w:r>
        <w:rPr>
          <w:sz w:val="17"/>
        </w:rPr>
        <w:t>we</w:t>
      </w:r>
      <w:r>
        <w:rPr>
          <w:spacing w:val="13"/>
          <w:sz w:val="17"/>
        </w:rPr>
        <w:t xml:space="preserve"> </w:t>
      </w:r>
      <w:r>
        <w:rPr>
          <w:sz w:val="17"/>
        </w:rPr>
        <w:t>can</w:t>
      </w:r>
      <w:r>
        <w:rPr>
          <w:spacing w:val="13"/>
          <w:sz w:val="17"/>
        </w:rPr>
        <w:t xml:space="preserve"> </w:t>
      </w:r>
      <w:r>
        <w:rPr>
          <w:sz w:val="17"/>
        </w:rPr>
        <w:t>be</w:t>
      </w:r>
      <w:r>
        <w:rPr>
          <w:spacing w:val="14"/>
          <w:sz w:val="17"/>
        </w:rPr>
        <w:t xml:space="preserve"> </w:t>
      </w:r>
      <w:r>
        <w:rPr>
          <w:sz w:val="17"/>
        </w:rPr>
        <w:t>outside</w:t>
      </w:r>
      <w:r>
        <w:rPr>
          <w:spacing w:val="14"/>
          <w:sz w:val="17"/>
        </w:rPr>
        <w:t xml:space="preserve"> </w:t>
      </w:r>
      <w:r>
        <w:rPr>
          <w:sz w:val="17"/>
        </w:rPr>
        <w:t>again.</w:t>
      </w:r>
      <w:hyperlink w:anchor="_bookmark58" w:history="1">
        <w:r>
          <w:rPr>
            <w:color w:val="00007F"/>
            <w:sz w:val="17"/>
            <w:vertAlign w:val="superscript"/>
          </w:rPr>
          <w:t>11</w:t>
        </w:r>
      </w:hyperlink>
    </w:p>
    <w:p w14:paraId="214EDF27" w14:textId="77777777" w:rsidR="00EF6E9F" w:rsidRDefault="00BC3061">
      <w:pPr>
        <w:pStyle w:val="BodyText"/>
        <w:spacing w:before="148" w:line="249" w:lineRule="auto"/>
        <w:ind w:left="120" w:right="117" w:firstLine="239"/>
        <w:jc w:val="both"/>
      </w:pPr>
      <w:r>
        <w:t>Another interviewee, whose office is located in a Safer Ba</w:t>
      </w:r>
      <w:r>
        <w:t>rrios neighborhood, told us she had</w:t>
      </w:r>
      <w:r>
        <w:rPr>
          <w:spacing w:val="1"/>
        </w:rPr>
        <w:t xml:space="preserve"> </w:t>
      </w:r>
      <w:r>
        <w:t>received</w:t>
      </w:r>
      <w:r>
        <w:rPr>
          <w:spacing w:val="16"/>
        </w:rPr>
        <w:t xml:space="preserve"> </w:t>
      </w:r>
      <w:r>
        <w:t>flyer</w:t>
      </w:r>
      <w:r>
        <w:rPr>
          <w:spacing w:val="17"/>
        </w:rPr>
        <w:t xml:space="preserve"> </w:t>
      </w:r>
      <w:r>
        <w:t>invitations</w:t>
      </w:r>
      <w:r>
        <w:rPr>
          <w:spacing w:val="16"/>
        </w:rPr>
        <w:t xml:space="preserve"> </w:t>
      </w:r>
      <w:r>
        <w:t>under</w:t>
      </w:r>
      <w:r>
        <w:rPr>
          <w:spacing w:val="17"/>
        </w:rPr>
        <w:t xml:space="preserve"> </w:t>
      </w:r>
      <w:r>
        <w:t>her</w:t>
      </w:r>
      <w:r>
        <w:rPr>
          <w:spacing w:val="17"/>
        </w:rPr>
        <w:t xml:space="preserve"> </w:t>
      </w:r>
      <w:r>
        <w:t>office</w:t>
      </w:r>
      <w:r>
        <w:rPr>
          <w:spacing w:val="17"/>
        </w:rPr>
        <w:t xml:space="preserve"> </w:t>
      </w:r>
      <w:r>
        <w:t>door</w:t>
      </w:r>
      <w:r>
        <w:rPr>
          <w:spacing w:val="17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outdoor</w:t>
      </w:r>
      <w:r>
        <w:rPr>
          <w:spacing w:val="17"/>
        </w:rPr>
        <w:t xml:space="preserve"> </w:t>
      </w:r>
      <w:r>
        <w:t>weekend</w:t>
      </w:r>
      <w:r>
        <w:rPr>
          <w:spacing w:val="17"/>
        </w:rPr>
        <w:t xml:space="preserve"> </w:t>
      </w:r>
      <w:r>
        <w:t>barbeques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cycling</w:t>
      </w:r>
      <w:r>
        <w:rPr>
          <w:spacing w:val="16"/>
        </w:rPr>
        <w:t xml:space="preserve"> </w:t>
      </w:r>
      <w:r>
        <w:t>lessons</w:t>
      </w:r>
      <w:r>
        <w:rPr>
          <w:spacing w:val="-48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kids.</w:t>
      </w:r>
      <w:r>
        <w:rPr>
          <w:spacing w:val="17"/>
        </w:rPr>
        <w:t xml:space="preserve"> </w:t>
      </w:r>
      <w:r>
        <w:t>She</w:t>
      </w:r>
      <w:r>
        <w:rPr>
          <w:spacing w:val="16"/>
        </w:rPr>
        <w:t xml:space="preserve"> </w:t>
      </w:r>
      <w:r>
        <w:t>added:</w:t>
      </w:r>
    </w:p>
    <w:p w14:paraId="69D3A1C0" w14:textId="77777777" w:rsidR="00EF6E9F" w:rsidRDefault="00BC3061">
      <w:pPr>
        <w:spacing w:before="167" w:line="247" w:lineRule="auto"/>
        <w:ind w:left="359" w:right="358"/>
        <w:jc w:val="both"/>
        <w:rPr>
          <w:sz w:val="17"/>
        </w:rPr>
      </w:pPr>
      <w:r>
        <w:rPr>
          <w:sz w:val="17"/>
        </w:rPr>
        <w:t>I</w:t>
      </w:r>
      <w:r>
        <w:rPr>
          <w:spacing w:val="22"/>
          <w:sz w:val="17"/>
        </w:rPr>
        <w:t xml:space="preserve"> </w:t>
      </w:r>
      <w:r>
        <w:rPr>
          <w:sz w:val="17"/>
        </w:rPr>
        <w:t>am</w:t>
      </w:r>
      <w:r>
        <w:rPr>
          <w:spacing w:val="21"/>
          <w:sz w:val="17"/>
        </w:rPr>
        <w:t xml:space="preserve"> </w:t>
      </w:r>
      <w:r>
        <w:rPr>
          <w:sz w:val="17"/>
        </w:rPr>
        <w:t>surprised</w:t>
      </w:r>
      <w:r>
        <w:rPr>
          <w:spacing w:val="22"/>
          <w:sz w:val="17"/>
        </w:rPr>
        <w:t xml:space="preserve"> </w:t>
      </w:r>
      <w:r>
        <w:rPr>
          <w:sz w:val="17"/>
        </w:rPr>
        <w:t>and</w:t>
      </w:r>
      <w:r>
        <w:rPr>
          <w:spacing w:val="21"/>
          <w:sz w:val="17"/>
        </w:rPr>
        <w:t xml:space="preserve"> </w:t>
      </w:r>
      <w:r>
        <w:rPr>
          <w:sz w:val="17"/>
        </w:rPr>
        <w:t>happy</w:t>
      </w:r>
      <w:r>
        <w:rPr>
          <w:spacing w:val="22"/>
          <w:sz w:val="17"/>
        </w:rPr>
        <w:t xml:space="preserve"> </w:t>
      </w:r>
      <w:r>
        <w:rPr>
          <w:sz w:val="17"/>
        </w:rPr>
        <w:t>to</w:t>
      </w:r>
      <w:r>
        <w:rPr>
          <w:spacing w:val="21"/>
          <w:sz w:val="17"/>
        </w:rPr>
        <w:t xml:space="preserve"> </w:t>
      </w:r>
      <w:r>
        <w:rPr>
          <w:sz w:val="17"/>
        </w:rPr>
        <w:t>know</w:t>
      </w:r>
      <w:r>
        <w:rPr>
          <w:spacing w:val="22"/>
          <w:sz w:val="17"/>
        </w:rPr>
        <w:t xml:space="preserve"> </w:t>
      </w:r>
      <w:r>
        <w:rPr>
          <w:sz w:val="17"/>
        </w:rPr>
        <w:t>this</w:t>
      </w:r>
      <w:r>
        <w:rPr>
          <w:spacing w:val="22"/>
          <w:sz w:val="17"/>
        </w:rPr>
        <w:t xml:space="preserve"> </w:t>
      </w:r>
      <w:r>
        <w:rPr>
          <w:sz w:val="17"/>
        </w:rPr>
        <w:t>is</w:t>
      </w:r>
      <w:r>
        <w:rPr>
          <w:spacing w:val="22"/>
          <w:sz w:val="17"/>
        </w:rPr>
        <w:t xml:space="preserve"> </w:t>
      </w:r>
      <w:r>
        <w:rPr>
          <w:sz w:val="17"/>
        </w:rPr>
        <w:t>happening</w:t>
      </w:r>
      <w:r>
        <w:rPr>
          <w:spacing w:val="22"/>
          <w:sz w:val="17"/>
        </w:rPr>
        <w:t xml:space="preserve"> </w:t>
      </w:r>
      <w:r>
        <w:rPr>
          <w:sz w:val="17"/>
        </w:rPr>
        <w:t>and</w:t>
      </w:r>
      <w:r>
        <w:rPr>
          <w:spacing w:val="21"/>
          <w:sz w:val="17"/>
        </w:rPr>
        <w:t xml:space="preserve"> </w:t>
      </w:r>
      <w:r>
        <w:rPr>
          <w:sz w:val="17"/>
        </w:rPr>
        <w:t>that</w:t>
      </w:r>
      <w:r>
        <w:rPr>
          <w:spacing w:val="22"/>
          <w:sz w:val="17"/>
        </w:rPr>
        <w:t xml:space="preserve"> </w:t>
      </w:r>
      <w:r>
        <w:rPr>
          <w:sz w:val="17"/>
        </w:rPr>
        <w:t>kids</w:t>
      </w:r>
      <w:r>
        <w:rPr>
          <w:spacing w:val="21"/>
          <w:sz w:val="17"/>
        </w:rPr>
        <w:t xml:space="preserve"> </w:t>
      </w:r>
      <w:r>
        <w:rPr>
          <w:sz w:val="17"/>
        </w:rPr>
        <w:t>are</w:t>
      </w:r>
      <w:r>
        <w:rPr>
          <w:spacing w:val="22"/>
          <w:sz w:val="17"/>
        </w:rPr>
        <w:t xml:space="preserve"> </w:t>
      </w:r>
      <w:r>
        <w:rPr>
          <w:sz w:val="17"/>
        </w:rPr>
        <w:t>playing</w:t>
      </w:r>
      <w:r>
        <w:rPr>
          <w:spacing w:val="22"/>
          <w:sz w:val="17"/>
        </w:rPr>
        <w:t xml:space="preserve"> </w:t>
      </w:r>
      <w:r>
        <w:rPr>
          <w:sz w:val="17"/>
        </w:rPr>
        <w:t>outside</w:t>
      </w:r>
      <w:r>
        <w:rPr>
          <w:spacing w:val="21"/>
          <w:sz w:val="17"/>
        </w:rPr>
        <w:t xml:space="preserve"> </w:t>
      </w:r>
      <w:r>
        <w:rPr>
          <w:sz w:val="17"/>
        </w:rPr>
        <w:t>again,</w:t>
      </w:r>
      <w:r>
        <w:rPr>
          <w:spacing w:val="23"/>
          <w:sz w:val="17"/>
        </w:rPr>
        <w:t xml:space="preserve"> </w:t>
      </w:r>
      <w:r>
        <w:rPr>
          <w:sz w:val="17"/>
        </w:rPr>
        <w:t>just</w:t>
      </w:r>
      <w:r>
        <w:rPr>
          <w:spacing w:val="21"/>
          <w:sz w:val="17"/>
        </w:rPr>
        <w:t xml:space="preserve"> </w:t>
      </w:r>
      <w:r>
        <w:rPr>
          <w:sz w:val="17"/>
        </w:rPr>
        <w:t>like</w:t>
      </w:r>
      <w:r>
        <w:rPr>
          <w:spacing w:val="21"/>
          <w:sz w:val="17"/>
        </w:rPr>
        <w:t xml:space="preserve"> </w:t>
      </w:r>
      <w:r>
        <w:rPr>
          <w:sz w:val="17"/>
        </w:rPr>
        <w:t>in</w:t>
      </w:r>
      <w:r>
        <w:rPr>
          <w:spacing w:val="22"/>
          <w:sz w:val="17"/>
        </w:rPr>
        <w:t xml:space="preserve"> </w:t>
      </w:r>
      <w:r>
        <w:rPr>
          <w:sz w:val="17"/>
        </w:rPr>
        <w:t>our</w:t>
      </w:r>
      <w:r>
        <w:rPr>
          <w:spacing w:val="-40"/>
          <w:sz w:val="17"/>
        </w:rPr>
        <w:t xml:space="preserve"> </w:t>
      </w:r>
      <w:r>
        <w:rPr>
          <w:sz w:val="17"/>
        </w:rPr>
        <w:t>times</w:t>
      </w:r>
      <w:r>
        <w:rPr>
          <w:spacing w:val="13"/>
          <w:sz w:val="17"/>
        </w:rPr>
        <w:t xml:space="preserve"> </w:t>
      </w:r>
      <w:r>
        <w:rPr>
          <w:sz w:val="17"/>
        </w:rPr>
        <w:t>and</w:t>
      </w:r>
      <w:r>
        <w:rPr>
          <w:spacing w:val="14"/>
          <w:sz w:val="17"/>
        </w:rPr>
        <w:t xml:space="preserve"> </w:t>
      </w:r>
      <w:r>
        <w:rPr>
          <w:sz w:val="17"/>
        </w:rPr>
        <w:t>that</w:t>
      </w:r>
      <w:r>
        <w:rPr>
          <w:spacing w:val="14"/>
          <w:sz w:val="17"/>
        </w:rPr>
        <w:t xml:space="preserve"> </w:t>
      </w:r>
      <w:r>
        <w:rPr>
          <w:sz w:val="17"/>
        </w:rPr>
        <w:t>of</w:t>
      </w:r>
      <w:r>
        <w:rPr>
          <w:spacing w:val="13"/>
          <w:sz w:val="17"/>
        </w:rPr>
        <w:t xml:space="preserve"> </w:t>
      </w:r>
      <w:r>
        <w:rPr>
          <w:sz w:val="17"/>
        </w:rPr>
        <w:t>our</w:t>
      </w:r>
      <w:r>
        <w:rPr>
          <w:spacing w:val="14"/>
          <w:sz w:val="17"/>
        </w:rPr>
        <w:t xml:space="preserve"> </w:t>
      </w:r>
      <w:r>
        <w:rPr>
          <w:sz w:val="17"/>
        </w:rPr>
        <w:t>children.</w:t>
      </w:r>
    </w:p>
    <w:p w14:paraId="76F120A2" w14:textId="77777777" w:rsidR="00EF6E9F" w:rsidRDefault="00BC3061">
      <w:pPr>
        <w:pStyle w:val="BodyText"/>
        <w:spacing w:before="148"/>
        <w:ind w:left="120"/>
        <w:jc w:val="both"/>
      </w:pPr>
      <w:r>
        <w:t>The</w:t>
      </w:r>
      <w:r>
        <w:rPr>
          <w:spacing w:val="16"/>
        </w:rPr>
        <w:t xml:space="preserve"> </w:t>
      </w:r>
      <w:r>
        <w:t>city</w:t>
      </w:r>
      <w:r>
        <w:rPr>
          <w:spacing w:val="18"/>
        </w:rPr>
        <w:t xml:space="preserve"> </w:t>
      </w:r>
      <w:r>
        <w:t>employee</w:t>
      </w:r>
      <w:r>
        <w:rPr>
          <w:spacing w:val="16"/>
        </w:rPr>
        <w:t xml:space="preserve"> </w:t>
      </w:r>
      <w:r>
        <w:t>who</w:t>
      </w:r>
      <w:r>
        <w:rPr>
          <w:spacing w:val="17"/>
        </w:rPr>
        <w:t xml:space="preserve"> </w:t>
      </w:r>
      <w:r>
        <w:t>handles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permits</w:t>
      </w:r>
      <w:r>
        <w:rPr>
          <w:spacing w:val="17"/>
        </w:rPr>
        <w:t xml:space="preserve"> </w:t>
      </w:r>
      <w:r>
        <w:t>at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municipal</w:t>
      </w:r>
      <w:r>
        <w:rPr>
          <w:spacing w:val="18"/>
        </w:rPr>
        <w:t xml:space="preserve"> </w:t>
      </w:r>
      <w:r>
        <w:t>office</w:t>
      </w:r>
      <w:r>
        <w:rPr>
          <w:spacing w:val="16"/>
        </w:rPr>
        <w:t xml:space="preserve"> </w:t>
      </w:r>
      <w:r>
        <w:t>stated:</w:t>
      </w:r>
    </w:p>
    <w:p w14:paraId="1B7DD78C" w14:textId="77777777" w:rsidR="00EF6E9F" w:rsidRDefault="00BC3061">
      <w:pPr>
        <w:spacing w:before="175" w:line="247" w:lineRule="auto"/>
        <w:ind w:left="359" w:right="358"/>
        <w:jc w:val="both"/>
        <w:rPr>
          <w:sz w:val="17"/>
        </w:rPr>
      </w:pPr>
      <w:r>
        <w:rPr>
          <w:sz w:val="17"/>
        </w:rPr>
        <w:t>People</w:t>
      </w:r>
      <w:r>
        <w:rPr>
          <w:spacing w:val="21"/>
          <w:sz w:val="17"/>
        </w:rPr>
        <w:t xml:space="preserve"> </w:t>
      </w:r>
      <w:r>
        <w:rPr>
          <w:sz w:val="17"/>
        </w:rPr>
        <w:t>like</w:t>
      </w:r>
      <w:r>
        <w:rPr>
          <w:spacing w:val="21"/>
          <w:sz w:val="17"/>
        </w:rPr>
        <w:t xml:space="preserve"> </w:t>
      </w:r>
      <w:r>
        <w:rPr>
          <w:sz w:val="17"/>
        </w:rPr>
        <w:t>it</w:t>
      </w:r>
      <w:r>
        <w:rPr>
          <w:spacing w:val="22"/>
          <w:sz w:val="17"/>
        </w:rPr>
        <w:t xml:space="preserve"> </w:t>
      </w:r>
      <w:r>
        <w:rPr>
          <w:sz w:val="17"/>
        </w:rPr>
        <w:t>very</w:t>
      </w:r>
      <w:r>
        <w:rPr>
          <w:spacing w:val="21"/>
          <w:sz w:val="17"/>
        </w:rPr>
        <w:t xml:space="preserve"> </w:t>
      </w:r>
      <w:r>
        <w:rPr>
          <w:sz w:val="17"/>
        </w:rPr>
        <w:t>much</w:t>
      </w:r>
      <w:r>
        <w:rPr>
          <w:spacing w:val="22"/>
          <w:sz w:val="17"/>
        </w:rPr>
        <w:t xml:space="preserve"> </w:t>
      </w:r>
      <w:r>
        <w:rPr>
          <w:sz w:val="17"/>
        </w:rPr>
        <w:t>and</w:t>
      </w:r>
      <w:r>
        <w:rPr>
          <w:spacing w:val="21"/>
          <w:sz w:val="17"/>
        </w:rPr>
        <w:t xml:space="preserve"> </w:t>
      </w:r>
      <w:r>
        <w:rPr>
          <w:sz w:val="17"/>
        </w:rPr>
        <w:t>they</w:t>
      </w:r>
      <w:r>
        <w:rPr>
          <w:spacing w:val="22"/>
          <w:sz w:val="17"/>
        </w:rPr>
        <w:t xml:space="preserve"> </w:t>
      </w:r>
      <w:r>
        <w:rPr>
          <w:sz w:val="17"/>
        </w:rPr>
        <w:t>are</w:t>
      </w:r>
      <w:r>
        <w:rPr>
          <w:spacing w:val="21"/>
          <w:sz w:val="17"/>
        </w:rPr>
        <w:t xml:space="preserve"> </w:t>
      </w:r>
      <w:r>
        <w:rPr>
          <w:sz w:val="17"/>
        </w:rPr>
        <w:t>in</w:t>
      </w:r>
      <w:r>
        <w:rPr>
          <w:spacing w:val="21"/>
          <w:sz w:val="17"/>
        </w:rPr>
        <w:t xml:space="preserve"> </w:t>
      </w:r>
      <w:r>
        <w:rPr>
          <w:sz w:val="17"/>
        </w:rPr>
        <w:t>favor</w:t>
      </w:r>
      <w:r>
        <w:rPr>
          <w:spacing w:val="22"/>
          <w:sz w:val="17"/>
        </w:rPr>
        <w:t xml:space="preserve"> </w:t>
      </w:r>
      <w:r>
        <w:rPr>
          <w:sz w:val="17"/>
        </w:rPr>
        <w:t>of</w:t>
      </w:r>
      <w:r>
        <w:rPr>
          <w:spacing w:val="21"/>
          <w:sz w:val="17"/>
        </w:rPr>
        <w:t xml:space="preserve"> </w:t>
      </w:r>
      <w:r>
        <w:rPr>
          <w:sz w:val="17"/>
        </w:rPr>
        <w:t>the</w:t>
      </w:r>
      <w:r>
        <w:rPr>
          <w:spacing w:val="22"/>
          <w:sz w:val="17"/>
        </w:rPr>
        <w:t xml:space="preserve"> </w:t>
      </w:r>
      <w:r>
        <w:rPr>
          <w:sz w:val="17"/>
        </w:rPr>
        <w:t>program.</w:t>
      </w:r>
      <w:r>
        <w:rPr>
          <w:spacing w:val="21"/>
          <w:sz w:val="17"/>
        </w:rPr>
        <w:t xml:space="preserve"> </w:t>
      </w:r>
      <w:r>
        <w:rPr>
          <w:sz w:val="17"/>
        </w:rPr>
        <w:t>We</w:t>
      </w:r>
      <w:r>
        <w:rPr>
          <w:spacing w:val="22"/>
          <w:sz w:val="17"/>
        </w:rPr>
        <w:t xml:space="preserve"> </w:t>
      </w:r>
      <w:r>
        <w:rPr>
          <w:sz w:val="17"/>
        </w:rPr>
        <w:t>don</w:t>
      </w:r>
      <w:r>
        <w:rPr>
          <w:rFonts w:ascii="Arial" w:hAnsi="Arial"/>
          <w:sz w:val="17"/>
        </w:rPr>
        <w:t>’</w:t>
      </w:r>
      <w:r>
        <w:rPr>
          <w:sz w:val="17"/>
        </w:rPr>
        <w:t>t</w:t>
      </w:r>
      <w:r>
        <w:rPr>
          <w:spacing w:val="21"/>
          <w:sz w:val="17"/>
        </w:rPr>
        <w:t xml:space="preserve"> </w:t>
      </w:r>
      <w:r>
        <w:rPr>
          <w:sz w:val="17"/>
        </w:rPr>
        <w:t>have</w:t>
      </w:r>
      <w:r>
        <w:rPr>
          <w:spacing w:val="21"/>
          <w:sz w:val="17"/>
        </w:rPr>
        <w:t xml:space="preserve"> </w:t>
      </w:r>
      <w:r>
        <w:rPr>
          <w:sz w:val="17"/>
        </w:rPr>
        <w:t>a</w:t>
      </w:r>
      <w:r>
        <w:rPr>
          <w:spacing w:val="21"/>
          <w:sz w:val="17"/>
        </w:rPr>
        <w:t xml:space="preserve"> </w:t>
      </w:r>
      <w:r>
        <w:rPr>
          <w:sz w:val="17"/>
        </w:rPr>
        <w:t>thorough</w:t>
      </w:r>
      <w:r>
        <w:rPr>
          <w:spacing w:val="22"/>
          <w:sz w:val="17"/>
        </w:rPr>
        <w:t xml:space="preserve"> </w:t>
      </w:r>
      <w:r>
        <w:rPr>
          <w:sz w:val="17"/>
        </w:rPr>
        <w:t>study</w:t>
      </w:r>
      <w:r>
        <w:rPr>
          <w:spacing w:val="22"/>
          <w:sz w:val="17"/>
        </w:rPr>
        <w:t xml:space="preserve"> </w:t>
      </w:r>
      <w:r>
        <w:rPr>
          <w:sz w:val="17"/>
        </w:rPr>
        <w:t>on</w:t>
      </w:r>
      <w:r>
        <w:rPr>
          <w:spacing w:val="21"/>
          <w:sz w:val="17"/>
        </w:rPr>
        <w:t xml:space="preserve"> </w:t>
      </w:r>
      <w:r>
        <w:rPr>
          <w:sz w:val="17"/>
        </w:rPr>
        <w:t>this,</w:t>
      </w:r>
      <w:r>
        <w:rPr>
          <w:spacing w:val="22"/>
          <w:sz w:val="17"/>
        </w:rPr>
        <w:t xml:space="preserve"> </w:t>
      </w:r>
      <w:r>
        <w:rPr>
          <w:sz w:val="17"/>
        </w:rPr>
        <w:t>but</w:t>
      </w:r>
      <w:r>
        <w:rPr>
          <w:spacing w:val="-40"/>
          <w:sz w:val="17"/>
        </w:rPr>
        <w:t xml:space="preserve"> </w:t>
      </w:r>
      <w:r>
        <w:rPr>
          <w:sz w:val="17"/>
        </w:rPr>
        <w:t>I</w:t>
      </w:r>
      <w:r>
        <w:rPr>
          <w:spacing w:val="16"/>
          <w:sz w:val="17"/>
        </w:rPr>
        <w:t xml:space="preserve"> </w:t>
      </w:r>
      <w:r>
        <w:rPr>
          <w:sz w:val="17"/>
        </w:rPr>
        <w:t>hear</w:t>
      </w:r>
      <w:r>
        <w:rPr>
          <w:spacing w:val="15"/>
          <w:sz w:val="17"/>
        </w:rPr>
        <w:t xml:space="preserve"> </w:t>
      </w:r>
      <w:r>
        <w:rPr>
          <w:sz w:val="17"/>
        </w:rPr>
        <w:t>it</w:t>
      </w:r>
      <w:r>
        <w:rPr>
          <w:spacing w:val="16"/>
          <w:sz w:val="17"/>
        </w:rPr>
        <w:t xml:space="preserve"> </w:t>
      </w:r>
      <w:r>
        <w:rPr>
          <w:sz w:val="17"/>
        </w:rPr>
        <w:t>on</w:t>
      </w:r>
      <w:r>
        <w:rPr>
          <w:spacing w:val="15"/>
          <w:sz w:val="17"/>
        </w:rPr>
        <w:t xml:space="preserve"> </w:t>
      </w:r>
      <w:r>
        <w:rPr>
          <w:sz w:val="17"/>
        </w:rPr>
        <w:t>a</w:t>
      </w:r>
      <w:r>
        <w:rPr>
          <w:spacing w:val="16"/>
          <w:sz w:val="17"/>
        </w:rPr>
        <w:t xml:space="preserve"> </w:t>
      </w:r>
      <w:r>
        <w:rPr>
          <w:sz w:val="17"/>
        </w:rPr>
        <w:t>daily</w:t>
      </w:r>
      <w:r>
        <w:rPr>
          <w:spacing w:val="16"/>
          <w:sz w:val="17"/>
        </w:rPr>
        <w:t xml:space="preserve"> </w:t>
      </w:r>
      <w:r>
        <w:rPr>
          <w:sz w:val="17"/>
        </w:rPr>
        <w:t>basis</w:t>
      </w:r>
      <w:r>
        <w:rPr>
          <w:spacing w:val="14"/>
          <w:sz w:val="17"/>
        </w:rPr>
        <w:t xml:space="preserve"> </w:t>
      </w:r>
      <w:r>
        <w:rPr>
          <w:sz w:val="17"/>
        </w:rPr>
        <w:t>from</w:t>
      </w:r>
      <w:r>
        <w:rPr>
          <w:spacing w:val="16"/>
          <w:sz w:val="17"/>
        </w:rPr>
        <w:t xml:space="preserve"> </w:t>
      </w:r>
      <w:r>
        <w:rPr>
          <w:sz w:val="17"/>
        </w:rPr>
        <w:t>people</w:t>
      </w:r>
      <w:r>
        <w:rPr>
          <w:spacing w:val="16"/>
          <w:sz w:val="17"/>
        </w:rPr>
        <w:t xml:space="preserve"> </w:t>
      </w:r>
      <w:r>
        <w:rPr>
          <w:sz w:val="17"/>
        </w:rPr>
        <w:t>that</w:t>
      </w:r>
      <w:r>
        <w:rPr>
          <w:spacing w:val="14"/>
          <w:sz w:val="17"/>
        </w:rPr>
        <w:t xml:space="preserve"> </w:t>
      </w:r>
      <w:r>
        <w:rPr>
          <w:sz w:val="17"/>
        </w:rPr>
        <w:t>come</w:t>
      </w:r>
      <w:r>
        <w:rPr>
          <w:spacing w:val="16"/>
          <w:sz w:val="17"/>
        </w:rPr>
        <w:t xml:space="preserve"> </w:t>
      </w:r>
      <w:r>
        <w:rPr>
          <w:sz w:val="17"/>
        </w:rPr>
        <w:t>to</w:t>
      </w:r>
      <w:r>
        <w:rPr>
          <w:spacing w:val="15"/>
          <w:sz w:val="17"/>
        </w:rPr>
        <w:t xml:space="preserve"> </w:t>
      </w:r>
      <w:r>
        <w:rPr>
          <w:sz w:val="17"/>
        </w:rPr>
        <w:t>renew</w:t>
      </w:r>
      <w:r>
        <w:rPr>
          <w:spacing w:val="16"/>
          <w:sz w:val="17"/>
        </w:rPr>
        <w:t xml:space="preserve"> </w:t>
      </w:r>
      <w:r>
        <w:rPr>
          <w:sz w:val="17"/>
        </w:rPr>
        <w:t>their</w:t>
      </w:r>
      <w:r>
        <w:rPr>
          <w:spacing w:val="15"/>
          <w:sz w:val="17"/>
        </w:rPr>
        <w:t xml:space="preserve"> </w:t>
      </w:r>
      <w:r>
        <w:rPr>
          <w:sz w:val="17"/>
        </w:rPr>
        <w:t>neighborhood</w:t>
      </w:r>
      <w:r>
        <w:rPr>
          <w:spacing w:val="15"/>
          <w:sz w:val="17"/>
        </w:rPr>
        <w:t xml:space="preserve"> </w:t>
      </w:r>
      <w:r>
        <w:rPr>
          <w:sz w:val="17"/>
        </w:rPr>
        <w:t>permits.</w:t>
      </w:r>
      <w:hyperlink w:anchor="_bookmark59" w:history="1">
        <w:r>
          <w:rPr>
            <w:color w:val="00007F"/>
            <w:sz w:val="17"/>
            <w:vertAlign w:val="superscript"/>
          </w:rPr>
          <w:t>12</w:t>
        </w:r>
      </w:hyperlink>
    </w:p>
    <w:p w14:paraId="45C2D087" w14:textId="77777777" w:rsidR="00EF6E9F" w:rsidRDefault="00BC3061">
      <w:pPr>
        <w:pStyle w:val="BodyText"/>
        <w:spacing w:before="147" w:line="249" w:lineRule="auto"/>
        <w:ind w:left="120" w:right="118"/>
        <w:jc w:val="both"/>
      </w:pPr>
      <w:r>
        <w:t>However, since many Safer Barrios are centrally located, daily activities for those living outside the</w:t>
      </w:r>
      <w:r>
        <w:rPr>
          <w:spacing w:val="1"/>
        </w:rPr>
        <w:t xml:space="preserve"> </w:t>
      </w:r>
      <w:r>
        <w:t>gates prove different. One of our interviewees was a local driver, and his perspective reflected one of</w:t>
      </w:r>
      <w:r>
        <w:rPr>
          <w:spacing w:val="1"/>
        </w:rPr>
        <w:t xml:space="preserve"> </w:t>
      </w:r>
      <w:r>
        <w:t>the two most common complaints that the mayor</w:t>
      </w:r>
      <w:r>
        <w:rPr>
          <w:rFonts w:ascii="Arial" w:hAnsi="Arial"/>
        </w:rPr>
        <w:t>’</w:t>
      </w:r>
      <w:r>
        <w:t>s office claimed to have received, which is also the</w:t>
      </w:r>
      <w:r>
        <w:rPr>
          <w:spacing w:val="1"/>
        </w:rPr>
        <w:t xml:space="preserve"> </w:t>
      </w:r>
      <w:r>
        <w:t>most</w:t>
      </w:r>
      <w:r>
        <w:rPr>
          <w:spacing w:val="15"/>
        </w:rPr>
        <w:t xml:space="preserve"> </w:t>
      </w:r>
      <w:r>
        <w:t>prevalent</w:t>
      </w:r>
      <w:r>
        <w:rPr>
          <w:spacing w:val="15"/>
        </w:rPr>
        <w:t xml:space="preserve"> </w:t>
      </w:r>
      <w:r>
        <w:t>issue:</w:t>
      </w:r>
    </w:p>
    <w:p w14:paraId="5DC6AD7F" w14:textId="77777777" w:rsidR="00EF6E9F" w:rsidRDefault="00BC3061">
      <w:pPr>
        <w:spacing w:before="168" w:line="247" w:lineRule="auto"/>
        <w:ind w:left="359" w:right="357"/>
        <w:jc w:val="both"/>
        <w:rPr>
          <w:sz w:val="17"/>
        </w:rPr>
      </w:pPr>
      <w:r>
        <w:rPr>
          <w:spacing w:val="-1"/>
          <w:sz w:val="17"/>
        </w:rPr>
        <w:t>The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program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is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out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of</w:t>
      </w:r>
      <w:r>
        <w:rPr>
          <w:spacing w:val="-12"/>
          <w:sz w:val="17"/>
        </w:rPr>
        <w:t xml:space="preserve"> </w:t>
      </w:r>
      <w:r>
        <w:rPr>
          <w:spacing w:val="-1"/>
          <w:sz w:val="17"/>
        </w:rPr>
        <w:t>control.</w:t>
      </w:r>
      <w:r>
        <w:rPr>
          <w:spacing w:val="-13"/>
          <w:sz w:val="17"/>
        </w:rPr>
        <w:t xml:space="preserve"> </w:t>
      </w:r>
      <w:r>
        <w:rPr>
          <w:spacing w:val="-1"/>
          <w:sz w:val="17"/>
        </w:rPr>
        <w:t>It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has</w:t>
      </w:r>
      <w:r>
        <w:rPr>
          <w:spacing w:val="-11"/>
          <w:sz w:val="17"/>
        </w:rPr>
        <w:t xml:space="preserve"> </w:t>
      </w:r>
      <w:r>
        <w:rPr>
          <w:spacing w:val="-1"/>
          <w:sz w:val="17"/>
        </w:rPr>
        <w:t>gotten</w:t>
      </w:r>
      <w:r>
        <w:rPr>
          <w:spacing w:val="-13"/>
          <w:sz w:val="17"/>
        </w:rPr>
        <w:t xml:space="preserve"> </w:t>
      </w:r>
      <w:r>
        <w:rPr>
          <w:sz w:val="17"/>
        </w:rPr>
        <w:t>out</w:t>
      </w:r>
      <w:r>
        <w:rPr>
          <w:spacing w:val="-10"/>
          <w:sz w:val="17"/>
        </w:rPr>
        <w:t xml:space="preserve"> </w:t>
      </w:r>
      <w:r>
        <w:rPr>
          <w:sz w:val="17"/>
        </w:rPr>
        <w:t>of</w:t>
      </w:r>
      <w:r>
        <w:rPr>
          <w:spacing w:val="-13"/>
          <w:sz w:val="17"/>
        </w:rPr>
        <w:t xml:space="preserve"> </w:t>
      </w:r>
      <w:r>
        <w:rPr>
          <w:sz w:val="17"/>
        </w:rPr>
        <w:t>the</w:t>
      </w:r>
      <w:r>
        <w:rPr>
          <w:spacing w:val="-11"/>
          <w:sz w:val="17"/>
        </w:rPr>
        <w:t xml:space="preserve"> </w:t>
      </w:r>
      <w:r>
        <w:rPr>
          <w:sz w:val="17"/>
        </w:rPr>
        <w:t>mayor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-11"/>
          <w:sz w:val="17"/>
        </w:rPr>
        <w:t xml:space="preserve"> </w:t>
      </w:r>
      <w:r>
        <w:rPr>
          <w:sz w:val="17"/>
        </w:rPr>
        <w:t>hands.</w:t>
      </w:r>
      <w:r>
        <w:rPr>
          <w:spacing w:val="-12"/>
          <w:sz w:val="17"/>
        </w:rPr>
        <w:t xml:space="preserve"> </w:t>
      </w:r>
      <w:r>
        <w:rPr>
          <w:sz w:val="17"/>
        </w:rPr>
        <w:t>It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-10"/>
          <w:sz w:val="17"/>
        </w:rPr>
        <w:t xml:space="preserve"> </w:t>
      </w:r>
      <w:r>
        <w:rPr>
          <w:sz w:val="17"/>
        </w:rPr>
        <w:t>causing</w:t>
      </w:r>
      <w:r>
        <w:rPr>
          <w:spacing w:val="-11"/>
          <w:sz w:val="17"/>
        </w:rPr>
        <w:t xml:space="preserve"> </w:t>
      </w:r>
      <w:r>
        <w:rPr>
          <w:sz w:val="17"/>
        </w:rPr>
        <w:t>tremendous</w:t>
      </w:r>
      <w:r>
        <w:rPr>
          <w:spacing w:val="-13"/>
          <w:sz w:val="17"/>
        </w:rPr>
        <w:t xml:space="preserve"> </w:t>
      </w:r>
      <w:r>
        <w:rPr>
          <w:sz w:val="17"/>
        </w:rPr>
        <w:t>traffic</w:t>
      </w:r>
      <w:r>
        <w:rPr>
          <w:spacing w:val="-12"/>
          <w:sz w:val="17"/>
        </w:rPr>
        <w:t xml:space="preserve"> </w:t>
      </w:r>
      <w:r>
        <w:rPr>
          <w:sz w:val="17"/>
        </w:rPr>
        <w:t>congestion,</w:t>
      </w:r>
      <w:r>
        <w:rPr>
          <w:spacing w:val="-12"/>
          <w:sz w:val="17"/>
        </w:rPr>
        <w:t xml:space="preserve"> </w:t>
      </w:r>
      <w:r>
        <w:rPr>
          <w:sz w:val="17"/>
        </w:rPr>
        <w:t>and</w:t>
      </w:r>
      <w:r>
        <w:rPr>
          <w:spacing w:val="-40"/>
          <w:sz w:val="17"/>
        </w:rPr>
        <w:t xml:space="preserve"> </w:t>
      </w:r>
      <w:r>
        <w:rPr>
          <w:sz w:val="17"/>
        </w:rPr>
        <w:t>the</w:t>
      </w:r>
      <w:r>
        <w:rPr>
          <w:spacing w:val="2"/>
          <w:sz w:val="17"/>
        </w:rPr>
        <w:t xml:space="preserve"> </w:t>
      </w:r>
      <w:r>
        <w:rPr>
          <w:sz w:val="17"/>
        </w:rPr>
        <w:t>city is now made</w:t>
      </w:r>
      <w:r>
        <w:rPr>
          <w:spacing w:val="-1"/>
          <w:sz w:val="17"/>
        </w:rPr>
        <w:t xml:space="preserve"> </w:t>
      </w:r>
      <w:r>
        <w:rPr>
          <w:sz w:val="17"/>
        </w:rPr>
        <w:t>up of</w:t>
      </w:r>
      <w:r>
        <w:rPr>
          <w:spacing w:val="-1"/>
          <w:sz w:val="17"/>
        </w:rPr>
        <w:t xml:space="preserve"> </w:t>
      </w:r>
      <w:r>
        <w:rPr>
          <w:sz w:val="17"/>
        </w:rPr>
        <w:t>mini-prisons.</w:t>
      </w:r>
      <w:hyperlink w:anchor="_bookmark60" w:history="1">
        <w:r>
          <w:rPr>
            <w:color w:val="00007F"/>
            <w:sz w:val="17"/>
            <w:vertAlign w:val="superscript"/>
          </w:rPr>
          <w:t>13</w:t>
        </w:r>
      </w:hyperlink>
    </w:p>
    <w:p w14:paraId="29FAD4E7" w14:textId="77777777" w:rsidR="00EF6E9F" w:rsidRDefault="00BC3061">
      <w:pPr>
        <w:pStyle w:val="BodyText"/>
        <w:spacing w:before="146" w:line="249" w:lineRule="auto"/>
        <w:ind w:left="120" w:right="118"/>
        <w:jc w:val="both"/>
      </w:pPr>
      <w:r>
        <w:t>The</w:t>
      </w:r>
      <w:r>
        <w:rPr>
          <w:spacing w:val="21"/>
        </w:rPr>
        <w:t xml:space="preserve"> </w:t>
      </w:r>
      <w:r>
        <w:t>second</w:t>
      </w:r>
      <w:r>
        <w:rPr>
          <w:spacing w:val="22"/>
        </w:rPr>
        <w:t xml:space="preserve"> </w:t>
      </w:r>
      <w:r>
        <w:t>most</w:t>
      </w:r>
      <w:r>
        <w:rPr>
          <w:spacing w:val="21"/>
        </w:rPr>
        <w:t xml:space="preserve"> </w:t>
      </w:r>
      <w:r>
        <w:t>common</w:t>
      </w:r>
      <w:r>
        <w:rPr>
          <w:spacing w:val="21"/>
        </w:rPr>
        <w:t xml:space="preserve"> </w:t>
      </w:r>
      <w:r>
        <w:t>complaint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mayor</w:t>
      </w:r>
      <w:r>
        <w:rPr>
          <w:rFonts w:ascii="Arial" w:hAnsi="Arial"/>
        </w:rPr>
        <w:t>’</w:t>
      </w:r>
      <w:r>
        <w:t>s</w:t>
      </w:r>
      <w:r>
        <w:rPr>
          <w:spacing w:val="22"/>
        </w:rPr>
        <w:t xml:space="preserve"> </w:t>
      </w:r>
      <w:r>
        <w:t>office</w:t>
      </w:r>
      <w:r>
        <w:rPr>
          <w:spacing w:val="20"/>
        </w:rPr>
        <w:t xml:space="preserve"> </w:t>
      </w:r>
      <w:r>
        <w:t>has</w:t>
      </w:r>
      <w:r>
        <w:rPr>
          <w:spacing w:val="21"/>
        </w:rPr>
        <w:t xml:space="preserve"> </w:t>
      </w:r>
      <w:r>
        <w:t>received</w:t>
      </w:r>
      <w:r>
        <w:rPr>
          <w:spacing w:val="22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it</w:t>
      </w:r>
      <w:r>
        <w:rPr>
          <w:spacing w:val="22"/>
        </w:rPr>
        <w:t xml:space="preserve"> </w:t>
      </w:r>
      <w:r>
        <w:t>violates</w:t>
      </w:r>
      <w:r>
        <w:rPr>
          <w:spacing w:val="20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right</w:t>
      </w:r>
      <w:r>
        <w:rPr>
          <w:spacing w:val="21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free circulation. In a local newspaper article, we learned of lawyers who were against the program,</w:t>
      </w:r>
      <w:r>
        <w:rPr>
          <w:spacing w:val="1"/>
        </w:rPr>
        <w:t xml:space="preserve"> </w:t>
      </w:r>
      <w:r>
        <w:t>claiming that, according to Honduran legislation, the streets are property of the state and are thus</w:t>
      </w:r>
      <w:r>
        <w:rPr>
          <w:spacing w:val="1"/>
        </w:rPr>
        <w:t xml:space="preserve"> </w:t>
      </w:r>
      <w:r>
        <w:t>national</w:t>
      </w:r>
      <w:r>
        <w:rPr>
          <w:spacing w:val="15"/>
        </w:rPr>
        <w:t xml:space="preserve"> </w:t>
      </w:r>
      <w:r>
        <w:t>goods</w:t>
      </w:r>
      <w:r>
        <w:rPr>
          <w:spacing w:val="16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public</w:t>
      </w:r>
      <w:r>
        <w:rPr>
          <w:spacing w:val="15"/>
        </w:rPr>
        <w:t xml:space="preserve"> </w:t>
      </w:r>
      <w:r>
        <w:t>use.</w:t>
      </w:r>
      <w:hyperlink w:anchor="_bookmark61" w:history="1">
        <w:r>
          <w:rPr>
            <w:color w:val="00007F"/>
            <w:vertAlign w:val="superscript"/>
          </w:rPr>
          <w:t>14</w:t>
        </w:r>
      </w:hyperlink>
    </w:p>
    <w:p w14:paraId="16C66DC0" w14:textId="77777777" w:rsidR="00EF6E9F" w:rsidRDefault="00BC3061">
      <w:pPr>
        <w:pStyle w:val="BodyText"/>
        <w:spacing w:before="4" w:line="249" w:lineRule="auto"/>
        <w:ind w:left="120" w:right="117" w:firstLine="239"/>
        <w:jc w:val="both"/>
      </w:pPr>
      <w:r>
        <w:t>In our online survey (n = 99) of December 2013, in the first years of implementation when the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relatively</w:t>
      </w:r>
      <w:r>
        <w:rPr>
          <w:spacing w:val="1"/>
        </w:rPr>
        <w:t xml:space="preserve"> </w:t>
      </w:r>
      <w:r>
        <w:t>new,</w:t>
      </w:r>
      <w:r>
        <w:rPr>
          <w:spacing w:val="1"/>
        </w:rPr>
        <w:t xml:space="preserve"> </w:t>
      </w:r>
      <w:r>
        <w:t>49%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responders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</w:t>
      </w:r>
      <w:r>
        <w:rPr>
          <w:spacing w:val="1"/>
        </w:rPr>
        <w:t xml:space="preserve"> </w:t>
      </w:r>
      <w:r>
        <w:t>fostered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segregation</w:t>
      </w:r>
      <w:r>
        <w:rPr>
          <w:spacing w:val="14"/>
        </w:rPr>
        <w:t xml:space="preserve"> </w:t>
      </w:r>
      <w:r>
        <w:t>while</w:t>
      </w:r>
      <w:r>
        <w:rPr>
          <w:spacing w:val="15"/>
        </w:rPr>
        <w:t xml:space="preserve"> </w:t>
      </w:r>
      <w:r>
        <w:t>51%</w:t>
      </w:r>
      <w:r>
        <w:rPr>
          <w:spacing w:val="16"/>
        </w:rPr>
        <w:t xml:space="preserve"> </w:t>
      </w:r>
      <w:r>
        <w:t>said</w:t>
      </w:r>
      <w:r>
        <w:rPr>
          <w:spacing w:val="16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did</w:t>
      </w:r>
      <w:r>
        <w:rPr>
          <w:spacing w:val="15"/>
        </w:rPr>
        <w:t xml:space="preserve"> </w:t>
      </w:r>
      <w:r>
        <w:t>not.</w:t>
      </w:r>
    </w:p>
    <w:p w14:paraId="556D0B55" w14:textId="77777777" w:rsidR="00EF6E9F" w:rsidRDefault="00BC3061">
      <w:pPr>
        <w:pStyle w:val="BodyText"/>
        <w:spacing w:before="3" w:line="249" w:lineRule="auto"/>
        <w:ind w:left="120" w:right="117" w:firstLine="239"/>
        <w:jc w:val="both"/>
      </w:pPr>
      <w:r>
        <w:t>According to an interview with city officials, the Safer Barrios program has claimed four major</w:t>
      </w:r>
      <w:r>
        <w:rPr>
          <w:spacing w:val="1"/>
        </w:rPr>
        <w:t xml:space="preserve"> </w:t>
      </w:r>
      <w:r>
        <w:t>achievements:</w:t>
      </w:r>
    </w:p>
    <w:p w14:paraId="535898A4" w14:textId="77777777" w:rsidR="00EF6E9F" w:rsidRDefault="00EF6E9F">
      <w:pPr>
        <w:pStyle w:val="BodyText"/>
        <w:spacing w:before="3"/>
        <w:rPr>
          <w:sz w:val="23"/>
        </w:rPr>
      </w:pPr>
    </w:p>
    <w:p w14:paraId="08E4A07A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ind w:right="0"/>
        <w:jc w:val="left"/>
        <w:rPr>
          <w:sz w:val="20"/>
        </w:rPr>
      </w:pPr>
      <w:r>
        <w:rPr>
          <w:w w:val="105"/>
          <w:sz w:val="20"/>
        </w:rPr>
        <w:t>Crime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reduction</w:t>
      </w:r>
      <w:hyperlink w:anchor="_bookmark62" w:history="1">
        <w:r>
          <w:rPr>
            <w:color w:val="00007F"/>
            <w:w w:val="105"/>
            <w:sz w:val="20"/>
            <w:vertAlign w:val="superscript"/>
          </w:rPr>
          <w:t>15</w:t>
        </w:r>
      </w:hyperlink>
    </w:p>
    <w:p w14:paraId="45ED1414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before="10" w:line="252" w:lineRule="auto"/>
        <w:jc w:val="left"/>
        <w:rPr>
          <w:sz w:val="20"/>
        </w:rPr>
      </w:pPr>
      <w:r>
        <w:rPr>
          <w:sz w:val="20"/>
        </w:rPr>
        <w:t>Employee</w:t>
      </w:r>
      <w:r>
        <w:rPr>
          <w:spacing w:val="18"/>
          <w:sz w:val="20"/>
        </w:rPr>
        <w:t xml:space="preserve"> </w:t>
      </w:r>
      <w:r>
        <w:rPr>
          <w:sz w:val="20"/>
        </w:rPr>
        <w:t>benefits</w:t>
      </w:r>
      <w:r>
        <w:rPr>
          <w:spacing w:val="19"/>
          <w:sz w:val="20"/>
        </w:rPr>
        <w:t xml:space="preserve"> </w:t>
      </w:r>
      <w:r>
        <w:rPr>
          <w:sz w:val="20"/>
        </w:rPr>
        <w:t>for</w:t>
      </w:r>
      <w:r>
        <w:rPr>
          <w:spacing w:val="19"/>
          <w:sz w:val="20"/>
        </w:rPr>
        <w:t xml:space="preserve"> </w:t>
      </w:r>
      <w:r>
        <w:rPr>
          <w:sz w:val="20"/>
        </w:rPr>
        <w:t>the</w:t>
      </w:r>
      <w:r>
        <w:rPr>
          <w:spacing w:val="19"/>
          <w:sz w:val="20"/>
        </w:rPr>
        <w:t xml:space="preserve"> </w:t>
      </w:r>
      <w:r>
        <w:rPr>
          <w:sz w:val="20"/>
        </w:rPr>
        <w:t>local</w:t>
      </w:r>
      <w:r>
        <w:rPr>
          <w:spacing w:val="18"/>
          <w:sz w:val="20"/>
        </w:rPr>
        <w:t xml:space="preserve"> </w:t>
      </w:r>
      <w:r>
        <w:rPr>
          <w:sz w:val="20"/>
        </w:rPr>
        <w:t>job</w:t>
      </w:r>
      <w:r>
        <w:rPr>
          <w:spacing w:val="19"/>
          <w:sz w:val="20"/>
        </w:rPr>
        <w:t xml:space="preserve"> </w:t>
      </w:r>
      <w:r>
        <w:rPr>
          <w:sz w:val="20"/>
        </w:rPr>
        <w:t>industries</w:t>
      </w:r>
      <w:r>
        <w:rPr>
          <w:spacing w:val="19"/>
          <w:sz w:val="20"/>
        </w:rPr>
        <w:t xml:space="preserve"> </w:t>
      </w:r>
      <w:r>
        <w:rPr>
          <w:sz w:val="20"/>
        </w:rPr>
        <w:t>of</w:t>
      </w:r>
      <w:r>
        <w:rPr>
          <w:spacing w:val="19"/>
          <w:sz w:val="20"/>
        </w:rPr>
        <w:t xml:space="preserve"> </w:t>
      </w:r>
      <w:r>
        <w:rPr>
          <w:sz w:val="20"/>
        </w:rPr>
        <w:t>welders,</w:t>
      </w:r>
      <w:r>
        <w:rPr>
          <w:spacing w:val="19"/>
          <w:sz w:val="20"/>
        </w:rPr>
        <w:t xml:space="preserve"> </w:t>
      </w:r>
      <w:r>
        <w:rPr>
          <w:sz w:val="20"/>
        </w:rPr>
        <w:t>painters,</w:t>
      </w:r>
      <w:r>
        <w:rPr>
          <w:spacing w:val="18"/>
          <w:sz w:val="20"/>
        </w:rPr>
        <w:t xml:space="preserve"> </w:t>
      </w:r>
      <w:r>
        <w:rPr>
          <w:sz w:val="20"/>
        </w:rPr>
        <w:t>construction</w:t>
      </w:r>
      <w:r>
        <w:rPr>
          <w:spacing w:val="19"/>
          <w:sz w:val="20"/>
        </w:rPr>
        <w:t xml:space="preserve"> </w:t>
      </w:r>
      <w:r>
        <w:rPr>
          <w:sz w:val="20"/>
        </w:rPr>
        <w:t>workers,</w:t>
      </w:r>
      <w:r>
        <w:rPr>
          <w:spacing w:val="20"/>
          <w:sz w:val="20"/>
        </w:rPr>
        <w:t xml:space="preserve"> </w:t>
      </w:r>
      <w:r>
        <w:rPr>
          <w:sz w:val="20"/>
        </w:rPr>
        <w:t>gate</w:t>
      </w:r>
      <w:r>
        <w:rPr>
          <w:spacing w:val="-47"/>
          <w:sz w:val="20"/>
        </w:rPr>
        <w:t xml:space="preserve"> </w:t>
      </w:r>
      <w:r>
        <w:rPr>
          <w:sz w:val="20"/>
        </w:rPr>
        <w:t>manufacturers,</w:t>
      </w:r>
      <w:r>
        <w:rPr>
          <w:spacing w:val="17"/>
          <w:sz w:val="20"/>
        </w:rPr>
        <w:t xml:space="preserve"> </w:t>
      </w:r>
      <w:r>
        <w:rPr>
          <w:sz w:val="20"/>
        </w:rPr>
        <w:t>electricians,</w:t>
      </w:r>
      <w:r>
        <w:rPr>
          <w:spacing w:val="16"/>
          <w:sz w:val="20"/>
        </w:rPr>
        <w:t xml:space="preserve"> </w:t>
      </w:r>
      <w:r>
        <w:rPr>
          <w:sz w:val="20"/>
        </w:rPr>
        <w:t>and</w:t>
      </w:r>
      <w:r>
        <w:rPr>
          <w:spacing w:val="17"/>
          <w:sz w:val="20"/>
        </w:rPr>
        <w:t xml:space="preserve"> </w:t>
      </w:r>
      <w:r>
        <w:rPr>
          <w:sz w:val="20"/>
        </w:rPr>
        <w:t>security</w:t>
      </w:r>
      <w:r>
        <w:rPr>
          <w:spacing w:val="17"/>
          <w:sz w:val="20"/>
        </w:rPr>
        <w:t xml:space="preserve"> </w:t>
      </w:r>
      <w:r>
        <w:rPr>
          <w:sz w:val="20"/>
        </w:rPr>
        <w:t>companies</w:t>
      </w:r>
      <w:r>
        <w:rPr>
          <w:spacing w:val="17"/>
          <w:sz w:val="20"/>
        </w:rPr>
        <w:t xml:space="preserve"> </w:t>
      </w:r>
      <w:r>
        <w:rPr>
          <w:sz w:val="20"/>
        </w:rPr>
        <w:t>and</w:t>
      </w:r>
      <w:r>
        <w:rPr>
          <w:spacing w:val="17"/>
          <w:sz w:val="20"/>
        </w:rPr>
        <w:t xml:space="preserve"> </w:t>
      </w:r>
      <w:r>
        <w:rPr>
          <w:sz w:val="20"/>
        </w:rPr>
        <w:t>their</w:t>
      </w:r>
      <w:r>
        <w:rPr>
          <w:spacing w:val="17"/>
          <w:sz w:val="20"/>
        </w:rPr>
        <w:t xml:space="preserve"> </w:t>
      </w:r>
      <w:r>
        <w:rPr>
          <w:sz w:val="20"/>
        </w:rPr>
        <w:t>employees</w:t>
      </w:r>
    </w:p>
    <w:p w14:paraId="3328201A" w14:textId="77777777" w:rsidR="00EF6E9F" w:rsidRDefault="00EF6E9F">
      <w:pPr>
        <w:spacing w:line="252" w:lineRule="auto"/>
        <w:rPr>
          <w:sz w:val="20"/>
        </w:rPr>
        <w:sectPr w:rsidR="00EF6E9F">
          <w:headerReference w:type="even" r:id="rId14"/>
          <w:headerReference w:type="default" r:id="rId15"/>
          <w:pgSz w:w="10080" w:h="14400"/>
          <w:pgMar w:top="920" w:right="840" w:bottom="280" w:left="840" w:header="500" w:footer="0" w:gutter="0"/>
          <w:pgNumType w:start="10"/>
          <w:cols w:space="720"/>
        </w:sectPr>
      </w:pPr>
    </w:p>
    <w:p w14:paraId="2564614F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before="74" w:line="249" w:lineRule="auto"/>
        <w:ind w:right="118"/>
        <w:rPr>
          <w:sz w:val="20"/>
        </w:rPr>
      </w:pPr>
      <w:r>
        <w:rPr>
          <w:sz w:val="20"/>
        </w:rPr>
        <w:lastRenderedPageBreak/>
        <w:t xml:space="preserve">Zoning compliance, as residential zones restrict the proliferation of commercial and </w:t>
      </w:r>
      <w:proofErr w:type="spellStart"/>
      <w:r>
        <w:rPr>
          <w:sz w:val="20"/>
        </w:rPr>
        <w:t>manufac</w:t>
      </w:r>
      <w:proofErr w:type="spellEnd"/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turing</w:t>
      </w:r>
      <w:proofErr w:type="spellEnd"/>
      <w:r>
        <w:rPr>
          <w:spacing w:val="15"/>
          <w:sz w:val="20"/>
        </w:rPr>
        <w:t xml:space="preserve"> </w:t>
      </w:r>
      <w:r>
        <w:rPr>
          <w:sz w:val="20"/>
        </w:rPr>
        <w:t>uses</w:t>
      </w:r>
    </w:p>
    <w:p w14:paraId="16F5E1B4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before="1" w:line="252" w:lineRule="auto"/>
        <w:ind w:right="118"/>
        <w:rPr>
          <w:sz w:val="20"/>
        </w:rPr>
      </w:pPr>
      <w:r>
        <w:rPr>
          <w:sz w:val="20"/>
        </w:rPr>
        <w:t>Improvement of the quality of life through empowerment of neighbors in a participatory and</w:t>
      </w:r>
      <w:r>
        <w:rPr>
          <w:spacing w:val="1"/>
          <w:sz w:val="20"/>
        </w:rPr>
        <w:t xml:space="preserve"> </w:t>
      </w:r>
      <w:r>
        <w:rPr>
          <w:sz w:val="20"/>
        </w:rPr>
        <w:t>democratic</w:t>
      </w:r>
      <w:r>
        <w:rPr>
          <w:spacing w:val="16"/>
          <w:sz w:val="20"/>
        </w:rPr>
        <w:t xml:space="preserve"> </w:t>
      </w:r>
      <w:r>
        <w:rPr>
          <w:sz w:val="20"/>
        </w:rPr>
        <w:t>manner</w:t>
      </w:r>
    </w:p>
    <w:p w14:paraId="71E06D3C" w14:textId="77777777" w:rsidR="00EF6E9F" w:rsidRDefault="00EF6E9F">
      <w:pPr>
        <w:pStyle w:val="BodyText"/>
        <w:spacing w:before="7"/>
      </w:pPr>
    </w:p>
    <w:p w14:paraId="49CB9580" w14:textId="77777777" w:rsidR="00EF6E9F" w:rsidRDefault="00BC3061">
      <w:pPr>
        <w:pStyle w:val="BodyText"/>
        <w:spacing w:line="252" w:lineRule="auto"/>
        <w:ind w:left="120" w:right="117"/>
        <w:jc w:val="both"/>
      </w:pPr>
      <w:r>
        <w:t>The stories collected from the three selected neighborhoods reveal spatial changes caused by Safer</w:t>
      </w:r>
      <w:r>
        <w:rPr>
          <w:spacing w:val="1"/>
        </w:rPr>
        <w:t xml:space="preserve"> </w:t>
      </w:r>
      <w:r>
        <w:t>Barrios.</w:t>
      </w:r>
    </w:p>
    <w:p w14:paraId="22332F56" w14:textId="77777777" w:rsidR="00EF6E9F" w:rsidRDefault="00EF6E9F">
      <w:pPr>
        <w:pStyle w:val="BodyText"/>
        <w:spacing w:before="7"/>
      </w:pPr>
    </w:p>
    <w:p w14:paraId="20ABB5EF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line="249" w:lineRule="auto"/>
        <w:ind w:right="116"/>
        <w:rPr>
          <w:sz w:val="20"/>
        </w:rPr>
      </w:pPr>
      <w:r>
        <w:rPr>
          <w:sz w:val="20"/>
        </w:rPr>
        <w:t>The</w:t>
      </w:r>
      <w:r>
        <w:rPr>
          <w:spacing w:val="-8"/>
          <w:sz w:val="20"/>
        </w:rPr>
        <w:t xml:space="preserve"> </w:t>
      </w:r>
      <w:r>
        <w:rPr>
          <w:sz w:val="20"/>
        </w:rPr>
        <w:t>decrease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z w:val="20"/>
        </w:rPr>
        <w:t>the</w:t>
      </w:r>
      <w:r>
        <w:rPr>
          <w:spacing w:val="-7"/>
          <w:sz w:val="20"/>
        </w:rPr>
        <w:t xml:space="preserve"> </w:t>
      </w:r>
      <w:r>
        <w:rPr>
          <w:sz w:val="20"/>
        </w:rPr>
        <w:t>number</w:t>
      </w:r>
      <w:r>
        <w:rPr>
          <w:spacing w:val="-9"/>
          <w:sz w:val="20"/>
        </w:rPr>
        <w:t xml:space="preserve"> </w:t>
      </w:r>
      <w:r>
        <w:rPr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z w:val="20"/>
        </w:rPr>
        <w:t>vehicle</w:t>
      </w:r>
      <w:r>
        <w:rPr>
          <w:sz w:val="20"/>
        </w:rPr>
        <w:t>s</w:t>
      </w:r>
      <w:r>
        <w:rPr>
          <w:spacing w:val="-9"/>
          <w:sz w:val="20"/>
        </w:rPr>
        <w:t xml:space="preserve"> </w:t>
      </w:r>
      <w:r>
        <w:rPr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z w:val="20"/>
        </w:rPr>
        <w:t>the</w:t>
      </w:r>
      <w:r>
        <w:rPr>
          <w:spacing w:val="-7"/>
          <w:sz w:val="20"/>
        </w:rPr>
        <w:t xml:space="preserve"> </w:t>
      </w:r>
      <w:r>
        <w:rPr>
          <w:sz w:val="20"/>
        </w:rPr>
        <w:t>overall</w:t>
      </w:r>
      <w:r>
        <w:rPr>
          <w:spacing w:val="-9"/>
          <w:sz w:val="20"/>
        </w:rPr>
        <w:t xml:space="preserve"> </w:t>
      </w:r>
      <w:r>
        <w:rPr>
          <w:sz w:val="20"/>
        </w:rPr>
        <w:t>vehicular</w:t>
      </w:r>
      <w:r>
        <w:rPr>
          <w:spacing w:val="-8"/>
          <w:sz w:val="20"/>
        </w:rPr>
        <w:t xml:space="preserve"> </w:t>
      </w:r>
      <w:r>
        <w:rPr>
          <w:sz w:val="20"/>
        </w:rPr>
        <w:t>slowdown</w:t>
      </w:r>
      <w:r>
        <w:rPr>
          <w:spacing w:val="-8"/>
          <w:sz w:val="20"/>
        </w:rPr>
        <w:t xml:space="preserve"> </w:t>
      </w:r>
      <w:r>
        <w:rPr>
          <w:sz w:val="20"/>
        </w:rPr>
        <w:t>has</w:t>
      </w:r>
      <w:r>
        <w:rPr>
          <w:spacing w:val="-9"/>
          <w:sz w:val="20"/>
        </w:rPr>
        <w:t xml:space="preserve"> </w:t>
      </w:r>
      <w:r>
        <w:rPr>
          <w:sz w:val="20"/>
        </w:rPr>
        <w:t>allowed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9"/>
          <w:sz w:val="20"/>
        </w:rPr>
        <w:t xml:space="preserve"> </w:t>
      </w:r>
      <w:r>
        <w:rPr>
          <w:sz w:val="20"/>
        </w:rPr>
        <w:t>social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activity on the street. In </w:t>
      </w:r>
      <w:hyperlink w:anchor="_bookmark32" w:history="1">
        <w:r>
          <w:rPr>
            <w:color w:val="00007F"/>
            <w:sz w:val="20"/>
          </w:rPr>
          <w:t>Figure 4</w:t>
        </w:r>
      </w:hyperlink>
      <w:r>
        <w:rPr>
          <w:sz w:val="20"/>
        </w:rPr>
        <w:t xml:space="preserve">, a street is now known to neighbors as </w:t>
      </w:r>
      <w:r>
        <w:rPr>
          <w:rFonts w:ascii="Arial" w:hAnsi="Arial"/>
          <w:sz w:val="20"/>
        </w:rPr>
        <w:t>“</w:t>
      </w:r>
      <w:r>
        <w:rPr>
          <w:i/>
          <w:sz w:val="20"/>
        </w:rPr>
        <w:t xml:space="preserve">the </w:t>
      </w:r>
      <w:r>
        <w:rPr>
          <w:sz w:val="20"/>
        </w:rPr>
        <w:t>block</w:t>
      </w:r>
      <w:r>
        <w:rPr>
          <w:rFonts w:ascii="Arial" w:hAnsi="Arial"/>
          <w:sz w:val="20"/>
        </w:rPr>
        <w:t xml:space="preserve">” </w:t>
      </w:r>
      <w:r>
        <w:rPr>
          <w:i/>
          <w:sz w:val="20"/>
        </w:rPr>
        <w:t xml:space="preserve">(la </w:t>
      </w:r>
      <w:proofErr w:type="spellStart"/>
      <w:r>
        <w:rPr>
          <w:i/>
          <w:sz w:val="20"/>
        </w:rPr>
        <w:t>cuadra</w:t>
      </w:r>
      <w:proofErr w:type="spellEnd"/>
      <w:r>
        <w:rPr>
          <w:i/>
          <w:sz w:val="20"/>
        </w:rPr>
        <w:t>)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where all outdoor gatherings have occurred; this offers an exampl</w:t>
      </w:r>
      <w:r>
        <w:rPr>
          <w:sz w:val="20"/>
        </w:rPr>
        <w:t>e of neighborhood landmark-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ing</w:t>
      </w:r>
      <w:proofErr w:type="spellEnd"/>
      <w:r>
        <w:rPr>
          <w:sz w:val="20"/>
        </w:rPr>
        <w:t>, which residents of neighborhood B have also experienced. The blocks selected for these are</w:t>
      </w:r>
      <w:r>
        <w:rPr>
          <w:spacing w:val="-47"/>
          <w:sz w:val="20"/>
        </w:rPr>
        <w:t xml:space="preserve"> </w:t>
      </w:r>
      <w:r>
        <w:rPr>
          <w:sz w:val="20"/>
        </w:rPr>
        <w:t>typically</w:t>
      </w:r>
      <w:r>
        <w:rPr>
          <w:spacing w:val="8"/>
          <w:sz w:val="20"/>
        </w:rPr>
        <w:t xml:space="preserve"> </w:t>
      </w:r>
      <w:r>
        <w:rPr>
          <w:sz w:val="20"/>
        </w:rPr>
        <w:t>the</w:t>
      </w:r>
      <w:r>
        <w:rPr>
          <w:spacing w:val="9"/>
          <w:sz w:val="20"/>
        </w:rPr>
        <w:t xml:space="preserve"> </w:t>
      </w:r>
      <w:r>
        <w:rPr>
          <w:sz w:val="20"/>
        </w:rPr>
        <w:t>quieter</w:t>
      </w:r>
      <w:r>
        <w:rPr>
          <w:spacing w:val="5"/>
          <w:sz w:val="20"/>
        </w:rPr>
        <w:t xml:space="preserve"> </w:t>
      </w:r>
      <w:r>
        <w:rPr>
          <w:sz w:val="20"/>
        </w:rPr>
        <w:t>and</w:t>
      </w:r>
      <w:r>
        <w:rPr>
          <w:spacing w:val="9"/>
          <w:sz w:val="20"/>
        </w:rPr>
        <w:t xml:space="preserve"> </w:t>
      </w:r>
      <w:r>
        <w:rPr>
          <w:sz w:val="20"/>
        </w:rPr>
        <w:t>less</w:t>
      </w:r>
      <w:r>
        <w:rPr>
          <w:spacing w:val="6"/>
          <w:sz w:val="20"/>
        </w:rPr>
        <w:t xml:space="preserve"> </w:t>
      </w:r>
      <w:r>
        <w:rPr>
          <w:sz w:val="20"/>
        </w:rPr>
        <w:t>frequented</w:t>
      </w:r>
      <w:r>
        <w:rPr>
          <w:spacing w:val="6"/>
          <w:sz w:val="20"/>
        </w:rPr>
        <w:t xml:space="preserve"> </w:t>
      </w:r>
      <w:r>
        <w:rPr>
          <w:sz w:val="20"/>
        </w:rPr>
        <w:t>streets</w:t>
      </w:r>
      <w:r>
        <w:rPr>
          <w:spacing w:val="7"/>
          <w:sz w:val="20"/>
        </w:rPr>
        <w:t xml:space="preserve"> </w:t>
      </w:r>
      <w:r>
        <w:rPr>
          <w:sz w:val="20"/>
        </w:rPr>
        <w:t>because</w:t>
      </w:r>
      <w:r>
        <w:rPr>
          <w:spacing w:val="9"/>
          <w:sz w:val="20"/>
        </w:rPr>
        <w:t xml:space="preserve"> </w:t>
      </w:r>
      <w:r>
        <w:rPr>
          <w:sz w:val="20"/>
        </w:rPr>
        <w:t>they</w:t>
      </w:r>
      <w:r>
        <w:rPr>
          <w:spacing w:val="7"/>
          <w:sz w:val="20"/>
        </w:rPr>
        <w:t xml:space="preserve"> </w:t>
      </w:r>
      <w:r>
        <w:rPr>
          <w:sz w:val="20"/>
        </w:rPr>
        <w:t>are</w:t>
      </w:r>
      <w:r>
        <w:rPr>
          <w:spacing w:val="7"/>
          <w:sz w:val="20"/>
        </w:rPr>
        <w:t xml:space="preserve"> </w:t>
      </w:r>
      <w:r>
        <w:rPr>
          <w:sz w:val="20"/>
        </w:rPr>
        <w:t>safer</w:t>
      </w:r>
      <w:r>
        <w:rPr>
          <w:spacing w:val="9"/>
          <w:sz w:val="20"/>
        </w:rPr>
        <w:t xml:space="preserve"> </w:t>
      </w:r>
      <w:r>
        <w:rPr>
          <w:sz w:val="20"/>
        </w:rPr>
        <w:t>for</w:t>
      </w:r>
      <w:r>
        <w:rPr>
          <w:spacing w:val="7"/>
          <w:sz w:val="20"/>
        </w:rPr>
        <w:t xml:space="preserve"> </w:t>
      </w:r>
      <w:r>
        <w:rPr>
          <w:sz w:val="20"/>
        </w:rPr>
        <w:t>pedestrian</w:t>
      </w:r>
      <w:r>
        <w:rPr>
          <w:spacing w:val="8"/>
          <w:sz w:val="20"/>
        </w:rPr>
        <w:t xml:space="preserve"> </w:t>
      </w:r>
      <w:r>
        <w:rPr>
          <w:sz w:val="20"/>
        </w:rPr>
        <w:t>use.</w:t>
      </w:r>
    </w:p>
    <w:p w14:paraId="766F546F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before="3" w:line="252" w:lineRule="auto"/>
        <w:ind w:right="118"/>
        <w:rPr>
          <w:sz w:val="20"/>
        </w:rPr>
      </w:pPr>
      <w:r>
        <w:rPr>
          <w:sz w:val="20"/>
        </w:rPr>
        <w:t>Attention is being paid to the physical conditions of the street and sidewalks because of the</w:t>
      </w:r>
      <w:r>
        <w:rPr>
          <w:spacing w:val="1"/>
          <w:sz w:val="20"/>
        </w:rPr>
        <w:t xml:space="preserve"> </w:t>
      </w:r>
      <w:r>
        <w:rPr>
          <w:sz w:val="20"/>
        </w:rPr>
        <w:t>increased pedestrian use;</w:t>
      </w:r>
      <w:r>
        <w:rPr>
          <w:spacing w:val="1"/>
          <w:sz w:val="20"/>
        </w:rPr>
        <w:t xml:space="preserve"> </w:t>
      </w:r>
      <w:r>
        <w:rPr>
          <w:sz w:val="20"/>
        </w:rPr>
        <w:t>they had been</w:t>
      </w:r>
      <w:r>
        <w:rPr>
          <w:spacing w:val="1"/>
          <w:sz w:val="20"/>
        </w:rPr>
        <w:t xml:space="preserve"> </w:t>
      </w:r>
      <w:r>
        <w:rPr>
          <w:sz w:val="20"/>
        </w:rPr>
        <w:t>neglected for many</w:t>
      </w:r>
      <w:r>
        <w:rPr>
          <w:spacing w:val="1"/>
          <w:sz w:val="20"/>
        </w:rPr>
        <w:t xml:space="preserve"> </w:t>
      </w:r>
      <w:r>
        <w:rPr>
          <w:sz w:val="20"/>
        </w:rPr>
        <w:t>years before.</w:t>
      </w:r>
      <w:r>
        <w:rPr>
          <w:spacing w:val="1"/>
          <w:sz w:val="20"/>
        </w:rPr>
        <w:t xml:space="preserve"> </w:t>
      </w:r>
      <w:r>
        <w:rPr>
          <w:sz w:val="20"/>
        </w:rPr>
        <w:t>Neighbors raise</w:t>
      </w:r>
      <w:r>
        <w:rPr>
          <w:spacing w:val="1"/>
          <w:sz w:val="20"/>
        </w:rPr>
        <w:t xml:space="preserve"> </w:t>
      </w:r>
      <w:r>
        <w:rPr>
          <w:sz w:val="20"/>
        </w:rPr>
        <w:t>complaints</w:t>
      </w:r>
      <w:r>
        <w:rPr>
          <w:spacing w:val="16"/>
          <w:sz w:val="20"/>
        </w:rPr>
        <w:t xml:space="preserve"> </w:t>
      </w:r>
      <w:r>
        <w:rPr>
          <w:sz w:val="20"/>
        </w:rPr>
        <w:t>to</w:t>
      </w:r>
      <w:r>
        <w:rPr>
          <w:spacing w:val="15"/>
          <w:sz w:val="20"/>
        </w:rPr>
        <w:t xml:space="preserve"> </w:t>
      </w:r>
      <w:r>
        <w:rPr>
          <w:sz w:val="20"/>
        </w:rPr>
        <w:t>the</w:t>
      </w:r>
      <w:r>
        <w:rPr>
          <w:spacing w:val="15"/>
          <w:sz w:val="20"/>
        </w:rPr>
        <w:t xml:space="preserve"> </w:t>
      </w:r>
      <w:r>
        <w:rPr>
          <w:sz w:val="20"/>
        </w:rPr>
        <w:t>municipal</w:t>
      </w:r>
      <w:r>
        <w:rPr>
          <w:spacing w:val="15"/>
          <w:sz w:val="20"/>
        </w:rPr>
        <w:t xml:space="preserve"> </w:t>
      </w:r>
      <w:r>
        <w:rPr>
          <w:sz w:val="20"/>
        </w:rPr>
        <w:t>office</w:t>
      </w:r>
      <w:r>
        <w:rPr>
          <w:spacing w:val="16"/>
          <w:sz w:val="20"/>
        </w:rPr>
        <w:t xml:space="preserve"> </w:t>
      </w:r>
      <w:r>
        <w:rPr>
          <w:sz w:val="20"/>
        </w:rPr>
        <w:t>or</w:t>
      </w:r>
      <w:r>
        <w:rPr>
          <w:spacing w:val="15"/>
          <w:sz w:val="20"/>
        </w:rPr>
        <w:t xml:space="preserve"> </w:t>
      </w:r>
      <w:r>
        <w:rPr>
          <w:sz w:val="20"/>
        </w:rPr>
        <w:t>fix</w:t>
      </w:r>
      <w:r>
        <w:rPr>
          <w:spacing w:val="16"/>
          <w:sz w:val="20"/>
        </w:rPr>
        <w:t xml:space="preserve"> </w:t>
      </w:r>
      <w:r>
        <w:rPr>
          <w:sz w:val="20"/>
        </w:rPr>
        <w:t>these</w:t>
      </w:r>
      <w:r>
        <w:rPr>
          <w:spacing w:val="16"/>
          <w:sz w:val="20"/>
        </w:rPr>
        <w:t xml:space="preserve"> </w:t>
      </w:r>
      <w:r>
        <w:rPr>
          <w:sz w:val="20"/>
        </w:rPr>
        <w:t>themselves.</w:t>
      </w:r>
    </w:p>
    <w:p w14:paraId="28071286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line="249" w:lineRule="auto"/>
        <w:rPr>
          <w:sz w:val="20"/>
        </w:rPr>
      </w:pPr>
      <w:r>
        <w:rPr>
          <w:sz w:val="20"/>
        </w:rPr>
        <w:t xml:space="preserve">The time for </w:t>
      </w:r>
      <w:r>
        <w:rPr>
          <w:sz w:val="20"/>
        </w:rPr>
        <w:t>drivers to navigate vehicular routes in some cases doubled, either because of</w:t>
      </w:r>
      <w:r>
        <w:rPr>
          <w:spacing w:val="1"/>
          <w:sz w:val="20"/>
        </w:rPr>
        <w:t xml:space="preserve"> </w:t>
      </w:r>
      <w:r>
        <w:rPr>
          <w:sz w:val="20"/>
        </w:rPr>
        <w:t>slowdowns at the gate for identification and/or because of overuse of alternative routes; from</w:t>
      </w:r>
      <w:r>
        <w:rPr>
          <w:spacing w:val="1"/>
          <w:sz w:val="20"/>
        </w:rPr>
        <w:t xml:space="preserve"> </w:t>
      </w:r>
      <w:r>
        <w:rPr>
          <w:sz w:val="20"/>
        </w:rPr>
        <w:t>this traffic congestion has come new road construction projects, especially those o</w:t>
      </w:r>
      <w:r>
        <w:rPr>
          <w:sz w:val="20"/>
        </w:rPr>
        <w:t>f overpasses.</w:t>
      </w:r>
      <w:r>
        <w:rPr>
          <w:spacing w:val="1"/>
          <w:sz w:val="20"/>
        </w:rPr>
        <w:t xml:space="preserve"> </w:t>
      </w:r>
      <w:r>
        <w:rPr>
          <w:sz w:val="20"/>
        </w:rPr>
        <w:t>Among</w:t>
      </w:r>
      <w:r>
        <w:rPr>
          <w:spacing w:val="45"/>
          <w:sz w:val="20"/>
        </w:rPr>
        <w:t xml:space="preserve"> </w:t>
      </w:r>
      <w:r>
        <w:rPr>
          <w:sz w:val="20"/>
        </w:rPr>
        <w:t>other</w:t>
      </w:r>
      <w:r>
        <w:rPr>
          <w:spacing w:val="46"/>
          <w:sz w:val="20"/>
        </w:rPr>
        <w:t xml:space="preserve"> </w:t>
      </w:r>
      <w:r>
        <w:rPr>
          <w:sz w:val="20"/>
        </w:rPr>
        <w:t>repercussions</w:t>
      </w:r>
      <w:r>
        <w:rPr>
          <w:spacing w:val="46"/>
          <w:sz w:val="20"/>
        </w:rPr>
        <w:t xml:space="preserve"> </w:t>
      </w:r>
      <w:r>
        <w:rPr>
          <w:sz w:val="20"/>
        </w:rPr>
        <w:t>stands</w:t>
      </w:r>
      <w:r>
        <w:rPr>
          <w:spacing w:val="45"/>
          <w:sz w:val="20"/>
        </w:rPr>
        <w:t xml:space="preserve"> </w:t>
      </w:r>
      <w:r>
        <w:rPr>
          <w:sz w:val="20"/>
        </w:rPr>
        <w:t>the</w:t>
      </w:r>
      <w:r>
        <w:rPr>
          <w:spacing w:val="46"/>
          <w:sz w:val="20"/>
        </w:rPr>
        <w:t xml:space="preserve"> </w:t>
      </w:r>
      <w:r>
        <w:rPr>
          <w:sz w:val="20"/>
        </w:rPr>
        <w:t>increasing</w:t>
      </w:r>
      <w:r>
        <w:rPr>
          <w:spacing w:val="46"/>
          <w:sz w:val="20"/>
        </w:rPr>
        <w:t xml:space="preserve"> </w:t>
      </w:r>
      <w:r>
        <w:rPr>
          <w:sz w:val="20"/>
        </w:rPr>
        <w:t>prevalence</w:t>
      </w:r>
      <w:r>
        <w:rPr>
          <w:spacing w:val="45"/>
          <w:sz w:val="20"/>
        </w:rPr>
        <w:t xml:space="preserve"> </w:t>
      </w:r>
      <w:r>
        <w:rPr>
          <w:sz w:val="20"/>
        </w:rPr>
        <w:t>of</w:t>
      </w:r>
      <w:r>
        <w:rPr>
          <w:spacing w:val="46"/>
          <w:sz w:val="20"/>
        </w:rPr>
        <w:t xml:space="preserve"> </w:t>
      </w:r>
      <w:r>
        <w:rPr>
          <w:sz w:val="20"/>
        </w:rPr>
        <w:t>some</w:t>
      </w:r>
      <w:r>
        <w:rPr>
          <w:spacing w:val="46"/>
          <w:sz w:val="20"/>
        </w:rPr>
        <w:t xml:space="preserve"> </w:t>
      </w:r>
      <w:r>
        <w:rPr>
          <w:sz w:val="20"/>
        </w:rPr>
        <w:t>roads</w:t>
      </w:r>
      <w:r>
        <w:rPr>
          <w:spacing w:val="45"/>
          <w:sz w:val="20"/>
        </w:rPr>
        <w:t xml:space="preserve"> </w:t>
      </w:r>
      <w:r>
        <w:rPr>
          <w:sz w:val="20"/>
        </w:rPr>
        <w:t>now</w:t>
      </w:r>
      <w:r>
        <w:rPr>
          <w:spacing w:val="46"/>
          <w:sz w:val="20"/>
        </w:rPr>
        <w:t xml:space="preserve"> </w:t>
      </w:r>
      <w:r>
        <w:rPr>
          <w:sz w:val="20"/>
        </w:rPr>
        <w:t>markedly</w:t>
      </w:r>
      <w:r>
        <w:rPr>
          <w:spacing w:val="-48"/>
          <w:sz w:val="20"/>
        </w:rPr>
        <w:t xml:space="preserve"> </w:t>
      </w:r>
      <w:r>
        <w:rPr>
          <w:sz w:val="20"/>
        </w:rPr>
        <w:t>more</w:t>
      </w:r>
      <w:r>
        <w:rPr>
          <w:spacing w:val="1"/>
          <w:sz w:val="20"/>
        </w:rPr>
        <w:t xml:space="preserve"> </w:t>
      </w:r>
      <w:r>
        <w:rPr>
          <w:sz w:val="20"/>
        </w:rPr>
        <w:t>used</w:t>
      </w:r>
      <w:r>
        <w:rPr>
          <w:spacing w:val="1"/>
          <w:sz w:val="20"/>
        </w:rPr>
        <w:t xml:space="preserve"> </w:t>
      </w:r>
      <w:r>
        <w:rPr>
          <w:sz w:val="20"/>
        </w:rPr>
        <w:t>than</w:t>
      </w:r>
      <w:r>
        <w:rPr>
          <w:spacing w:val="1"/>
          <w:sz w:val="20"/>
        </w:rPr>
        <w:t xml:space="preserve"> </w:t>
      </w:r>
      <w:r>
        <w:rPr>
          <w:sz w:val="20"/>
        </w:rPr>
        <w:t>others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need</w:t>
      </w:r>
      <w:r>
        <w:rPr>
          <w:spacing w:val="1"/>
          <w:sz w:val="20"/>
        </w:rPr>
        <w:t xml:space="preserve"> </w:t>
      </w:r>
      <w:r>
        <w:rPr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z w:val="20"/>
        </w:rPr>
        <w:t>repairs</w:t>
      </w:r>
      <w:r>
        <w:rPr>
          <w:spacing w:val="1"/>
          <w:sz w:val="20"/>
        </w:rPr>
        <w:t xml:space="preserve"> </w:t>
      </w:r>
      <w:r>
        <w:rPr>
          <w:sz w:val="20"/>
        </w:rPr>
        <w:t>more</w:t>
      </w:r>
      <w:r>
        <w:rPr>
          <w:spacing w:val="1"/>
          <w:sz w:val="20"/>
        </w:rPr>
        <w:t xml:space="preserve"> </w:t>
      </w:r>
      <w:r>
        <w:rPr>
          <w:sz w:val="20"/>
        </w:rPr>
        <w:t>often;</w:t>
      </w:r>
      <w:r>
        <w:rPr>
          <w:spacing w:val="1"/>
          <w:sz w:val="20"/>
        </w:rPr>
        <w:t xml:space="preserve"> </w:t>
      </w:r>
      <w:r>
        <w:rPr>
          <w:sz w:val="20"/>
        </w:rPr>
        <w:t>city</w:t>
      </w:r>
      <w:r>
        <w:rPr>
          <w:spacing w:val="1"/>
          <w:sz w:val="20"/>
        </w:rPr>
        <w:t xml:space="preserve"> </w:t>
      </w:r>
      <w:r>
        <w:rPr>
          <w:sz w:val="20"/>
        </w:rPr>
        <w:t>authorities</w:t>
      </w:r>
      <w:r>
        <w:rPr>
          <w:spacing w:val="50"/>
          <w:sz w:val="20"/>
        </w:rPr>
        <w:t xml:space="preserve"> </w:t>
      </w:r>
      <w:r>
        <w:rPr>
          <w:sz w:val="20"/>
        </w:rPr>
        <w:t>have</w:t>
      </w:r>
      <w:r>
        <w:rPr>
          <w:spacing w:val="50"/>
          <w:sz w:val="20"/>
        </w:rPr>
        <w:t xml:space="preserve"> </w:t>
      </w:r>
      <w:r>
        <w:rPr>
          <w:sz w:val="20"/>
        </w:rPr>
        <w:t>reported</w:t>
      </w:r>
      <w:r>
        <w:rPr>
          <w:spacing w:val="1"/>
          <w:sz w:val="20"/>
        </w:rPr>
        <w:t xml:space="preserve"> </w:t>
      </w:r>
      <w:r>
        <w:rPr>
          <w:sz w:val="20"/>
        </w:rPr>
        <w:t>difficulty</w:t>
      </w:r>
      <w:r>
        <w:rPr>
          <w:spacing w:val="16"/>
          <w:sz w:val="20"/>
        </w:rPr>
        <w:t xml:space="preserve"> </w:t>
      </w:r>
      <w:r>
        <w:rPr>
          <w:sz w:val="20"/>
        </w:rPr>
        <w:t>keeping</w:t>
      </w:r>
      <w:r>
        <w:rPr>
          <w:spacing w:val="15"/>
          <w:sz w:val="20"/>
        </w:rPr>
        <w:t xml:space="preserve"> </w:t>
      </w:r>
      <w:r>
        <w:rPr>
          <w:sz w:val="20"/>
        </w:rPr>
        <w:t>up</w:t>
      </w:r>
      <w:r>
        <w:rPr>
          <w:spacing w:val="16"/>
          <w:sz w:val="20"/>
        </w:rPr>
        <w:t xml:space="preserve"> </w:t>
      </w:r>
      <w:r>
        <w:rPr>
          <w:sz w:val="20"/>
        </w:rPr>
        <w:t>with</w:t>
      </w:r>
      <w:r>
        <w:rPr>
          <w:spacing w:val="16"/>
          <w:sz w:val="20"/>
        </w:rPr>
        <w:t xml:space="preserve"> </w:t>
      </w:r>
      <w:r>
        <w:rPr>
          <w:sz w:val="20"/>
        </w:rPr>
        <w:t>this</w:t>
      </w:r>
      <w:r>
        <w:rPr>
          <w:spacing w:val="16"/>
          <w:sz w:val="20"/>
        </w:rPr>
        <w:t xml:space="preserve"> </w:t>
      </w:r>
      <w:r>
        <w:rPr>
          <w:sz w:val="20"/>
        </w:rPr>
        <w:t>faster-paced</w:t>
      </w:r>
      <w:r>
        <w:rPr>
          <w:spacing w:val="15"/>
          <w:sz w:val="20"/>
        </w:rPr>
        <w:t xml:space="preserve"> </w:t>
      </w:r>
      <w:r>
        <w:rPr>
          <w:sz w:val="20"/>
        </w:rPr>
        <w:t>maintenance.</w:t>
      </w:r>
    </w:p>
    <w:p w14:paraId="325E5D3F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before="1" w:line="252" w:lineRule="auto"/>
        <w:ind w:right="118"/>
        <w:rPr>
          <w:sz w:val="20"/>
        </w:rPr>
      </w:pPr>
      <w:r>
        <w:rPr>
          <w:sz w:val="20"/>
        </w:rPr>
        <w:t>The excessive presence of gates is rendering a new mental image of the city for many people,</w:t>
      </w:r>
      <w:r>
        <w:rPr>
          <w:spacing w:val="1"/>
          <w:sz w:val="20"/>
        </w:rPr>
        <w:t xml:space="preserve"> </w:t>
      </w:r>
      <w:r>
        <w:rPr>
          <w:sz w:val="20"/>
        </w:rPr>
        <w:t>creating</w:t>
      </w:r>
      <w:r>
        <w:rPr>
          <w:spacing w:val="17"/>
          <w:sz w:val="20"/>
        </w:rPr>
        <w:t xml:space="preserve"> </w:t>
      </w:r>
      <w:r>
        <w:rPr>
          <w:sz w:val="20"/>
        </w:rPr>
        <w:t>some</w:t>
      </w:r>
      <w:r>
        <w:rPr>
          <w:spacing w:val="16"/>
          <w:sz w:val="20"/>
        </w:rPr>
        <w:t xml:space="preserve"> </w:t>
      </w:r>
      <w:r>
        <w:rPr>
          <w:sz w:val="20"/>
        </w:rPr>
        <w:t>sense</w:t>
      </w:r>
      <w:r>
        <w:rPr>
          <w:spacing w:val="16"/>
          <w:sz w:val="20"/>
        </w:rPr>
        <w:t xml:space="preserve"> </w:t>
      </w:r>
      <w:r>
        <w:rPr>
          <w:sz w:val="20"/>
        </w:rPr>
        <w:t>of</w:t>
      </w:r>
      <w:r>
        <w:rPr>
          <w:spacing w:val="16"/>
          <w:sz w:val="20"/>
        </w:rPr>
        <w:t xml:space="preserve"> </w:t>
      </w:r>
      <w:r>
        <w:rPr>
          <w:sz w:val="20"/>
        </w:rPr>
        <w:t>disorientation</w:t>
      </w:r>
      <w:r>
        <w:rPr>
          <w:spacing w:val="17"/>
          <w:sz w:val="20"/>
        </w:rPr>
        <w:t xml:space="preserve"> </w:t>
      </w:r>
      <w:r>
        <w:rPr>
          <w:sz w:val="20"/>
        </w:rPr>
        <w:t>and</w:t>
      </w:r>
      <w:r>
        <w:rPr>
          <w:spacing w:val="16"/>
          <w:sz w:val="20"/>
        </w:rPr>
        <w:t xml:space="preserve"> </w:t>
      </w:r>
      <w:r>
        <w:rPr>
          <w:sz w:val="20"/>
        </w:rPr>
        <w:t>frustration.</w:t>
      </w:r>
    </w:p>
    <w:p w14:paraId="692C0710" w14:textId="77777777" w:rsidR="00EF6E9F" w:rsidRDefault="00BC3061">
      <w:pPr>
        <w:pStyle w:val="ListParagraph"/>
        <w:numPr>
          <w:ilvl w:val="0"/>
          <w:numId w:val="2"/>
        </w:numPr>
        <w:tabs>
          <w:tab w:val="left" w:pos="557"/>
        </w:tabs>
        <w:spacing w:line="249" w:lineRule="auto"/>
        <w:rPr>
          <w:sz w:val="20"/>
        </w:rPr>
      </w:pPr>
      <w:r>
        <w:rPr>
          <w:sz w:val="20"/>
        </w:rPr>
        <w:t>Cars</w:t>
      </w:r>
      <w:r>
        <w:rPr>
          <w:spacing w:val="-2"/>
          <w:sz w:val="20"/>
        </w:rPr>
        <w:t xml:space="preserve"> </w:t>
      </w:r>
      <w:r>
        <w:rPr>
          <w:sz w:val="20"/>
        </w:rPr>
        <w:t>parked</w:t>
      </w:r>
      <w:r>
        <w:rPr>
          <w:spacing w:val="-1"/>
          <w:sz w:val="20"/>
        </w:rPr>
        <w:t xml:space="preserve"> </w:t>
      </w:r>
      <w:r>
        <w:rPr>
          <w:sz w:val="20"/>
        </w:rPr>
        <w:t>on</w:t>
      </w:r>
      <w:r>
        <w:rPr>
          <w:spacing w:val="-2"/>
          <w:sz w:val="20"/>
        </w:rPr>
        <w:t xml:space="preserve"> </w:t>
      </w:r>
      <w:r>
        <w:rPr>
          <w:sz w:val="20"/>
        </w:rPr>
        <w:t>sidewalks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Safer</w:t>
      </w:r>
      <w:r>
        <w:rPr>
          <w:spacing w:val="-2"/>
          <w:sz w:val="20"/>
        </w:rPr>
        <w:t xml:space="preserve"> </w:t>
      </w:r>
      <w:r>
        <w:rPr>
          <w:sz w:val="20"/>
        </w:rPr>
        <w:t>Barrios</w:t>
      </w:r>
      <w:r>
        <w:rPr>
          <w:spacing w:val="-2"/>
          <w:sz w:val="20"/>
        </w:rPr>
        <w:t xml:space="preserve"> </w:t>
      </w:r>
      <w:r>
        <w:rPr>
          <w:sz w:val="20"/>
        </w:rPr>
        <w:t>are</w:t>
      </w:r>
      <w:r>
        <w:rPr>
          <w:spacing w:val="-1"/>
          <w:sz w:val="20"/>
        </w:rPr>
        <w:t xml:space="preserve"> </w:t>
      </w:r>
      <w:r>
        <w:rPr>
          <w:sz w:val="20"/>
        </w:rPr>
        <w:t>typically</w:t>
      </w:r>
      <w:r>
        <w:rPr>
          <w:spacing w:val="-2"/>
          <w:sz w:val="20"/>
        </w:rPr>
        <w:t xml:space="preserve"> </w:t>
      </w:r>
      <w:r>
        <w:rPr>
          <w:sz w:val="20"/>
        </w:rPr>
        <w:t>those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residents</w:t>
      </w:r>
      <w:r>
        <w:rPr>
          <w:spacing w:val="-1"/>
          <w:sz w:val="20"/>
        </w:rPr>
        <w:t xml:space="preserve"> </w:t>
      </w:r>
      <w:r>
        <w:rPr>
          <w:sz w:val="20"/>
        </w:rPr>
        <w:t>or</w:t>
      </w:r>
      <w:r>
        <w:rPr>
          <w:spacing w:val="-2"/>
          <w:sz w:val="20"/>
        </w:rPr>
        <w:t xml:space="preserve"> </w:t>
      </w:r>
      <w:r>
        <w:rPr>
          <w:sz w:val="20"/>
        </w:rPr>
        <w:t>visitors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residents.</w:t>
      </w:r>
      <w:r>
        <w:rPr>
          <w:spacing w:val="-48"/>
          <w:sz w:val="20"/>
        </w:rPr>
        <w:t xml:space="preserve"> </w:t>
      </w:r>
      <w:r>
        <w:rPr>
          <w:sz w:val="20"/>
        </w:rPr>
        <w:t>Thus, the streets lying outside Safer Barrios are oversaturated with parked vehicles. This load,</w:t>
      </w:r>
      <w:r>
        <w:rPr>
          <w:spacing w:val="1"/>
          <w:sz w:val="20"/>
        </w:rPr>
        <w:t xml:space="preserve"> </w:t>
      </w:r>
      <w:r>
        <w:rPr>
          <w:sz w:val="20"/>
        </w:rPr>
        <w:t>formerly</w:t>
      </w:r>
      <w:r>
        <w:rPr>
          <w:spacing w:val="15"/>
          <w:sz w:val="20"/>
        </w:rPr>
        <w:t xml:space="preserve"> </w:t>
      </w:r>
      <w:r>
        <w:rPr>
          <w:sz w:val="20"/>
        </w:rPr>
        <w:t>diffused,</w:t>
      </w:r>
      <w:r>
        <w:rPr>
          <w:spacing w:val="17"/>
          <w:sz w:val="20"/>
        </w:rPr>
        <w:t xml:space="preserve"> </w:t>
      </w:r>
      <w:r>
        <w:rPr>
          <w:sz w:val="20"/>
        </w:rPr>
        <w:t>is</w:t>
      </w:r>
      <w:r>
        <w:rPr>
          <w:spacing w:val="15"/>
          <w:sz w:val="20"/>
        </w:rPr>
        <w:t xml:space="preserve"> </w:t>
      </w:r>
      <w:r>
        <w:rPr>
          <w:sz w:val="20"/>
        </w:rPr>
        <w:t>now</w:t>
      </w:r>
      <w:r>
        <w:rPr>
          <w:spacing w:val="17"/>
          <w:sz w:val="20"/>
        </w:rPr>
        <w:t xml:space="preserve"> </w:t>
      </w:r>
      <w:r>
        <w:rPr>
          <w:sz w:val="20"/>
        </w:rPr>
        <w:t>concentrated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6"/>
          <w:sz w:val="20"/>
        </w:rPr>
        <w:t xml:space="preserve"> </w:t>
      </w:r>
      <w:r>
        <w:rPr>
          <w:sz w:val="20"/>
        </w:rPr>
        <w:t>a</w:t>
      </w:r>
      <w:r>
        <w:rPr>
          <w:spacing w:val="17"/>
          <w:sz w:val="20"/>
        </w:rPr>
        <w:t xml:space="preserve"> </w:t>
      </w:r>
      <w:r>
        <w:rPr>
          <w:sz w:val="20"/>
        </w:rPr>
        <w:t>fewer</w:t>
      </w:r>
      <w:r>
        <w:rPr>
          <w:spacing w:val="17"/>
          <w:sz w:val="20"/>
        </w:rPr>
        <w:t xml:space="preserve"> </w:t>
      </w:r>
      <w:r>
        <w:rPr>
          <w:sz w:val="20"/>
        </w:rPr>
        <w:t>number</w:t>
      </w:r>
      <w:r>
        <w:rPr>
          <w:spacing w:val="15"/>
          <w:sz w:val="20"/>
        </w:rPr>
        <w:t xml:space="preserve"> </w:t>
      </w:r>
      <w:r>
        <w:rPr>
          <w:sz w:val="20"/>
        </w:rPr>
        <w:t>of</w:t>
      </w:r>
      <w:r>
        <w:rPr>
          <w:spacing w:val="17"/>
          <w:sz w:val="20"/>
        </w:rPr>
        <w:t xml:space="preserve"> </w:t>
      </w:r>
      <w:r>
        <w:rPr>
          <w:sz w:val="20"/>
        </w:rPr>
        <w:t>streets.</w:t>
      </w:r>
    </w:p>
    <w:p w14:paraId="5917CE19" w14:textId="77777777" w:rsidR="00EF6E9F" w:rsidRDefault="00EF6E9F">
      <w:pPr>
        <w:pStyle w:val="BodyText"/>
        <w:spacing w:before="5"/>
        <w:rPr>
          <w:sz w:val="31"/>
        </w:rPr>
      </w:pPr>
    </w:p>
    <w:p w14:paraId="014A7465" w14:textId="77777777" w:rsidR="00EF6E9F" w:rsidRDefault="00BC3061">
      <w:pPr>
        <w:ind w:left="120"/>
        <w:jc w:val="both"/>
        <w:rPr>
          <w:rFonts w:ascii="Arial"/>
          <w:i/>
          <w:sz w:val="20"/>
        </w:rPr>
      </w:pPr>
      <w:bookmarkStart w:id="42" w:name="Unfavorable_effects"/>
      <w:bookmarkEnd w:id="42"/>
      <w:r>
        <w:rPr>
          <w:rFonts w:ascii="Arial"/>
          <w:i/>
          <w:color w:val="10137D"/>
          <w:sz w:val="20"/>
        </w:rPr>
        <w:t>Unfavorable</w:t>
      </w:r>
      <w:r>
        <w:rPr>
          <w:rFonts w:ascii="Arial"/>
          <w:i/>
          <w:color w:val="10137D"/>
          <w:spacing w:val="-3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effects</w:t>
      </w:r>
    </w:p>
    <w:p w14:paraId="205FFBF8" w14:textId="77777777" w:rsidR="00EF6E9F" w:rsidRDefault="00BC3061">
      <w:pPr>
        <w:pStyle w:val="BodyText"/>
        <w:spacing w:before="131" w:line="249" w:lineRule="auto"/>
        <w:ind w:left="120" w:right="117"/>
        <w:jc w:val="both"/>
      </w:pPr>
      <w:r>
        <w:t>One of the most obvious adverse consequences of Safer Barr</w:t>
      </w:r>
      <w:r>
        <w:t>ios, which the citizens affected by the</w:t>
      </w:r>
      <w:r>
        <w:rPr>
          <w:spacing w:val="1"/>
        </w:rPr>
        <w:t xml:space="preserve"> </w:t>
      </w:r>
      <w:r>
        <w:t>gates</w:t>
      </w:r>
      <w:r>
        <w:rPr>
          <w:rFonts w:ascii="Arial" w:hAnsi="Arial"/>
        </w:rPr>
        <w:t xml:space="preserve">’ </w:t>
      </w:r>
      <w:r>
        <w:t>proliferation around the city emphasize, is the inconvenience and restriction of the new urban</w:t>
      </w:r>
      <w:r>
        <w:rPr>
          <w:spacing w:val="1"/>
        </w:rPr>
        <w:t xml:space="preserve"> </w:t>
      </w:r>
      <w:r>
        <w:t>mobility patterns. Personal observations as well as interviews with drivers and the online focus group</w:t>
      </w:r>
      <w:r>
        <w:rPr>
          <w:spacing w:val="-47"/>
        </w:rPr>
        <w:t xml:space="preserve"> </w:t>
      </w:r>
      <w:r>
        <w:t>point to ev</w:t>
      </w:r>
      <w:r>
        <w:t>idence of these mobility pattern restrictions and frustrations. An employee of a state office</w:t>
      </w:r>
      <w:r>
        <w:rPr>
          <w:spacing w:val="1"/>
        </w:rPr>
        <w:t xml:space="preserve"> </w:t>
      </w:r>
      <w:r>
        <w:t>next</w:t>
      </w:r>
      <w:r>
        <w:rPr>
          <w:spacing w:val="18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Safer</w:t>
      </w:r>
      <w:r>
        <w:rPr>
          <w:spacing w:val="20"/>
        </w:rPr>
        <w:t xml:space="preserve"> </w:t>
      </w:r>
      <w:r>
        <w:t>Barrio</w:t>
      </w:r>
      <w:r>
        <w:rPr>
          <w:spacing w:val="18"/>
        </w:rPr>
        <w:t xml:space="preserve"> </w:t>
      </w:r>
      <w:r>
        <w:t>shared</w:t>
      </w:r>
      <w:r>
        <w:rPr>
          <w:spacing w:val="19"/>
        </w:rPr>
        <w:t xml:space="preserve"> </w:t>
      </w:r>
      <w:r>
        <w:t>his</w:t>
      </w:r>
      <w:r>
        <w:rPr>
          <w:spacing w:val="20"/>
        </w:rPr>
        <w:t xml:space="preserve"> </w:t>
      </w:r>
      <w:r>
        <w:t>experience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discontent</w:t>
      </w:r>
      <w:r>
        <w:rPr>
          <w:spacing w:val="19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restrictions</w:t>
      </w:r>
      <w:r>
        <w:rPr>
          <w:spacing w:val="18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control:</w:t>
      </w:r>
    </w:p>
    <w:p w14:paraId="1D521231" w14:textId="77777777" w:rsidR="00EF6E9F" w:rsidRDefault="00BC3061">
      <w:pPr>
        <w:spacing w:before="152" w:line="244" w:lineRule="auto"/>
        <w:ind w:left="359" w:right="356"/>
        <w:jc w:val="both"/>
        <w:rPr>
          <w:sz w:val="17"/>
        </w:rPr>
      </w:pPr>
      <w:r>
        <w:rPr>
          <w:sz w:val="17"/>
        </w:rPr>
        <w:t>First of all, my commute is much longer now if I avoid the Safer Barrios street since I must go around two heavy</w:t>
      </w:r>
      <w:r>
        <w:rPr>
          <w:spacing w:val="-40"/>
          <w:sz w:val="17"/>
        </w:rPr>
        <w:t xml:space="preserve"> </w:t>
      </w:r>
      <w:r>
        <w:rPr>
          <w:sz w:val="17"/>
        </w:rPr>
        <w:t>boulevards</w:t>
      </w:r>
      <w:r>
        <w:rPr>
          <w:spacing w:val="-3"/>
          <w:sz w:val="17"/>
        </w:rPr>
        <w:t xml:space="preserve"> </w:t>
      </w:r>
      <w:r>
        <w:rPr>
          <w:sz w:val="17"/>
        </w:rPr>
        <w:t>instead.</w:t>
      </w:r>
      <w:r>
        <w:rPr>
          <w:spacing w:val="-1"/>
          <w:sz w:val="17"/>
        </w:rPr>
        <w:t xml:space="preserve"> </w:t>
      </w:r>
      <w:r>
        <w:rPr>
          <w:sz w:val="17"/>
        </w:rPr>
        <w:t>I have</w:t>
      </w:r>
      <w:r>
        <w:rPr>
          <w:spacing w:val="-1"/>
          <w:sz w:val="17"/>
        </w:rPr>
        <w:t xml:space="preserve"> </w:t>
      </w:r>
      <w:r>
        <w:rPr>
          <w:sz w:val="17"/>
        </w:rPr>
        <w:t>used</w:t>
      </w:r>
      <w:r>
        <w:rPr>
          <w:spacing w:val="-2"/>
          <w:sz w:val="17"/>
        </w:rPr>
        <w:t xml:space="preserve"> </w:t>
      </w:r>
      <w:r>
        <w:rPr>
          <w:sz w:val="17"/>
        </w:rPr>
        <w:t>this</w:t>
      </w:r>
      <w:r>
        <w:rPr>
          <w:spacing w:val="-3"/>
          <w:sz w:val="17"/>
        </w:rPr>
        <w:t xml:space="preserve"> </w:t>
      </w:r>
      <w:r>
        <w:rPr>
          <w:sz w:val="17"/>
        </w:rPr>
        <w:t>street</w:t>
      </w:r>
      <w:r>
        <w:rPr>
          <w:spacing w:val="-2"/>
          <w:sz w:val="17"/>
        </w:rPr>
        <w:t xml:space="preserve"> </w:t>
      </w:r>
      <w:r>
        <w:rPr>
          <w:sz w:val="17"/>
        </w:rPr>
        <w:t>to</w:t>
      </w:r>
      <w:r>
        <w:rPr>
          <w:spacing w:val="-3"/>
          <w:sz w:val="17"/>
        </w:rPr>
        <w:t xml:space="preserve"> </w:t>
      </w:r>
      <w:r>
        <w:rPr>
          <w:sz w:val="17"/>
        </w:rPr>
        <w:t>get</w:t>
      </w:r>
      <w:r>
        <w:rPr>
          <w:spacing w:val="-1"/>
          <w:sz w:val="17"/>
        </w:rPr>
        <w:t xml:space="preserve"> </w:t>
      </w:r>
      <w:r>
        <w:rPr>
          <w:sz w:val="17"/>
        </w:rPr>
        <w:t>to</w:t>
      </w:r>
      <w:r>
        <w:rPr>
          <w:spacing w:val="-2"/>
          <w:sz w:val="17"/>
        </w:rPr>
        <w:t xml:space="preserve"> </w:t>
      </w:r>
      <w:r>
        <w:rPr>
          <w:sz w:val="17"/>
        </w:rPr>
        <w:t>the</w:t>
      </w:r>
      <w:r>
        <w:rPr>
          <w:spacing w:val="-2"/>
          <w:sz w:val="17"/>
        </w:rPr>
        <w:t xml:space="preserve"> </w:t>
      </w:r>
      <w:r>
        <w:rPr>
          <w:sz w:val="17"/>
        </w:rPr>
        <w:t>office</w:t>
      </w:r>
      <w:r>
        <w:rPr>
          <w:spacing w:val="-2"/>
          <w:sz w:val="17"/>
        </w:rPr>
        <w:t xml:space="preserve"> </w:t>
      </w:r>
      <w:r>
        <w:rPr>
          <w:sz w:val="17"/>
        </w:rPr>
        <w:t>since</w:t>
      </w:r>
      <w:r>
        <w:rPr>
          <w:spacing w:val="-2"/>
          <w:sz w:val="17"/>
        </w:rPr>
        <w:t xml:space="preserve"> </w:t>
      </w:r>
      <w:r>
        <w:rPr>
          <w:sz w:val="17"/>
        </w:rPr>
        <w:t>I</w:t>
      </w:r>
      <w:r>
        <w:rPr>
          <w:spacing w:val="-1"/>
          <w:sz w:val="17"/>
        </w:rPr>
        <w:t xml:space="preserve"> </w:t>
      </w:r>
      <w:r>
        <w:rPr>
          <w:sz w:val="17"/>
        </w:rPr>
        <w:t>started</w:t>
      </w:r>
      <w:r>
        <w:rPr>
          <w:spacing w:val="-2"/>
          <w:sz w:val="17"/>
        </w:rPr>
        <w:t xml:space="preserve"> </w:t>
      </w:r>
      <w:r>
        <w:rPr>
          <w:sz w:val="17"/>
        </w:rPr>
        <w:t>working</w:t>
      </w:r>
      <w:r>
        <w:rPr>
          <w:spacing w:val="-2"/>
          <w:sz w:val="17"/>
        </w:rPr>
        <w:t xml:space="preserve"> </w:t>
      </w:r>
      <w:r>
        <w:rPr>
          <w:sz w:val="17"/>
        </w:rPr>
        <w:t>here, because</w:t>
      </w:r>
      <w:r>
        <w:rPr>
          <w:spacing w:val="-1"/>
          <w:sz w:val="17"/>
        </w:rPr>
        <w:t xml:space="preserve"> </w:t>
      </w:r>
      <w:r>
        <w:rPr>
          <w:sz w:val="17"/>
        </w:rPr>
        <w:t>frankly,</w:t>
      </w:r>
      <w:r>
        <w:rPr>
          <w:spacing w:val="-3"/>
          <w:sz w:val="17"/>
        </w:rPr>
        <w:t xml:space="preserve"> </w:t>
      </w:r>
      <w:r>
        <w:rPr>
          <w:sz w:val="17"/>
        </w:rPr>
        <w:t>this</w:t>
      </w:r>
      <w:r>
        <w:rPr>
          <w:spacing w:val="-3"/>
          <w:sz w:val="17"/>
        </w:rPr>
        <w:t xml:space="preserve"> </w:t>
      </w:r>
      <w:r>
        <w:rPr>
          <w:sz w:val="17"/>
        </w:rPr>
        <w:t>is</w:t>
      </w:r>
      <w:r>
        <w:rPr>
          <w:spacing w:val="-40"/>
          <w:sz w:val="17"/>
        </w:rPr>
        <w:t xml:space="preserve"> </w:t>
      </w:r>
      <w:r>
        <w:rPr>
          <w:sz w:val="17"/>
        </w:rPr>
        <w:t>a main road. Those of u</w:t>
      </w:r>
      <w:r>
        <w:rPr>
          <w:sz w:val="17"/>
        </w:rPr>
        <w:t>s that use this road are not invading any privacy; it</w:t>
      </w:r>
      <w:r>
        <w:rPr>
          <w:rFonts w:ascii="Arial" w:hAnsi="Arial"/>
          <w:sz w:val="17"/>
        </w:rPr>
        <w:t>’</w:t>
      </w:r>
      <w:r>
        <w:rPr>
          <w:sz w:val="17"/>
        </w:rPr>
        <w:t>s a main road! Now, the problem is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that </w:t>
      </w:r>
      <w:r>
        <w:rPr>
          <w:i/>
          <w:sz w:val="17"/>
        </w:rPr>
        <w:t xml:space="preserve">my </w:t>
      </w:r>
      <w:r>
        <w:rPr>
          <w:sz w:val="17"/>
        </w:rPr>
        <w:t>privacy is compromised every day. Whenever I decide to use this street to get to work they (guards)</w:t>
      </w:r>
      <w:r>
        <w:rPr>
          <w:spacing w:val="1"/>
          <w:sz w:val="17"/>
        </w:rPr>
        <w:t xml:space="preserve"> </w:t>
      </w:r>
      <w:r>
        <w:rPr>
          <w:sz w:val="17"/>
        </w:rPr>
        <w:t>record</w:t>
      </w:r>
      <w:r>
        <w:rPr>
          <w:spacing w:val="8"/>
          <w:sz w:val="17"/>
        </w:rPr>
        <w:t xml:space="preserve"> </w:t>
      </w:r>
      <w:r>
        <w:rPr>
          <w:sz w:val="17"/>
        </w:rPr>
        <w:t>my</w:t>
      </w:r>
      <w:r>
        <w:rPr>
          <w:spacing w:val="10"/>
          <w:sz w:val="17"/>
        </w:rPr>
        <w:t xml:space="preserve"> </w:t>
      </w:r>
      <w:r>
        <w:rPr>
          <w:sz w:val="17"/>
        </w:rPr>
        <w:t>license</w:t>
      </w:r>
      <w:r>
        <w:rPr>
          <w:spacing w:val="12"/>
          <w:sz w:val="17"/>
        </w:rPr>
        <w:t xml:space="preserve"> </w:t>
      </w:r>
      <w:r>
        <w:rPr>
          <w:sz w:val="17"/>
        </w:rPr>
        <w:t>plate</w:t>
      </w:r>
      <w:r>
        <w:rPr>
          <w:spacing w:val="12"/>
          <w:sz w:val="17"/>
        </w:rPr>
        <w:t xml:space="preserve"> </w:t>
      </w:r>
      <w:r>
        <w:rPr>
          <w:sz w:val="17"/>
        </w:rPr>
        <w:t>number</w:t>
      </w:r>
      <w:r>
        <w:rPr>
          <w:spacing w:val="9"/>
          <w:sz w:val="17"/>
        </w:rPr>
        <w:t xml:space="preserve"> </w:t>
      </w:r>
      <w:r>
        <w:rPr>
          <w:sz w:val="17"/>
        </w:rPr>
        <w:t>and</w:t>
      </w:r>
      <w:r>
        <w:rPr>
          <w:spacing w:val="11"/>
          <w:sz w:val="17"/>
        </w:rPr>
        <w:t xml:space="preserve"> </w:t>
      </w:r>
      <w:r>
        <w:rPr>
          <w:sz w:val="17"/>
        </w:rPr>
        <w:t>my</w:t>
      </w:r>
      <w:r>
        <w:rPr>
          <w:spacing w:val="10"/>
          <w:sz w:val="17"/>
        </w:rPr>
        <w:t xml:space="preserve"> </w:t>
      </w:r>
      <w:r>
        <w:rPr>
          <w:sz w:val="17"/>
        </w:rPr>
        <w:t>ID</w:t>
      </w:r>
      <w:r>
        <w:rPr>
          <w:spacing w:val="10"/>
          <w:sz w:val="17"/>
        </w:rPr>
        <w:t xml:space="preserve"> </w:t>
      </w:r>
      <w:r>
        <w:rPr>
          <w:sz w:val="17"/>
        </w:rPr>
        <w:t>card</w:t>
      </w:r>
      <w:r>
        <w:rPr>
          <w:spacing w:val="11"/>
          <w:sz w:val="17"/>
        </w:rPr>
        <w:t xml:space="preserve"> </w:t>
      </w:r>
      <w:r>
        <w:rPr>
          <w:sz w:val="17"/>
        </w:rPr>
        <w:t>number.</w:t>
      </w:r>
      <w:r>
        <w:rPr>
          <w:spacing w:val="10"/>
          <w:sz w:val="17"/>
        </w:rPr>
        <w:t xml:space="preserve"> </w:t>
      </w:r>
      <w:r>
        <w:rPr>
          <w:sz w:val="17"/>
        </w:rPr>
        <w:t>It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11"/>
          <w:sz w:val="17"/>
        </w:rPr>
        <w:t xml:space="preserve"> </w:t>
      </w:r>
      <w:r>
        <w:rPr>
          <w:sz w:val="17"/>
        </w:rPr>
        <w:t>like</w:t>
      </w:r>
      <w:r>
        <w:rPr>
          <w:spacing w:val="9"/>
          <w:sz w:val="17"/>
        </w:rPr>
        <w:t xml:space="preserve"> </w:t>
      </w:r>
      <w:r>
        <w:rPr>
          <w:sz w:val="17"/>
        </w:rPr>
        <w:t>I</w:t>
      </w:r>
      <w:r>
        <w:rPr>
          <w:rFonts w:ascii="Arial" w:hAnsi="Arial"/>
          <w:sz w:val="17"/>
        </w:rPr>
        <w:t>’</w:t>
      </w:r>
      <w:r>
        <w:rPr>
          <w:sz w:val="17"/>
        </w:rPr>
        <w:t>m</w:t>
      </w:r>
      <w:r>
        <w:rPr>
          <w:spacing w:val="12"/>
          <w:sz w:val="17"/>
        </w:rPr>
        <w:t xml:space="preserve"> </w:t>
      </w:r>
      <w:r>
        <w:rPr>
          <w:sz w:val="17"/>
        </w:rPr>
        <w:t>being</w:t>
      </w:r>
      <w:r>
        <w:rPr>
          <w:spacing w:val="10"/>
          <w:sz w:val="17"/>
        </w:rPr>
        <w:t xml:space="preserve"> </w:t>
      </w:r>
      <w:r>
        <w:rPr>
          <w:sz w:val="17"/>
        </w:rPr>
        <w:t>monitored</w:t>
      </w:r>
      <w:r>
        <w:rPr>
          <w:spacing w:val="10"/>
          <w:sz w:val="17"/>
        </w:rPr>
        <w:t xml:space="preserve"> </w:t>
      </w:r>
      <w:r>
        <w:rPr>
          <w:sz w:val="17"/>
        </w:rPr>
        <w:t>all</w:t>
      </w:r>
      <w:r>
        <w:rPr>
          <w:spacing w:val="12"/>
          <w:sz w:val="17"/>
        </w:rPr>
        <w:t xml:space="preserve"> </w:t>
      </w:r>
      <w:r>
        <w:rPr>
          <w:sz w:val="17"/>
        </w:rPr>
        <w:t>the</w:t>
      </w:r>
      <w:r>
        <w:rPr>
          <w:spacing w:val="12"/>
          <w:sz w:val="17"/>
        </w:rPr>
        <w:t xml:space="preserve"> </w:t>
      </w:r>
      <w:r>
        <w:rPr>
          <w:sz w:val="17"/>
        </w:rPr>
        <w:t>time.</w:t>
      </w:r>
    </w:p>
    <w:p w14:paraId="7090B083" w14:textId="77777777" w:rsidR="00EF6E9F" w:rsidRDefault="00BC3061">
      <w:pPr>
        <w:pStyle w:val="BodyText"/>
        <w:spacing w:before="133" w:line="249" w:lineRule="auto"/>
        <w:ind w:left="120" w:right="117"/>
        <w:jc w:val="both"/>
      </w:pPr>
      <w:r>
        <w:t>Urban gating on already existing, centrally located streets that serve critical functions for pedestrian</w:t>
      </w:r>
      <w:r>
        <w:rPr>
          <w:spacing w:val="1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vehicular</w:t>
      </w:r>
      <w:r>
        <w:rPr>
          <w:spacing w:val="47"/>
        </w:rPr>
        <w:t xml:space="preserve"> </w:t>
      </w:r>
      <w:r>
        <w:t>systems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city</w:t>
      </w:r>
      <w:r>
        <w:rPr>
          <w:spacing w:val="47"/>
        </w:rPr>
        <w:t xml:space="preserve"> </w:t>
      </w:r>
      <w:r>
        <w:t>results</w:t>
      </w:r>
      <w:r>
        <w:rPr>
          <w:spacing w:val="47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newly</w:t>
      </w:r>
      <w:r>
        <w:rPr>
          <w:spacing w:val="46"/>
        </w:rPr>
        <w:t xml:space="preserve"> </w:t>
      </w:r>
      <w:r>
        <w:t>concentrated</w:t>
      </w:r>
      <w:r>
        <w:rPr>
          <w:spacing w:val="47"/>
        </w:rPr>
        <w:t xml:space="preserve"> </w:t>
      </w:r>
      <w:r>
        <w:t>areas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traffic</w:t>
      </w:r>
      <w:r>
        <w:rPr>
          <w:spacing w:val="46"/>
        </w:rPr>
        <w:t xml:space="preserve"> </w:t>
      </w:r>
      <w:r>
        <w:t>congestion</w:t>
      </w:r>
      <w:r>
        <w:rPr>
          <w:spacing w:val="47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inc</w:t>
      </w:r>
      <w:r>
        <w:t>onvenience for vehicles and pedestrians as well as longer travel times. Findings from studies on</w:t>
      </w:r>
      <w:r>
        <w:rPr>
          <w:spacing w:val="1"/>
        </w:rPr>
        <w:t xml:space="preserve"> </w:t>
      </w:r>
      <w:r>
        <w:t>how car traffic deteriorates living conditions and increases urban segregation (</w:t>
      </w:r>
      <w:proofErr w:type="spellStart"/>
      <w:r>
        <w:t>Fotel</w:t>
      </w:r>
      <w:proofErr w:type="spellEnd"/>
      <w:r>
        <w:t xml:space="preserve">, </w:t>
      </w:r>
      <w:hyperlink w:anchor="_bookmark91" w:history="1">
        <w:r>
          <w:rPr>
            <w:color w:val="00007F"/>
          </w:rPr>
          <w:t>2006</w:t>
        </w:r>
      </w:hyperlink>
      <w:r>
        <w:t>) can now</w:t>
      </w:r>
      <w:r>
        <w:rPr>
          <w:spacing w:val="1"/>
        </w:rPr>
        <w:t xml:space="preserve"> </w:t>
      </w:r>
      <w:r>
        <w:t>show</w:t>
      </w:r>
      <w:r>
        <w:rPr>
          <w:spacing w:val="15"/>
        </w:rPr>
        <w:t xml:space="preserve"> </w:t>
      </w:r>
      <w:r>
        <w:t>potential,</w:t>
      </w:r>
      <w:r>
        <w:rPr>
          <w:spacing w:val="15"/>
        </w:rPr>
        <w:t xml:space="preserve"> </w:t>
      </w:r>
      <w:r>
        <w:t>direct</w:t>
      </w:r>
      <w:r>
        <w:rPr>
          <w:spacing w:val="15"/>
        </w:rPr>
        <w:t xml:space="preserve"> </w:t>
      </w:r>
      <w:r>
        <w:t>links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gates</w:t>
      </w:r>
      <w:r>
        <w:rPr>
          <w:rFonts w:ascii="Arial" w:hAnsi="Arial"/>
        </w:rPr>
        <w:t>’</w:t>
      </w:r>
      <w:r>
        <w:rPr>
          <w:rFonts w:ascii="Arial" w:hAnsi="Arial"/>
          <w:spacing w:val="10"/>
        </w:rPr>
        <w:t xml:space="preserve"> </w:t>
      </w:r>
      <w:r>
        <w:t>effects,</w:t>
      </w:r>
      <w:r>
        <w:rPr>
          <w:spacing w:val="16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worsen</w:t>
      </w:r>
      <w:r>
        <w:rPr>
          <w:spacing w:val="15"/>
        </w:rPr>
        <w:t xml:space="preserve"> </w:t>
      </w:r>
      <w:r>
        <w:t>traffic</w:t>
      </w:r>
      <w:r>
        <w:rPr>
          <w:spacing w:val="15"/>
        </w:rPr>
        <w:t xml:space="preserve"> </w:t>
      </w:r>
      <w:r>
        <w:t>outside</w:t>
      </w:r>
      <w:r>
        <w:rPr>
          <w:spacing w:val="16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them.</w:t>
      </w:r>
    </w:p>
    <w:p w14:paraId="79D07774" w14:textId="77777777" w:rsidR="00EF6E9F" w:rsidRDefault="00BC3061">
      <w:pPr>
        <w:pStyle w:val="BodyText"/>
        <w:spacing w:before="3" w:line="252" w:lineRule="auto"/>
        <w:ind w:left="120" w:right="117" w:firstLine="239"/>
        <w:jc w:val="both"/>
      </w:pPr>
      <w:r>
        <w:t>It has become more challenging for companies delivering services to perform their functions. An</w:t>
      </w:r>
      <w:r>
        <w:rPr>
          <w:spacing w:val="1"/>
        </w:rPr>
        <w:t xml:space="preserve"> </w:t>
      </w:r>
      <w:r>
        <w:t>employee</w:t>
      </w:r>
      <w:r>
        <w:rPr>
          <w:spacing w:val="16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Honduran</w:t>
      </w:r>
      <w:r>
        <w:rPr>
          <w:spacing w:val="17"/>
        </w:rPr>
        <w:t xml:space="preserve"> </w:t>
      </w:r>
      <w:r>
        <w:t>water</w:t>
      </w:r>
      <w:r>
        <w:rPr>
          <w:spacing w:val="17"/>
        </w:rPr>
        <w:t xml:space="preserve"> </w:t>
      </w:r>
      <w:r>
        <w:t>company</w:t>
      </w:r>
      <w:r>
        <w:rPr>
          <w:spacing w:val="17"/>
        </w:rPr>
        <w:t xml:space="preserve"> </w:t>
      </w:r>
      <w:r>
        <w:t>noted:</w:t>
      </w:r>
    </w:p>
    <w:p w14:paraId="4D8387EA" w14:textId="77777777" w:rsidR="00EF6E9F" w:rsidRDefault="00BC3061">
      <w:pPr>
        <w:spacing w:before="145" w:line="244" w:lineRule="auto"/>
        <w:ind w:left="359" w:right="357"/>
        <w:jc w:val="both"/>
        <w:rPr>
          <w:sz w:val="17"/>
        </w:rPr>
      </w:pPr>
      <w:r>
        <w:rPr>
          <w:sz w:val="17"/>
        </w:rPr>
        <w:t xml:space="preserve">It takes us much longer to complete </w:t>
      </w:r>
      <w:r>
        <w:rPr>
          <w:sz w:val="17"/>
        </w:rPr>
        <w:t>jobs in a single day. Before [Safer Barrios], we could accomplish getting to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eight to ten households, but now we can get to six on a very good day </w:t>
      </w:r>
      <w:r>
        <w:rPr>
          <w:rFonts w:ascii="Arial" w:hAnsi="Arial"/>
          <w:sz w:val="17"/>
        </w:rPr>
        <w:t>…</w:t>
      </w:r>
      <w:r>
        <w:rPr>
          <w:sz w:val="17"/>
        </w:rPr>
        <w:t>. This is because of the slowdowns to</w:t>
      </w:r>
      <w:r>
        <w:rPr>
          <w:spacing w:val="1"/>
          <w:sz w:val="17"/>
        </w:rPr>
        <w:t xml:space="preserve"> </w:t>
      </w:r>
      <w:r>
        <w:rPr>
          <w:sz w:val="17"/>
        </w:rPr>
        <w:t>enter</w:t>
      </w:r>
      <w:r>
        <w:rPr>
          <w:spacing w:val="8"/>
          <w:sz w:val="17"/>
        </w:rPr>
        <w:t xml:space="preserve"> </w:t>
      </w:r>
      <w:r>
        <w:rPr>
          <w:sz w:val="17"/>
        </w:rPr>
        <w:t>Safer</w:t>
      </w:r>
      <w:r>
        <w:rPr>
          <w:spacing w:val="7"/>
          <w:sz w:val="17"/>
        </w:rPr>
        <w:t xml:space="preserve"> </w:t>
      </w:r>
      <w:r>
        <w:rPr>
          <w:sz w:val="17"/>
        </w:rPr>
        <w:t>Barrios</w:t>
      </w:r>
      <w:r>
        <w:rPr>
          <w:spacing w:val="7"/>
          <w:sz w:val="17"/>
        </w:rPr>
        <w:t xml:space="preserve"> </w:t>
      </w:r>
      <w:r>
        <w:rPr>
          <w:sz w:val="17"/>
        </w:rPr>
        <w:t>and</w:t>
      </w:r>
      <w:r>
        <w:rPr>
          <w:spacing w:val="9"/>
          <w:sz w:val="17"/>
        </w:rPr>
        <w:t xml:space="preserve"> </w:t>
      </w:r>
      <w:r>
        <w:rPr>
          <w:sz w:val="17"/>
        </w:rPr>
        <w:t>because</w:t>
      </w:r>
      <w:r>
        <w:rPr>
          <w:spacing w:val="7"/>
          <w:sz w:val="17"/>
        </w:rPr>
        <w:t xml:space="preserve"> </w:t>
      </w:r>
      <w:r>
        <w:rPr>
          <w:sz w:val="17"/>
        </w:rPr>
        <w:t>of</w:t>
      </w:r>
      <w:r>
        <w:rPr>
          <w:spacing w:val="7"/>
          <w:sz w:val="17"/>
        </w:rPr>
        <w:t xml:space="preserve"> </w:t>
      </w:r>
      <w:r>
        <w:rPr>
          <w:sz w:val="17"/>
        </w:rPr>
        <w:t>the</w:t>
      </w:r>
      <w:r>
        <w:rPr>
          <w:spacing w:val="7"/>
          <w:sz w:val="17"/>
        </w:rPr>
        <w:t xml:space="preserve"> </w:t>
      </w:r>
      <w:r>
        <w:rPr>
          <w:sz w:val="17"/>
        </w:rPr>
        <w:t>congestions</w:t>
      </w:r>
      <w:r>
        <w:rPr>
          <w:spacing w:val="8"/>
          <w:sz w:val="17"/>
        </w:rPr>
        <w:t xml:space="preserve"> </w:t>
      </w:r>
      <w:r>
        <w:rPr>
          <w:sz w:val="17"/>
        </w:rPr>
        <w:t>on</w:t>
      </w:r>
      <w:r>
        <w:rPr>
          <w:spacing w:val="7"/>
          <w:sz w:val="17"/>
        </w:rPr>
        <w:t xml:space="preserve"> </w:t>
      </w:r>
      <w:r>
        <w:rPr>
          <w:sz w:val="17"/>
        </w:rPr>
        <w:t>the</w:t>
      </w:r>
      <w:r>
        <w:rPr>
          <w:spacing w:val="7"/>
          <w:sz w:val="17"/>
        </w:rPr>
        <w:t xml:space="preserve"> </w:t>
      </w:r>
      <w:r>
        <w:rPr>
          <w:sz w:val="17"/>
        </w:rPr>
        <w:t>boulevards</w:t>
      </w:r>
      <w:r>
        <w:rPr>
          <w:spacing w:val="8"/>
          <w:sz w:val="17"/>
        </w:rPr>
        <w:t xml:space="preserve"> </w:t>
      </w:r>
      <w:r>
        <w:rPr>
          <w:sz w:val="17"/>
        </w:rPr>
        <w:t>that</w:t>
      </w:r>
      <w:r>
        <w:rPr>
          <w:spacing w:val="7"/>
          <w:sz w:val="17"/>
        </w:rPr>
        <w:t xml:space="preserve"> </w:t>
      </w:r>
      <w:r>
        <w:rPr>
          <w:sz w:val="17"/>
        </w:rPr>
        <w:t>have</w:t>
      </w:r>
      <w:r>
        <w:rPr>
          <w:spacing w:val="8"/>
          <w:sz w:val="17"/>
        </w:rPr>
        <w:t xml:space="preserve"> </w:t>
      </w:r>
      <w:r>
        <w:rPr>
          <w:sz w:val="17"/>
        </w:rPr>
        <w:t>resulted</w:t>
      </w:r>
      <w:r>
        <w:rPr>
          <w:spacing w:val="7"/>
          <w:sz w:val="17"/>
        </w:rPr>
        <w:t xml:space="preserve"> </w:t>
      </w:r>
      <w:r>
        <w:rPr>
          <w:sz w:val="17"/>
        </w:rPr>
        <w:t>from</w:t>
      </w:r>
      <w:r>
        <w:rPr>
          <w:spacing w:val="8"/>
          <w:sz w:val="17"/>
        </w:rPr>
        <w:t xml:space="preserve"> </w:t>
      </w:r>
      <w:r>
        <w:rPr>
          <w:sz w:val="17"/>
        </w:rPr>
        <w:t>the</w:t>
      </w:r>
      <w:r>
        <w:rPr>
          <w:spacing w:val="7"/>
          <w:sz w:val="17"/>
        </w:rPr>
        <w:t xml:space="preserve"> </w:t>
      </w:r>
      <w:r>
        <w:rPr>
          <w:sz w:val="17"/>
        </w:rPr>
        <w:t>closed</w:t>
      </w:r>
      <w:r>
        <w:rPr>
          <w:spacing w:val="7"/>
          <w:sz w:val="17"/>
        </w:rPr>
        <w:t xml:space="preserve"> </w:t>
      </w:r>
      <w:r>
        <w:rPr>
          <w:sz w:val="17"/>
        </w:rPr>
        <w:t>streets.</w:t>
      </w:r>
    </w:p>
    <w:p w14:paraId="4A01EFB4" w14:textId="77777777" w:rsidR="00EF6E9F" w:rsidRDefault="00EF6E9F">
      <w:pPr>
        <w:spacing w:line="244" w:lineRule="auto"/>
        <w:jc w:val="both"/>
        <w:rPr>
          <w:sz w:val="17"/>
        </w:rPr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4755A21C" w14:textId="77777777" w:rsidR="00EF6E9F" w:rsidRDefault="00EF6E9F">
      <w:pPr>
        <w:pStyle w:val="BodyText"/>
        <w:spacing w:before="5"/>
        <w:rPr>
          <w:sz w:val="7"/>
        </w:rPr>
      </w:pPr>
    </w:p>
    <w:p w14:paraId="3B38DE38" w14:textId="77777777" w:rsidR="00EF6E9F" w:rsidRDefault="00BC3061">
      <w:pPr>
        <w:pStyle w:val="BodyText"/>
        <w:ind w:left="155"/>
      </w:pPr>
      <w:r>
        <w:rPr>
          <w:noProof/>
        </w:rPr>
        <w:drawing>
          <wp:inline distT="0" distB="0" distL="0" distR="0" wp14:anchorId="6B6410AB" wp14:editId="78E06ABD">
            <wp:extent cx="5150259" cy="4648200"/>
            <wp:effectExtent l="0" t="0" r="0" b="0"/>
            <wp:docPr id="43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0259" cy="464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1E037" w14:textId="77777777" w:rsidR="00EF6E9F" w:rsidRDefault="00EF6E9F">
      <w:pPr>
        <w:pStyle w:val="BodyText"/>
        <w:spacing w:before="1"/>
        <w:rPr>
          <w:sz w:val="10"/>
        </w:rPr>
      </w:pPr>
    </w:p>
    <w:p w14:paraId="35F3579A" w14:textId="77777777" w:rsidR="00EF6E9F" w:rsidRDefault="00BC3061">
      <w:pPr>
        <w:spacing w:before="92"/>
        <w:ind w:left="129"/>
        <w:rPr>
          <w:rFonts w:ascii="Arial" w:hAnsi="Arial"/>
          <w:sz w:val="16"/>
        </w:rPr>
      </w:pPr>
      <w:bookmarkStart w:id="43" w:name="_bookmark32"/>
      <w:bookmarkEnd w:id="43"/>
      <w:r>
        <w:rPr>
          <w:rFonts w:ascii="Arial" w:hAnsi="Arial"/>
          <w:color w:val="10137D"/>
          <w:w w:val="90"/>
          <w:sz w:val="16"/>
        </w:rPr>
        <w:t>Figure</w:t>
      </w:r>
      <w:r>
        <w:rPr>
          <w:rFonts w:ascii="Arial" w:hAnsi="Arial"/>
          <w:color w:val="10137D"/>
          <w:spacing w:val="-3"/>
          <w:w w:val="90"/>
          <w:sz w:val="16"/>
        </w:rPr>
        <w:t xml:space="preserve"> </w:t>
      </w:r>
      <w:r>
        <w:rPr>
          <w:rFonts w:ascii="Arial" w:hAnsi="Arial"/>
          <w:color w:val="10137D"/>
          <w:w w:val="90"/>
          <w:sz w:val="16"/>
        </w:rPr>
        <w:t>4.</w:t>
      </w:r>
      <w:r>
        <w:rPr>
          <w:rFonts w:ascii="Arial" w:hAnsi="Arial"/>
          <w:color w:val="10137D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Spatial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considerations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in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Safer</w:t>
      </w:r>
      <w:r>
        <w:rPr>
          <w:rFonts w:ascii="Arial" w:hAnsi="Arial"/>
          <w:spacing w:val="-2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Barrio</w:t>
      </w:r>
      <w:r>
        <w:rPr>
          <w:rFonts w:ascii="Arial" w:hAnsi="Arial"/>
          <w:spacing w:val="-3"/>
          <w:w w:val="90"/>
          <w:sz w:val="16"/>
        </w:rPr>
        <w:t xml:space="preserve"> </w:t>
      </w:r>
      <w:r>
        <w:rPr>
          <w:rFonts w:ascii="Arial" w:hAnsi="Arial"/>
          <w:w w:val="90"/>
          <w:sz w:val="16"/>
        </w:rPr>
        <w:t>“A”.</w:t>
      </w:r>
    </w:p>
    <w:p w14:paraId="53747C92" w14:textId="77777777" w:rsidR="00EF6E9F" w:rsidRDefault="00BC3061">
      <w:pPr>
        <w:spacing w:before="36"/>
        <w:ind w:left="129"/>
        <w:rPr>
          <w:rFonts w:ascii="Arial"/>
          <w:sz w:val="16"/>
        </w:rPr>
      </w:pPr>
      <w:r>
        <w:rPr>
          <w:rFonts w:ascii="Arial"/>
          <w:w w:val="90"/>
          <w:sz w:val="16"/>
        </w:rPr>
        <w:t>Sources: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illustration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created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by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authors,</w:t>
      </w:r>
      <w:r>
        <w:rPr>
          <w:rFonts w:ascii="Arial"/>
          <w:spacing w:val="1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background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map from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Google</w:t>
      </w:r>
      <w:r>
        <w:rPr>
          <w:rFonts w:ascii="Arial"/>
          <w:spacing w:val="2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Earth.</w:t>
      </w:r>
    </w:p>
    <w:p w14:paraId="36DBCDC6" w14:textId="77777777" w:rsidR="00EF6E9F" w:rsidRDefault="00EF6E9F">
      <w:pPr>
        <w:pStyle w:val="BodyText"/>
        <w:spacing w:before="10"/>
        <w:rPr>
          <w:rFonts w:ascii="Arial"/>
          <w:sz w:val="26"/>
        </w:rPr>
      </w:pPr>
    </w:p>
    <w:p w14:paraId="2971EB84" w14:textId="77777777" w:rsidR="00EF6E9F" w:rsidRDefault="00BC3061">
      <w:pPr>
        <w:pStyle w:val="BodyText"/>
        <w:spacing w:before="84"/>
        <w:ind w:left="120"/>
        <w:jc w:val="both"/>
      </w:pPr>
      <w:r>
        <w:t>These</w:t>
      </w:r>
      <w:r>
        <w:rPr>
          <w:spacing w:val="17"/>
        </w:rPr>
        <w:t xml:space="preserve"> </w:t>
      </w:r>
      <w:r>
        <w:t>commuting</w:t>
      </w:r>
      <w:r>
        <w:rPr>
          <w:spacing w:val="17"/>
        </w:rPr>
        <w:t xml:space="preserve"> </w:t>
      </w:r>
      <w:r>
        <w:t>delays</w:t>
      </w:r>
      <w:r>
        <w:rPr>
          <w:spacing w:val="18"/>
        </w:rPr>
        <w:t xml:space="preserve"> </w:t>
      </w:r>
      <w:r>
        <w:t>cause</w:t>
      </w:r>
      <w:r>
        <w:rPr>
          <w:spacing w:val="18"/>
        </w:rPr>
        <w:t xml:space="preserve"> </w:t>
      </w:r>
      <w:r>
        <w:t>stress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exhaust</w:t>
      </w:r>
      <w:r>
        <w:rPr>
          <w:spacing w:val="17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</w:t>
      </w:r>
      <w:r>
        <w:rPr>
          <w:spacing w:val="18"/>
        </w:rPr>
        <w:t xml:space="preserve"> </w:t>
      </w:r>
      <w:r>
        <w:t>energy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productivity.</w:t>
      </w:r>
    </w:p>
    <w:p w14:paraId="1264DE7A" w14:textId="77777777" w:rsidR="00EF6E9F" w:rsidRDefault="00BC3061">
      <w:pPr>
        <w:pStyle w:val="BodyText"/>
        <w:spacing w:before="9" w:line="249" w:lineRule="auto"/>
        <w:ind w:left="120" w:right="117" w:firstLine="239"/>
        <w:jc w:val="both"/>
      </w:pPr>
      <w:r>
        <w:t>Based on our observations and regardless of location, Safer Barrios also fosters exclusive and</w:t>
      </w:r>
      <w:r>
        <w:rPr>
          <w:spacing w:val="1"/>
        </w:rPr>
        <w:t xml:space="preserve"> </w:t>
      </w:r>
      <w:r>
        <w:t>excluding communities, cultivates socio-economic homogeneity within, and limits the interaction of</w:t>
      </w:r>
      <w:r>
        <w:rPr>
          <w:spacing w:val="1"/>
        </w:rPr>
        <w:t xml:space="preserve"> </w:t>
      </w:r>
      <w:r>
        <w:t>heterogeneous</w:t>
      </w:r>
      <w:r>
        <w:rPr>
          <w:spacing w:val="1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predicated</w:t>
      </w:r>
      <w:r>
        <w:rPr>
          <w:spacing w:val="1"/>
        </w:rPr>
        <w:t xml:space="preserve"> </w:t>
      </w:r>
      <w:r>
        <w:t>upon</w:t>
      </w:r>
      <w:r>
        <w:rPr>
          <w:spacing w:val="1"/>
        </w:rPr>
        <w:t xml:space="preserve"> </w:t>
      </w:r>
      <w:r>
        <w:t>divisions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inside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outside,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rPr>
          <w:rFonts w:ascii="Arial" w:hAnsi="Arial"/>
        </w:rPr>
        <w:t>“</w:t>
      </w:r>
      <w:r>
        <w:t>us</w:t>
      </w:r>
      <w:r>
        <w:rPr>
          <w:rFonts w:ascii="Arial" w:hAnsi="Arial"/>
        </w:rPr>
        <w:t>”</w:t>
      </w:r>
      <w:r>
        <w:rPr>
          <w:rFonts w:ascii="Arial" w:hAnsi="Arial"/>
          <w:spacing w:val="31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rPr>
          <w:rFonts w:ascii="Arial" w:hAnsi="Arial"/>
        </w:rPr>
        <w:t>“</w:t>
      </w:r>
      <w:r>
        <w:t>them.</w:t>
      </w:r>
      <w:r>
        <w:rPr>
          <w:rFonts w:ascii="Arial" w:hAnsi="Arial"/>
        </w:rPr>
        <w:t>”</w:t>
      </w:r>
      <w:r>
        <w:rPr>
          <w:rFonts w:ascii="Arial" w:hAnsi="Arial"/>
          <w:spacing w:val="31"/>
        </w:rPr>
        <w:t xml:space="preserve"> </w:t>
      </w:r>
      <w:r>
        <w:t>On</w:t>
      </w:r>
      <w:r>
        <w:rPr>
          <w:spacing w:val="35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outside</w:t>
      </w:r>
      <w:r>
        <w:rPr>
          <w:spacing w:val="37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Safer</w:t>
      </w:r>
      <w:r>
        <w:rPr>
          <w:spacing w:val="37"/>
        </w:rPr>
        <w:t xml:space="preserve"> </w:t>
      </w:r>
      <w:r>
        <w:t>Barrios,</w:t>
      </w:r>
      <w:r>
        <w:rPr>
          <w:spacing w:val="36"/>
        </w:rPr>
        <w:t xml:space="preserve"> </w:t>
      </w:r>
      <w:r>
        <w:t>there</w:t>
      </w:r>
      <w:r>
        <w:rPr>
          <w:spacing w:val="35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physical</w:t>
      </w:r>
      <w:r>
        <w:rPr>
          <w:spacing w:val="37"/>
        </w:rPr>
        <w:t xml:space="preserve"> </w:t>
      </w:r>
      <w:r>
        <w:t>loss</w:t>
      </w:r>
      <w:r>
        <w:rPr>
          <w:spacing w:val="35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the public realm</w:t>
      </w:r>
      <w:r>
        <w:rPr>
          <w:rFonts w:ascii="Arial" w:hAnsi="Arial"/>
        </w:rPr>
        <w:t>—</w:t>
      </w:r>
      <w:r>
        <w:t>and of the sense of place and belonging</w:t>
      </w:r>
      <w:r>
        <w:rPr>
          <w:rFonts w:ascii="Arial" w:hAnsi="Arial"/>
        </w:rPr>
        <w:t>—</w:t>
      </w:r>
      <w:r>
        <w:t>through the subtraction of previously</w:t>
      </w:r>
      <w:r>
        <w:rPr>
          <w:spacing w:val="1"/>
        </w:rPr>
        <w:t xml:space="preserve"> </w:t>
      </w:r>
      <w:bookmarkStart w:id="44" w:name="_bookmark33"/>
      <w:bookmarkEnd w:id="44"/>
      <w:r>
        <w:t>public streets and sidewalks. On the inside, the generation of a new governmentality includes self-</w:t>
      </w:r>
      <w:r>
        <w:rPr>
          <w:spacing w:val="1"/>
        </w:rPr>
        <w:t xml:space="preserve"> </w:t>
      </w:r>
      <w:r>
        <w:t xml:space="preserve">imposed and peer-imposed disciplining (Foucault, </w:t>
      </w:r>
      <w:hyperlink w:anchor="_bookmark92" w:history="1">
        <w:r>
          <w:rPr>
            <w:color w:val="00007F"/>
          </w:rPr>
          <w:t>1991</w:t>
        </w:r>
      </w:hyperlink>
      <w:r>
        <w:t xml:space="preserve">), which has manifested in unfriendly </w:t>
      </w:r>
      <w:proofErr w:type="spellStart"/>
      <w:r>
        <w:t>coer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cive</w:t>
      </w:r>
      <w:proofErr w:type="spellEnd"/>
      <w:r>
        <w:t xml:space="preserve"> measures such as publicly displaying names of neighbors who have not paid their monthly dues</w:t>
      </w:r>
      <w:r>
        <w:rPr>
          <w:spacing w:val="1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new</w:t>
      </w:r>
      <w:r>
        <w:rPr>
          <w:spacing w:val="15"/>
        </w:rPr>
        <w:t xml:space="preserve"> </w:t>
      </w:r>
      <w:r>
        <w:t>security</w:t>
      </w:r>
      <w:r>
        <w:rPr>
          <w:spacing w:val="16"/>
        </w:rPr>
        <w:t xml:space="preserve"> </w:t>
      </w:r>
      <w:r>
        <w:t>service.</w:t>
      </w:r>
    </w:p>
    <w:p w14:paraId="42B7B8A6" w14:textId="77777777" w:rsidR="00EF6E9F" w:rsidRDefault="00BC3061">
      <w:pPr>
        <w:pStyle w:val="BodyText"/>
        <w:spacing w:before="6" w:line="249" w:lineRule="auto"/>
        <w:ind w:left="120" w:right="117" w:firstLine="239"/>
        <w:jc w:val="both"/>
      </w:pPr>
      <w:r>
        <w:t xml:space="preserve">In the process of formation of Safer Barrios, neighbors co-produce a document </w:t>
      </w:r>
      <w:r>
        <w:t>of rules and</w:t>
      </w:r>
      <w:r>
        <w:rPr>
          <w:spacing w:val="1"/>
        </w:rPr>
        <w:t xml:space="preserve"> </w:t>
      </w:r>
      <w:r>
        <w:t>regulations, which is then authorized by city officials. In this form of public-private partnership</w:t>
      </w:r>
      <w:r>
        <w:rPr>
          <w:spacing w:val="1"/>
        </w:rPr>
        <w:t xml:space="preserve"> </w:t>
      </w:r>
      <w:r>
        <w:t>between the citizens and the state, a heavy financial cost ensues that the citizens are bearing</w:t>
      </w:r>
      <w:r>
        <w:rPr>
          <w:rFonts w:ascii="Arial" w:hAnsi="Arial"/>
        </w:rPr>
        <w:t>—</w:t>
      </w:r>
      <w:r>
        <w:t>that of</w:t>
      </w:r>
      <w:r>
        <w:rPr>
          <w:spacing w:val="1"/>
        </w:rPr>
        <w:t xml:space="preserve"> </w:t>
      </w:r>
      <w:r>
        <w:t>their own security. Additionally, the g</w:t>
      </w:r>
      <w:r>
        <w:t>overnment is encouraging traditional privatization methods,</w:t>
      </w:r>
      <w:hyperlink w:anchor="_bookmark63" w:history="1">
        <w:r>
          <w:rPr>
            <w:color w:val="00007F"/>
            <w:vertAlign w:val="superscript"/>
          </w:rPr>
          <w:t>16</w:t>
        </w:r>
      </w:hyperlink>
      <w:r>
        <w:rPr>
          <w:color w:val="00007F"/>
          <w:spacing w:val="1"/>
        </w:rPr>
        <w:t xml:space="preserve"> </w:t>
      </w:r>
      <w:r>
        <w:t>fracturing the public realm and subtracting part of it for the exclusive use of a selected group of</w:t>
      </w:r>
      <w:r>
        <w:rPr>
          <w:spacing w:val="1"/>
        </w:rPr>
        <w:t xml:space="preserve"> </w:t>
      </w:r>
      <w:r>
        <w:t>people.</w:t>
      </w:r>
    </w:p>
    <w:p w14:paraId="1D339957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5F8E5AB2" w14:textId="77777777" w:rsidR="00EF6E9F" w:rsidRDefault="00BC3061">
      <w:pPr>
        <w:pStyle w:val="BodyText"/>
        <w:spacing w:before="73" w:line="249" w:lineRule="auto"/>
        <w:ind w:left="120" w:right="117" w:firstLine="239"/>
        <w:jc w:val="both"/>
      </w:pPr>
      <w:r>
        <w:lastRenderedPageBreak/>
        <w:t>What</w:t>
      </w:r>
      <w:r>
        <w:rPr>
          <w:spacing w:val="1"/>
        </w:rPr>
        <w:t xml:space="preserve"> </w:t>
      </w:r>
      <w:r>
        <w:t>started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Tegucigalpa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now</w:t>
      </w:r>
      <w:r>
        <w:rPr>
          <w:spacing w:val="1"/>
        </w:rPr>
        <w:t xml:space="preserve"> </w:t>
      </w:r>
      <w:r>
        <w:t>sent</w:t>
      </w:r>
      <w:r>
        <w:rPr>
          <w:spacing w:val="1"/>
        </w:rPr>
        <w:t xml:space="preserve"> </w:t>
      </w:r>
      <w:r>
        <w:t>reverberations</w:t>
      </w:r>
      <w:r>
        <w:rPr>
          <w:spacing w:val="1"/>
        </w:rPr>
        <w:t xml:space="preserve"> </w:t>
      </w:r>
      <w:r>
        <w:t>beyond</w:t>
      </w:r>
      <w:r>
        <w:rPr>
          <w:spacing w:val="1"/>
        </w:rPr>
        <w:t xml:space="preserve"> </w:t>
      </w:r>
      <w:r>
        <w:t>Honduras</w:t>
      </w:r>
      <w:r>
        <w:rPr>
          <w:rFonts w:ascii="Arial" w:hAnsi="Arial"/>
        </w:rPr>
        <w:t>’</w:t>
      </w:r>
      <w:r>
        <w:rPr>
          <w:rFonts w:ascii="Arial" w:hAnsi="Arial"/>
          <w:spacing w:val="1"/>
        </w:rPr>
        <w:t xml:space="preserve"> </w:t>
      </w:r>
      <w:r>
        <w:t>borders.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neighboring capital cities of Guatemala and </w:t>
      </w:r>
      <w:r>
        <w:t>San Salvador have instigated very similar practices of</w:t>
      </w:r>
      <w:r>
        <w:rPr>
          <w:spacing w:val="1"/>
        </w:rPr>
        <w:t xml:space="preserve"> </w:t>
      </w:r>
      <w:r>
        <w:t>urban</w:t>
      </w:r>
      <w:r>
        <w:rPr>
          <w:spacing w:val="28"/>
        </w:rPr>
        <w:t xml:space="preserve"> </w:t>
      </w:r>
      <w:r>
        <w:t>gating</w:t>
      </w:r>
      <w:r>
        <w:rPr>
          <w:spacing w:val="28"/>
        </w:rPr>
        <w:t xml:space="preserve"> </w:t>
      </w:r>
      <w:r>
        <w:t>due</w:t>
      </w:r>
      <w:r>
        <w:rPr>
          <w:spacing w:val="29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their</w:t>
      </w:r>
      <w:r>
        <w:rPr>
          <w:spacing w:val="28"/>
        </w:rPr>
        <w:t xml:space="preserve"> </w:t>
      </w:r>
      <w:r>
        <w:t>increasing</w:t>
      </w:r>
      <w:r>
        <w:rPr>
          <w:spacing w:val="28"/>
        </w:rPr>
        <w:t xml:space="preserve"> </w:t>
      </w:r>
      <w:r>
        <w:t>crime</w:t>
      </w:r>
      <w:r>
        <w:rPr>
          <w:spacing w:val="29"/>
        </w:rPr>
        <w:t xml:space="preserve"> </w:t>
      </w:r>
      <w:r>
        <w:t>rates</w:t>
      </w:r>
      <w:r>
        <w:rPr>
          <w:spacing w:val="29"/>
        </w:rPr>
        <w:t xml:space="preserve"> </w:t>
      </w:r>
      <w:r>
        <w:t>as</w:t>
      </w:r>
      <w:r>
        <w:rPr>
          <w:spacing w:val="27"/>
        </w:rPr>
        <w:t xml:space="preserve"> </w:t>
      </w:r>
      <w:r>
        <w:t>well.</w:t>
      </w:r>
      <w:r>
        <w:rPr>
          <w:spacing w:val="29"/>
        </w:rPr>
        <w:t xml:space="preserve"> </w:t>
      </w:r>
      <w:r>
        <w:t>What</w:t>
      </w:r>
      <w:r>
        <w:rPr>
          <w:spacing w:val="29"/>
        </w:rPr>
        <w:t xml:space="preserve"> </w:t>
      </w:r>
      <w:r>
        <w:t>we</w:t>
      </w:r>
      <w:r>
        <w:rPr>
          <w:spacing w:val="29"/>
        </w:rPr>
        <w:t xml:space="preserve"> </w:t>
      </w:r>
      <w:r>
        <w:t>have</w:t>
      </w:r>
      <w:r>
        <w:rPr>
          <w:spacing w:val="27"/>
        </w:rPr>
        <w:t xml:space="preserve"> </w:t>
      </w:r>
      <w:r>
        <w:t>found</w:t>
      </w:r>
      <w:r>
        <w:rPr>
          <w:spacing w:val="29"/>
        </w:rPr>
        <w:t xml:space="preserve"> </w:t>
      </w:r>
      <w:r>
        <w:t>there,</w:t>
      </w:r>
      <w:r>
        <w:rPr>
          <w:spacing w:val="29"/>
        </w:rPr>
        <w:t xml:space="preserve"> </w:t>
      </w:r>
      <w:r>
        <w:t>according</w:t>
      </w:r>
      <w:r>
        <w:rPr>
          <w:spacing w:val="29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three</w:t>
      </w:r>
      <w:r>
        <w:rPr>
          <w:spacing w:val="25"/>
        </w:rPr>
        <w:t xml:space="preserve"> </w:t>
      </w:r>
      <w:r>
        <w:t>local</w:t>
      </w:r>
      <w:r>
        <w:rPr>
          <w:spacing w:val="28"/>
        </w:rPr>
        <w:t xml:space="preserve"> </w:t>
      </w:r>
      <w:r>
        <w:t>newspapers</w:t>
      </w:r>
      <w:hyperlink w:anchor="_bookmark64" w:history="1">
        <w:r>
          <w:rPr>
            <w:color w:val="00007F"/>
            <w:vertAlign w:val="superscript"/>
          </w:rPr>
          <w:t>17</w:t>
        </w:r>
        <w:r>
          <w:rPr>
            <w:color w:val="00007F"/>
            <w:spacing w:val="28"/>
          </w:rPr>
          <w:t xml:space="preserve"> </w:t>
        </w:r>
      </w:hyperlink>
      <w:r>
        <w:t>and</w:t>
      </w:r>
      <w:r>
        <w:rPr>
          <w:spacing w:val="27"/>
        </w:rPr>
        <w:t xml:space="preserve"> </w:t>
      </w:r>
      <w:r>
        <w:t>three</w:t>
      </w:r>
      <w:r>
        <w:rPr>
          <w:spacing w:val="28"/>
        </w:rPr>
        <w:t xml:space="preserve"> </w:t>
      </w:r>
      <w:r>
        <w:t>residents</w:t>
      </w:r>
      <w:r>
        <w:rPr>
          <w:spacing w:val="26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much</w:t>
      </w:r>
      <w:r>
        <w:rPr>
          <w:spacing w:val="27"/>
        </w:rPr>
        <w:t xml:space="preserve"> </w:t>
      </w:r>
      <w:r>
        <w:t>more</w:t>
      </w:r>
      <w:r>
        <w:rPr>
          <w:spacing w:val="27"/>
        </w:rPr>
        <w:t xml:space="preserve"> </w:t>
      </w:r>
      <w:r>
        <w:t>division</w:t>
      </w:r>
      <w:r>
        <w:rPr>
          <w:spacing w:val="27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animosity</w:t>
      </w:r>
      <w:r>
        <w:rPr>
          <w:spacing w:val="26"/>
        </w:rPr>
        <w:t xml:space="preserve"> </w:t>
      </w:r>
      <w:r>
        <w:t>between</w:t>
      </w:r>
      <w:r>
        <w:rPr>
          <w:spacing w:val="27"/>
        </w:rPr>
        <w:t xml:space="preserve"> </w:t>
      </w:r>
      <w:r>
        <w:t>neigh-</w:t>
      </w:r>
      <w:r>
        <w:rPr>
          <w:spacing w:val="-48"/>
        </w:rPr>
        <w:t xml:space="preserve"> </w:t>
      </w:r>
      <w:proofErr w:type="spellStart"/>
      <w:r>
        <w:t>bors</w:t>
      </w:r>
      <w:proofErr w:type="spellEnd"/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enclosed</w:t>
      </w:r>
      <w:r>
        <w:rPr>
          <w:spacing w:val="15"/>
        </w:rPr>
        <w:t xml:space="preserve"> </w:t>
      </w:r>
      <w:r>
        <w:t>streets.</w:t>
      </w:r>
    </w:p>
    <w:p w14:paraId="733A526D" w14:textId="77777777" w:rsidR="00EF6E9F" w:rsidRDefault="00EF6E9F">
      <w:pPr>
        <w:pStyle w:val="BodyText"/>
        <w:spacing w:before="4"/>
        <w:rPr>
          <w:sz w:val="21"/>
        </w:rPr>
      </w:pPr>
    </w:p>
    <w:p w14:paraId="1F7911CA" w14:textId="77777777" w:rsidR="00EF6E9F" w:rsidRDefault="00BC3061">
      <w:pPr>
        <w:ind w:left="120"/>
        <w:jc w:val="both"/>
        <w:rPr>
          <w:rFonts w:ascii="Arial"/>
          <w:i/>
          <w:sz w:val="20"/>
        </w:rPr>
      </w:pPr>
      <w:bookmarkStart w:id="45" w:name="Favorable_effects"/>
      <w:bookmarkEnd w:id="45"/>
      <w:r>
        <w:rPr>
          <w:rFonts w:ascii="Arial"/>
          <w:i/>
          <w:color w:val="10137D"/>
          <w:w w:val="95"/>
          <w:sz w:val="20"/>
        </w:rPr>
        <w:t>Favorable</w:t>
      </w:r>
      <w:r>
        <w:rPr>
          <w:rFonts w:ascii="Arial"/>
          <w:i/>
          <w:color w:val="10137D"/>
          <w:spacing w:val="54"/>
          <w:sz w:val="20"/>
        </w:rPr>
        <w:t xml:space="preserve"> </w:t>
      </w:r>
      <w:r>
        <w:rPr>
          <w:rFonts w:ascii="Arial"/>
          <w:i/>
          <w:color w:val="10137D"/>
          <w:w w:val="95"/>
          <w:sz w:val="20"/>
        </w:rPr>
        <w:t>effects</w:t>
      </w:r>
    </w:p>
    <w:p w14:paraId="02AC4555" w14:textId="77777777" w:rsidR="00EF6E9F" w:rsidRDefault="00BC3061">
      <w:pPr>
        <w:pStyle w:val="BodyText"/>
        <w:spacing w:before="132" w:line="249" w:lineRule="auto"/>
        <w:ind w:left="120" w:right="117"/>
        <w:jc w:val="both"/>
      </w:pPr>
      <w:r>
        <w:t>That same enclosure of public streets for a select few paradoxically recreates the opportunity for</w:t>
      </w:r>
      <w:r>
        <w:rPr>
          <w:spacing w:val="1"/>
        </w:rPr>
        <w:t xml:space="preserve"> </w:t>
      </w:r>
      <w:r>
        <w:t>newly</w:t>
      </w:r>
      <w:r>
        <w:rPr>
          <w:spacing w:val="30"/>
        </w:rPr>
        <w:t xml:space="preserve"> </w:t>
      </w:r>
      <w:r>
        <w:t>found</w:t>
      </w:r>
      <w:r>
        <w:rPr>
          <w:spacing w:val="30"/>
        </w:rPr>
        <w:t xml:space="preserve"> </w:t>
      </w:r>
      <w:r>
        <w:t>conviviality</w:t>
      </w:r>
      <w:r>
        <w:rPr>
          <w:spacing w:val="30"/>
        </w:rPr>
        <w:t xml:space="preserve"> </w:t>
      </w:r>
      <w:r>
        <w:t>amongst</w:t>
      </w:r>
      <w:r>
        <w:rPr>
          <w:spacing w:val="30"/>
        </w:rPr>
        <w:t xml:space="preserve"> </w:t>
      </w:r>
      <w:r>
        <w:t>neighbors</w:t>
      </w:r>
      <w:r>
        <w:rPr>
          <w:spacing w:val="32"/>
        </w:rPr>
        <w:t xml:space="preserve"> </w:t>
      </w:r>
      <w:r>
        <w:t>who</w:t>
      </w:r>
      <w:r>
        <w:rPr>
          <w:spacing w:val="30"/>
        </w:rPr>
        <w:t xml:space="preserve"> </w:t>
      </w:r>
      <w:r>
        <w:t>had</w:t>
      </w:r>
      <w:r>
        <w:rPr>
          <w:spacing w:val="31"/>
        </w:rPr>
        <w:t xml:space="preserve"> </w:t>
      </w:r>
      <w:r>
        <w:t>lost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sense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community.</w:t>
      </w:r>
      <w:r>
        <w:rPr>
          <w:spacing w:val="30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initial</w:t>
      </w:r>
      <w:r>
        <w:rPr>
          <w:spacing w:val="31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more explicit intent for the use of guards and gates lies in safety</w:t>
      </w:r>
      <w:r>
        <w:rPr>
          <w:rFonts w:ascii="Arial" w:hAnsi="Arial"/>
        </w:rPr>
        <w:t>—</w:t>
      </w:r>
      <w:r>
        <w:t>they are designed to exclude and</w:t>
      </w:r>
      <w:r>
        <w:rPr>
          <w:spacing w:val="1"/>
        </w:rPr>
        <w:t xml:space="preserve"> </w:t>
      </w:r>
      <w:r>
        <w:t>keep people out who are perceived as heightening risks for the residents. Simultaneously though,</w:t>
      </w:r>
      <w:r>
        <w:rPr>
          <w:spacing w:val="1"/>
        </w:rPr>
        <w:t xml:space="preserve"> </w:t>
      </w:r>
      <w:r>
        <w:t>residents</w:t>
      </w:r>
      <w:r>
        <w:rPr>
          <w:spacing w:val="17"/>
        </w:rPr>
        <w:t xml:space="preserve"> </w:t>
      </w:r>
      <w:r>
        <w:t>inside</w:t>
      </w:r>
      <w:r>
        <w:rPr>
          <w:spacing w:val="18"/>
        </w:rPr>
        <w:t xml:space="preserve"> </w:t>
      </w:r>
      <w:r>
        <w:t>Safer</w:t>
      </w:r>
      <w:r>
        <w:rPr>
          <w:spacing w:val="18"/>
        </w:rPr>
        <w:t xml:space="preserve"> </w:t>
      </w:r>
      <w:r>
        <w:t>Barrios</w:t>
      </w:r>
      <w:r>
        <w:rPr>
          <w:spacing w:val="18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benefiting</w:t>
      </w:r>
      <w:r>
        <w:rPr>
          <w:spacing w:val="17"/>
        </w:rPr>
        <w:t xml:space="preserve"> </w:t>
      </w:r>
      <w:r>
        <w:t>from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re-</w:t>
      </w:r>
      <w:r>
        <w:t>engagement</w:t>
      </w:r>
      <w:r>
        <w:rPr>
          <w:spacing w:val="18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one</w:t>
      </w:r>
      <w:r>
        <w:rPr>
          <w:spacing w:val="18"/>
        </w:rPr>
        <w:t xml:space="preserve"> </w:t>
      </w:r>
      <w:r>
        <w:t>another.</w:t>
      </w:r>
    </w:p>
    <w:p w14:paraId="25EC8447" w14:textId="77777777" w:rsidR="00EF6E9F" w:rsidRDefault="00BC3061">
      <w:pPr>
        <w:pStyle w:val="BodyText"/>
        <w:spacing w:before="2" w:line="249" w:lineRule="auto"/>
        <w:ind w:left="120" w:right="115" w:firstLine="239"/>
        <w:jc w:val="both"/>
      </w:pPr>
      <w:r>
        <w:t>Residents have experienced new elements of sociability that they previously had forgone. They are</w:t>
      </w:r>
      <w:r>
        <w:rPr>
          <w:spacing w:val="-47"/>
        </w:rPr>
        <w:t xml:space="preserve"> </w:t>
      </w:r>
      <w:r>
        <w:t xml:space="preserve">strengthening their ties with one another, not only by </w:t>
      </w:r>
      <w:r>
        <w:rPr>
          <w:rFonts w:ascii="Arial" w:hAnsi="Arial"/>
        </w:rPr>
        <w:t>“</w:t>
      </w:r>
      <w:r>
        <w:t>being outside again</w:t>
      </w:r>
      <w:r>
        <w:rPr>
          <w:rFonts w:ascii="Arial" w:hAnsi="Arial"/>
        </w:rPr>
        <w:t>”</w:t>
      </w:r>
      <w:hyperlink w:anchor="_bookmark65" w:history="1">
        <w:r>
          <w:rPr>
            <w:color w:val="00007F"/>
            <w:vertAlign w:val="superscript"/>
          </w:rPr>
          <w:t>18</w:t>
        </w:r>
        <w:r>
          <w:rPr>
            <w:color w:val="00007F"/>
          </w:rPr>
          <w:t xml:space="preserve"> </w:t>
        </w:r>
      </w:hyperlink>
      <w:r>
        <w:t>but also through em</w:t>
      </w:r>
      <w:r>
        <w:t>ail</w:t>
      </w:r>
      <w:r>
        <w:rPr>
          <w:spacing w:val="1"/>
        </w:rPr>
        <w:t xml:space="preserve"> </w:t>
      </w:r>
      <w:r>
        <w:t>groups and electronic text messaging services such as WhatsApp. To foster these new opportunities,</w:t>
      </w:r>
      <w:r>
        <w:rPr>
          <w:spacing w:val="1"/>
        </w:rPr>
        <w:t xml:space="preserve"> </w:t>
      </w:r>
      <w:r>
        <w:t>they create neighborhood groups to communicate with one another</w:t>
      </w:r>
      <w:r>
        <w:rPr>
          <w:rFonts w:ascii="Arial" w:hAnsi="Arial"/>
        </w:rPr>
        <w:t>—</w:t>
      </w:r>
      <w:r>
        <w:t>not only to manage the program</w:t>
      </w:r>
      <w:r>
        <w:rPr>
          <w:spacing w:val="1"/>
        </w:rPr>
        <w:t xml:space="preserve"> </w:t>
      </w:r>
      <w:r>
        <w:t>(e.g., share information about upcoming meetings and progr</w:t>
      </w:r>
      <w:r>
        <w:t>am updates), but also to share other</w:t>
      </w:r>
      <w:r>
        <w:rPr>
          <w:spacing w:val="1"/>
        </w:rPr>
        <w:t xml:space="preserve"> </w:t>
      </w:r>
      <w:r>
        <w:t>neighborly experiences, jokes, and social events.</w:t>
      </w:r>
      <w:hyperlink w:anchor="_bookmark66" w:history="1">
        <w:r>
          <w:rPr>
            <w:color w:val="00007F"/>
            <w:vertAlign w:val="superscript"/>
          </w:rPr>
          <w:t>19</w:t>
        </w:r>
      </w:hyperlink>
      <w:r>
        <w:rPr>
          <w:color w:val="00007F"/>
        </w:rPr>
        <w:t xml:space="preserve"> </w:t>
      </w:r>
      <w:r>
        <w:t>Occasionally, these offer platforms for altruism</w:t>
      </w:r>
      <w:r>
        <w:rPr>
          <w:spacing w:val="1"/>
        </w:rPr>
        <w:t xml:space="preserve"> </w:t>
      </w:r>
      <w:r>
        <w:t>beyond the gates. For example, upon a volcanic eruption in neighboring Guatemala, the r</w:t>
      </w:r>
      <w:r>
        <w:t>esidents in</w:t>
      </w:r>
      <w:r>
        <w:rPr>
          <w:spacing w:val="1"/>
        </w:rPr>
        <w:t xml:space="preserve"> </w:t>
      </w:r>
      <w:r>
        <w:t>Safer</w:t>
      </w:r>
      <w:r>
        <w:rPr>
          <w:spacing w:val="-8"/>
        </w:rPr>
        <w:t xml:space="preserve"> </w:t>
      </w:r>
      <w:r>
        <w:t>Barrios</w:t>
      </w:r>
      <w:r>
        <w:rPr>
          <w:spacing w:val="-8"/>
        </w:rPr>
        <w:t xml:space="preserve"> </w:t>
      </w:r>
      <w:r>
        <w:t>Neighborhood</w:t>
      </w:r>
      <w:r>
        <w:rPr>
          <w:spacing w:val="-7"/>
        </w:rPr>
        <w:t xml:space="preserve"> </w:t>
      </w:r>
      <w:r>
        <w:t>B</w:t>
      </w:r>
      <w:r>
        <w:rPr>
          <w:spacing w:val="-8"/>
        </w:rPr>
        <w:t xml:space="preserve"> </w:t>
      </w:r>
      <w:r>
        <w:t>quickly</w:t>
      </w:r>
      <w:r>
        <w:rPr>
          <w:spacing w:val="-8"/>
        </w:rPr>
        <w:t xml:space="preserve"> </w:t>
      </w:r>
      <w:r>
        <w:t>joined</w:t>
      </w:r>
      <w:r>
        <w:rPr>
          <w:spacing w:val="-7"/>
        </w:rPr>
        <w:t xml:space="preserve"> </w:t>
      </w:r>
      <w:r>
        <w:t>efforts</w:t>
      </w:r>
      <w:r>
        <w:rPr>
          <w:spacing w:val="-8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messaging</w:t>
      </w:r>
      <w:r>
        <w:rPr>
          <w:spacing w:val="-9"/>
        </w:rPr>
        <w:t xml:space="preserve"> </w:t>
      </w:r>
      <w:r>
        <w:t>group</w:t>
      </w:r>
      <w:r>
        <w:rPr>
          <w:spacing w:val="-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make</w:t>
      </w:r>
      <w:r>
        <w:rPr>
          <w:spacing w:val="-7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homes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center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relief</w:t>
      </w:r>
      <w:r>
        <w:rPr>
          <w:spacing w:val="1"/>
        </w:rPr>
        <w:t xml:space="preserve"> </w:t>
      </w:r>
      <w:r>
        <w:t>donations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Guatemala.</w:t>
      </w:r>
      <w:r>
        <w:rPr>
          <w:spacing w:val="1"/>
        </w:rPr>
        <w:t xml:space="preserve"> </w:t>
      </w:r>
      <w:r>
        <w:t>Paradoxically,</w:t>
      </w:r>
      <w:r>
        <w:rPr>
          <w:spacing w:val="1"/>
        </w:rPr>
        <w:t xml:space="preserve"> </w:t>
      </w:r>
      <w:r>
        <w:t>expressing</w:t>
      </w:r>
      <w:r>
        <w:rPr>
          <w:spacing w:val="-47"/>
        </w:rPr>
        <w:t xml:space="preserve"> </w:t>
      </w:r>
      <w:r>
        <w:t>solidarity and caring for distant others who pose no perceivable risk to residents are made easier by</w:t>
      </w:r>
      <w:r>
        <w:rPr>
          <w:spacing w:val="1"/>
        </w:rPr>
        <w:t xml:space="preserve"> </w:t>
      </w:r>
      <w:r>
        <w:t>the new socio-spatial arrangement created by the gates; while in contrast, the gates simultaneously</w:t>
      </w:r>
      <w:r>
        <w:rPr>
          <w:spacing w:val="1"/>
        </w:rPr>
        <w:t xml:space="preserve"> </w:t>
      </w:r>
      <w:r>
        <w:t>impose added costs (less accessibility and mobility, l</w:t>
      </w:r>
      <w:r>
        <w:t>onger commuting times, greater segregation,</w:t>
      </w:r>
      <w:r>
        <w:rPr>
          <w:spacing w:val="1"/>
        </w:rPr>
        <w:t xml:space="preserve"> </w:t>
      </w:r>
      <w:r>
        <w:t>housing</w:t>
      </w:r>
      <w:r>
        <w:rPr>
          <w:spacing w:val="11"/>
        </w:rPr>
        <w:t xml:space="preserve"> </w:t>
      </w:r>
      <w:r>
        <w:t>unaffordability,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diminished</w:t>
      </w:r>
      <w:r>
        <w:rPr>
          <w:spacing w:val="12"/>
        </w:rPr>
        <w:t xml:space="preserve"> </w:t>
      </w:r>
      <w:r>
        <w:t>citizenship</w:t>
      </w:r>
      <w:r>
        <w:rPr>
          <w:spacing w:val="9"/>
        </w:rPr>
        <w:t xml:space="preserve"> </w:t>
      </w:r>
      <w:r>
        <w:t>rights)</w:t>
      </w:r>
      <w:r>
        <w:rPr>
          <w:spacing w:val="12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immediate</w:t>
      </w:r>
      <w:r>
        <w:rPr>
          <w:spacing w:val="10"/>
        </w:rPr>
        <w:t xml:space="preserve"> </w:t>
      </w:r>
      <w:r>
        <w:t>neighbors.</w:t>
      </w:r>
    </w:p>
    <w:p w14:paraId="7D9B6CB0" w14:textId="77777777" w:rsidR="00EF6E9F" w:rsidRDefault="00BC3061">
      <w:pPr>
        <w:pStyle w:val="BodyText"/>
        <w:spacing w:before="10" w:line="249" w:lineRule="auto"/>
        <w:ind w:left="120" w:right="117" w:firstLine="239"/>
        <w:jc w:val="both"/>
      </w:pP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prominent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gates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officials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marketing advantage are job creation and crime reduction. The effectiveness of the crime reduction</w:t>
      </w:r>
      <w:r>
        <w:rPr>
          <w:spacing w:val="1"/>
        </w:rPr>
        <w:t xml:space="preserve"> </w:t>
      </w:r>
      <w:r>
        <w:t>remains</w:t>
      </w:r>
      <w:r>
        <w:rPr>
          <w:spacing w:val="14"/>
        </w:rPr>
        <w:t xml:space="preserve"> </w:t>
      </w:r>
      <w:r>
        <w:t>questionable,</w:t>
      </w:r>
      <w:hyperlink w:anchor="_bookmark67" w:history="1">
        <w:r>
          <w:rPr>
            <w:color w:val="00007F"/>
            <w:vertAlign w:val="superscript"/>
          </w:rPr>
          <w:t>20</w:t>
        </w:r>
        <w:r>
          <w:rPr>
            <w:color w:val="00007F"/>
            <w:spacing w:val="15"/>
          </w:rPr>
          <w:t xml:space="preserve"> </w:t>
        </w:r>
      </w:hyperlink>
      <w:r>
        <w:t>but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perception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safety</w:t>
      </w:r>
      <w:r>
        <w:rPr>
          <w:spacing w:val="15"/>
        </w:rPr>
        <w:t xml:space="preserve"> </w:t>
      </w:r>
      <w:r>
        <w:t>does</w:t>
      </w:r>
      <w:r>
        <w:rPr>
          <w:spacing w:val="15"/>
        </w:rPr>
        <w:t xml:space="preserve"> </w:t>
      </w:r>
      <w:r>
        <w:t>not.</w:t>
      </w:r>
      <w:r>
        <w:rPr>
          <w:spacing w:val="14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example,</w:t>
      </w:r>
      <w:r>
        <w:rPr>
          <w:spacing w:val="16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domestic</w:t>
      </w:r>
      <w:r>
        <w:rPr>
          <w:spacing w:val="15"/>
        </w:rPr>
        <w:t xml:space="preserve"> </w:t>
      </w:r>
      <w:r>
        <w:t>employee</w:t>
      </w:r>
      <w:r>
        <w:rPr>
          <w:spacing w:val="15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Safer</w:t>
      </w:r>
      <w:r>
        <w:rPr>
          <w:spacing w:val="17"/>
        </w:rPr>
        <w:t xml:space="preserve"> </w:t>
      </w:r>
      <w:r>
        <w:t>Barrios</w:t>
      </w:r>
      <w:r>
        <w:rPr>
          <w:spacing w:val="15"/>
        </w:rPr>
        <w:t xml:space="preserve"> </w:t>
      </w:r>
      <w:r>
        <w:t>home</w:t>
      </w:r>
      <w:r>
        <w:rPr>
          <w:spacing w:val="17"/>
        </w:rPr>
        <w:t xml:space="preserve"> </w:t>
      </w:r>
      <w:r>
        <w:t>expres</w:t>
      </w:r>
      <w:r>
        <w:t>ses</w:t>
      </w:r>
      <w:r>
        <w:rPr>
          <w:spacing w:val="17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common</w:t>
      </w:r>
      <w:r>
        <w:rPr>
          <w:spacing w:val="16"/>
        </w:rPr>
        <w:t xml:space="preserve"> </w:t>
      </w:r>
      <w:r>
        <w:t>sentiment</w:t>
      </w:r>
      <w:r>
        <w:rPr>
          <w:spacing w:val="18"/>
        </w:rPr>
        <w:t xml:space="preserve"> </w:t>
      </w:r>
      <w:r>
        <w:t>among</w:t>
      </w:r>
      <w:r>
        <w:rPr>
          <w:spacing w:val="15"/>
        </w:rPr>
        <w:t xml:space="preserve"> </w:t>
      </w:r>
      <w:r>
        <w:t>residents:</w:t>
      </w:r>
    </w:p>
    <w:p w14:paraId="4EA58510" w14:textId="77777777" w:rsidR="00EF6E9F" w:rsidRDefault="00BC3061">
      <w:pPr>
        <w:spacing w:before="150" w:line="244" w:lineRule="auto"/>
        <w:ind w:left="359" w:right="357"/>
        <w:jc w:val="both"/>
        <w:rPr>
          <w:sz w:val="17"/>
        </w:rPr>
      </w:pPr>
      <w:r>
        <w:rPr>
          <w:sz w:val="17"/>
        </w:rPr>
        <w:t>Oh</w:t>
      </w:r>
      <w:r>
        <w:rPr>
          <w:spacing w:val="12"/>
          <w:sz w:val="17"/>
        </w:rPr>
        <w:t xml:space="preserve"> </w:t>
      </w:r>
      <w:r>
        <w:rPr>
          <w:sz w:val="17"/>
        </w:rPr>
        <w:t>yeah!</w:t>
      </w:r>
      <w:r>
        <w:rPr>
          <w:spacing w:val="11"/>
          <w:sz w:val="17"/>
        </w:rPr>
        <w:t xml:space="preserve"> </w:t>
      </w:r>
      <w:r>
        <w:rPr>
          <w:sz w:val="17"/>
        </w:rPr>
        <w:t>I</w:t>
      </w:r>
      <w:r>
        <w:rPr>
          <w:rFonts w:ascii="Arial" w:hAnsi="Arial"/>
          <w:sz w:val="17"/>
        </w:rPr>
        <w:t>’</w:t>
      </w:r>
      <w:r>
        <w:rPr>
          <w:sz w:val="17"/>
        </w:rPr>
        <w:t>m</w:t>
      </w:r>
      <w:r>
        <w:rPr>
          <w:spacing w:val="11"/>
          <w:sz w:val="17"/>
        </w:rPr>
        <w:t xml:space="preserve"> </w:t>
      </w:r>
      <w:r>
        <w:rPr>
          <w:sz w:val="17"/>
        </w:rPr>
        <w:t>not</w:t>
      </w:r>
      <w:r>
        <w:rPr>
          <w:spacing w:val="13"/>
          <w:sz w:val="17"/>
        </w:rPr>
        <w:t xml:space="preserve"> </w:t>
      </w:r>
      <w:r>
        <w:rPr>
          <w:sz w:val="17"/>
        </w:rPr>
        <w:t>scared</w:t>
      </w:r>
      <w:r>
        <w:rPr>
          <w:spacing w:val="11"/>
          <w:sz w:val="17"/>
        </w:rPr>
        <w:t xml:space="preserve"> </w:t>
      </w:r>
      <w:r>
        <w:rPr>
          <w:sz w:val="17"/>
        </w:rPr>
        <w:t>anymore.</w:t>
      </w:r>
      <w:r>
        <w:rPr>
          <w:spacing w:val="12"/>
          <w:sz w:val="17"/>
        </w:rPr>
        <w:t xml:space="preserve"> </w:t>
      </w:r>
      <w:r>
        <w:rPr>
          <w:sz w:val="17"/>
        </w:rPr>
        <w:t>I</w:t>
      </w:r>
      <w:r>
        <w:rPr>
          <w:spacing w:val="13"/>
          <w:sz w:val="17"/>
        </w:rPr>
        <w:t xml:space="preserve"> </w:t>
      </w:r>
      <w:r>
        <w:rPr>
          <w:sz w:val="17"/>
        </w:rPr>
        <w:t>used</w:t>
      </w:r>
      <w:r>
        <w:rPr>
          <w:spacing w:val="12"/>
          <w:sz w:val="17"/>
        </w:rPr>
        <w:t xml:space="preserve"> </w:t>
      </w:r>
      <w:r>
        <w:rPr>
          <w:sz w:val="17"/>
        </w:rPr>
        <w:t>to</w:t>
      </w:r>
      <w:r>
        <w:rPr>
          <w:spacing w:val="12"/>
          <w:sz w:val="17"/>
        </w:rPr>
        <w:t xml:space="preserve"> </w:t>
      </w:r>
      <w:r>
        <w:rPr>
          <w:sz w:val="17"/>
        </w:rPr>
        <w:t>have</w:t>
      </w:r>
      <w:r>
        <w:rPr>
          <w:spacing w:val="12"/>
          <w:sz w:val="17"/>
        </w:rPr>
        <w:t xml:space="preserve"> </w:t>
      </w:r>
      <w:r>
        <w:rPr>
          <w:sz w:val="17"/>
        </w:rPr>
        <w:t>a</w:t>
      </w:r>
      <w:r>
        <w:rPr>
          <w:spacing w:val="12"/>
          <w:sz w:val="17"/>
        </w:rPr>
        <w:t xml:space="preserve"> </w:t>
      </w:r>
      <w:r>
        <w:rPr>
          <w:sz w:val="17"/>
        </w:rPr>
        <w:t>very</w:t>
      </w:r>
      <w:r>
        <w:rPr>
          <w:spacing w:val="12"/>
          <w:sz w:val="17"/>
        </w:rPr>
        <w:t xml:space="preserve"> </w:t>
      </w:r>
      <w:r>
        <w:rPr>
          <w:sz w:val="17"/>
        </w:rPr>
        <w:t>hard</w:t>
      </w:r>
      <w:r>
        <w:rPr>
          <w:spacing w:val="11"/>
          <w:sz w:val="17"/>
        </w:rPr>
        <w:t xml:space="preserve"> </w:t>
      </w:r>
      <w:r>
        <w:rPr>
          <w:sz w:val="17"/>
        </w:rPr>
        <w:t>time</w:t>
      </w:r>
      <w:r>
        <w:rPr>
          <w:spacing w:val="13"/>
          <w:sz w:val="17"/>
        </w:rPr>
        <w:t xml:space="preserve"> </w:t>
      </w:r>
      <w:r>
        <w:rPr>
          <w:sz w:val="17"/>
        </w:rPr>
        <w:t>sleeping</w:t>
      </w:r>
      <w:r>
        <w:rPr>
          <w:spacing w:val="12"/>
          <w:sz w:val="17"/>
        </w:rPr>
        <w:t xml:space="preserve"> </w:t>
      </w:r>
      <w:r>
        <w:rPr>
          <w:sz w:val="17"/>
        </w:rPr>
        <w:t>here,</w:t>
      </w:r>
      <w:r>
        <w:rPr>
          <w:spacing w:val="12"/>
          <w:sz w:val="17"/>
        </w:rPr>
        <w:t xml:space="preserve"> </w:t>
      </w:r>
      <w:r>
        <w:rPr>
          <w:sz w:val="17"/>
        </w:rPr>
        <w:t>thinking</w:t>
      </w:r>
      <w:r>
        <w:rPr>
          <w:spacing w:val="12"/>
          <w:sz w:val="17"/>
        </w:rPr>
        <w:t xml:space="preserve"> </w:t>
      </w:r>
      <w:r>
        <w:rPr>
          <w:sz w:val="17"/>
        </w:rPr>
        <w:t>anyone</w:t>
      </w:r>
      <w:r>
        <w:rPr>
          <w:spacing w:val="11"/>
          <w:sz w:val="17"/>
        </w:rPr>
        <w:t xml:space="preserve"> </w:t>
      </w:r>
      <w:r>
        <w:rPr>
          <w:sz w:val="17"/>
        </w:rPr>
        <w:t>could</w:t>
      </w:r>
      <w:r>
        <w:rPr>
          <w:spacing w:val="12"/>
          <w:sz w:val="17"/>
        </w:rPr>
        <w:t xml:space="preserve"> </w:t>
      </w:r>
      <w:r>
        <w:rPr>
          <w:sz w:val="17"/>
        </w:rPr>
        <w:t>get</w:t>
      </w:r>
      <w:r>
        <w:rPr>
          <w:spacing w:val="14"/>
          <w:sz w:val="17"/>
        </w:rPr>
        <w:t xml:space="preserve"> </w:t>
      </w:r>
      <w:r>
        <w:rPr>
          <w:sz w:val="17"/>
        </w:rPr>
        <w:t>in</w:t>
      </w:r>
      <w:r>
        <w:rPr>
          <w:spacing w:val="-40"/>
          <w:sz w:val="17"/>
        </w:rPr>
        <w:t xml:space="preserve"> </w:t>
      </w:r>
      <w:r>
        <w:rPr>
          <w:sz w:val="17"/>
        </w:rPr>
        <w:t>the house despite the tall fence and solid gate, and I would get very nervous each time the doorbell rang,</w:t>
      </w:r>
      <w:r>
        <w:rPr>
          <w:spacing w:val="1"/>
          <w:sz w:val="17"/>
        </w:rPr>
        <w:t xml:space="preserve"> </w:t>
      </w:r>
      <w:r>
        <w:rPr>
          <w:sz w:val="17"/>
        </w:rPr>
        <w:t>knowing of too many cases of thieves entering houses in this manner. I think many of my stomach and high-</w:t>
      </w:r>
      <w:r>
        <w:rPr>
          <w:spacing w:val="1"/>
          <w:sz w:val="17"/>
        </w:rPr>
        <w:t xml:space="preserve"> </w:t>
      </w:r>
      <w:r>
        <w:rPr>
          <w:sz w:val="17"/>
        </w:rPr>
        <w:t>[blood]</w:t>
      </w:r>
      <w:r>
        <w:rPr>
          <w:spacing w:val="14"/>
          <w:sz w:val="17"/>
        </w:rPr>
        <w:t xml:space="preserve"> </w:t>
      </w:r>
      <w:r>
        <w:rPr>
          <w:sz w:val="17"/>
        </w:rPr>
        <w:t>pressure</w:t>
      </w:r>
      <w:r>
        <w:rPr>
          <w:spacing w:val="15"/>
          <w:sz w:val="17"/>
        </w:rPr>
        <w:t xml:space="preserve"> </w:t>
      </w:r>
      <w:r>
        <w:rPr>
          <w:sz w:val="17"/>
        </w:rPr>
        <w:t>problems</w:t>
      </w:r>
      <w:r>
        <w:rPr>
          <w:spacing w:val="14"/>
          <w:sz w:val="17"/>
        </w:rPr>
        <w:t xml:space="preserve"> </w:t>
      </w:r>
      <w:r>
        <w:rPr>
          <w:sz w:val="17"/>
        </w:rPr>
        <w:t>stem</w:t>
      </w:r>
      <w:r>
        <w:rPr>
          <w:spacing w:val="13"/>
          <w:sz w:val="17"/>
        </w:rPr>
        <w:t xml:space="preserve"> </w:t>
      </w:r>
      <w:r>
        <w:rPr>
          <w:sz w:val="17"/>
        </w:rPr>
        <w:t>from</w:t>
      </w:r>
      <w:r>
        <w:rPr>
          <w:spacing w:val="15"/>
          <w:sz w:val="17"/>
        </w:rPr>
        <w:t xml:space="preserve"> </w:t>
      </w:r>
      <w:r>
        <w:rPr>
          <w:sz w:val="17"/>
        </w:rPr>
        <w:t>that</w:t>
      </w:r>
      <w:r>
        <w:rPr>
          <w:rFonts w:ascii="Arial" w:hAnsi="Arial"/>
          <w:sz w:val="17"/>
        </w:rPr>
        <w:t>—</w:t>
      </w:r>
      <w:r>
        <w:rPr>
          <w:sz w:val="17"/>
        </w:rPr>
        <w:t>th</w:t>
      </w:r>
      <w:r>
        <w:rPr>
          <w:sz w:val="17"/>
        </w:rPr>
        <w:t>e</w:t>
      </w:r>
      <w:r>
        <w:rPr>
          <w:spacing w:val="14"/>
          <w:sz w:val="17"/>
        </w:rPr>
        <w:t xml:space="preserve"> </w:t>
      </w:r>
      <w:r>
        <w:rPr>
          <w:sz w:val="17"/>
        </w:rPr>
        <w:t>fear.</w:t>
      </w:r>
      <w:r>
        <w:rPr>
          <w:spacing w:val="14"/>
          <w:sz w:val="17"/>
        </w:rPr>
        <w:t xml:space="preserve"> </w:t>
      </w:r>
      <w:r>
        <w:rPr>
          <w:sz w:val="17"/>
        </w:rPr>
        <w:t>But</w:t>
      </w:r>
      <w:r>
        <w:rPr>
          <w:spacing w:val="14"/>
          <w:sz w:val="17"/>
        </w:rPr>
        <w:t xml:space="preserve"> </w:t>
      </w:r>
      <w:r>
        <w:rPr>
          <w:sz w:val="17"/>
        </w:rPr>
        <w:t>no,</w:t>
      </w:r>
      <w:r>
        <w:rPr>
          <w:spacing w:val="14"/>
          <w:sz w:val="17"/>
        </w:rPr>
        <w:t xml:space="preserve"> </w:t>
      </w:r>
      <w:r>
        <w:rPr>
          <w:sz w:val="17"/>
        </w:rPr>
        <w:t>not</w:t>
      </w:r>
      <w:r>
        <w:rPr>
          <w:spacing w:val="15"/>
          <w:sz w:val="17"/>
        </w:rPr>
        <w:t xml:space="preserve"> </w:t>
      </w:r>
      <w:r>
        <w:rPr>
          <w:sz w:val="17"/>
        </w:rPr>
        <w:t>anymore.</w:t>
      </w:r>
    </w:p>
    <w:p w14:paraId="3EEE8AA8" w14:textId="77777777" w:rsidR="00EF6E9F" w:rsidRDefault="00BC3061">
      <w:pPr>
        <w:pStyle w:val="BodyText"/>
        <w:spacing w:before="133" w:line="249" w:lineRule="auto"/>
        <w:ind w:left="120" w:right="117"/>
        <w:jc w:val="both"/>
      </w:pPr>
      <w:r>
        <w:t>This benefit along with job creation remain the strongest selling points that the mayor</w:t>
      </w:r>
      <w:r>
        <w:rPr>
          <w:rFonts w:ascii="Arial" w:hAnsi="Arial"/>
        </w:rPr>
        <w:t>’</w:t>
      </w:r>
      <w:r>
        <w:t>s office utilize.</w:t>
      </w:r>
      <w:r>
        <w:rPr>
          <w:spacing w:val="1"/>
        </w:rPr>
        <w:t xml:space="preserve"> </w:t>
      </w:r>
      <w:r>
        <w:t>They market Safer Barrios as an achievement, even though they do not back up its success with hard</w:t>
      </w:r>
      <w:r>
        <w:rPr>
          <w:spacing w:val="1"/>
        </w:rPr>
        <w:t xml:space="preserve"> </w:t>
      </w:r>
      <w:r>
        <w:t>numbers.</w:t>
      </w:r>
      <w:r>
        <w:rPr>
          <w:spacing w:val="24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our</w:t>
      </w:r>
      <w:r>
        <w:rPr>
          <w:spacing w:val="24"/>
        </w:rPr>
        <w:t xml:space="preserve"> </w:t>
      </w:r>
      <w:r>
        <w:t>interviews,</w:t>
      </w:r>
      <w:r>
        <w:rPr>
          <w:spacing w:val="23"/>
        </w:rPr>
        <w:t xml:space="preserve"> </w:t>
      </w:r>
      <w:r>
        <w:t>for</w:t>
      </w:r>
      <w:r>
        <w:rPr>
          <w:spacing w:val="23"/>
        </w:rPr>
        <w:t xml:space="preserve"> </w:t>
      </w:r>
      <w:r>
        <w:t>example,</w:t>
      </w:r>
      <w:r>
        <w:rPr>
          <w:spacing w:val="23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learned</w:t>
      </w:r>
      <w:r>
        <w:rPr>
          <w:spacing w:val="24"/>
        </w:rPr>
        <w:t xml:space="preserve"> </w:t>
      </w:r>
      <w:r>
        <w:t>they</w:t>
      </w:r>
      <w:r>
        <w:rPr>
          <w:spacing w:val="23"/>
        </w:rPr>
        <w:t xml:space="preserve"> </w:t>
      </w:r>
      <w:r>
        <w:t>work</w:t>
      </w:r>
      <w:r>
        <w:rPr>
          <w:spacing w:val="23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rough</w:t>
      </w:r>
      <w:r>
        <w:rPr>
          <w:spacing w:val="23"/>
        </w:rPr>
        <w:t xml:space="preserve"> </w:t>
      </w:r>
      <w:r>
        <w:t>estimates;</w:t>
      </w:r>
      <w:r>
        <w:rPr>
          <w:spacing w:val="24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this</w:t>
      </w:r>
      <w:r>
        <w:rPr>
          <w:spacing w:val="23"/>
        </w:rPr>
        <w:t xml:space="preserve"> </w:t>
      </w:r>
      <w:r>
        <w:t>case,</w:t>
      </w:r>
      <w:r>
        <w:rPr>
          <w:spacing w:val="-47"/>
        </w:rPr>
        <w:t xml:space="preserve"> </w:t>
      </w:r>
      <w:r>
        <w:t>they calculated about 500 current employees who work as gua</w:t>
      </w:r>
      <w:r>
        <w:t>rds, the majority from small businesses</w:t>
      </w:r>
      <w:r>
        <w:rPr>
          <w:spacing w:val="-47"/>
        </w:rPr>
        <w:t xml:space="preserve"> </w:t>
      </w:r>
      <w:r>
        <w:t>or self-employed. They also claim that many new jobs exist for all those involved in making and</w:t>
      </w:r>
      <w:r>
        <w:rPr>
          <w:spacing w:val="1"/>
        </w:rPr>
        <w:t xml:space="preserve"> </w:t>
      </w:r>
      <w:r>
        <w:t>servicing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gates.</w:t>
      </w:r>
      <w:r>
        <w:rPr>
          <w:spacing w:val="1"/>
        </w:rPr>
        <w:t xml:space="preserve"> </w:t>
      </w:r>
      <w:r>
        <w:t>Although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surveyed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systematic</w:t>
      </w:r>
      <w:r>
        <w:rPr>
          <w:spacing w:val="1"/>
        </w:rPr>
        <w:t xml:space="preserve"> </w:t>
      </w:r>
      <w:r>
        <w:t>way,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high</w:t>
      </w:r>
      <w:r>
        <w:rPr>
          <w:spacing w:val="5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gates</w:t>
      </w:r>
      <w:r>
        <w:rPr>
          <w:spacing w:val="1"/>
        </w:rPr>
        <w:t xml:space="preserve"> </w:t>
      </w:r>
      <w:r>
        <w:t>t</w:t>
      </w:r>
      <w:r>
        <w:t>hat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guards</w:t>
      </w:r>
      <w:r>
        <w:rPr>
          <w:spacing w:val="50"/>
        </w:rPr>
        <w:t xml:space="preserve"> </w:t>
      </w:r>
      <w:r>
        <w:t>proves</w:t>
      </w:r>
      <w:r>
        <w:rPr>
          <w:spacing w:val="50"/>
        </w:rPr>
        <w:t xml:space="preserve"> </w:t>
      </w:r>
      <w:r>
        <w:t>very</w:t>
      </w:r>
      <w:r>
        <w:rPr>
          <w:spacing w:val="50"/>
        </w:rPr>
        <w:t xml:space="preserve"> </w:t>
      </w:r>
      <w:r>
        <w:t>apparent,</w:t>
      </w:r>
      <w:r>
        <w:rPr>
          <w:spacing w:val="50"/>
        </w:rPr>
        <w:t xml:space="preserve"> </w:t>
      </w:r>
      <w:r>
        <w:t>based</w:t>
      </w:r>
      <w:r>
        <w:rPr>
          <w:spacing w:val="50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t>our</w:t>
      </w:r>
      <w:r>
        <w:rPr>
          <w:spacing w:val="50"/>
        </w:rPr>
        <w:t xml:space="preserve"> </w:t>
      </w:r>
      <w:r>
        <w:t>observations.</w:t>
      </w:r>
      <w:r>
        <w:rPr>
          <w:spacing w:val="-47"/>
        </w:rPr>
        <w:t xml:space="preserve"> </w:t>
      </w:r>
      <w:r>
        <w:t>New jobs for gate manufacturers, welders, painters, construction workers, electricians, and security</w:t>
      </w:r>
      <w:r>
        <w:rPr>
          <w:spacing w:val="1"/>
        </w:rPr>
        <w:t xml:space="preserve"> </w:t>
      </w:r>
      <w:r>
        <w:t>companies are now filled. The construction and security industries may thus be experiencing growth.</w:t>
      </w:r>
      <w:r>
        <w:rPr>
          <w:spacing w:val="1"/>
        </w:rPr>
        <w:t xml:space="preserve"> </w:t>
      </w:r>
      <w:r>
        <w:t>These favorable effects of job increase and crime reduc</w:t>
      </w:r>
      <w:r>
        <w:t>tion, even if limited or transient, are used to</w:t>
      </w:r>
      <w:r>
        <w:rPr>
          <w:spacing w:val="1"/>
        </w:rPr>
        <w:t xml:space="preserve"> </w:t>
      </w:r>
      <w:r>
        <w:t>justify</w:t>
      </w:r>
      <w:r>
        <w:rPr>
          <w:spacing w:val="40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existence</w:t>
      </w:r>
      <w:r>
        <w:rPr>
          <w:spacing w:val="42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program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increase</w:t>
      </w:r>
      <w:r>
        <w:rPr>
          <w:spacing w:val="40"/>
        </w:rPr>
        <w:t xml:space="preserve"> </w:t>
      </w:r>
      <w:r>
        <w:t>its</w:t>
      </w:r>
      <w:r>
        <w:rPr>
          <w:spacing w:val="42"/>
        </w:rPr>
        <w:t xml:space="preserve"> </w:t>
      </w:r>
      <w:r>
        <w:t>demand,</w:t>
      </w:r>
      <w:r>
        <w:rPr>
          <w:spacing w:val="40"/>
        </w:rPr>
        <w:t xml:space="preserve"> </w:t>
      </w:r>
      <w:r>
        <w:t>thus</w:t>
      </w:r>
      <w:r>
        <w:rPr>
          <w:spacing w:val="41"/>
        </w:rPr>
        <w:t xml:space="preserve"> </w:t>
      </w:r>
      <w:r>
        <w:t>reproducing</w:t>
      </w:r>
      <w:r>
        <w:rPr>
          <w:spacing w:val="41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practice</w:t>
      </w:r>
      <w:r>
        <w:rPr>
          <w:spacing w:val="40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raising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gates</w:t>
      </w:r>
      <w:r>
        <w:rPr>
          <w:rFonts w:ascii="Arial" w:hAnsi="Arial"/>
        </w:rPr>
        <w:t>’</w:t>
      </w:r>
      <w:r>
        <w:rPr>
          <w:rFonts w:ascii="Arial" w:hAnsi="Arial"/>
          <w:spacing w:val="9"/>
        </w:rPr>
        <w:t xml:space="preserve"> </w:t>
      </w:r>
      <w:r>
        <w:t>proliferation.</w:t>
      </w:r>
    </w:p>
    <w:p w14:paraId="604A32AF" w14:textId="77777777" w:rsidR="00EF6E9F" w:rsidRDefault="00BC3061">
      <w:pPr>
        <w:pStyle w:val="BodyText"/>
        <w:spacing w:before="9" w:line="249" w:lineRule="auto"/>
        <w:ind w:left="120" w:right="117" w:firstLine="239"/>
        <w:jc w:val="both"/>
        <w:rPr>
          <w:rFonts w:ascii="Arial" w:hAnsi="Arial"/>
        </w:rPr>
      </w:pPr>
      <w:r>
        <w:t xml:space="preserve">When asked whether she thought the program should continue, the same domestic </w:t>
      </w:r>
      <w:r>
        <w:t>employee</w:t>
      </w:r>
      <w:r>
        <w:rPr>
          <w:spacing w:val="1"/>
        </w:rPr>
        <w:t xml:space="preserve"> </w:t>
      </w:r>
      <w:r>
        <w:t>responded,</w:t>
      </w:r>
      <w:r>
        <w:rPr>
          <w:spacing w:val="18"/>
        </w:rPr>
        <w:t xml:space="preserve"> </w:t>
      </w:r>
      <w:r>
        <w:rPr>
          <w:rFonts w:ascii="Arial" w:hAnsi="Arial"/>
        </w:rPr>
        <w:t>“</w:t>
      </w:r>
      <w:r>
        <w:t>Well,</w:t>
      </w:r>
      <w:r>
        <w:rPr>
          <w:spacing w:val="19"/>
        </w:rPr>
        <w:t xml:space="preserve"> </w:t>
      </w:r>
      <w:r>
        <w:t>if</w:t>
      </w:r>
      <w:r>
        <w:rPr>
          <w:spacing w:val="20"/>
        </w:rPr>
        <w:t xml:space="preserve"> </w:t>
      </w:r>
      <w:r>
        <w:t>there</w:t>
      </w:r>
      <w:r>
        <w:rPr>
          <w:rFonts w:ascii="Arial" w:hAnsi="Arial"/>
        </w:rPr>
        <w:t>’</w:t>
      </w:r>
      <w:r>
        <w:t>s</w:t>
      </w:r>
      <w:r>
        <w:rPr>
          <w:spacing w:val="20"/>
        </w:rPr>
        <w:t xml:space="preserve"> </w:t>
      </w:r>
      <w:r>
        <w:t>insecurity,</w:t>
      </w:r>
      <w:r>
        <w:rPr>
          <w:spacing w:val="19"/>
        </w:rPr>
        <w:t xml:space="preserve"> </w:t>
      </w:r>
      <w:r>
        <w:t>we</w:t>
      </w:r>
      <w:r>
        <w:rPr>
          <w:spacing w:val="19"/>
        </w:rPr>
        <w:t xml:space="preserve"> </w:t>
      </w:r>
      <w:r>
        <w:t>must</w:t>
      </w:r>
      <w:r>
        <w:rPr>
          <w:spacing w:val="20"/>
        </w:rPr>
        <w:t xml:space="preserve"> </w:t>
      </w:r>
      <w:r>
        <w:t>keep</w:t>
      </w:r>
      <w:r>
        <w:rPr>
          <w:spacing w:val="20"/>
        </w:rPr>
        <w:t xml:space="preserve"> </w:t>
      </w:r>
      <w:r>
        <w:t>ourselves</w:t>
      </w:r>
      <w:r>
        <w:rPr>
          <w:spacing w:val="20"/>
        </w:rPr>
        <w:t xml:space="preserve"> </w:t>
      </w:r>
      <w:r>
        <w:t>locked</w:t>
      </w:r>
      <w:r>
        <w:rPr>
          <w:spacing w:val="20"/>
        </w:rPr>
        <w:t xml:space="preserve"> </w:t>
      </w:r>
      <w:r>
        <w:t>up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neighborhoods.</w:t>
      </w:r>
      <w:r>
        <w:rPr>
          <w:rFonts w:ascii="Arial" w:hAnsi="Arial"/>
        </w:rPr>
        <w:t>”</w:t>
      </w:r>
    </w:p>
    <w:p w14:paraId="198753BF" w14:textId="77777777" w:rsidR="00EF6E9F" w:rsidRDefault="00BC3061">
      <w:pPr>
        <w:pStyle w:val="BodyText"/>
        <w:spacing w:line="249" w:lineRule="auto"/>
        <w:ind w:left="120" w:right="117" w:firstLine="239"/>
        <w:jc w:val="both"/>
      </w:pPr>
      <w:r>
        <w:t>Another consideration that proves more favorable than not is a newfound respect for zoning</w:t>
      </w:r>
      <w:r>
        <w:rPr>
          <w:spacing w:val="1"/>
        </w:rPr>
        <w:t xml:space="preserve"> </w:t>
      </w:r>
      <w:r>
        <w:t xml:space="preserve">designations. One Safer Barrios neighbor shared that they </w:t>
      </w:r>
      <w:r>
        <w:rPr>
          <w:rFonts w:ascii="Arial" w:hAnsi="Arial"/>
        </w:rPr>
        <w:t>“</w:t>
      </w:r>
      <w:r>
        <w:t>now have a strong voice to confront</w:t>
      </w:r>
      <w:r>
        <w:rPr>
          <w:spacing w:val="1"/>
        </w:rPr>
        <w:t xml:space="preserve"> </w:t>
      </w:r>
      <w:r>
        <w:t>unwanted</w:t>
      </w:r>
      <w:r>
        <w:rPr>
          <w:spacing w:val="30"/>
        </w:rPr>
        <w:t xml:space="preserve"> </w:t>
      </w:r>
      <w:r>
        <w:t>changes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neighborhood</w:t>
      </w:r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communicate</w:t>
      </w:r>
      <w:r>
        <w:rPr>
          <w:spacing w:val="31"/>
        </w:rPr>
        <w:t xml:space="preserve"> </w:t>
      </w:r>
      <w:r>
        <w:t>with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munic</w:t>
      </w:r>
      <w:r>
        <w:t>ipal</w:t>
      </w:r>
      <w:r>
        <w:rPr>
          <w:spacing w:val="31"/>
        </w:rPr>
        <w:t xml:space="preserve"> </w:t>
      </w:r>
      <w:r>
        <w:t>authorities.</w:t>
      </w:r>
      <w:r>
        <w:rPr>
          <w:rFonts w:ascii="Arial" w:hAnsi="Arial"/>
        </w:rPr>
        <w:t>”</w:t>
      </w:r>
      <w:r>
        <w:rPr>
          <w:rFonts w:ascii="Arial" w:hAnsi="Arial"/>
          <w:spacing w:val="25"/>
        </w:rPr>
        <w:t xml:space="preserve"> </w:t>
      </w:r>
      <w:r>
        <w:t>This</w:t>
      </w:r>
    </w:p>
    <w:p w14:paraId="77A476A3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7B684A84" w14:textId="77777777" w:rsidR="00EF6E9F" w:rsidRDefault="00BC3061">
      <w:pPr>
        <w:pStyle w:val="BodyText"/>
        <w:spacing w:before="73" w:line="249" w:lineRule="auto"/>
        <w:ind w:left="120" w:right="117"/>
        <w:jc w:val="both"/>
      </w:pPr>
      <w:r>
        <w:lastRenderedPageBreak/>
        <w:t>person</w:t>
      </w:r>
      <w:r>
        <w:rPr>
          <w:spacing w:val="1"/>
        </w:rPr>
        <w:t xml:space="preserve"> </w:t>
      </w:r>
      <w:r>
        <w:t>shared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instances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neighborhood</w:t>
      </w:r>
      <w:r>
        <w:rPr>
          <w:spacing w:val="1"/>
        </w:rPr>
        <w:t xml:space="preserve"> </w:t>
      </w:r>
      <w:r>
        <w:t>stopped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illegal</w:t>
      </w:r>
      <w:r>
        <w:rPr>
          <w:spacing w:val="1"/>
        </w:rPr>
        <w:t xml:space="preserve"> </w:t>
      </w:r>
      <w:r>
        <w:t>construction</w:t>
      </w:r>
      <w:r>
        <w:rPr>
          <w:rFonts w:ascii="Arial" w:hAnsi="Arial"/>
        </w:rPr>
        <w:t>”</w:t>
      </w:r>
      <w:r>
        <w:t>:</w:t>
      </w:r>
      <w:r>
        <w:rPr>
          <w:spacing w:val="45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new</w:t>
      </w:r>
      <w:r>
        <w:rPr>
          <w:spacing w:val="46"/>
        </w:rPr>
        <w:t xml:space="preserve"> </w:t>
      </w:r>
      <w:r>
        <w:t>building</w:t>
      </w:r>
      <w:r>
        <w:rPr>
          <w:spacing w:val="45"/>
        </w:rPr>
        <w:t xml:space="preserve"> </w:t>
      </w:r>
      <w:r>
        <w:t>that</w:t>
      </w:r>
      <w:r>
        <w:rPr>
          <w:spacing w:val="44"/>
        </w:rPr>
        <w:t xml:space="preserve"> </w:t>
      </w:r>
      <w:r>
        <w:t>would</w:t>
      </w:r>
      <w:r>
        <w:rPr>
          <w:spacing w:val="45"/>
        </w:rPr>
        <w:t xml:space="preserve"> </w:t>
      </w:r>
      <w:r>
        <w:t>have</w:t>
      </w:r>
      <w:r>
        <w:rPr>
          <w:spacing w:val="45"/>
        </w:rPr>
        <w:t xml:space="preserve"> </w:t>
      </w:r>
      <w:r>
        <w:t>commercial</w:t>
      </w:r>
      <w:r>
        <w:rPr>
          <w:spacing w:val="44"/>
        </w:rPr>
        <w:t xml:space="preserve"> </w:t>
      </w:r>
      <w:r>
        <w:t>office</w:t>
      </w:r>
      <w:r>
        <w:rPr>
          <w:spacing w:val="45"/>
        </w:rPr>
        <w:t xml:space="preserve"> </w:t>
      </w:r>
      <w:r>
        <w:t>spaces</w:t>
      </w:r>
      <w:r>
        <w:rPr>
          <w:spacing w:val="44"/>
        </w:rPr>
        <w:t xml:space="preserve"> </w:t>
      </w:r>
      <w:r>
        <w:t>although</w:t>
      </w:r>
      <w:r>
        <w:rPr>
          <w:spacing w:val="46"/>
        </w:rPr>
        <w:t xml:space="preserve"> </w:t>
      </w:r>
      <w:r>
        <w:t>this</w:t>
      </w:r>
      <w:r>
        <w:rPr>
          <w:spacing w:val="44"/>
        </w:rPr>
        <w:t xml:space="preserve"> </w:t>
      </w:r>
      <w:r>
        <w:t>area</w:t>
      </w:r>
      <w:r>
        <w:rPr>
          <w:spacing w:val="45"/>
        </w:rPr>
        <w:t xml:space="preserve"> </w:t>
      </w:r>
      <w:r>
        <w:t>had</w:t>
      </w:r>
      <w:r>
        <w:rPr>
          <w:spacing w:val="-47"/>
        </w:rPr>
        <w:t xml:space="preserve"> </w:t>
      </w:r>
      <w:r>
        <w:t xml:space="preserve">a residential designation only (labeled as 2 in </w:t>
      </w:r>
      <w:hyperlink w:anchor="_bookmark32" w:history="1">
        <w:r>
          <w:rPr>
            <w:color w:val="00007F"/>
          </w:rPr>
          <w:t>Figure 4</w:t>
        </w:r>
      </w:hyperlink>
      <w:r>
        <w:t>), and a plan for a residential building of 49</w:t>
      </w:r>
      <w:r>
        <w:rPr>
          <w:spacing w:val="1"/>
        </w:rPr>
        <w:t xml:space="preserve"> </w:t>
      </w:r>
      <w:r>
        <w:t>housing</w:t>
      </w:r>
      <w:r>
        <w:rPr>
          <w:spacing w:val="16"/>
        </w:rPr>
        <w:t xml:space="preserve"> </w:t>
      </w:r>
      <w:r>
        <w:t>units</w:t>
      </w:r>
      <w:r>
        <w:rPr>
          <w:spacing w:val="15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two</w:t>
      </w:r>
      <w:r>
        <w:rPr>
          <w:spacing w:val="15"/>
        </w:rPr>
        <w:t xml:space="preserve"> </w:t>
      </w:r>
      <w:r>
        <w:t>lots</w:t>
      </w:r>
      <w:r>
        <w:rPr>
          <w:spacing w:val="17"/>
        </w:rPr>
        <w:t xml:space="preserve"> </w:t>
      </w:r>
      <w:r>
        <w:t>meant</w:t>
      </w:r>
      <w:r>
        <w:rPr>
          <w:spacing w:val="15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single</w:t>
      </w:r>
      <w:r>
        <w:rPr>
          <w:spacing w:val="16"/>
        </w:rPr>
        <w:t xml:space="preserve"> </w:t>
      </w:r>
      <w:r>
        <w:t>family</w:t>
      </w:r>
      <w:r>
        <w:rPr>
          <w:spacing w:val="16"/>
        </w:rPr>
        <w:t xml:space="preserve"> </w:t>
      </w:r>
      <w:r>
        <w:t>homes</w:t>
      </w:r>
      <w:r>
        <w:rPr>
          <w:spacing w:val="15"/>
        </w:rPr>
        <w:t xml:space="preserve"> </w:t>
      </w:r>
      <w:r>
        <w:t>(labeled</w:t>
      </w:r>
      <w:r>
        <w:rPr>
          <w:spacing w:val="17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2</w:t>
      </w:r>
      <w:r>
        <w:rPr>
          <w:spacing w:val="17"/>
        </w:rPr>
        <w:t xml:space="preserve"> </w:t>
      </w:r>
      <w:r>
        <w:t>in</w:t>
      </w:r>
      <w:r>
        <w:rPr>
          <w:spacing w:val="16"/>
        </w:rPr>
        <w:t xml:space="preserve"> </w:t>
      </w:r>
      <w:hyperlink w:anchor="_bookmark32" w:history="1">
        <w:r>
          <w:rPr>
            <w:color w:val="00007F"/>
          </w:rPr>
          <w:t>Figure</w:t>
        </w:r>
        <w:r>
          <w:rPr>
            <w:color w:val="00007F"/>
            <w:spacing w:val="17"/>
          </w:rPr>
          <w:t xml:space="preserve"> </w:t>
        </w:r>
        <w:r>
          <w:rPr>
            <w:color w:val="00007F"/>
          </w:rPr>
          <w:t>4</w:t>
        </w:r>
      </w:hyperlink>
      <w:r>
        <w:t>).</w:t>
      </w:r>
    </w:p>
    <w:p w14:paraId="6AFF9B2B" w14:textId="77777777" w:rsidR="00EF6E9F" w:rsidRDefault="00BC3061">
      <w:pPr>
        <w:spacing w:before="150" w:line="244" w:lineRule="auto"/>
        <w:ind w:left="359" w:right="357"/>
        <w:jc w:val="both"/>
        <w:rPr>
          <w:sz w:val="17"/>
        </w:rPr>
      </w:pPr>
      <w:r>
        <w:rPr>
          <w:sz w:val="17"/>
        </w:rPr>
        <w:t>We have</w:t>
      </w:r>
      <w:r>
        <w:rPr>
          <w:sz w:val="17"/>
        </w:rPr>
        <w:t xml:space="preserve"> opposed this project because of the FAR (floor area ratio) violation, which will also cause privacy</w:t>
      </w:r>
      <w:r>
        <w:rPr>
          <w:spacing w:val="1"/>
          <w:sz w:val="17"/>
        </w:rPr>
        <w:t xml:space="preserve"> </w:t>
      </w:r>
      <w:r>
        <w:rPr>
          <w:sz w:val="17"/>
        </w:rPr>
        <w:t>invasion</w:t>
      </w:r>
      <w:r>
        <w:rPr>
          <w:spacing w:val="41"/>
          <w:sz w:val="17"/>
        </w:rPr>
        <w:t xml:space="preserve"> </w:t>
      </w:r>
      <w:r>
        <w:rPr>
          <w:sz w:val="17"/>
        </w:rPr>
        <w:t>to</w:t>
      </w:r>
      <w:r>
        <w:rPr>
          <w:spacing w:val="41"/>
          <w:sz w:val="17"/>
        </w:rPr>
        <w:t xml:space="preserve"> </w:t>
      </w:r>
      <w:r>
        <w:rPr>
          <w:sz w:val="17"/>
        </w:rPr>
        <w:t>the</w:t>
      </w:r>
      <w:r>
        <w:rPr>
          <w:spacing w:val="41"/>
          <w:sz w:val="17"/>
        </w:rPr>
        <w:t xml:space="preserve"> </w:t>
      </w:r>
      <w:r>
        <w:rPr>
          <w:sz w:val="17"/>
        </w:rPr>
        <w:t>adjacent</w:t>
      </w:r>
      <w:r>
        <w:rPr>
          <w:spacing w:val="41"/>
          <w:sz w:val="17"/>
        </w:rPr>
        <w:t xml:space="preserve"> </w:t>
      </w:r>
      <w:r>
        <w:rPr>
          <w:sz w:val="17"/>
        </w:rPr>
        <w:t>homes</w:t>
      </w:r>
      <w:r>
        <w:rPr>
          <w:spacing w:val="41"/>
          <w:sz w:val="17"/>
        </w:rPr>
        <w:t xml:space="preserve"> </w:t>
      </w:r>
      <w:r>
        <w:rPr>
          <w:sz w:val="17"/>
        </w:rPr>
        <w:t>and</w:t>
      </w:r>
      <w:r>
        <w:rPr>
          <w:spacing w:val="41"/>
          <w:sz w:val="17"/>
        </w:rPr>
        <w:t xml:space="preserve"> </w:t>
      </w:r>
      <w:r>
        <w:rPr>
          <w:sz w:val="17"/>
        </w:rPr>
        <w:t>will</w:t>
      </w:r>
      <w:r>
        <w:rPr>
          <w:spacing w:val="41"/>
          <w:sz w:val="17"/>
        </w:rPr>
        <w:t xml:space="preserve"> </w:t>
      </w:r>
      <w:r>
        <w:rPr>
          <w:sz w:val="17"/>
        </w:rPr>
        <w:t>disrupt</w:t>
      </w:r>
      <w:r>
        <w:rPr>
          <w:spacing w:val="41"/>
          <w:sz w:val="17"/>
        </w:rPr>
        <w:t xml:space="preserve"> </w:t>
      </w:r>
      <w:r>
        <w:rPr>
          <w:sz w:val="17"/>
        </w:rPr>
        <w:t>the</w:t>
      </w:r>
      <w:r>
        <w:rPr>
          <w:spacing w:val="41"/>
          <w:sz w:val="17"/>
        </w:rPr>
        <w:t xml:space="preserve"> </w:t>
      </w:r>
      <w:r>
        <w:rPr>
          <w:sz w:val="17"/>
        </w:rPr>
        <w:t>neighborhood</w:t>
      </w:r>
      <w:r>
        <w:rPr>
          <w:spacing w:val="40"/>
          <w:sz w:val="17"/>
        </w:rPr>
        <w:t xml:space="preserve"> </w:t>
      </w:r>
      <w:r>
        <w:rPr>
          <w:sz w:val="17"/>
        </w:rPr>
        <w:t>character.</w:t>
      </w:r>
      <w:r>
        <w:rPr>
          <w:spacing w:val="40"/>
          <w:sz w:val="17"/>
        </w:rPr>
        <w:t xml:space="preserve"> </w:t>
      </w:r>
      <w:r>
        <w:rPr>
          <w:sz w:val="17"/>
        </w:rPr>
        <w:t>On</w:t>
      </w:r>
      <w:r>
        <w:rPr>
          <w:spacing w:val="41"/>
          <w:sz w:val="17"/>
        </w:rPr>
        <w:t xml:space="preserve"> </w:t>
      </w:r>
      <w:r>
        <w:rPr>
          <w:sz w:val="17"/>
        </w:rPr>
        <w:t>top</w:t>
      </w:r>
      <w:r>
        <w:rPr>
          <w:spacing w:val="41"/>
          <w:sz w:val="17"/>
        </w:rPr>
        <w:t xml:space="preserve"> </w:t>
      </w:r>
      <w:r>
        <w:rPr>
          <w:sz w:val="17"/>
        </w:rPr>
        <w:t>of</w:t>
      </w:r>
      <w:r>
        <w:rPr>
          <w:spacing w:val="41"/>
          <w:sz w:val="17"/>
        </w:rPr>
        <w:t xml:space="preserve"> </w:t>
      </w:r>
      <w:r>
        <w:rPr>
          <w:sz w:val="17"/>
        </w:rPr>
        <w:t>that,</w:t>
      </w:r>
      <w:r>
        <w:rPr>
          <w:spacing w:val="40"/>
          <w:sz w:val="17"/>
        </w:rPr>
        <w:t xml:space="preserve"> </w:t>
      </w:r>
      <w:r>
        <w:rPr>
          <w:sz w:val="17"/>
        </w:rPr>
        <w:t>the</w:t>
      </w:r>
      <w:r>
        <w:rPr>
          <w:spacing w:val="41"/>
          <w:sz w:val="17"/>
        </w:rPr>
        <w:t xml:space="preserve"> </w:t>
      </w:r>
      <w:r>
        <w:rPr>
          <w:sz w:val="17"/>
        </w:rPr>
        <w:t>sewage,</w:t>
      </w:r>
      <w:r>
        <w:rPr>
          <w:spacing w:val="-40"/>
          <w:sz w:val="17"/>
        </w:rPr>
        <w:t xml:space="preserve"> </w:t>
      </w:r>
      <w:r>
        <w:rPr>
          <w:sz w:val="17"/>
        </w:rPr>
        <w:t>wastewater, and energy capacities will be exceeded and will undoubtedly cause ongoing physical damages.</w:t>
      </w:r>
      <w:r>
        <w:rPr>
          <w:spacing w:val="1"/>
          <w:sz w:val="17"/>
        </w:rPr>
        <w:t xml:space="preserve"> </w:t>
      </w:r>
      <w:r>
        <w:rPr>
          <w:sz w:val="17"/>
        </w:rPr>
        <w:t>Additionally,</w:t>
      </w:r>
      <w:r>
        <w:rPr>
          <w:spacing w:val="22"/>
          <w:sz w:val="17"/>
        </w:rPr>
        <w:t xml:space="preserve"> </w:t>
      </w:r>
      <w:r>
        <w:rPr>
          <w:sz w:val="17"/>
        </w:rPr>
        <w:t>the</w:t>
      </w:r>
      <w:r>
        <w:rPr>
          <w:spacing w:val="25"/>
          <w:sz w:val="17"/>
        </w:rPr>
        <w:t xml:space="preserve"> </w:t>
      </w:r>
      <w:r>
        <w:rPr>
          <w:sz w:val="17"/>
        </w:rPr>
        <w:t>traffic</w:t>
      </w:r>
      <w:r>
        <w:rPr>
          <w:spacing w:val="22"/>
          <w:sz w:val="17"/>
        </w:rPr>
        <w:t xml:space="preserve"> </w:t>
      </w:r>
      <w:r>
        <w:rPr>
          <w:sz w:val="17"/>
        </w:rPr>
        <w:t>and</w:t>
      </w:r>
      <w:r>
        <w:rPr>
          <w:spacing w:val="24"/>
          <w:sz w:val="17"/>
        </w:rPr>
        <w:t xml:space="preserve"> </w:t>
      </w:r>
      <w:r>
        <w:rPr>
          <w:sz w:val="17"/>
        </w:rPr>
        <w:t>on-street</w:t>
      </w:r>
      <w:r>
        <w:rPr>
          <w:spacing w:val="23"/>
          <w:sz w:val="17"/>
        </w:rPr>
        <w:t xml:space="preserve"> </w:t>
      </w:r>
      <w:r>
        <w:rPr>
          <w:sz w:val="17"/>
        </w:rPr>
        <w:t>parking</w:t>
      </w:r>
      <w:r>
        <w:rPr>
          <w:spacing w:val="23"/>
          <w:sz w:val="17"/>
        </w:rPr>
        <w:t xml:space="preserve"> </w:t>
      </w:r>
      <w:r>
        <w:rPr>
          <w:sz w:val="17"/>
        </w:rPr>
        <w:t>for</w:t>
      </w:r>
      <w:r>
        <w:rPr>
          <w:spacing w:val="24"/>
          <w:sz w:val="17"/>
        </w:rPr>
        <w:t xml:space="preserve"> </w:t>
      </w:r>
      <w:r>
        <w:rPr>
          <w:sz w:val="17"/>
        </w:rPr>
        <w:t>49</w:t>
      </w:r>
      <w:r>
        <w:rPr>
          <w:spacing w:val="22"/>
          <w:sz w:val="17"/>
        </w:rPr>
        <w:t xml:space="preserve"> </w:t>
      </w:r>
      <w:r>
        <w:rPr>
          <w:sz w:val="17"/>
        </w:rPr>
        <w:t>new</w:t>
      </w:r>
      <w:r>
        <w:rPr>
          <w:spacing w:val="22"/>
          <w:sz w:val="17"/>
        </w:rPr>
        <w:t xml:space="preserve"> </w:t>
      </w:r>
      <w:r>
        <w:rPr>
          <w:sz w:val="17"/>
        </w:rPr>
        <w:t>vehicles</w:t>
      </w:r>
      <w:r>
        <w:rPr>
          <w:spacing w:val="25"/>
          <w:sz w:val="17"/>
        </w:rPr>
        <w:t xml:space="preserve"> </w:t>
      </w:r>
      <w:r>
        <w:rPr>
          <w:sz w:val="17"/>
        </w:rPr>
        <w:t>and</w:t>
      </w:r>
      <w:r>
        <w:rPr>
          <w:spacing w:val="21"/>
          <w:sz w:val="17"/>
        </w:rPr>
        <w:t xml:space="preserve"> </w:t>
      </w:r>
      <w:r>
        <w:rPr>
          <w:sz w:val="17"/>
        </w:rPr>
        <w:t>their</w:t>
      </w:r>
      <w:r>
        <w:rPr>
          <w:spacing w:val="25"/>
          <w:sz w:val="17"/>
        </w:rPr>
        <w:t xml:space="preserve"> </w:t>
      </w:r>
      <w:r>
        <w:rPr>
          <w:sz w:val="17"/>
        </w:rPr>
        <w:t>visitors</w:t>
      </w:r>
      <w:r>
        <w:rPr>
          <w:spacing w:val="23"/>
          <w:sz w:val="17"/>
        </w:rPr>
        <w:t xml:space="preserve"> </w:t>
      </w:r>
      <w:r>
        <w:rPr>
          <w:sz w:val="17"/>
        </w:rPr>
        <w:t>is</w:t>
      </w:r>
      <w:r>
        <w:rPr>
          <w:spacing w:val="22"/>
          <w:sz w:val="17"/>
        </w:rPr>
        <w:t xml:space="preserve"> </w:t>
      </w:r>
      <w:r>
        <w:rPr>
          <w:sz w:val="17"/>
        </w:rPr>
        <w:t>something</w:t>
      </w:r>
      <w:r>
        <w:rPr>
          <w:spacing w:val="23"/>
          <w:sz w:val="17"/>
        </w:rPr>
        <w:t xml:space="preserve"> </w:t>
      </w:r>
      <w:r>
        <w:rPr>
          <w:sz w:val="17"/>
        </w:rPr>
        <w:t>we</w:t>
      </w:r>
      <w:r>
        <w:rPr>
          <w:spacing w:val="23"/>
          <w:sz w:val="17"/>
        </w:rPr>
        <w:t xml:space="preserve"> </w:t>
      </w:r>
      <w:r>
        <w:rPr>
          <w:sz w:val="17"/>
        </w:rPr>
        <w:t>do</w:t>
      </w:r>
      <w:r>
        <w:rPr>
          <w:spacing w:val="23"/>
          <w:sz w:val="17"/>
        </w:rPr>
        <w:t xml:space="preserve"> </w:t>
      </w:r>
      <w:r>
        <w:rPr>
          <w:sz w:val="17"/>
        </w:rPr>
        <w:t>not</w:t>
      </w:r>
      <w:r>
        <w:rPr>
          <w:spacing w:val="-41"/>
          <w:sz w:val="17"/>
        </w:rPr>
        <w:t xml:space="preserve"> </w:t>
      </w:r>
      <w:r>
        <w:rPr>
          <w:sz w:val="17"/>
        </w:rPr>
        <w:t>need</w:t>
      </w:r>
      <w:r>
        <w:rPr>
          <w:spacing w:val="13"/>
          <w:sz w:val="17"/>
        </w:rPr>
        <w:t xml:space="preserve"> </w:t>
      </w:r>
      <w:r>
        <w:rPr>
          <w:sz w:val="17"/>
        </w:rPr>
        <w:t>to</w:t>
      </w:r>
      <w:r>
        <w:rPr>
          <w:spacing w:val="13"/>
          <w:sz w:val="17"/>
        </w:rPr>
        <w:t xml:space="preserve"> </w:t>
      </w:r>
      <w:r>
        <w:rPr>
          <w:sz w:val="17"/>
        </w:rPr>
        <w:t>accept.</w:t>
      </w:r>
    </w:p>
    <w:p w14:paraId="6AF0AC24" w14:textId="77777777" w:rsidR="00EF6E9F" w:rsidRDefault="00BC3061">
      <w:pPr>
        <w:pStyle w:val="BodyText"/>
        <w:spacing w:before="135" w:line="252" w:lineRule="auto"/>
        <w:ind w:left="120" w:right="117"/>
        <w:jc w:val="both"/>
      </w:pPr>
      <w:r>
        <w:t>The</w:t>
      </w:r>
      <w:r>
        <w:rPr>
          <w:spacing w:val="41"/>
        </w:rPr>
        <w:t xml:space="preserve"> </w:t>
      </w:r>
      <w:r>
        <w:t>developer,</w:t>
      </w:r>
      <w:r>
        <w:rPr>
          <w:spacing w:val="40"/>
        </w:rPr>
        <w:t xml:space="preserve"> </w:t>
      </w:r>
      <w:r>
        <w:t>on</w:t>
      </w:r>
      <w:r>
        <w:rPr>
          <w:spacing w:val="40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othe</w:t>
      </w:r>
      <w:r>
        <w:t>r</w:t>
      </w:r>
      <w:r>
        <w:rPr>
          <w:spacing w:val="42"/>
        </w:rPr>
        <w:t xml:space="preserve"> </w:t>
      </w:r>
      <w:r>
        <w:t>hand,</w:t>
      </w:r>
      <w:r>
        <w:rPr>
          <w:spacing w:val="40"/>
        </w:rPr>
        <w:t xml:space="preserve"> </w:t>
      </w:r>
      <w:r>
        <w:t>remains</w:t>
      </w:r>
      <w:r>
        <w:rPr>
          <w:spacing w:val="42"/>
        </w:rPr>
        <w:t xml:space="preserve"> </w:t>
      </w:r>
      <w:r>
        <w:t>upset</w:t>
      </w:r>
      <w:r>
        <w:rPr>
          <w:spacing w:val="40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pursuing</w:t>
      </w:r>
      <w:r>
        <w:rPr>
          <w:spacing w:val="42"/>
        </w:rPr>
        <w:t xml:space="preserve"> </w:t>
      </w:r>
      <w:r>
        <w:t>legal</w:t>
      </w:r>
      <w:r>
        <w:rPr>
          <w:spacing w:val="42"/>
        </w:rPr>
        <w:t xml:space="preserve"> </w:t>
      </w:r>
      <w:r>
        <w:t>action</w:t>
      </w:r>
      <w:r>
        <w:rPr>
          <w:spacing w:val="40"/>
        </w:rPr>
        <w:t xml:space="preserve"> </w:t>
      </w:r>
      <w:r>
        <w:t>against</w:t>
      </w:r>
      <w:r>
        <w:rPr>
          <w:spacing w:val="42"/>
        </w:rPr>
        <w:t xml:space="preserve"> </w:t>
      </w:r>
      <w:r>
        <w:t>this</w:t>
      </w:r>
      <w:r>
        <w:rPr>
          <w:spacing w:val="41"/>
        </w:rPr>
        <w:t xml:space="preserve"> </w:t>
      </w:r>
      <w:r>
        <w:t>Safer</w:t>
      </w:r>
      <w:r>
        <w:rPr>
          <w:spacing w:val="-48"/>
        </w:rPr>
        <w:t xml:space="preserve"> </w:t>
      </w:r>
      <w:r>
        <w:t>Barrios</w:t>
      </w:r>
      <w:r>
        <w:rPr>
          <w:spacing w:val="15"/>
        </w:rPr>
        <w:t xml:space="preserve"> </w:t>
      </w:r>
      <w:r>
        <w:t>group.</w:t>
      </w:r>
    </w:p>
    <w:p w14:paraId="2E08D418" w14:textId="77777777" w:rsidR="00EF6E9F" w:rsidRDefault="00BC3061">
      <w:pPr>
        <w:spacing w:before="145" w:line="247" w:lineRule="auto"/>
        <w:ind w:left="359" w:right="357"/>
        <w:jc w:val="both"/>
        <w:rPr>
          <w:sz w:val="17"/>
        </w:rPr>
      </w:pPr>
      <w:r>
        <w:rPr>
          <w:sz w:val="17"/>
        </w:rPr>
        <w:t>I</w:t>
      </w:r>
      <w:r>
        <w:rPr>
          <w:spacing w:val="11"/>
          <w:sz w:val="17"/>
        </w:rPr>
        <w:t xml:space="preserve"> </w:t>
      </w:r>
      <w:r>
        <w:rPr>
          <w:sz w:val="17"/>
        </w:rPr>
        <w:t>have</w:t>
      </w:r>
      <w:r>
        <w:rPr>
          <w:spacing w:val="11"/>
          <w:sz w:val="17"/>
        </w:rPr>
        <w:t xml:space="preserve"> </w:t>
      </w:r>
      <w:r>
        <w:rPr>
          <w:sz w:val="17"/>
        </w:rPr>
        <w:t>already</w:t>
      </w:r>
      <w:r>
        <w:rPr>
          <w:spacing w:val="11"/>
          <w:sz w:val="17"/>
        </w:rPr>
        <w:t xml:space="preserve"> </w:t>
      </w:r>
      <w:r>
        <w:rPr>
          <w:sz w:val="17"/>
        </w:rPr>
        <w:t>invested</w:t>
      </w:r>
      <w:r>
        <w:rPr>
          <w:spacing w:val="11"/>
          <w:sz w:val="17"/>
        </w:rPr>
        <w:t xml:space="preserve"> </w:t>
      </w:r>
      <w:r>
        <w:rPr>
          <w:sz w:val="17"/>
        </w:rPr>
        <w:t>a</w:t>
      </w:r>
      <w:r>
        <w:rPr>
          <w:spacing w:val="11"/>
          <w:sz w:val="17"/>
        </w:rPr>
        <w:t xml:space="preserve"> </w:t>
      </w:r>
      <w:r>
        <w:rPr>
          <w:sz w:val="17"/>
        </w:rPr>
        <w:t>lot</w:t>
      </w:r>
      <w:r>
        <w:rPr>
          <w:spacing w:val="11"/>
          <w:sz w:val="17"/>
        </w:rPr>
        <w:t xml:space="preserve"> </w:t>
      </w:r>
      <w:r>
        <w:rPr>
          <w:sz w:val="17"/>
        </w:rPr>
        <w:t>of</w:t>
      </w:r>
      <w:r>
        <w:rPr>
          <w:spacing w:val="11"/>
          <w:sz w:val="17"/>
        </w:rPr>
        <w:t xml:space="preserve"> </w:t>
      </w:r>
      <w:r>
        <w:rPr>
          <w:sz w:val="17"/>
        </w:rPr>
        <w:t>money</w:t>
      </w:r>
      <w:r>
        <w:rPr>
          <w:spacing w:val="11"/>
          <w:sz w:val="17"/>
        </w:rPr>
        <w:t xml:space="preserve"> </w:t>
      </w:r>
      <w:r>
        <w:rPr>
          <w:sz w:val="17"/>
        </w:rPr>
        <w:t>on</w:t>
      </w:r>
      <w:r>
        <w:rPr>
          <w:spacing w:val="10"/>
          <w:sz w:val="17"/>
        </w:rPr>
        <w:t xml:space="preserve"> </w:t>
      </w:r>
      <w:r>
        <w:rPr>
          <w:sz w:val="17"/>
        </w:rPr>
        <w:t>this</w:t>
      </w:r>
      <w:r>
        <w:rPr>
          <w:spacing w:val="11"/>
          <w:sz w:val="17"/>
        </w:rPr>
        <w:t xml:space="preserve"> </w:t>
      </w:r>
      <w:r>
        <w:rPr>
          <w:sz w:val="17"/>
        </w:rPr>
        <w:t>project.</w:t>
      </w:r>
      <w:r>
        <w:rPr>
          <w:spacing w:val="11"/>
          <w:sz w:val="17"/>
        </w:rPr>
        <w:t xml:space="preserve"> </w:t>
      </w:r>
      <w:r>
        <w:rPr>
          <w:sz w:val="17"/>
        </w:rPr>
        <w:t>I</w:t>
      </w:r>
      <w:r>
        <w:rPr>
          <w:spacing w:val="12"/>
          <w:sz w:val="17"/>
        </w:rPr>
        <w:t xml:space="preserve"> </w:t>
      </w:r>
      <w:r>
        <w:rPr>
          <w:sz w:val="17"/>
        </w:rPr>
        <w:t>had</w:t>
      </w:r>
      <w:r>
        <w:rPr>
          <w:spacing w:val="11"/>
          <w:sz w:val="17"/>
        </w:rPr>
        <w:t xml:space="preserve"> </w:t>
      </w:r>
      <w:r>
        <w:rPr>
          <w:sz w:val="17"/>
        </w:rPr>
        <w:t>the</w:t>
      </w:r>
      <w:r>
        <w:rPr>
          <w:spacing w:val="10"/>
          <w:sz w:val="17"/>
        </w:rPr>
        <w:t xml:space="preserve"> </w:t>
      </w:r>
      <w:r>
        <w:rPr>
          <w:sz w:val="17"/>
        </w:rPr>
        <w:t>building</w:t>
      </w:r>
      <w:r>
        <w:rPr>
          <w:spacing w:val="11"/>
          <w:sz w:val="17"/>
        </w:rPr>
        <w:t xml:space="preserve"> </w:t>
      </w:r>
      <w:r>
        <w:rPr>
          <w:sz w:val="17"/>
        </w:rPr>
        <w:t>and</w:t>
      </w:r>
      <w:r>
        <w:rPr>
          <w:spacing w:val="10"/>
          <w:sz w:val="17"/>
        </w:rPr>
        <w:t xml:space="preserve"> </w:t>
      </w:r>
      <w:r>
        <w:rPr>
          <w:sz w:val="17"/>
        </w:rPr>
        <w:t>environmental</w:t>
      </w:r>
      <w:r>
        <w:rPr>
          <w:spacing w:val="11"/>
          <w:sz w:val="17"/>
        </w:rPr>
        <w:t xml:space="preserve"> </w:t>
      </w:r>
      <w:r>
        <w:rPr>
          <w:sz w:val="17"/>
        </w:rPr>
        <w:t>permits.</w:t>
      </w:r>
      <w:r>
        <w:rPr>
          <w:spacing w:val="11"/>
          <w:sz w:val="17"/>
        </w:rPr>
        <w:t xml:space="preserve"> </w:t>
      </w:r>
      <w:r>
        <w:rPr>
          <w:sz w:val="17"/>
        </w:rPr>
        <w:t>How</w:t>
      </w:r>
      <w:r>
        <w:rPr>
          <w:spacing w:val="11"/>
          <w:sz w:val="17"/>
        </w:rPr>
        <w:t xml:space="preserve"> </w:t>
      </w:r>
      <w:r>
        <w:rPr>
          <w:sz w:val="17"/>
        </w:rPr>
        <w:t>can</w:t>
      </w:r>
      <w:r>
        <w:rPr>
          <w:spacing w:val="-40"/>
          <w:sz w:val="17"/>
        </w:rPr>
        <w:t xml:space="preserve"> </w:t>
      </w:r>
      <w:r>
        <w:rPr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sz w:val="17"/>
        </w:rPr>
        <w:t>neighborhood</w:t>
      </w:r>
      <w:r>
        <w:rPr>
          <w:spacing w:val="14"/>
          <w:sz w:val="17"/>
        </w:rPr>
        <w:t xml:space="preserve"> </w:t>
      </w:r>
      <w:r>
        <w:rPr>
          <w:sz w:val="17"/>
        </w:rPr>
        <w:t>group</w:t>
      </w:r>
      <w:r>
        <w:rPr>
          <w:spacing w:val="13"/>
          <w:sz w:val="17"/>
        </w:rPr>
        <w:t xml:space="preserve"> </w:t>
      </w:r>
      <w:r>
        <w:rPr>
          <w:sz w:val="17"/>
        </w:rPr>
        <w:t>override</w:t>
      </w:r>
      <w:r>
        <w:rPr>
          <w:spacing w:val="14"/>
          <w:sz w:val="17"/>
        </w:rPr>
        <w:t xml:space="preserve"> </w:t>
      </w:r>
      <w:r>
        <w:rPr>
          <w:sz w:val="17"/>
        </w:rPr>
        <w:t>the</w:t>
      </w:r>
      <w:r>
        <w:rPr>
          <w:spacing w:val="14"/>
          <w:sz w:val="17"/>
        </w:rPr>
        <w:t xml:space="preserve"> </w:t>
      </w:r>
      <w:r>
        <w:rPr>
          <w:sz w:val="17"/>
        </w:rPr>
        <w:t>lawful</w:t>
      </w:r>
      <w:r>
        <w:rPr>
          <w:spacing w:val="13"/>
          <w:sz w:val="17"/>
        </w:rPr>
        <w:t xml:space="preserve"> </w:t>
      </w:r>
      <w:r>
        <w:rPr>
          <w:sz w:val="17"/>
        </w:rPr>
        <w:t>permitting</w:t>
      </w:r>
      <w:r>
        <w:rPr>
          <w:spacing w:val="14"/>
          <w:sz w:val="17"/>
        </w:rPr>
        <w:t xml:space="preserve"> </w:t>
      </w:r>
      <w:r>
        <w:rPr>
          <w:sz w:val="17"/>
        </w:rPr>
        <w:t>process?</w:t>
      </w:r>
    </w:p>
    <w:p w14:paraId="23BD6FAB" w14:textId="77777777" w:rsidR="00EF6E9F" w:rsidRDefault="00BC3061">
      <w:pPr>
        <w:pStyle w:val="BodyText"/>
        <w:spacing w:before="129" w:line="249" w:lineRule="auto"/>
        <w:ind w:left="120" w:right="117"/>
        <w:jc w:val="both"/>
      </w:pPr>
      <w:r>
        <w:t>What we see from this case is that citizens are now exercising more power over responsibilities</w:t>
      </w:r>
      <w:r>
        <w:rPr>
          <w:spacing w:val="1"/>
        </w:rPr>
        <w:t xml:space="preserve"> </w:t>
      </w:r>
      <w:r>
        <w:t>typically assumed by the government, such as provision of security and enforcement of planning</w:t>
      </w:r>
      <w:r>
        <w:rPr>
          <w:spacing w:val="1"/>
        </w:rPr>
        <w:t xml:space="preserve"> </w:t>
      </w:r>
      <w:r>
        <w:t>regulations. The strength of the Safer Barrios group to protect its neighborhood can have positive</w:t>
      </w:r>
      <w:r>
        <w:rPr>
          <w:spacing w:val="1"/>
        </w:rPr>
        <w:t xml:space="preserve"> </w:t>
      </w:r>
      <w:r>
        <w:t>implications.</w:t>
      </w:r>
    </w:p>
    <w:p w14:paraId="3571A985" w14:textId="77777777" w:rsidR="00EF6E9F" w:rsidRDefault="00EF6E9F">
      <w:pPr>
        <w:pStyle w:val="BodyText"/>
        <w:rPr>
          <w:sz w:val="22"/>
        </w:rPr>
      </w:pPr>
    </w:p>
    <w:p w14:paraId="64812835" w14:textId="77777777" w:rsidR="00EF6E9F" w:rsidRDefault="00BC3061">
      <w:pPr>
        <w:pStyle w:val="Heading1"/>
        <w:spacing w:before="168"/>
      </w:pPr>
      <w:bookmarkStart w:id="46" w:name="Safer_Barrios’_paradoxes_and_implication"/>
      <w:bookmarkEnd w:id="46"/>
      <w:r>
        <w:rPr>
          <w:color w:val="10137D"/>
        </w:rPr>
        <w:t>Safer</w:t>
      </w:r>
      <w:r>
        <w:rPr>
          <w:color w:val="10137D"/>
          <w:spacing w:val="20"/>
        </w:rPr>
        <w:t xml:space="preserve"> </w:t>
      </w:r>
      <w:r>
        <w:rPr>
          <w:color w:val="10137D"/>
        </w:rPr>
        <w:t>Barrios</w:t>
      </w:r>
      <w:r>
        <w:rPr>
          <w:rFonts w:ascii="Times New Roman" w:hAnsi="Times New Roman"/>
          <w:color w:val="10137D"/>
        </w:rPr>
        <w:t>’</w:t>
      </w:r>
      <w:r>
        <w:rPr>
          <w:rFonts w:ascii="Times New Roman" w:hAnsi="Times New Roman"/>
          <w:color w:val="10137D"/>
          <w:spacing w:val="27"/>
        </w:rPr>
        <w:t xml:space="preserve"> </w:t>
      </w:r>
      <w:r>
        <w:rPr>
          <w:color w:val="10137D"/>
        </w:rPr>
        <w:t>paradoxes</w:t>
      </w:r>
      <w:r>
        <w:rPr>
          <w:color w:val="10137D"/>
          <w:spacing w:val="20"/>
        </w:rPr>
        <w:t xml:space="preserve"> </w:t>
      </w:r>
      <w:r>
        <w:rPr>
          <w:color w:val="10137D"/>
        </w:rPr>
        <w:t>and</w:t>
      </w:r>
      <w:r>
        <w:rPr>
          <w:color w:val="10137D"/>
          <w:spacing w:val="21"/>
        </w:rPr>
        <w:t xml:space="preserve"> </w:t>
      </w:r>
      <w:r>
        <w:rPr>
          <w:color w:val="10137D"/>
        </w:rPr>
        <w:t>implications</w:t>
      </w:r>
    </w:p>
    <w:p w14:paraId="49F071BD" w14:textId="77777777" w:rsidR="00EF6E9F" w:rsidRDefault="00BC3061">
      <w:pPr>
        <w:pStyle w:val="BodyText"/>
        <w:spacing w:before="129" w:line="249" w:lineRule="auto"/>
        <w:ind w:left="120" w:right="115"/>
        <w:jc w:val="both"/>
      </w:pPr>
      <w:bookmarkStart w:id="47" w:name="_bookmark34"/>
      <w:bookmarkEnd w:id="47"/>
      <w:r>
        <w:t xml:space="preserve">Many </w:t>
      </w:r>
      <w:r>
        <w:t xml:space="preserve">have tagged gated communities as significant contributors to urban inequality (Morgan, </w:t>
      </w:r>
      <w:hyperlink w:anchor="_bookmark115" w:history="1">
        <w:r>
          <w:rPr>
            <w:color w:val="00007F"/>
          </w:rPr>
          <w:t>2013</w:t>
        </w:r>
      </w:hyperlink>
      <w:r>
        <w:t>;</w:t>
      </w:r>
      <w:r>
        <w:rPr>
          <w:spacing w:val="1"/>
        </w:rPr>
        <w:t xml:space="preserve"> </w:t>
      </w:r>
      <w:proofErr w:type="spellStart"/>
      <w:r>
        <w:t>Vesselinov</w:t>
      </w:r>
      <w:proofErr w:type="spellEnd"/>
      <w:r>
        <w:rPr>
          <w:spacing w:val="5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al.,</w:t>
      </w:r>
      <w:r>
        <w:rPr>
          <w:spacing w:val="5"/>
        </w:rPr>
        <w:t xml:space="preserve"> </w:t>
      </w:r>
      <w:hyperlink w:anchor="_bookmark128" w:history="1">
        <w:r>
          <w:rPr>
            <w:color w:val="00007F"/>
          </w:rPr>
          <w:t>2007</w:t>
        </w:r>
      </w:hyperlink>
      <w:r>
        <w:t>).</w:t>
      </w:r>
      <w:r>
        <w:rPr>
          <w:spacing w:val="4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can</w:t>
      </w:r>
      <w:r>
        <w:rPr>
          <w:spacing w:val="5"/>
        </w:rPr>
        <w:t xml:space="preserve"> </w:t>
      </w:r>
      <w:r>
        <w:t>perceive</w:t>
      </w:r>
      <w:r>
        <w:rPr>
          <w:spacing w:val="5"/>
        </w:rPr>
        <w:t xml:space="preserve"> </w:t>
      </w:r>
      <w:r>
        <w:t>Safer</w:t>
      </w:r>
      <w:r>
        <w:rPr>
          <w:spacing w:val="7"/>
        </w:rPr>
        <w:t xml:space="preserve"> </w:t>
      </w:r>
      <w:r>
        <w:t>Barrios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same</w:t>
      </w:r>
      <w:r>
        <w:rPr>
          <w:spacing w:val="4"/>
        </w:rPr>
        <w:t xml:space="preserve"> </w:t>
      </w:r>
      <w:r>
        <w:t>way.</w:t>
      </w:r>
      <w:r>
        <w:rPr>
          <w:spacing w:val="5"/>
        </w:rPr>
        <w:t xml:space="preserve"> </w:t>
      </w:r>
      <w:r>
        <w:t>However,</w:t>
      </w:r>
      <w:r>
        <w:rPr>
          <w:spacing w:val="7"/>
        </w:rPr>
        <w:t xml:space="preserve"> </w:t>
      </w:r>
      <w:r>
        <w:t>this</w:t>
      </w:r>
      <w:r>
        <w:rPr>
          <w:spacing w:val="5"/>
        </w:rPr>
        <w:t xml:space="preserve"> </w:t>
      </w:r>
      <w:r>
        <w:t>study</w:t>
      </w:r>
      <w:r>
        <w:rPr>
          <w:spacing w:val="7"/>
        </w:rPr>
        <w:t xml:space="preserve"> </w:t>
      </w:r>
      <w:r>
        <w:t>offer</w:t>
      </w:r>
      <w:r>
        <w:t>s</w:t>
      </w:r>
      <w:r>
        <w:rPr>
          <w:spacing w:val="-47"/>
        </w:rPr>
        <w:t xml:space="preserve"> </w:t>
      </w:r>
      <w:r>
        <w:t>a more nuanced analysis of Safer Barrios as introducing new, paradoxical socio-spatial and political</w:t>
      </w:r>
      <w:r>
        <w:rPr>
          <w:spacing w:val="1"/>
        </w:rPr>
        <w:t xml:space="preserve"> </w:t>
      </w:r>
      <w:r>
        <w:t>reconfigurations that problematize conventional understandings of GCs, responses to crime, and</w:t>
      </w:r>
      <w:r>
        <w:rPr>
          <w:spacing w:val="1"/>
        </w:rPr>
        <w:t xml:space="preserve"> </w:t>
      </w:r>
      <w:r>
        <w:t>public space. Through Safer Barrios, some people are selec</w:t>
      </w:r>
      <w:r>
        <w:t>tively rediscovering the use of streets as</w:t>
      </w:r>
      <w:r>
        <w:rPr>
          <w:spacing w:val="1"/>
        </w:rPr>
        <w:t xml:space="preserve"> </w:t>
      </w:r>
      <w:r>
        <w:t>socializing spaces, a benefit simultaneously further lost to many. This signifies the public space</w:t>
      </w:r>
      <w:r>
        <w:rPr>
          <w:spacing w:val="1"/>
        </w:rPr>
        <w:t xml:space="preserve"> </w:t>
      </w:r>
      <w:r>
        <w:t>paradox: the program</w:t>
      </w:r>
      <w:r>
        <w:rPr>
          <w:rFonts w:ascii="Arial" w:hAnsi="Arial"/>
        </w:rPr>
        <w:t>’</w:t>
      </w:r>
      <w:r>
        <w:t>s positive effects within the gates are predatorily built on the backs of its</w:t>
      </w:r>
      <w:r>
        <w:rPr>
          <w:spacing w:val="1"/>
        </w:rPr>
        <w:t xml:space="preserve"> </w:t>
      </w:r>
      <w:r>
        <w:t>negative effects outside the gates. In other words, the beneficial community-building, relationship-</w:t>
      </w:r>
      <w:r>
        <w:rPr>
          <w:spacing w:val="1"/>
        </w:rPr>
        <w:t xml:space="preserve"> </w:t>
      </w:r>
      <w:r>
        <w:t>enhancement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municipal</w:t>
      </w:r>
      <w:r>
        <w:rPr>
          <w:spacing w:val="-5"/>
        </w:rPr>
        <w:t xml:space="preserve"> </w:t>
      </w:r>
      <w:r>
        <w:t>leaders,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facilitation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open</w:t>
      </w:r>
      <w:r>
        <w:rPr>
          <w:spacing w:val="-6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shared</w:t>
      </w:r>
      <w:r>
        <w:rPr>
          <w:spacing w:val="-7"/>
        </w:rPr>
        <w:t xml:space="preserve"> </w:t>
      </w:r>
      <w:r>
        <w:t>s</w:t>
      </w:r>
      <w:r>
        <w:t>emi-public</w:t>
      </w:r>
      <w:r>
        <w:rPr>
          <w:spacing w:val="-5"/>
        </w:rPr>
        <w:t xml:space="preserve"> </w:t>
      </w:r>
      <w:r>
        <w:t>spaces</w:t>
      </w:r>
      <w:r>
        <w:rPr>
          <w:spacing w:val="-7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all</w:t>
      </w:r>
      <w:r>
        <w:rPr>
          <w:spacing w:val="-48"/>
        </w:rPr>
        <w:t xml:space="preserve"> </w:t>
      </w:r>
      <w:r>
        <w:t>paradoxically creating segregation; the alienation of state authorities</w:t>
      </w:r>
      <w:r>
        <w:rPr>
          <w:rFonts w:ascii="Arial" w:hAnsi="Arial"/>
        </w:rPr>
        <w:t xml:space="preserve">’ </w:t>
      </w:r>
      <w:r>
        <w:t>mandate to preserve the public</w:t>
      </w:r>
      <w:r>
        <w:rPr>
          <w:spacing w:val="1"/>
        </w:rPr>
        <w:t xml:space="preserve"> </w:t>
      </w:r>
      <w:r>
        <w:t>interests;</w:t>
      </w:r>
      <w:r>
        <w:rPr>
          <w:spacing w:val="12"/>
        </w:rPr>
        <w:t xml:space="preserve"> </w:t>
      </w:r>
      <w:r>
        <w:t>restricted</w:t>
      </w:r>
      <w:r>
        <w:rPr>
          <w:spacing w:val="12"/>
        </w:rPr>
        <w:t xml:space="preserve"> </w:t>
      </w:r>
      <w:r>
        <w:t>mobility;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prohibited</w:t>
      </w:r>
      <w:r>
        <w:rPr>
          <w:spacing w:val="13"/>
        </w:rPr>
        <w:t xml:space="preserve"> </w:t>
      </w:r>
      <w:r>
        <w:t>access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public</w:t>
      </w:r>
      <w:r>
        <w:rPr>
          <w:spacing w:val="11"/>
        </w:rPr>
        <w:t xml:space="preserve"> </w:t>
      </w:r>
      <w:r>
        <w:t>land.</w:t>
      </w:r>
    </w:p>
    <w:p w14:paraId="28483C80" w14:textId="77777777" w:rsidR="00EF6E9F" w:rsidRDefault="00BC3061">
      <w:pPr>
        <w:pStyle w:val="BodyText"/>
        <w:spacing w:before="6" w:line="249" w:lineRule="auto"/>
        <w:ind w:left="120" w:right="117" w:firstLine="239"/>
        <w:jc w:val="both"/>
      </w:pP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section</w:t>
      </w:r>
      <w:r>
        <w:rPr>
          <w:spacing w:val="-2"/>
        </w:rPr>
        <w:t xml:space="preserve"> </w:t>
      </w:r>
      <w:r>
        <w:t>provides</w:t>
      </w:r>
      <w:r>
        <w:rPr>
          <w:spacing w:val="-3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parado</w:t>
      </w:r>
      <w:r>
        <w:t>xes</w:t>
      </w:r>
      <w:r>
        <w:rPr>
          <w:spacing w:val="-1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Safer</w:t>
      </w:r>
      <w:r>
        <w:rPr>
          <w:spacing w:val="-2"/>
        </w:rPr>
        <w:t xml:space="preserve"> </w:t>
      </w:r>
      <w:r>
        <w:t>Barrios</w:t>
      </w:r>
      <w:r>
        <w:rPr>
          <w:spacing w:val="-2"/>
        </w:rPr>
        <w:t xml:space="preserve"> </w:t>
      </w:r>
      <w:r>
        <w:t>causes</w:t>
      </w:r>
      <w:r>
        <w:rPr>
          <w:spacing w:val="-3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relate</w:t>
      </w:r>
      <w:r>
        <w:rPr>
          <w:spacing w:val="-4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citizenship,</w:t>
      </w:r>
      <w:r>
        <w:rPr>
          <w:spacing w:val="1"/>
        </w:rPr>
        <w:t xml:space="preserve"> </w:t>
      </w:r>
      <w:r>
        <w:t>governance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participation,</w:t>
      </w:r>
      <w:r>
        <w:rPr>
          <w:spacing w:val="1"/>
        </w:rPr>
        <w:t xml:space="preserve"> </w:t>
      </w:r>
      <w:r>
        <w:t>physical</w:t>
      </w:r>
      <w:r>
        <w:rPr>
          <w:spacing w:val="1"/>
        </w:rPr>
        <w:t xml:space="preserve"> </w:t>
      </w:r>
      <w:r>
        <w:t>space,</w:t>
      </w:r>
      <w:r>
        <w:rPr>
          <w:spacing w:val="1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t>program</w:t>
      </w:r>
      <w:r>
        <w:rPr>
          <w:spacing w:val="51"/>
        </w:rPr>
        <w:t xml:space="preserve"> </w:t>
      </w:r>
      <w:r>
        <w:t>cooptation</w:t>
      </w:r>
      <w:r>
        <w:rPr>
          <w:spacing w:val="5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subversion.</w:t>
      </w:r>
    </w:p>
    <w:p w14:paraId="7645AFFF" w14:textId="77777777" w:rsidR="00EF6E9F" w:rsidRDefault="00EF6E9F">
      <w:pPr>
        <w:pStyle w:val="BodyText"/>
        <w:rPr>
          <w:sz w:val="22"/>
        </w:rPr>
      </w:pPr>
    </w:p>
    <w:p w14:paraId="6A7DBE00" w14:textId="77777777" w:rsidR="00EF6E9F" w:rsidRDefault="00BC3061">
      <w:pPr>
        <w:spacing w:before="176"/>
        <w:ind w:left="120"/>
        <w:rPr>
          <w:rFonts w:ascii="Arial"/>
          <w:i/>
          <w:sz w:val="20"/>
        </w:rPr>
      </w:pPr>
      <w:bookmarkStart w:id="48" w:name="The_urban_space_paradox"/>
      <w:bookmarkEnd w:id="48"/>
      <w:r>
        <w:rPr>
          <w:rFonts w:ascii="Arial"/>
          <w:i/>
          <w:color w:val="10137D"/>
          <w:sz w:val="20"/>
        </w:rPr>
        <w:t>The</w:t>
      </w:r>
      <w:r>
        <w:rPr>
          <w:rFonts w:ascii="Arial"/>
          <w:i/>
          <w:color w:val="10137D"/>
          <w:spacing w:val="-7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urban</w:t>
      </w:r>
      <w:r>
        <w:rPr>
          <w:rFonts w:ascii="Arial"/>
          <w:i/>
          <w:color w:val="10137D"/>
          <w:spacing w:val="-6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space</w:t>
      </w:r>
      <w:r>
        <w:rPr>
          <w:rFonts w:ascii="Arial"/>
          <w:i/>
          <w:color w:val="10137D"/>
          <w:spacing w:val="-6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paradox</w:t>
      </w:r>
    </w:p>
    <w:p w14:paraId="74EEE348" w14:textId="77777777" w:rsidR="00EF6E9F" w:rsidRDefault="00BC3061">
      <w:pPr>
        <w:pStyle w:val="BodyText"/>
        <w:spacing w:before="132" w:line="249" w:lineRule="auto"/>
        <w:ind w:left="120" w:right="118"/>
        <w:jc w:val="both"/>
      </w:pPr>
      <w:r>
        <w:t>The clearest paradox of this urban gating practice is socio-spatial: through Safer Barrios, public space</w:t>
      </w:r>
      <w:r>
        <w:rPr>
          <w:spacing w:val="-47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constrained</w:t>
      </w:r>
      <w:r>
        <w:rPr>
          <w:spacing w:val="15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many</w:t>
      </w:r>
      <w:r>
        <w:rPr>
          <w:spacing w:val="16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the</w:t>
      </w:r>
      <w:r>
        <w:rPr>
          <w:spacing w:val="15"/>
        </w:rPr>
        <w:t xml:space="preserve"> </w:t>
      </w:r>
      <w:proofErr w:type="spellStart"/>
      <w:r>
        <w:t>refound</w:t>
      </w:r>
      <w:proofErr w:type="spellEnd"/>
      <w:r>
        <w:rPr>
          <w:spacing w:val="17"/>
        </w:rPr>
        <w:t xml:space="preserve"> </w:t>
      </w:r>
      <w:r>
        <w:t>benefits</w:t>
      </w:r>
      <w:r>
        <w:rPr>
          <w:spacing w:val="15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few.</w:t>
      </w:r>
    </w:p>
    <w:p w14:paraId="0B9246D5" w14:textId="77777777" w:rsidR="00EF6E9F" w:rsidRDefault="00EF6E9F">
      <w:pPr>
        <w:pStyle w:val="BodyText"/>
        <w:rPr>
          <w:sz w:val="22"/>
        </w:rPr>
      </w:pPr>
    </w:p>
    <w:p w14:paraId="05B40EA8" w14:textId="77777777" w:rsidR="00EF6E9F" w:rsidRDefault="00BC3061">
      <w:pPr>
        <w:spacing w:before="175"/>
        <w:ind w:left="120"/>
        <w:rPr>
          <w:rFonts w:ascii="Arial"/>
          <w:i/>
          <w:sz w:val="20"/>
        </w:rPr>
      </w:pPr>
      <w:bookmarkStart w:id="49" w:name="Citizenship,_governance,_and_participati"/>
      <w:bookmarkEnd w:id="49"/>
      <w:r>
        <w:rPr>
          <w:rFonts w:ascii="Arial"/>
          <w:i/>
          <w:color w:val="10137D"/>
          <w:sz w:val="20"/>
        </w:rPr>
        <w:t>Citizenship,</w:t>
      </w:r>
      <w:r>
        <w:rPr>
          <w:rFonts w:ascii="Arial"/>
          <w:i/>
          <w:color w:val="10137D"/>
          <w:spacing w:val="5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governance,</w:t>
      </w:r>
      <w:r>
        <w:rPr>
          <w:rFonts w:ascii="Arial"/>
          <w:i/>
          <w:color w:val="10137D"/>
          <w:spacing w:val="7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and</w:t>
      </w:r>
      <w:r>
        <w:rPr>
          <w:rFonts w:ascii="Arial"/>
          <w:i/>
          <w:color w:val="10137D"/>
          <w:spacing w:val="6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participation</w:t>
      </w:r>
      <w:r>
        <w:rPr>
          <w:rFonts w:ascii="Arial"/>
          <w:i/>
          <w:color w:val="10137D"/>
          <w:spacing w:val="4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paradoxes</w:t>
      </w:r>
    </w:p>
    <w:p w14:paraId="67A2FC20" w14:textId="77777777" w:rsidR="00EF6E9F" w:rsidRDefault="00BC3061">
      <w:pPr>
        <w:pStyle w:val="BodyText"/>
        <w:spacing w:before="131" w:line="249" w:lineRule="auto"/>
        <w:ind w:left="120" w:right="117"/>
        <w:jc w:val="both"/>
      </w:pPr>
      <w:r>
        <w:t>The process of approval and maintenance of Safer Barrios reveals a new way of conceiving citizen-</w:t>
      </w:r>
      <w:r>
        <w:rPr>
          <w:spacing w:val="1"/>
        </w:rPr>
        <w:t xml:space="preserve"> </w:t>
      </w:r>
      <w:r>
        <w:t>ship with new rights and responsibilities. For many residents, legalizing their Safer Barrios may be</w:t>
      </w:r>
      <w:r>
        <w:rPr>
          <w:spacing w:val="1"/>
        </w:rPr>
        <w:t xml:space="preserve"> </w:t>
      </w:r>
      <w:bookmarkStart w:id="50" w:name="_bookmark35"/>
      <w:bookmarkEnd w:id="50"/>
      <w:r>
        <w:t xml:space="preserve">their first experience of direct contact with the state, </w:t>
      </w:r>
      <w:r>
        <w:t>which is a moment of recognition and thus of</w:t>
      </w:r>
      <w:r>
        <w:rPr>
          <w:spacing w:val="1"/>
        </w:rPr>
        <w:t xml:space="preserve"> </w:t>
      </w:r>
      <w:r>
        <w:t>citizenship (</w:t>
      </w:r>
      <w:proofErr w:type="spellStart"/>
      <w:r>
        <w:t>Akrich</w:t>
      </w:r>
      <w:proofErr w:type="spellEnd"/>
      <w:r>
        <w:t xml:space="preserve">, </w:t>
      </w:r>
      <w:hyperlink w:anchor="_bookmark70" w:history="1">
        <w:r>
          <w:rPr>
            <w:color w:val="00007F"/>
          </w:rPr>
          <w:t>1992</w:t>
        </w:r>
      </w:hyperlink>
      <w:r>
        <w:t>). The Safer Barrios program requirements, which include an association</w:t>
      </w:r>
      <w:r>
        <w:rPr>
          <w:spacing w:val="1"/>
        </w:rPr>
        <w:t xml:space="preserve"> </w:t>
      </w:r>
      <w:r>
        <w:t>formation</w:t>
      </w:r>
      <w:r>
        <w:rPr>
          <w:spacing w:val="23"/>
        </w:rPr>
        <w:t xml:space="preserve"> </w:t>
      </w:r>
      <w:r>
        <w:t>with</w:t>
      </w:r>
      <w:r>
        <w:rPr>
          <w:spacing w:val="73"/>
        </w:rPr>
        <w:t xml:space="preserve"> </w:t>
      </w:r>
      <w:r>
        <w:t>its</w:t>
      </w:r>
      <w:r>
        <w:rPr>
          <w:spacing w:val="75"/>
        </w:rPr>
        <w:t xml:space="preserve"> </w:t>
      </w:r>
      <w:r>
        <w:t>dedicated</w:t>
      </w:r>
      <w:r>
        <w:rPr>
          <w:spacing w:val="74"/>
        </w:rPr>
        <w:t xml:space="preserve"> </w:t>
      </w:r>
      <w:r>
        <w:t>leadership</w:t>
      </w:r>
      <w:r>
        <w:rPr>
          <w:spacing w:val="72"/>
        </w:rPr>
        <w:t xml:space="preserve"> </w:t>
      </w:r>
      <w:r>
        <w:t>and</w:t>
      </w:r>
      <w:r>
        <w:rPr>
          <w:spacing w:val="74"/>
        </w:rPr>
        <w:t xml:space="preserve"> </w:t>
      </w:r>
      <w:r>
        <w:t>a</w:t>
      </w:r>
      <w:r>
        <w:rPr>
          <w:spacing w:val="73"/>
        </w:rPr>
        <w:t xml:space="preserve"> </w:t>
      </w:r>
      <w:r>
        <w:t>certain</w:t>
      </w:r>
      <w:r>
        <w:rPr>
          <w:spacing w:val="75"/>
        </w:rPr>
        <w:t xml:space="preserve"> </w:t>
      </w:r>
      <w:r>
        <w:t>number</w:t>
      </w:r>
      <w:r>
        <w:rPr>
          <w:spacing w:val="74"/>
        </w:rPr>
        <w:t xml:space="preserve"> </w:t>
      </w:r>
      <w:r>
        <w:t>of</w:t>
      </w:r>
      <w:r>
        <w:rPr>
          <w:spacing w:val="73"/>
        </w:rPr>
        <w:t xml:space="preserve"> </w:t>
      </w:r>
      <w:r>
        <w:t>accrued</w:t>
      </w:r>
      <w:r>
        <w:rPr>
          <w:spacing w:val="74"/>
        </w:rPr>
        <w:t xml:space="preserve"> </w:t>
      </w:r>
      <w:r>
        <w:t>signatures,</w:t>
      </w:r>
      <w:r>
        <w:rPr>
          <w:spacing w:val="74"/>
        </w:rPr>
        <w:t xml:space="preserve"> </w:t>
      </w:r>
      <w:r>
        <w:t>creates</w:t>
      </w:r>
      <w:r>
        <w:rPr>
          <w:spacing w:val="-48"/>
        </w:rPr>
        <w:t xml:space="preserve"> </w:t>
      </w:r>
      <w:r>
        <w:t>a recognition</w:t>
      </w:r>
      <w:r>
        <w:rPr>
          <w:spacing w:val="50"/>
        </w:rPr>
        <w:t xml:space="preserve"> </w:t>
      </w:r>
      <w:r>
        <w:t>of existence,</w:t>
      </w:r>
      <w:r>
        <w:rPr>
          <w:spacing w:val="50"/>
        </w:rPr>
        <w:t xml:space="preserve"> </w:t>
      </w:r>
      <w:r>
        <w:t>of membership,</w:t>
      </w:r>
      <w:r>
        <w:rPr>
          <w:spacing w:val="50"/>
        </w:rPr>
        <w:t xml:space="preserve"> </w:t>
      </w:r>
      <w:r>
        <w:t>and of</w:t>
      </w:r>
      <w:r>
        <w:rPr>
          <w:spacing w:val="50"/>
        </w:rPr>
        <w:t xml:space="preserve"> </w:t>
      </w:r>
      <w:r>
        <w:t>a new</w:t>
      </w:r>
      <w:r>
        <w:rPr>
          <w:spacing w:val="50"/>
        </w:rPr>
        <w:t xml:space="preserve"> </w:t>
      </w:r>
      <w:r>
        <w:t>form</w:t>
      </w:r>
      <w:r>
        <w:rPr>
          <w:spacing w:val="50"/>
        </w:rPr>
        <w:t xml:space="preserve"> </w:t>
      </w:r>
      <w:r>
        <w:t>of relationship between neighbors</w:t>
      </w:r>
      <w:r>
        <w:rPr>
          <w:spacing w:val="1"/>
        </w:rPr>
        <w:t xml:space="preserve"> </w:t>
      </w:r>
      <w:r>
        <w:t>as</w:t>
      </w:r>
      <w:r>
        <w:rPr>
          <w:spacing w:val="47"/>
        </w:rPr>
        <w:t xml:space="preserve"> </w:t>
      </w:r>
      <w:r>
        <w:t>well</w:t>
      </w:r>
      <w:r>
        <w:rPr>
          <w:spacing w:val="47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vis-à-vis</w:t>
      </w:r>
      <w:r>
        <w:rPr>
          <w:spacing w:val="47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state.</w:t>
      </w:r>
      <w:r>
        <w:rPr>
          <w:spacing w:val="47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process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application</w:t>
      </w:r>
      <w:r>
        <w:rPr>
          <w:spacing w:val="48"/>
        </w:rPr>
        <w:t xml:space="preserve"> </w:t>
      </w:r>
      <w:r>
        <w:t>for</w:t>
      </w:r>
      <w:r>
        <w:rPr>
          <w:spacing w:val="48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gates</w:t>
      </w:r>
      <w:r>
        <w:rPr>
          <w:spacing w:val="49"/>
        </w:rPr>
        <w:t xml:space="preserve"> </w:t>
      </w:r>
      <w:r>
        <w:t>creates</w:t>
      </w:r>
      <w:r>
        <w:rPr>
          <w:spacing w:val="47"/>
        </w:rPr>
        <w:t xml:space="preserve"> </w:t>
      </w:r>
      <w:r>
        <w:t>another</w:t>
      </w:r>
      <w:r>
        <w:rPr>
          <w:spacing w:val="47"/>
        </w:rPr>
        <w:t xml:space="preserve"> </w:t>
      </w:r>
      <w:r>
        <w:t>form</w:t>
      </w:r>
      <w:r>
        <w:rPr>
          <w:spacing w:val="48"/>
        </w:rPr>
        <w:t xml:space="preserve"> </w:t>
      </w:r>
      <w:r>
        <w:t>of</w:t>
      </w:r>
    </w:p>
    <w:p w14:paraId="72AF4132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486518BE" w14:textId="77777777" w:rsidR="00EF6E9F" w:rsidRDefault="00BC3061">
      <w:pPr>
        <w:pStyle w:val="BodyText"/>
        <w:spacing w:before="74" w:line="249" w:lineRule="auto"/>
        <w:ind w:left="120" w:right="117"/>
        <w:jc w:val="both"/>
      </w:pPr>
      <w:r>
        <w:lastRenderedPageBreak/>
        <w:t>recognition</w:t>
      </w:r>
      <w:r>
        <w:rPr>
          <w:spacing w:val="48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inclusion.</w:t>
      </w:r>
      <w:r>
        <w:rPr>
          <w:spacing w:val="48"/>
        </w:rPr>
        <w:t xml:space="preserve"> </w:t>
      </w:r>
      <w:r>
        <w:t>One</w:t>
      </w:r>
      <w:r>
        <w:rPr>
          <w:spacing w:val="47"/>
        </w:rPr>
        <w:t xml:space="preserve"> </w:t>
      </w:r>
      <w:r>
        <w:t>can</w:t>
      </w:r>
      <w:r>
        <w:rPr>
          <w:spacing w:val="48"/>
        </w:rPr>
        <w:t xml:space="preserve"> </w:t>
      </w:r>
      <w:r>
        <w:t>see</w:t>
      </w:r>
      <w:r>
        <w:rPr>
          <w:spacing w:val="48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initial</w:t>
      </w:r>
      <w:r>
        <w:rPr>
          <w:spacing w:val="47"/>
        </w:rPr>
        <w:t xml:space="preserve"> </w:t>
      </w:r>
      <w:r>
        <w:t>process</w:t>
      </w:r>
      <w:r>
        <w:rPr>
          <w:spacing w:val="49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gate-building</w:t>
      </w:r>
      <w:r>
        <w:rPr>
          <w:spacing w:val="47"/>
        </w:rPr>
        <w:t xml:space="preserve"> </w:t>
      </w:r>
      <w:r>
        <w:t>as</w:t>
      </w:r>
      <w:r>
        <w:rPr>
          <w:spacing w:val="49"/>
        </w:rPr>
        <w:t xml:space="preserve"> </w:t>
      </w:r>
      <w:r>
        <w:t>participatory</w:t>
      </w:r>
      <w:r>
        <w:rPr>
          <w:spacing w:val="47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democratic</w:t>
      </w:r>
      <w:r>
        <w:rPr>
          <w:spacing w:val="11"/>
        </w:rPr>
        <w:t xml:space="preserve"> </w:t>
      </w:r>
      <w:r>
        <w:t>since</w:t>
      </w:r>
      <w:r>
        <w:rPr>
          <w:spacing w:val="13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consists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neighbors</w:t>
      </w:r>
      <w:r>
        <w:rPr>
          <w:spacing w:val="12"/>
        </w:rPr>
        <w:t xml:space="preserve"> </w:t>
      </w:r>
      <w:r>
        <w:t>coming</w:t>
      </w:r>
      <w:r>
        <w:rPr>
          <w:spacing w:val="12"/>
        </w:rPr>
        <w:t xml:space="preserve"> </w:t>
      </w:r>
      <w:r>
        <w:t>together</w:t>
      </w:r>
      <w:r>
        <w:rPr>
          <w:spacing w:val="12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shared</w:t>
      </w:r>
      <w:r>
        <w:rPr>
          <w:spacing w:val="12"/>
        </w:rPr>
        <w:t xml:space="preserve"> </w:t>
      </w:r>
      <w:r>
        <w:t>cause.</w:t>
      </w:r>
      <w:r>
        <w:rPr>
          <w:spacing w:val="12"/>
        </w:rPr>
        <w:t xml:space="preserve"> </w:t>
      </w:r>
      <w:r>
        <w:t>However,</w:t>
      </w:r>
      <w:r>
        <w:rPr>
          <w:spacing w:val="13"/>
        </w:rPr>
        <w:t xml:space="preserve"> </w:t>
      </w:r>
      <w:r>
        <w:t>both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act</w:t>
      </w:r>
      <w:r>
        <w:rPr>
          <w:spacing w:val="-47"/>
        </w:rPr>
        <w:t xml:space="preserve"> </w:t>
      </w:r>
      <w:r>
        <w:t>of gating public space and the associated fees of more expensive elements of security infrastructure</w:t>
      </w:r>
      <w:r>
        <w:rPr>
          <w:spacing w:val="1"/>
        </w:rPr>
        <w:t xml:space="preserve"> </w:t>
      </w:r>
      <w:r>
        <w:t>put democracy in conflict with equity, as the rule of the majority trumps minorities who have moral</w:t>
      </w:r>
      <w:r>
        <w:rPr>
          <w:spacing w:val="1"/>
        </w:rPr>
        <w:t xml:space="preserve"> </w:t>
      </w:r>
      <w:r>
        <w:t>and/or economic objections to the street gating. In som</w:t>
      </w:r>
      <w:r>
        <w:t>e of the observed cases, this has resulted in</w:t>
      </w:r>
      <w:r>
        <w:rPr>
          <w:spacing w:val="1"/>
        </w:rPr>
        <w:t xml:space="preserve"> </w:t>
      </w:r>
      <w:r>
        <w:t>coercive measures and relationship ruptures between neighbors. This creates power asymmetries</w:t>
      </w:r>
      <w:r>
        <w:rPr>
          <w:spacing w:val="1"/>
        </w:rPr>
        <w:t xml:space="preserve"> </w:t>
      </w:r>
      <w:r>
        <w:t xml:space="preserve">within and without the enclave participants as some neighbors may have value conflicts or </w:t>
      </w:r>
      <w:proofErr w:type="spellStart"/>
      <w:r>
        <w:t>challen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ging</w:t>
      </w:r>
      <w:proofErr w:type="spellEnd"/>
      <w:r>
        <w:t xml:space="preserve"> economic con</w:t>
      </w:r>
      <w:r>
        <w:t>ditions and consequently disagree on the fees; in addition, imbalances of citizen-</w:t>
      </w:r>
      <w:r>
        <w:rPr>
          <w:spacing w:val="1"/>
        </w:rPr>
        <w:t xml:space="preserve"> </w:t>
      </w:r>
      <w:r>
        <w:t>ship</w:t>
      </w:r>
      <w:r>
        <w:rPr>
          <w:spacing w:val="16"/>
        </w:rPr>
        <w:t xml:space="preserve"> </w:t>
      </w:r>
      <w:r>
        <w:t>rights</w:t>
      </w:r>
      <w:r>
        <w:rPr>
          <w:spacing w:val="16"/>
        </w:rPr>
        <w:t xml:space="preserve"> </w:t>
      </w:r>
      <w:r>
        <w:t>between</w:t>
      </w:r>
      <w:r>
        <w:rPr>
          <w:spacing w:val="17"/>
        </w:rPr>
        <w:t xml:space="preserve"> </w:t>
      </w:r>
      <w:r>
        <w:t>those</w:t>
      </w:r>
      <w:r>
        <w:rPr>
          <w:spacing w:val="15"/>
        </w:rPr>
        <w:t xml:space="preserve"> </w:t>
      </w:r>
      <w:r>
        <w:t>inside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outside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gates</w:t>
      </w:r>
      <w:r>
        <w:rPr>
          <w:spacing w:val="16"/>
        </w:rPr>
        <w:t xml:space="preserve"> </w:t>
      </w:r>
      <w:r>
        <w:t>also</w:t>
      </w:r>
      <w:r>
        <w:rPr>
          <w:spacing w:val="17"/>
        </w:rPr>
        <w:t xml:space="preserve"> </w:t>
      </w:r>
      <w:r>
        <w:t>create</w:t>
      </w:r>
      <w:r>
        <w:rPr>
          <w:spacing w:val="16"/>
        </w:rPr>
        <w:t xml:space="preserve"> </w:t>
      </w:r>
      <w:r>
        <w:t>significant</w:t>
      </w:r>
      <w:r>
        <w:rPr>
          <w:spacing w:val="16"/>
        </w:rPr>
        <w:t xml:space="preserve"> </w:t>
      </w:r>
      <w:r>
        <w:t>power</w:t>
      </w:r>
      <w:r>
        <w:rPr>
          <w:spacing w:val="17"/>
        </w:rPr>
        <w:t xml:space="preserve"> </w:t>
      </w:r>
      <w:r>
        <w:t>struggles.</w:t>
      </w:r>
    </w:p>
    <w:p w14:paraId="69731B58" w14:textId="77777777" w:rsidR="00EF6E9F" w:rsidRDefault="00BC3061">
      <w:pPr>
        <w:pStyle w:val="BodyText"/>
        <w:spacing w:before="7" w:line="249" w:lineRule="auto"/>
        <w:ind w:left="119" w:right="115" w:firstLine="239"/>
        <w:jc w:val="both"/>
      </w:pPr>
      <w:r>
        <w:t>These</w:t>
      </w:r>
      <w:r>
        <w:rPr>
          <w:spacing w:val="-6"/>
        </w:rPr>
        <w:t xml:space="preserve"> </w:t>
      </w:r>
      <w:r>
        <w:t>issues</w:t>
      </w:r>
      <w:r>
        <w:rPr>
          <w:spacing w:val="-5"/>
        </w:rPr>
        <w:t xml:space="preserve"> </w:t>
      </w:r>
      <w:r>
        <w:t>show</w:t>
      </w:r>
      <w:r>
        <w:rPr>
          <w:spacing w:val="-8"/>
        </w:rPr>
        <w:t xml:space="preserve"> </w:t>
      </w:r>
      <w:r>
        <w:t>evidence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decisions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infrastructures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unique</w:t>
      </w:r>
      <w:r>
        <w:rPr>
          <w:spacing w:val="-5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specific</w:t>
      </w:r>
      <w:r>
        <w:rPr>
          <w:spacing w:val="-5"/>
        </w:rPr>
        <w:t xml:space="preserve"> </w:t>
      </w:r>
      <w:r>
        <w:t>structure</w:t>
      </w:r>
      <w:r>
        <w:rPr>
          <w:spacing w:val="-8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society usually create unequal opportunities of participation and distribution of costs and benefits. For</w:t>
      </w:r>
      <w:r>
        <w:rPr>
          <w:spacing w:val="-48"/>
        </w:rPr>
        <w:t xml:space="preserve"> </w:t>
      </w:r>
      <w:r>
        <w:t>Winner (</w:t>
      </w:r>
      <w:hyperlink w:anchor="_bookmark130" w:history="1">
        <w:r>
          <w:rPr>
            <w:color w:val="00007F"/>
          </w:rPr>
          <w:t>1980</w:t>
        </w:r>
      </w:hyperlink>
      <w:r>
        <w:t xml:space="preserve">, p. 128), </w:t>
      </w:r>
      <w:r>
        <w:rPr>
          <w:rFonts w:ascii="Arial" w:hAnsi="Arial"/>
        </w:rPr>
        <w:t>“</w:t>
      </w:r>
      <w:r>
        <w:t>[t]he issues that divide or unite people in society are settled not only in the</w:t>
      </w:r>
      <w:r>
        <w:rPr>
          <w:spacing w:val="1"/>
        </w:rPr>
        <w:t xml:space="preserve"> </w:t>
      </w:r>
      <w:r>
        <w:t>institutions and practices of politics proper, but also, and less obviously, in tangible arrangements of</w:t>
      </w:r>
      <w:r>
        <w:rPr>
          <w:spacing w:val="1"/>
        </w:rPr>
        <w:t xml:space="preserve"> </w:t>
      </w:r>
      <w:bookmarkStart w:id="51" w:name="_bookmark36"/>
      <w:bookmarkEnd w:id="51"/>
      <w:r>
        <w:t>steel and concrete, wires and transistors, nuts and bolts,</w:t>
      </w:r>
      <w:r>
        <w:rPr>
          <w:rFonts w:ascii="Arial" w:hAnsi="Arial"/>
        </w:rPr>
        <w:t xml:space="preserve">” </w:t>
      </w:r>
      <w:r>
        <w:t>and here, o</w:t>
      </w:r>
      <w:r>
        <w:t>f gates and guards. Furthermore,</w:t>
      </w:r>
      <w:r>
        <w:rPr>
          <w:spacing w:val="1"/>
        </w:rPr>
        <w:t xml:space="preserve"> </w:t>
      </w:r>
      <w:r>
        <w:t xml:space="preserve">according to </w:t>
      </w:r>
      <w:proofErr w:type="spellStart"/>
      <w:r>
        <w:t>Chiodelli</w:t>
      </w:r>
      <w:proofErr w:type="spellEnd"/>
      <w:r>
        <w:t xml:space="preserve"> and Moroni</w:t>
      </w:r>
      <w:r>
        <w:rPr>
          <w:rFonts w:ascii="Arial" w:hAnsi="Arial"/>
        </w:rPr>
        <w:t>’</w:t>
      </w:r>
      <w:r>
        <w:t>s (</w:t>
      </w:r>
      <w:hyperlink w:anchor="_bookmark81" w:history="1">
        <w:r>
          <w:rPr>
            <w:color w:val="00007F"/>
          </w:rPr>
          <w:t>2014</w:t>
        </w:r>
      </w:hyperlink>
      <w:r>
        <w:t>) typology of spaces in connection with property rights and</w:t>
      </w:r>
      <w:r>
        <w:rPr>
          <w:spacing w:val="-47"/>
        </w:rPr>
        <w:t xml:space="preserve"> </w:t>
      </w:r>
      <w:r>
        <w:rPr>
          <w:spacing w:val="-1"/>
        </w:rPr>
        <w:t>management,</w:t>
      </w:r>
      <w:r>
        <w:rPr>
          <w:spacing w:val="-11"/>
        </w:rPr>
        <w:t xml:space="preserve"> </w:t>
      </w:r>
      <w:r>
        <w:t>Safer</w:t>
      </w:r>
      <w:r>
        <w:rPr>
          <w:spacing w:val="-12"/>
        </w:rPr>
        <w:t xml:space="preserve"> </w:t>
      </w:r>
      <w:r>
        <w:t>Barrios</w:t>
      </w:r>
      <w:r>
        <w:rPr>
          <w:spacing w:val="-12"/>
        </w:rPr>
        <w:t xml:space="preserve"> </w:t>
      </w:r>
      <w:r>
        <w:t>could</w:t>
      </w:r>
      <w:r>
        <w:rPr>
          <w:spacing w:val="-10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categorized</w:t>
      </w:r>
      <w:r>
        <w:rPr>
          <w:spacing w:val="-10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privately-run</w:t>
      </w:r>
      <w:r>
        <w:rPr>
          <w:spacing w:val="-12"/>
        </w:rPr>
        <w:t xml:space="preserve"> </w:t>
      </w:r>
      <w:r>
        <w:t>public</w:t>
      </w:r>
      <w:r>
        <w:rPr>
          <w:spacing w:val="-10"/>
        </w:rPr>
        <w:t xml:space="preserve"> </w:t>
      </w:r>
      <w:r>
        <w:t>space.</w:t>
      </w:r>
      <w:r>
        <w:rPr>
          <w:spacing w:val="-12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perver</w:t>
      </w:r>
      <w:r>
        <w:t>sely</w:t>
      </w:r>
      <w:r>
        <w:rPr>
          <w:spacing w:val="-11"/>
        </w:rPr>
        <w:t xml:space="preserve"> </w:t>
      </w:r>
      <w:r>
        <w:t>affects</w:t>
      </w:r>
      <w:r>
        <w:rPr>
          <w:spacing w:val="-47"/>
        </w:rPr>
        <w:t xml:space="preserve"> </w:t>
      </w:r>
      <w:r>
        <w:t>citizenship</w:t>
      </w:r>
      <w:r>
        <w:rPr>
          <w:rFonts w:ascii="Arial" w:hAnsi="Arial"/>
        </w:rPr>
        <w:t>—</w:t>
      </w:r>
      <w:r>
        <w:t>distinguishing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rights</w:t>
      </w:r>
      <w:r>
        <w:rPr>
          <w:spacing w:val="9"/>
        </w:rPr>
        <w:t xml:space="preserve"> </w:t>
      </w:r>
      <w:r>
        <w:t>between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ones</w:t>
      </w:r>
      <w:r>
        <w:rPr>
          <w:spacing w:val="9"/>
        </w:rPr>
        <w:t xml:space="preserve"> </w:t>
      </w:r>
      <w:r>
        <w:t>within</w:t>
      </w:r>
      <w:r>
        <w:rPr>
          <w:spacing w:val="11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outside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gates.</w:t>
      </w:r>
    </w:p>
    <w:p w14:paraId="7FECF580" w14:textId="77777777" w:rsidR="00EF6E9F" w:rsidRDefault="00BC3061">
      <w:pPr>
        <w:pStyle w:val="BodyText"/>
        <w:spacing w:before="3" w:line="249" w:lineRule="auto"/>
        <w:ind w:left="119" w:right="117" w:firstLine="239"/>
        <w:jc w:val="both"/>
      </w:pPr>
      <w:r>
        <w:t>The adoption of a technical system requires the existence of a socio-political infrastructure that</w:t>
      </w:r>
      <w:r>
        <w:rPr>
          <w:spacing w:val="1"/>
        </w:rPr>
        <w:t xml:space="preserve"> </w:t>
      </w:r>
      <w:r>
        <w:t xml:space="preserve">supports, operates, and maintains that system (Winner, </w:t>
      </w:r>
      <w:hyperlink w:anchor="_bookmark130" w:history="1">
        <w:r>
          <w:rPr>
            <w:color w:val="00007F"/>
          </w:rPr>
          <w:t>1980</w:t>
        </w:r>
      </w:hyperlink>
      <w:r>
        <w:t>). This means that by accepting and</w:t>
      </w:r>
      <w:r>
        <w:rPr>
          <w:spacing w:val="1"/>
        </w:rPr>
        <w:t xml:space="preserve"> </w:t>
      </w:r>
      <w:r>
        <w:t>welcoming the idea of street gating, the neighbors are also accepting and welcoming its governing</w:t>
      </w:r>
      <w:r>
        <w:rPr>
          <w:spacing w:val="1"/>
        </w:rPr>
        <w:t xml:space="preserve"> </w:t>
      </w:r>
      <w:r>
        <w:t>bodies</w:t>
      </w:r>
      <w:r>
        <w:rPr>
          <w:rFonts w:ascii="Arial" w:hAnsi="Arial"/>
        </w:rPr>
        <w:t>—</w:t>
      </w:r>
      <w:r>
        <w:t>the</w:t>
      </w:r>
      <w:r>
        <w:rPr>
          <w:spacing w:val="1"/>
        </w:rPr>
        <w:t xml:space="preserve"> </w:t>
      </w:r>
      <w:r>
        <w:t>city</w:t>
      </w:r>
      <w:r>
        <w:rPr>
          <w:rFonts w:ascii="Arial" w:hAnsi="Arial"/>
        </w:rPr>
        <w:t>’</w:t>
      </w:r>
      <w:r>
        <w:t>s</w:t>
      </w:r>
      <w:r>
        <w:rPr>
          <w:spacing w:val="1"/>
        </w:rPr>
        <w:t xml:space="preserve"> </w:t>
      </w:r>
      <w:r>
        <w:t>regulations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neighborhood</w:t>
      </w:r>
      <w:r>
        <w:rPr>
          <w:spacing w:val="1"/>
        </w:rPr>
        <w:t xml:space="preserve"> </w:t>
      </w:r>
      <w:r>
        <w:t>structures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leaderships.</w:t>
      </w:r>
      <w:r>
        <w:rPr>
          <w:spacing w:val="50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 works legally under centralized</w:t>
      </w:r>
      <w:r>
        <w:rPr>
          <w:spacing w:val="50"/>
        </w:rPr>
        <w:t xml:space="preserve"> </w:t>
      </w:r>
      <w:r>
        <w:t>and hierarchical governmental structures,</w:t>
      </w:r>
      <w:r>
        <w:rPr>
          <w:spacing w:val="50"/>
        </w:rPr>
        <w:t xml:space="preserve"> </w:t>
      </w:r>
      <w:r>
        <w:t>both at the</w:t>
      </w:r>
      <w:r>
        <w:rPr>
          <w:spacing w:val="50"/>
        </w:rPr>
        <w:t xml:space="preserve"> </w:t>
      </w:r>
      <w:r>
        <w:t>city</w:t>
      </w:r>
      <w:r>
        <w:rPr>
          <w:spacing w:val="1"/>
        </w:rPr>
        <w:t xml:space="preserve"> </w:t>
      </w:r>
      <w:bookmarkStart w:id="52" w:name="_bookmark38"/>
      <w:bookmarkEnd w:id="52"/>
      <w:r>
        <w:t xml:space="preserve">and neighborhood levels. In this way, both hard and soft infrastructures are used to </w:t>
      </w:r>
      <w:r>
        <w:rPr>
          <w:rFonts w:ascii="Arial" w:hAnsi="Arial"/>
        </w:rPr>
        <w:t>“</w:t>
      </w:r>
      <w:r>
        <w:t>enhance the</w:t>
      </w:r>
      <w:r>
        <w:rPr>
          <w:spacing w:val="1"/>
        </w:rPr>
        <w:t xml:space="preserve"> </w:t>
      </w:r>
      <w:r>
        <w:t>power,</w:t>
      </w:r>
      <w:r>
        <w:rPr>
          <w:spacing w:val="35"/>
        </w:rPr>
        <w:t xml:space="preserve"> </w:t>
      </w:r>
      <w:r>
        <w:t>authority,</w:t>
      </w:r>
      <w:r>
        <w:rPr>
          <w:spacing w:val="35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privilege</w:t>
      </w:r>
      <w:r>
        <w:rPr>
          <w:spacing w:val="36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some</w:t>
      </w:r>
      <w:r>
        <w:rPr>
          <w:spacing w:val="35"/>
        </w:rPr>
        <w:t xml:space="preserve"> </w:t>
      </w:r>
      <w:r>
        <w:t>over</w:t>
      </w:r>
      <w:r>
        <w:rPr>
          <w:spacing w:val="34"/>
        </w:rPr>
        <w:t xml:space="preserve"> </w:t>
      </w:r>
      <w:r>
        <w:t>others</w:t>
      </w:r>
      <w:r>
        <w:rPr>
          <w:rFonts w:ascii="Arial" w:hAnsi="Arial"/>
        </w:rPr>
        <w:t>”</w:t>
      </w:r>
      <w:r>
        <w:rPr>
          <w:rFonts w:ascii="Arial" w:hAnsi="Arial"/>
          <w:spacing w:val="30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rPr>
          <w:rFonts w:ascii="Arial" w:hAnsi="Arial"/>
        </w:rPr>
        <w:t>“</w:t>
      </w:r>
      <w:r>
        <w:t>act</w:t>
      </w:r>
      <w:r>
        <w:rPr>
          <w:spacing w:val="35"/>
        </w:rPr>
        <w:t xml:space="preserve"> </w:t>
      </w:r>
      <w:r>
        <w:t>like</w:t>
      </w:r>
      <w:r>
        <w:rPr>
          <w:spacing w:val="35"/>
        </w:rPr>
        <w:t xml:space="preserve"> </w:t>
      </w:r>
      <w:r>
        <w:t>laws</w:t>
      </w:r>
      <w:r>
        <w:rPr>
          <w:rFonts w:ascii="Arial" w:hAnsi="Arial"/>
        </w:rPr>
        <w:t>”</w:t>
      </w:r>
      <w:r>
        <w:rPr>
          <w:rFonts w:ascii="Arial" w:hAnsi="Arial"/>
          <w:spacing w:val="30"/>
        </w:rPr>
        <w:t xml:space="preserve"> </w:t>
      </w:r>
      <w:r>
        <w:t>(Winner,</w:t>
      </w:r>
      <w:r>
        <w:rPr>
          <w:spacing w:val="35"/>
        </w:rPr>
        <w:t xml:space="preserve"> </w:t>
      </w:r>
      <w:hyperlink w:anchor="_bookmark130" w:history="1">
        <w:r>
          <w:rPr>
            <w:color w:val="00007F"/>
          </w:rPr>
          <w:t>1980</w:t>
        </w:r>
      </w:hyperlink>
      <w:r>
        <w:t>,</w:t>
      </w:r>
      <w:r>
        <w:rPr>
          <w:spacing w:val="34"/>
        </w:rPr>
        <w:t xml:space="preserve"> </w:t>
      </w:r>
      <w:r>
        <w:t>p.</w:t>
      </w:r>
      <w:r>
        <w:rPr>
          <w:spacing w:val="35"/>
        </w:rPr>
        <w:t xml:space="preserve"> </w:t>
      </w:r>
      <w:r>
        <w:t>125).</w:t>
      </w:r>
      <w:r>
        <w:rPr>
          <w:spacing w:val="-47"/>
        </w:rPr>
        <w:t xml:space="preserve"> </w:t>
      </w:r>
      <w:r>
        <w:rPr>
          <w:rFonts w:ascii="Arial" w:hAnsi="Arial"/>
        </w:rPr>
        <w:t>“</w:t>
      </w:r>
      <w:r>
        <w:t>They create both opportunities and limits; they promote some interests at the expense of others. To</w:t>
      </w:r>
      <w:r>
        <w:rPr>
          <w:spacing w:val="1"/>
        </w:rPr>
        <w:t xml:space="preserve"> </w:t>
      </w:r>
      <w:bookmarkStart w:id="53" w:name="_bookmark37"/>
      <w:bookmarkEnd w:id="53"/>
      <w:r>
        <w:t>live within the multiple, interlocking infrastructures of modern s</w:t>
      </w:r>
      <w:r>
        <w:t>ocieties is to know one</w:t>
      </w:r>
      <w:r>
        <w:rPr>
          <w:rFonts w:ascii="Arial" w:hAnsi="Arial"/>
        </w:rPr>
        <w:t>’</w:t>
      </w:r>
      <w:r>
        <w:t>s place in</w:t>
      </w:r>
      <w:r>
        <w:rPr>
          <w:spacing w:val="1"/>
        </w:rPr>
        <w:t xml:space="preserve"> </w:t>
      </w:r>
      <w:r>
        <w:t>gigantic systems that both enable and constrain us</w:t>
      </w:r>
      <w:r>
        <w:rPr>
          <w:rFonts w:ascii="Arial" w:hAnsi="Arial"/>
        </w:rPr>
        <w:t xml:space="preserve">” </w:t>
      </w:r>
      <w:r>
        <w:t xml:space="preserve">(Edwards, </w:t>
      </w:r>
      <w:hyperlink w:anchor="_bookmark87" w:history="1">
        <w:r>
          <w:rPr>
            <w:color w:val="00007F"/>
          </w:rPr>
          <w:t>2004</w:t>
        </w:r>
      </w:hyperlink>
      <w:r>
        <w:t>, p. 191). From the outset, the</w:t>
      </w:r>
      <w:r>
        <w:rPr>
          <w:spacing w:val="1"/>
        </w:rPr>
        <w:t xml:space="preserve"> </w:t>
      </w:r>
      <w:r>
        <w:t>requirement of having to go through the mayor</w:t>
      </w:r>
      <w:r>
        <w:rPr>
          <w:rFonts w:ascii="Arial" w:hAnsi="Arial"/>
        </w:rPr>
        <w:t>’</w:t>
      </w:r>
      <w:r>
        <w:t>s office to obtain a permit for a gate enforces a direct</w:t>
      </w:r>
      <w:r>
        <w:rPr>
          <w:spacing w:val="1"/>
        </w:rPr>
        <w:t xml:space="preserve"> </w:t>
      </w:r>
      <w:r>
        <w:t>hierarchical relationship between city residents and the municipal government. Then, the require-</w:t>
      </w:r>
      <w:r>
        <w:rPr>
          <w:spacing w:val="1"/>
        </w:rPr>
        <w:t xml:space="preserve"> </w:t>
      </w:r>
      <w:proofErr w:type="spellStart"/>
      <w:r>
        <w:t>ment</w:t>
      </w:r>
      <w:proofErr w:type="spellEnd"/>
      <w:r>
        <w:t xml:space="preserve"> of having to form an association with a leadership structure from the pool of neighborhood</w:t>
      </w:r>
      <w:r>
        <w:rPr>
          <w:spacing w:val="1"/>
        </w:rPr>
        <w:t xml:space="preserve"> </w:t>
      </w:r>
      <w:r>
        <w:t>resid</w:t>
      </w:r>
      <w:r>
        <w:t>ents means there would be levels of authority and disciplinary rules amongst the neighbors,</w:t>
      </w:r>
      <w:r>
        <w:rPr>
          <w:spacing w:val="1"/>
        </w:rPr>
        <w:t xml:space="preserve"> </w:t>
      </w:r>
      <w:r>
        <w:t>where</w:t>
      </w:r>
      <w:r>
        <w:rPr>
          <w:spacing w:val="15"/>
        </w:rPr>
        <w:t xml:space="preserve"> </w:t>
      </w:r>
      <w:r>
        <w:t>formerly</w:t>
      </w:r>
      <w:r>
        <w:rPr>
          <w:spacing w:val="16"/>
        </w:rPr>
        <w:t xml:space="preserve"> </w:t>
      </w:r>
      <w:r>
        <w:t>none</w:t>
      </w:r>
      <w:r>
        <w:rPr>
          <w:spacing w:val="15"/>
        </w:rPr>
        <w:t xml:space="preserve"> </w:t>
      </w:r>
      <w:r>
        <w:t>existed.</w:t>
      </w:r>
    </w:p>
    <w:p w14:paraId="40933D57" w14:textId="77777777" w:rsidR="00EF6E9F" w:rsidRDefault="00BC3061">
      <w:pPr>
        <w:pStyle w:val="BodyText"/>
        <w:spacing w:before="6" w:line="249" w:lineRule="auto"/>
        <w:ind w:left="119" w:right="117" w:firstLine="239"/>
        <w:jc w:val="both"/>
      </w:pPr>
      <w:r>
        <w:t>In other areas, for example, neighbors may organize to share keys of a vehicular or pedestrian gate</w:t>
      </w:r>
      <w:r>
        <w:rPr>
          <w:spacing w:val="-47"/>
        </w:rPr>
        <w:t xml:space="preserve"> </w:t>
      </w:r>
      <w:r>
        <w:t>that bypasses the legal program;</w:t>
      </w:r>
      <w:r>
        <w:rPr>
          <w:spacing w:val="50"/>
        </w:rPr>
        <w:t xml:space="preserve"> </w:t>
      </w:r>
      <w:r>
        <w:t>th</w:t>
      </w:r>
      <w:r>
        <w:t>is illustrates the development of citizen control by residents</w:t>
      </w:r>
      <w:r>
        <w:rPr>
          <w:spacing w:val="1"/>
        </w:rPr>
        <w:t xml:space="preserve"> </w:t>
      </w:r>
      <w:r>
        <w:t>uniting to take actions together for the benefit of their immediate community. These types of actions</w:t>
      </w:r>
      <w:r>
        <w:rPr>
          <w:spacing w:val="1"/>
        </w:rPr>
        <w:t xml:space="preserve"> </w:t>
      </w:r>
      <w:r>
        <w:t>are caused and fueled by government distrust and a shared feeling of abandonment, whereby c</w:t>
      </w:r>
      <w:r>
        <w:t>itizens</w:t>
      </w:r>
      <w:r>
        <w:rPr>
          <w:spacing w:val="1"/>
        </w:rPr>
        <w:t xml:space="preserve"> </w:t>
      </w:r>
      <w:r>
        <w:t>feel the need to act on their own to protect themselves. Yet, these sentiments may also spark lively</w:t>
      </w:r>
      <w:r>
        <w:rPr>
          <w:spacing w:val="1"/>
        </w:rPr>
        <w:t xml:space="preserve"> </w:t>
      </w:r>
      <w:r>
        <w:t>citizen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previously</w:t>
      </w:r>
      <w:r>
        <w:rPr>
          <w:spacing w:val="1"/>
        </w:rPr>
        <w:t xml:space="preserve"> </w:t>
      </w:r>
      <w:r>
        <w:t>passive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apathetic</w:t>
      </w:r>
      <w:r>
        <w:rPr>
          <w:spacing w:val="1"/>
        </w:rPr>
        <w:t xml:space="preserve"> </w:t>
      </w:r>
      <w:r>
        <w:t>communities.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actuality,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governance</w:t>
      </w:r>
      <w:r>
        <w:rPr>
          <w:spacing w:val="46"/>
        </w:rPr>
        <w:t xml:space="preserve"> </w:t>
      </w:r>
      <w:r>
        <w:t>processes</w:t>
      </w:r>
      <w:r>
        <w:rPr>
          <w:spacing w:val="47"/>
        </w:rPr>
        <w:t xml:space="preserve"> </w:t>
      </w:r>
      <w:r>
        <w:t>are</w:t>
      </w:r>
      <w:r>
        <w:rPr>
          <w:spacing w:val="47"/>
        </w:rPr>
        <w:t xml:space="preserve"> </w:t>
      </w:r>
      <w:r>
        <w:t>supposed</w:t>
      </w:r>
      <w:r>
        <w:rPr>
          <w:spacing w:val="48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serve</w:t>
      </w:r>
      <w:r>
        <w:rPr>
          <w:spacing w:val="48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safegu</w:t>
      </w:r>
      <w:r>
        <w:t>ard</w:t>
      </w:r>
      <w:r>
        <w:rPr>
          <w:spacing w:val="46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public</w:t>
      </w:r>
      <w:r>
        <w:rPr>
          <w:spacing w:val="47"/>
        </w:rPr>
        <w:t xml:space="preserve"> </w:t>
      </w:r>
      <w:r>
        <w:t>interests,</w:t>
      </w:r>
      <w:r>
        <w:rPr>
          <w:spacing w:val="47"/>
        </w:rPr>
        <w:t xml:space="preserve"> </w:t>
      </w:r>
      <w:r>
        <w:t>not</w:t>
      </w:r>
      <w:r>
        <w:rPr>
          <w:spacing w:val="48"/>
        </w:rPr>
        <w:t xml:space="preserve"> </w:t>
      </w:r>
      <w:r>
        <w:t>benefit</w:t>
      </w:r>
      <w:r>
        <w:rPr>
          <w:spacing w:val="46"/>
        </w:rPr>
        <w:t xml:space="preserve"> </w:t>
      </w:r>
      <w:r>
        <w:t>just</w:t>
      </w:r>
      <w:r>
        <w:rPr>
          <w:spacing w:val="-47"/>
        </w:rPr>
        <w:t xml:space="preserve"> </w:t>
      </w:r>
      <w:r>
        <w:t xml:space="preserve">some (usually the most enfranchised already) at the expense of others (usually the least </w:t>
      </w:r>
      <w:proofErr w:type="spellStart"/>
      <w:r>
        <w:t>enfran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chised</w:t>
      </w:r>
      <w:proofErr w:type="spellEnd"/>
      <w:r>
        <w:t>). When government decides to serve private interests, as in this case</w:t>
      </w:r>
      <w:r>
        <w:rPr>
          <w:rFonts w:ascii="Arial" w:hAnsi="Arial"/>
        </w:rPr>
        <w:t>—</w:t>
      </w:r>
      <w:r>
        <w:t>favoring a few street</w:t>
      </w:r>
      <w:r>
        <w:rPr>
          <w:spacing w:val="1"/>
        </w:rPr>
        <w:t xml:space="preserve"> </w:t>
      </w:r>
      <w:r>
        <w:t>residents who gate themselves and, in the process, upset mobility and shrink public space for the rest</w:t>
      </w:r>
      <w:r>
        <w:rPr>
          <w:spacing w:val="1"/>
        </w:rPr>
        <w:t xml:space="preserve"> </w:t>
      </w:r>
      <w:r>
        <w:t>of city residents</w:t>
      </w:r>
      <w:r>
        <w:rPr>
          <w:rFonts w:ascii="Arial" w:hAnsi="Arial"/>
        </w:rPr>
        <w:t>—</w:t>
      </w:r>
      <w:r>
        <w:t>it proves not to serve and safeguard</w:t>
      </w:r>
      <w:r>
        <w:t xml:space="preserve"> the public interests. Furthermore, it is not</w:t>
      </w:r>
      <w:r>
        <w:rPr>
          <w:spacing w:val="1"/>
        </w:rPr>
        <w:t xml:space="preserve"> </w:t>
      </w:r>
      <w:r>
        <w:t>treating</w:t>
      </w:r>
      <w:r>
        <w:rPr>
          <w:spacing w:val="25"/>
        </w:rPr>
        <w:t xml:space="preserve"> </w:t>
      </w:r>
      <w:r>
        <w:t>all</w:t>
      </w:r>
      <w:r>
        <w:rPr>
          <w:spacing w:val="25"/>
        </w:rPr>
        <w:t xml:space="preserve"> </w:t>
      </w:r>
      <w:r>
        <w:t>residents</w:t>
      </w:r>
      <w:r>
        <w:rPr>
          <w:spacing w:val="24"/>
        </w:rPr>
        <w:t xml:space="preserve"> </w:t>
      </w:r>
      <w:r>
        <w:t>equally</w:t>
      </w:r>
      <w:r>
        <w:rPr>
          <w:spacing w:val="25"/>
        </w:rPr>
        <w:t xml:space="preserve"> </w:t>
      </w:r>
      <w:r>
        <w:t>as</w:t>
      </w:r>
      <w:r>
        <w:rPr>
          <w:spacing w:val="73"/>
        </w:rPr>
        <w:t xml:space="preserve"> </w:t>
      </w:r>
      <w:r>
        <w:t>designed</w:t>
      </w:r>
      <w:r>
        <w:rPr>
          <w:spacing w:val="74"/>
        </w:rPr>
        <w:t xml:space="preserve"> </w:t>
      </w:r>
      <w:r>
        <w:t>to</w:t>
      </w:r>
      <w:r>
        <w:rPr>
          <w:spacing w:val="75"/>
        </w:rPr>
        <w:t xml:space="preserve"> </w:t>
      </w:r>
      <w:r>
        <w:t>do,</w:t>
      </w:r>
      <w:r>
        <w:rPr>
          <w:spacing w:val="74"/>
        </w:rPr>
        <w:t xml:space="preserve"> </w:t>
      </w:r>
      <w:r>
        <w:t>thus</w:t>
      </w:r>
      <w:r>
        <w:rPr>
          <w:spacing w:val="73"/>
        </w:rPr>
        <w:t xml:space="preserve"> </w:t>
      </w:r>
      <w:r>
        <w:t>segmenting</w:t>
      </w:r>
      <w:r>
        <w:rPr>
          <w:spacing w:val="75"/>
        </w:rPr>
        <w:t xml:space="preserve"> </w:t>
      </w:r>
      <w:r>
        <w:t>citizenship</w:t>
      </w:r>
      <w:r>
        <w:rPr>
          <w:spacing w:val="74"/>
        </w:rPr>
        <w:t xml:space="preserve"> </w:t>
      </w:r>
      <w:r>
        <w:t>(i.e.,</w:t>
      </w:r>
      <w:r>
        <w:rPr>
          <w:spacing w:val="75"/>
        </w:rPr>
        <w:t xml:space="preserve"> </w:t>
      </w:r>
      <w:r>
        <w:t>first-class</w:t>
      </w:r>
      <w:r>
        <w:rPr>
          <w:spacing w:val="-48"/>
        </w:rPr>
        <w:t xml:space="preserve"> </w:t>
      </w:r>
      <w:r>
        <w:t>vs.</w:t>
      </w:r>
      <w:r>
        <w:rPr>
          <w:spacing w:val="46"/>
        </w:rPr>
        <w:t xml:space="preserve"> </w:t>
      </w:r>
      <w:r>
        <w:t>second-class</w:t>
      </w:r>
      <w:r>
        <w:rPr>
          <w:spacing w:val="48"/>
        </w:rPr>
        <w:t xml:space="preserve"> </w:t>
      </w:r>
      <w:r>
        <w:t>citizens).</w:t>
      </w:r>
      <w:r>
        <w:rPr>
          <w:spacing w:val="48"/>
        </w:rPr>
        <w:t xml:space="preserve"> </w:t>
      </w:r>
      <w:r>
        <w:t>These</w:t>
      </w:r>
      <w:r>
        <w:rPr>
          <w:spacing w:val="47"/>
        </w:rPr>
        <w:t xml:space="preserve"> </w:t>
      </w:r>
      <w:r>
        <w:t>cases</w:t>
      </w:r>
      <w:r>
        <w:rPr>
          <w:spacing w:val="47"/>
        </w:rPr>
        <w:t xml:space="preserve"> </w:t>
      </w:r>
      <w:r>
        <w:t>reveal</w:t>
      </w:r>
      <w:r>
        <w:rPr>
          <w:spacing w:val="49"/>
        </w:rPr>
        <w:t xml:space="preserve"> </w:t>
      </w:r>
      <w:r>
        <w:t>that</w:t>
      </w:r>
      <w:r>
        <w:rPr>
          <w:spacing w:val="46"/>
        </w:rPr>
        <w:t xml:space="preserve"> </w:t>
      </w:r>
      <w:r>
        <w:t>participatory</w:t>
      </w:r>
      <w:r>
        <w:rPr>
          <w:spacing w:val="48"/>
        </w:rPr>
        <w:t xml:space="preserve"> </w:t>
      </w:r>
      <w:r>
        <w:t>processes</w:t>
      </w:r>
      <w:r>
        <w:rPr>
          <w:spacing w:val="47"/>
        </w:rPr>
        <w:t xml:space="preserve"> </w:t>
      </w:r>
      <w:r>
        <w:t>within</w:t>
      </w:r>
      <w:r>
        <w:rPr>
          <w:spacing w:val="48"/>
        </w:rPr>
        <w:t xml:space="preserve"> </w:t>
      </w:r>
      <w:r>
        <w:t>cities</w:t>
      </w:r>
      <w:r>
        <w:rPr>
          <w:spacing w:val="47"/>
        </w:rPr>
        <w:t xml:space="preserve"> </w:t>
      </w:r>
      <w:r>
        <w:t>may</w:t>
      </w:r>
      <w:r>
        <w:rPr>
          <w:spacing w:val="48"/>
        </w:rPr>
        <w:t xml:space="preserve"> </w:t>
      </w:r>
      <w:r>
        <w:t>not</w:t>
      </w:r>
      <w:r>
        <w:rPr>
          <w:spacing w:val="-48"/>
        </w:rPr>
        <w:t xml:space="preserve"> </w:t>
      </w:r>
      <w:r>
        <w:t>necessarily fos</w:t>
      </w:r>
      <w:r>
        <w:t>ter cooperation and coexistence, but rather cultivate more seclusion and self-interest</w:t>
      </w:r>
      <w:r>
        <w:rPr>
          <w:spacing w:val="1"/>
        </w:rPr>
        <w:t xml:space="preserve"> </w:t>
      </w:r>
      <w:bookmarkStart w:id="54" w:name="_bookmark39"/>
      <w:bookmarkEnd w:id="54"/>
      <w:r>
        <w:t>(Irazábal,</w:t>
      </w:r>
      <w:r>
        <w:rPr>
          <w:spacing w:val="34"/>
        </w:rPr>
        <w:t xml:space="preserve"> </w:t>
      </w:r>
      <w:hyperlink w:anchor="_bookmark102" w:history="1">
        <w:r>
          <w:rPr>
            <w:color w:val="00007F"/>
          </w:rPr>
          <w:t>2009</w:t>
        </w:r>
      </w:hyperlink>
      <w:r>
        <w:t>).</w:t>
      </w:r>
      <w:r>
        <w:rPr>
          <w:spacing w:val="83"/>
        </w:rPr>
        <w:t xml:space="preserve"> </w:t>
      </w:r>
      <w:r>
        <w:t>A</w:t>
      </w:r>
      <w:r>
        <w:rPr>
          <w:spacing w:val="84"/>
        </w:rPr>
        <w:t xml:space="preserve"> </w:t>
      </w:r>
      <w:r>
        <w:t>fragmented</w:t>
      </w:r>
      <w:r>
        <w:rPr>
          <w:spacing w:val="82"/>
        </w:rPr>
        <w:t xml:space="preserve"> </w:t>
      </w:r>
      <w:r>
        <w:t>public</w:t>
      </w:r>
      <w:r>
        <w:rPr>
          <w:spacing w:val="83"/>
        </w:rPr>
        <w:t xml:space="preserve"> </w:t>
      </w:r>
      <w:r>
        <w:t>exercising</w:t>
      </w:r>
      <w:r>
        <w:rPr>
          <w:spacing w:val="83"/>
        </w:rPr>
        <w:t xml:space="preserve"> </w:t>
      </w:r>
      <w:r>
        <w:t>segmented,</w:t>
      </w:r>
      <w:r>
        <w:rPr>
          <w:spacing w:val="83"/>
        </w:rPr>
        <w:t xml:space="preserve"> </w:t>
      </w:r>
      <w:r>
        <w:t>grassroots</w:t>
      </w:r>
      <w:r>
        <w:rPr>
          <w:spacing w:val="83"/>
        </w:rPr>
        <w:t xml:space="preserve"> </w:t>
      </w:r>
      <w:r>
        <w:t>democracy</w:t>
      </w:r>
      <w:r>
        <w:rPr>
          <w:spacing w:val="83"/>
        </w:rPr>
        <w:t xml:space="preserve"> </w:t>
      </w:r>
      <w:r>
        <w:t>leads</w:t>
      </w:r>
      <w:r>
        <w:rPr>
          <w:spacing w:val="83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rFonts w:ascii="Arial" w:hAnsi="Arial"/>
        </w:rPr>
        <w:t>“</w:t>
      </w:r>
      <w:r>
        <w:t>splintered</w:t>
      </w:r>
      <w:r>
        <w:rPr>
          <w:spacing w:val="28"/>
        </w:rPr>
        <w:t xml:space="preserve"> </w:t>
      </w:r>
      <w:r>
        <w:t>urbanism</w:t>
      </w:r>
      <w:r>
        <w:rPr>
          <w:rFonts w:ascii="Arial" w:hAnsi="Arial"/>
        </w:rPr>
        <w:t>”</w:t>
      </w:r>
      <w:r>
        <w:rPr>
          <w:rFonts w:ascii="Arial" w:hAnsi="Arial"/>
          <w:spacing w:val="20"/>
        </w:rPr>
        <w:t xml:space="preserve"> </w:t>
      </w:r>
      <w:r>
        <w:t>(Graham</w:t>
      </w:r>
      <w:r>
        <w:rPr>
          <w:spacing w:val="28"/>
        </w:rPr>
        <w:t xml:space="preserve"> </w:t>
      </w:r>
      <w:r>
        <w:t>&amp;</w:t>
      </w:r>
      <w:r>
        <w:rPr>
          <w:spacing w:val="26"/>
        </w:rPr>
        <w:t xml:space="preserve"> </w:t>
      </w:r>
      <w:r>
        <w:t>Marvin,</w:t>
      </w:r>
      <w:r>
        <w:rPr>
          <w:spacing w:val="28"/>
        </w:rPr>
        <w:t xml:space="preserve"> </w:t>
      </w:r>
      <w:hyperlink w:anchor="_bookmark94" w:history="1">
        <w:r>
          <w:rPr>
            <w:color w:val="00007F"/>
          </w:rPr>
          <w:t>2001</w:t>
        </w:r>
      </w:hyperlink>
      <w:r>
        <w:t>)</w:t>
      </w:r>
      <w:r>
        <w:rPr>
          <w:spacing w:val="28"/>
        </w:rPr>
        <w:t xml:space="preserve"> </w:t>
      </w:r>
      <w:r>
        <w:t>that</w:t>
      </w:r>
      <w:r>
        <w:rPr>
          <w:spacing w:val="27"/>
        </w:rPr>
        <w:t xml:space="preserve"> </w:t>
      </w:r>
      <w:r>
        <w:t>exacerbates</w:t>
      </w:r>
      <w:r>
        <w:rPr>
          <w:spacing w:val="28"/>
        </w:rPr>
        <w:t xml:space="preserve"> </w:t>
      </w:r>
      <w:r>
        <w:t>urban</w:t>
      </w:r>
      <w:r>
        <w:rPr>
          <w:spacing w:val="27"/>
        </w:rPr>
        <w:t xml:space="preserve"> </w:t>
      </w:r>
      <w:r>
        <w:t>inequities.</w:t>
      </w:r>
      <w:r>
        <w:rPr>
          <w:spacing w:val="27"/>
        </w:rPr>
        <w:t xml:space="preserve"> </w:t>
      </w:r>
      <w:r>
        <w:t>Additionally,</w:t>
      </w:r>
      <w:r>
        <w:rPr>
          <w:spacing w:val="-4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neighborhoods</w:t>
      </w:r>
      <w:r>
        <w:rPr>
          <w:rFonts w:ascii="Arial" w:hAnsi="Arial"/>
        </w:rPr>
        <w:t>’</w:t>
      </w:r>
      <w:r>
        <w:rPr>
          <w:rFonts w:ascii="Arial" w:hAnsi="Arial"/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governance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examples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shoestring</w:t>
      </w:r>
      <w:r>
        <w:rPr>
          <w:spacing w:val="1"/>
        </w:rPr>
        <w:t xml:space="preserve"> </w:t>
      </w:r>
      <w:r>
        <w:t>democracy,</w:t>
      </w:r>
      <w:r>
        <w:rPr>
          <w:rFonts w:ascii="Arial" w:hAnsi="Arial"/>
        </w:rPr>
        <w:t>”</w:t>
      </w:r>
      <w:r>
        <w:rPr>
          <w:rFonts w:ascii="Arial" w:hAnsi="Arial"/>
          <w:spacing w:val="40"/>
        </w:rPr>
        <w:t xml:space="preserve"> </w:t>
      </w:r>
      <w:r>
        <w:t>which</w:t>
      </w:r>
      <w:r>
        <w:rPr>
          <w:spacing w:val="45"/>
        </w:rPr>
        <w:t xml:space="preserve"> </w:t>
      </w:r>
      <w:r>
        <w:rPr>
          <w:rFonts w:ascii="Arial" w:hAnsi="Arial"/>
        </w:rPr>
        <w:t>“</w:t>
      </w:r>
      <w:r>
        <w:t>encompasses</w:t>
      </w:r>
      <w:r>
        <w:rPr>
          <w:spacing w:val="47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broad</w:t>
      </w:r>
      <w:r>
        <w:rPr>
          <w:spacing w:val="47"/>
        </w:rPr>
        <w:t xml:space="preserve"> </w:t>
      </w:r>
      <w:r>
        <w:t>range</w:t>
      </w:r>
      <w:r>
        <w:rPr>
          <w:spacing w:val="45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behaviors</w:t>
      </w:r>
      <w:r>
        <w:rPr>
          <w:spacing w:val="47"/>
        </w:rPr>
        <w:t xml:space="preserve"> </w:t>
      </w:r>
      <w:r>
        <w:t>utilized</w:t>
      </w:r>
      <w:r>
        <w:rPr>
          <w:spacing w:val="44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insulate</w:t>
      </w:r>
      <w:r>
        <w:rPr>
          <w:spacing w:val="46"/>
        </w:rPr>
        <w:t xml:space="preserve"> </w:t>
      </w:r>
      <w:r>
        <w:t>residents</w:t>
      </w:r>
      <w:r>
        <w:rPr>
          <w:spacing w:val="45"/>
        </w:rPr>
        <w:t xml:space="preserve"> </w:t>
      </w:r>
      <w:r>
        <w:t>from</w:t>
      </w:r>
    </w:p>
    <w:p w14:paraId="6BA50699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34FB0D2D" w14:textId="77777777" w:rsidR="00EF6E9F" w:rsidRDefault="00BC3061">
      <w:pPr>
        <w:pStyle w:val="BodyText"/>
        <w:spacing w:before="73" w:line="249" w:lineRule="auto"/>
        <w:ind w:left="120" w:right="118"/>
        <w:jc w:val="both"/>
      </w:pPr>
      <w:bookmarkStart w:id="55" w:name="_bookmark40"/>
      <w:bookmarkEnd w:id="55"/>
      <w:r>
        <w:lastRenderedPageBreak/>
        <w:t>local</w:t>
      </w:r>
      <w:r>
        <w:rPr>
          <w:spacing w:val="1"/>
        </w:rPr>
        <w:t xml:space="preserve"> </w:t>
      </w:r>
      <w:r>
        <w:t>conflicts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disagreements,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limits</w:t>
      </w:r>
      <w:r>
        <w:rPr>
          <w:spacing w:val="1"/>
        </w:rPr>
        <w:t xml:space="preserve"> </w:t>
      </w:r>
      <w:r>
        <w:t>rather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promotes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participation</w:t>
      </w:r>
      <w:r>
        <w:rPr>
          <w:rFonts w:ascii="Arial" w:hAnsi="Arial"/>
        </w:rPr>
        <w:t xml:space="preserve">” </w:t>
      </w:r>
      <w:r>
        <w:t>(Low,</w:t>
      </w:r>
      <w:r>
        <w:rPr>
          <w:spacing w:val="-47"/>
        </w:rPr>
        <w:t xml:space="preserve"> </w:t>
      </w:r>
      <w:r>
        <w:t>Donovan,</w:t>
      </w:r>
      <w:r>
        <w:rPr>
          <w:spacing w:val="15"/>
        </w:rPr>
        <w:t xml:space="preserve"> </w:t>
      </w:r>
      <w:r>
        <w:t>&amp;</w:t>
      </w:r>
      <w:r>
        <w:rPr>
          <w:spacing w:val="14"/>
        </w:rPr>
        <w:t xml:space="preserve"> </w:t>
      </w:r>
      <w:proofErr w:type="spellStart"/>
      <w:r>
        <w:t>Gieseking</w:t>
      </w:r>
      <w:proofErr w:type="spellEnd"/>
      <w:r>
        <w:t>,</w:t>
      </w:r>
      <w:r>
        <w:rPr>
          <w:spacing w:val="15"/>
        </w:rPr>
        <w:t xml:space="preserve"> </w:t>
      </w:r>
      <w:hyperlink w:anchor="_bookmark111" w:history="1">
        <w:r>
          <w:rPr>
            <w:color w:val="00007F"/>
          </w:rPr>
          <w:t>2012</w:t>
        </w:r>
      </w:hyperlink>
      <w:r>
        <w:t>,</w:t>
      </w:r>
      <w:r>
        <w:rPr>
          <w:spacing w:val="16"/>
        </w:rPr>
        <w:t xml:space="preserve"> </w:t>
      </w:r>
      <w:r>
        <w:t>p.</w:t>
      </w:r>
      <w:r>
        <w:rPr>
          <w:spacing w:val="15"/>
        </w:rPr>
        <w:t xml:space="preserve"> </w:t>
      </w:r>
      <w:r>
        <w:t>279).</w:t>
      </w:r>
    </w:p>
    <w:p w14:paraId="1E3538EA" w14:textId="77777777" w:rsidR="00EF6E9F" w:rsidRDefault="00EF6E9F">
      <w:pPr>
        <w:pStyle w:val="BodyText"/>
        <w:rPr>
          <w:sz w:val="22"/>
        </w:rPr>
      </w:pPr>
    </w:p>
    <w:p w14:paraId="7AD51A02" w14:textId="77777777" w:rsidR="00EF6E9F" w:rsidRDefault="00EF6E9F">
      <w:pPr>
        <w:pStyle w:val="BodyText"/>
        <w:spacing w:before="3"/>
        <w:rPr>
          <w:sz w:val="31"/>
        </w:rPr>
      </w:pPr>
    </w:p>
    <w:p w14:paraId="5C53B6FC" w14:textId="77777777" w:rsidR="00EF6E9F" w:rsidRDefault="00BC3061">
      <w:pPr>
        <w:ind w:left="120"/>
        <w:jc w:val="both"/>
        <w:rPr>
          <w:rFonts w:ascii="Arial"/>
          <w:i/>
          <w:sz w:val="20"/>
        </w:rPr>
      </w:pPr>
      <w:bookmarkStart w:id="56" w:name="The_safety_paradox_of_program_cooptation"/>
      <w:bookmarkEnd w:id="56"/>
      <w:r>
        <w:rPr>
          <w:rFonts w:ascii="Arial"/>
          <w:i/>
          <w:color w:val="10137D"/>
          <w:sz w:val="20"/>
        </w:rPr>
        <w:t>The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safety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paradox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of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program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cooptation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and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subversion</w:t>
      </w:r>
    </w:p>
    <w:p w14:paraId="129FCFEB" w14:textId="77777777" w:rsidR="00EF6E9F" w:rsidRDefault="00BC3061">
      <w:pPr>
        <w:pStyle w:val="BodyText"/>
        <w:spacing w:before="132" w:line="249" w:lineRule="auto"/>
        <w:ind w:left="120" w:right="117"/>
        <w:jc w:val="both"/>
      </w:pPr>
      <w:r>
        <w:t>A mirroring practice of Safer Barrios works illegally in Tegucigalpa on the sidelines of government.</w:t>
      </w:r>
      <w:r>
        <w:rPr>
          <w:spacing w:val="1"/>
        </w:rPr>
        <w:t xml:space="preserve"> </w:t>
      </w:r>
      <w:r>
        <w:t>In neighborhoods that have a strong criminal gang presence or that gangs consider part of their</w:t>
      </w:r>
      <w:r>
        <w:rPr>
          <w:spacing w:val="1"/>
        </w:rPr>
        <w:t xml:space="preserve"> </w:t>
      </w:r>
      <w:r>
        <w:t>territory, the delineatio</w:t>
      </w:r>
      <w:r>
        <w:t>ns of their space have usually been immaterial, known only by neighbors and</w:t>
      </w:r>
      <w:r>
        <w:rPr>
          <w:spacing w:val="1"/>
        </w:rPr>
        <w:t xml:space="preserve"> </w:t>
      </w:r>
      <w:r>
        <w:t>competing gangs, except for the occasional use of sandbags or other like objects. Recently, however,</w:t>
      </w:r>
      <w:r>
        <w:rPr>
          <w:spacing w:val="1"/>
        </w:rPr>
        <w:t xml:space="preserve"> </w:t>
      </w:r>
      <w:r>
        <w:t>gang members are mimicking the physical cues that the Safer Barrios program use</w:t>
      </w:r>
      <w:r>
        <w:t>s, such as the</w:t>
      </w:r>
      <w:r>
        <w:rPr>
          <w:spacing w:val="1"/>
        </w:rPr>
        <w:t xml:space="preserve"> </w:t>
      </w:r>
      <w:r>
        <w:t>mechanical</w:t>
      </w:r>
      <w:r>
        <w:rPr>
          <w:spacing w:val="15"/>
        </w:rPr>
        <w:t xml:space="preserve"> </w:t>
      </w:r>
      <w:r>
        <w:t>arms,</w:t>
      </w:r>
      <w:r>
        <w:rPr>
          <w:spacing w:val="15"/>
        </w:rPr>
        <w:t xml:space="preserve"> </w:t>
      </w:r>
      <w:r>
        <w:t>gates,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fake</w:t>
      </w:r>
      <w:r>
        <w:rPr>
          <w:spacing w:val="16"/>
        </w:rPr>
        <w:t xml:space="preserve"> </w:t>
      </w:r>
      <w:r>
        <w:t>signs</w:t>
      </w:r>
      <w:r>
        <w:rPr>
          <w:spacing w:val="16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imitate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legal</w:t>
      </w:r>
      <w:r>
        <w:rPr>
          <w:spacing w:val="16"/>
        </w:rPr>
        <w:t xml:space="preserve"> </w:t>
      </w:r>
      <w:r>
        <w:t>program</w:t>
      </w:r>
      <w:r>
        <w:rPr>
          <w:rFonts w:ascii="Arial" w:hAnsi="Arial"/>
        </w:rPr>
        <w:t>’</w:t>
      </w:r>
      <w:r>
        <w:t>s</w:t>
      </w:r>
      <w:r>
        <w:rPr>
          <w:spacing w:val="16"/>
        </w:rPr>
        <w:t xml:space="preserve"> </w:t>
      </w:r>
      <w:r>
        <w:t>signs.</w:t>
      </w:r>
    </w:p>
    <w:p w14:paraId="17F83334" w14:textId="77777777" w:rsidR="00EF6E9F" w:rsidRDefault="00BC3061">
      <w:pPr>
        <w:pStyle w:val="BodyText"/>
        <w:spacing w:before="4" w:line="249" w:lineRule="auto"/>
        <w:ind w:left="120" w:right="117" w:firstLine="239"/>
        <w:jc w:val="both"/>
      </w:pPr>
      <w:r>
        <w:t>The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cooptation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gang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something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officials</w:t>
      </w:r>
      <w:r>
        <w:rPr>
          <w:spacing w:val="1"/>
        </w:rPr>
        <w:t xml:space="preserve"> </w:t>
      </w:r>
      <w:r>
        <w:t>know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anecdotally</w:t>
      </w:r>
      <w:r>
        <w:rPr>
          <w:spacing w:val="35"/>
        </w:rPr>
        <w:t xml:space="preserve"> </w:t>
      </w:r>
      <w:r>
        <w:t>but</w:t>
      </w:r>
      <w:r>
        <w:rPr>
          <w:spacing w:val="38"/>
        </w:rPr>
        <w:t xml:space="preserve"> </w:t>
      </w:r>
      <w:r>
        <w:t>have</w:t>
      </w:r>
      <w:r>
        <w:rPr>
          <w:spacing w:val="37"/>
        </w:rPr>
        <w:t xml:space="preserve"> </w:t>
      </w:r>
      <w:r>
        <w:t>not</w:t>
      </w:r>
      <w:r>
        <w:rPr>
          <w:spacing w:val="37"/>
        </w:rPr>
        <w:t xml:space="preserve"> </w:t>
      </w:r>
      <w:r>
        <w:t>wanted</w:t>
      </w:r>
      <w:r>
        <w:rPr>
          <w:spacing w:val="36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formally</w:t>
      </w:r>
      <w:r>
        <w:rPr>
          <w:spacing w:val="37"/>
        </w:rPr>
        <w:t xml:space="preserve"> </w:t>
      </w:r>
      <w:r>
        <w:t>verify</w:t>
      </w:r>
      <w:r>
        <w:rPr>
          <w:spacing w:val="37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t>address.</w:t>
      </w:r>
      <w:r>
        <w:rPr>
          <w:spacing w:val="38"/>
        </w:rPr>
        <w:t xml:space="preserve"> </w:t>
      </w:r>
      <w:r>
        <w:t>Although</w:t>
      </w:r>
      <w:r>
        <w:rPr>
          <w:spacing w:val="37"/>
        </w:rPr>
        <w:t xml:space="preserve"> </w:t>
      </w:r>
      <w:r>
        <w:t>it</w:t>
      </w:r>
      <w:r>
        <w:rPr>
          <w:spacing w:val="38"/>
        </w:rPr>
        <w:t xml:space="preserve"> </w:t>
      </w:r>
      <w:r>
        <w:t>can</w:t>
      </w:r>
      <w:r>
        <w:rPr>
          <w:spacing w:val="37"/>
        </w:rPr>
        <w:t xml:space="preserve"> </w:t>
      </w:r>
      <w:r>
        <w:t>be</w:t>
      </w:r>
      <w:r>
        <w:rPr>
          <w:spacing w:val="37"/>
        </w:rPr>
        <w:t xml:space="preserve"> </w:t>
      </w:r>
      <w:r>
        <w:t>dangerous</w:t>
      </w:r>
      <w:r>
        <w:rPr>
          <w:spacing w:val="37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t>live in a neighborhood where gang members also reside, in some instances it can paradoxically prove</w:t>
      </w:r>
      <w:r>
        <w:rPr>
          <w:spacing w:val="1"/>
        </w:rPr>
        <w:t xml:space="preserve"> </w:t>
      </w:r>
      <w:r>
        <w:t>safer since the gang members have control over their territory and know its residents. A program</w:t>
      </w:r>
      <w:r>
        <w:rPr>
          <w:spacing w:val="1"/>
        </w:rPr>
        <w:t xml:space="preserve"> </w:t>
      </w:r>
      <w:r>
        <w:t>official we interviewed exp</w:t>
      </w:r>
      <w:r>
        <w:t xml:space="preserve">lained, </w:t>
      </w:r>
      <w:r>
        <w:rPr>
          <w:rFonts w:ascii="Arial" w:hAnsi="Arial"/>
        </w:rPr>
        <w:t>“</w:t>
      </w:r>
      <w:r>
        <w:t>They know who goes in and out of their neighborhood; this does</w:t>
      </w:r>
      <w:r>
        <w:rPr>
          <w:spacing w:val="1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affect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neighbors</w:t>
      </w:r>
      <w:r>
        <w:rPr>
          <w:spacing w:val="24"/>
        </w:rPr>
        <w:t xml:space="preserve"> </w:t>
      </w:r>
      <w:r>
        <w:t>because</w:t>
      </w:r>
      <w:r>
        <w:rPr>
          <w:spacing w:val="24"/>
        </w:rPr>
        <w:t xml:space="preserve"> </w:t>
      </w:r>
      <w:r>
        <w:t>they</w:t>
      </w:r>
      <w:r>
        <w:rPr>
          <w:spacing w:val="24"/>
        </w:rPr>
        <w:t xml:space="preserve"> </w:t>
      </w:r>
      <w:r>
        <w:t>are</w:t>
      </w:r>
      <w:r>
        <w:rPr>
          <w:spacing w:val="23"/>
        </w:rPr>
        <w:t xml:space="preserve"> </w:t>
      </w:r>
      <w:r>
        <w:rPr>
          <w:rFonts w:ascii="Arial" w:hAnsi="Arial"/>
        </w:rPr>
        <w:t>‘</w:t>
      </w:r>
      <w:r>
        <w:t>protected</w:t>
      </w:r>
      <w:r>
        <w:rPr>
          <w:rFonts w:ascii="Arial" w:hAnsi="Arial"/>
        </w:rPr>
        <w:t>’</w:t>
      </w:r>
      <w:r>
        <w:rPr>
          <w:rFonts w:ascii="Arial" w:hAnsi="Arial"/>
          <w:spacing w:val="18"/>
        </w:rPr>
        <w:t xml:space="preserve"> </w:t>
      </w:r>
      <w:r>
        <w:t>by</w:t>
      </w:r>
      <w:r>
        <w:rPr>
          <w:spacing w:val="2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gang,</w:t>
      </w:r>
      <w:r>
        <w:rPr>
          <w:spacing w:val="24"/>
        </w:rPr>
        <w:t xml:space="preserve"> </w:t>
      </w:r>
      <w:r>
        <w:t>but</w:t>
      </w:r>
      <w:r>
        <w:rPr>
          <w:spacing w:val="24"/>
        </w:rPr>
        <w:t xml:space="preserve"> </w:t>
      </w:r>
      <w:r>
        <w:t>it</w:t>
      </w:r>
      <w:r>
        <w:rPr>
          <w:spacing w:val="25"/>
        </w:rPr>
        <w:t xml:space="preserve"> </w:t>
      </w:r>
      <w:r>
        <w:t>does</w:t>
      </w:r>
      <w:r>
        <w:rPr>
          <w:spacing w:val="24"/>
        </w:rPr>
        <w:t xml:space="preserve"> </w:t>
      </w:r>
      <w:r>
        <w:t>affect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police</w:t>
      </w:r>
      <w:r>
        <w:rPr>
          <w:spacing w:val="23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other entities of the state.</w:t>
      </w:r>
      <w:r>
        <w:rPr>
          <w:rFonts w:ascii="Arial" w:hAnsi="Arial"/>
        </w:rPr>
        <w:t xml:space="preserve">” </w:t>
      </w:r>
      <w:r>
        <w:t>The gangs</w:t>
      </w:r>
      <w:r>
        <w:rPr>
          <w:rFonts w:ascii="Arial" w:hAnsi="Arial"/>
        </w:rPr>
        <w:t xml:space="preserve">’ </w:t>
      </w:r>
      <w:r>
        <w:t>use of Safer Barrios</w:t>
      </w:r>
      <w:r>
        <w:rPr>
          <w:rFonts w:ascii="Arial" w:hAnsi="Arial"/>
        </w:rPr>
        <w:t xml:space="preserve">’ </w:t>
      </w:r>
      <w:r>
        <w:t>tactics further establishes their power over</w:t>
      </w:r>
      <w:r>
        <w:rPr>
          <w:spacing w:val="-47"/>
        </w:rPr>
        <w:t xml:space="preserve"> </w:t>
      </w:r>
      <w:r>
        <w:t>the gated areas and reinforces their practices of intimidation through visible and tangible pieces of</w:t>
      </w:r>
      <w:r>
        <w:rPr>
          <w:spacing w:val="1"/>
        </w:rPr>
        <w:t xml:space="preserve"> </w:t>
      </w:r>
      <w:r>
        <w:t>infrastructure, demonstrating the effectiveness of these physical borders as segregating and power-</w:t>
      </w:r>
      <w:r>
        <w:rPr>
          <w:spacing w:val="1"/>
        </w:rPr>
        <w:t xml:space="preserve"> </w:t>
      </w:r>
      <w:r>
        <w:t>accruing</w:t>
      </w:r>
      <w:r>
        <w:rPr>
          <w:spacing w:val="14"/>
        </w:rPr>
        <w:t xml:space="preserve"> </w:t>
      </w:r>
      <w:r>
        <w:t>technologies.</w:t>
      </w:r>
    </w:p>
    <w:p w14:paraId="27D11AA6" w14:textId="77777777" w:rsidR="00EF6E9F" w:rsidRDefault="00EF6E9F">
      <w:pPr>
        <w:pStyle w:val="BodyText"/>
        <w:spacing w:before="1"/>
        <w:rPr>
          <w:sz w:val="26"/>
        </w:rPr>
      </w:pPr>
    </w:p>
    <w:p w14:paraId="1BF81418" w14:textId="77777777" w:rsidR="00EF6E9F" w:rsidRDefault="00BC3061">
      <w:pPr>
        <w:spacing w:before="92" w:after="31"/>
        <w:ind w:left="123"/>
        <w:rPr>
          <w:rFonts w:ascii="Arial"/>
          <w:sz w:val="16"/>
        </w:rPr>
      </w:pPr>
      <w:bookmarkStart w:id="57" w:name="_bookmark41"/>
      <w:bookmarkEnd w:id="57"/>
      <w:r>
        <w:rPr>
          <w:rFonts w:ascii="Arial"/>
          <w:color w:val="10137D"/>
          <w:w w:val="90"/>
          <w:sz w:val="16"/>
        </w:rPr>
        <w:t>Table</w:t>
      </w:r>
      <w:r>
        <w:rPr>
          <w:rFonts w:ascii="Arial"/>
          <w:color w:val="10137D"/>
          <w:spacing w:val="-5"/>
          <w:w w:val="90"/>
          <w:sz w:val="16"/>
        </w:rPr>
        <w:t xml:space="preserve"> </w:t>
      </w:r>
      <w:r>
        <w:rPr>
          <w:rFonts w:ascii="Arial"/>
          <w:color w:val="10137D"/>
          <w:w w:val="90"/>
          <w:sz w:val="16"/>
        </w:rPr>
        <w:t>2.</w:t>
      </w:r>
      <w:r>
        <w:rPr>
          <w:rFonts w:ascii="Arial"/>
          <w:color w:val="10137D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Paradoxes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and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implications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for</w:t>
      </w:r>
      <w:r>
        <w:rPr>
          <w:rFonts w:ascii="Arial"/>
          <w:spacing w:val="-5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practice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of</w:t>
      </w:r>
      <w:r>
        <w:rPr>
          <w:rFonts w:ascii="Arial"/>
          <w:spacing w:val="-6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Safer</w:t>
      </w:r>
      <w:r>
        <w:rPr>
          <w:rFonts w:ascii="Arial"/>
          <w:spacing w:val="-4"/>
          <w:w w:val="90"/>
          <w:sz w:val="16"/>
        </w:rPr>
        <w:t xml:space="preserve"> </w:t>
      </w:r>
      <w:r>
        <w:rPr>
          <w:rFonts w:ascii="Arial"/>
          <w:w w:val="90"/>
          <w:sz w:val="16"/>
        </w:rPr>
        <w:t>Barrios.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0"/>
        <w:gridCol w:w="1740"/>
        <w:gridCol w:w="1740"/>
        <w:gridCol w:w="1739"/>
        <w:gridCol w:w="1470"/>
      </w:tblGrid>
      <w:tr w:rsidR="00EF6E9F" w14:paraId="1BC36321" w14:textId="77777777">
        <w:trPr>
          <w:trHeight w:val="416"/>
        </w:trPr>
        <w:tc>
          <w:tcPr>
            <w:tcW w:w="1470" w:type="dxa"/>
            <w:tcBorders>
              <w:top w:val="single" w:sz="4" w:space="0" w:color="10137D"/>
              <w:bottom w:val="single" w:sz="6" w:space="0" w:color="10137D"/>
            </w:tcBorders>
          </w:tcPr>
          <w:p w14:paraId="1727A2A1" w14:textId="77777777" w:rsidR="00EF6E9F" w:rsidRDefault="00EF6E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10137D"/>
              <w:bottom w:val="single" w:sz="6" w:space="0" w:color="10137D"/>
            </w:tcBorders>
          </w:tcPr>
          <w:p w14:paraId="6696C005" w14:textId="77777777" w:rsidR="00EF6E9F" w:rsidRDefault="00EF6E9F">
            <w:pPr>
              <w:pStyle w:val="TableParagraph"/>
              <w:spacing w:before="3"/>
              <w:rPr>
                <w:sz w:val="18"/>
              </w:rPr>
            </w:pPr>
          </w:p>
          <w:p w14:paraId="40516F3C" w14:textId="77777777" w:rsidR="00EF6E9F" w:rsidRDefault="00BC3061">
            <w:pPr>
              <w:pStyle w:val="TableParagraph"/>
              <w:ind w:left="566" w:right="56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Paradox</w:t>
            </w:r>
          </w:p>
        </w:tc>
        <w:tc>
          <w:tcPr>
            <w:tcW w:w="1740" w:type="dxa"/>
            <w:tcBorders>
              <w:top w:val="single" w:sz="4" w:space="0" w:color="10137D"/>
              <w:bottom w:val="single" w:sz="6" w:space="0" w:color="10137D"/>
            </w:tcBorders>
          </w:tcPr>
          <w:p w14:paraId="0F252E76" w14:textId="77777777" w:rsidR="00EF6E9F" w:rsidRDefault="00BC3061">
            <w:pPr>
              <w:pStyle w:val="TableParagraph"/>
              <w:spacing w:before="32" w:line="235" w:lineRule="auto"/>
              <w:ind w:left="656" w:right="371" w:hanging="276"/>
              <w:rPr>
                <w:sz w:val="16"/>
              </w:rPr>
            </w:pPr>
            <w:r>
              <w:rPr>
                <w:w w:val="90"/>
                <w:sz w:val="16"/>
              </w:rPr>
              <w:t>Implications for</w:t>
            </w:r>
            <w:r>
              <w:rPr>
                <w:spacing w:val="-37"/>
                <w:w w:val="90"/>
                <w:sz w:val="16"/>
              </w:rPr>
              <w:t xml:space="preserve"> </w:t>
            </w:r>
            <w:r>
              <w:rPr>
                <w:sz w:val="16"/>
              </w:rPr>
              <w:t>Design</w:t>
            </w:r>
          </w:p>
        </w:tc>
        <w:tc>
          <w:tcPr>
            <w:tcW w:w="1739" w:type="dxa"/>
            <w:tcBorders>
              <w:top w:val="single" w:sz="4" w:space="0" w:color="10137D"/>
              <w:bottom w:val="single" w:sz="6" w:space="0" w:color="10137D"/>
            </w:tcBorders>
          </w:tcPr>
          <w:p w14:paraId="20741A4B" w14:textId="77777777" w:rsidR="00EF6E9F" w:rsidRDefault="00BC3061">
            <w:pPr>
              <w:pStyle w:val="TableParagraph"/>
              <w:spacing w:before="32" w:line="235" w:lineRule="auto"/>
              <w:ind w:left="596" w:right="370" w:hanging="216"/>
              <w:rPr>
                <w:sz w:val="16"/>
              </w:rPr>
            </w:pPr>
            <w:r>
              <w:rPr>
                <w:w w:val="90"/>
                <w:sz w:val="16"/>
              </w:rPr>
              <w:t>Implications for</w:t>
            </w:r>
            <w:r>
              <w:rPr>
                <w:spacing w:val="-37"/>
                <w:w w:val="90"/>
                <w:sz w:val="16"/>
              </w:rPr>
              <w:t xml:space="preserve"> </w:t>
            </w:r>
            <w:r>
              <w:rPr>
                <w:sz w:val="16"/>
              </w:rPr>
              <w:t>Planning</w:t>
            </w:r>
          </w:p>
        </w:tc>
        <w:tc>
          <w:tcPr>
            <w:tcW w:w="1470" w:type="dxa"/>
            <w:tcBorders>
              <w:top w:val="single" w:sz="4" w:space="0" w:color="10137D"/>
              <w:bottom w:val="single" w:sz="6" w:space="0" w:color="10137D"/>
            </w:tcBorders>
          </w:tcPr>
          <w:p w14:paraId="21217648" w14:textId="77777777" w:rsidR="00EF6E9F" w:rsidRDefault="00BC3061">
            <w:pPr>
              <w:pStyle w:val="TableParagraph"/>
              <w:spacing w:before="32" w:line="235" w:lineRule="auto"/>
              <w:ind w:left="417" w:right="140" w:hanging="76"/>
              <w:rPr>
                <w:sz w:val="16"/>
              </w:rPr>
            </w:pPr>
            <w:r>
              <w:rPr>
                <w:w w:val="90"/>
                <w:sz w:val="16"/>
              </w:rPr>
              <w:t>Implications for</w:t>
            </w:r>
            <w:r>
              <w:rPr>
                <w:spacing w:val="-3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Policymaking</w:t>
            </w:r>
          </w:p>
        </w:tc>
      </w:tr>
      <w:tr w:rsidR="00EF6E9F" w14:paraId="639FAAA9" w14:textId="77777777">
        <w:trPr>
          <w:trHeight w:val="207"/>
        </w:trPr>
        <w:tc>
          <w:tcPr>
            <w:tcW w:w="1470" w:type="dxa"/>
            <w:tcBorders>
              <w:top w:val="single" w:sz="6" w:space="0" w:color="10137D"/>
            </w:tcBorders>
          </w:tcPr>
          <w:p w14:paraId="31BE9A98" w14:textId="77777777" w:rsidR="00EF6E9F" w:rsidRDefault="00BC3061">
            <w:pPr>
              <w:pStyle w:val="TableParagraph"/>
              <w:spacing w:before="17" w:line="170" w:lineRule="exact"/>
              <w:ind w:left="80"/>
              <w:rPr>
                <w:sz w:val="16"/>
              </w:rPr>
            </w:pPr>
            <w:r>
              <w:rPr>
                <w:w w:val="95"/>
                <w:sz w:val="16"/>
              </w:rPr>
              <w:t>Citizenship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783D7622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Perversion</w:t>
            </w:r>
            <w:r>
              <w:rPr>
                <w:spacing w:val="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of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68E9EA0A" w14:textId="77777777" w:rsidR="00EF6E9F" w:rsidRDefault="00BC3061">
            <w:pPr>
              <w:pStyle w:val="TableParagraph"/>
              <w:spacing w:before="17" w:line="17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Universal</w:t>
            </w:r>
            <w:r>
              <w:rPr>
                <w:spacing w:val="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739" w:type="dxa"/>
            <w:tcBorders>
              <w:top w:val="single" w:sz="6" w:space="0" w:color="10137D"/>
            </w:tcBorders>
          </w:tcPr>
          <w:p w14:paraId="70C46CDA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Universal</w:t>
            </w:r>
            <w:r>
              <w:rPr>
                <w:spacing w:val="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470" w:type="dxa"/>
            <w:tcBorders>
              <w:top w:val="single" w:sz="6" w:space="0" w:color="10137D"/>
            </w:tcBorders>
          </w:tcPr>
          <w:p w14:paraId="3A90E4A0" w14:textId="77777777" w:rsidR="00EF6E9F" w:rsidRDefault="00BC3061">
            <w:pPr>
              <w:pStyle w:val="TableParagraph"/>
              <w:spacing w:before="18" w:line="17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New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forms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</w:p>
        </w:tc>
      </w:tr>
      <w:tr w:rsidR="00EF6E9F" w14:paraId="086D7522" w14:textId="77777777">
        <w:trPr>
          <w:trHeight w:val="179"/>
        </w:trPr>
        <w:tc>
          <w:tcPr>
            <w:tcW w:w="1470" w:type="dxa"/>
          </w:tcPr>
          <w:p w14:paraId="7F62FBB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1360ACE0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citizenship</w:t>
            </w:r>
            <w:r>
              <w:rPr>
                <w:spacing w:val="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based</w:t>
            </w:r>
          </w:p>
        </w:tc>
        <w:tc>
          <w:tcPr>
            <w:tcW w:w="1740" w:type="dxa"/>
          </w:tcPr>
          <w:p w14:paraId="7ED4C2CC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equitable</w:t>
            </w:r>
            <w:r>
              <w:rPr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access</w:t>
            </w:r>
            <w:r>
              <w:rPr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to</w:t>
            </w:r>
          </w:p>
        </w:tc>
        <w:tc>
          <w:tcPr>
            <w:tcW w:w="1739" w:type="dxa"/>
          </w:tcPr>
          <w:p w14:paraId="4341F98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equitable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access</w:t>
            </w:r>
            <w:r>
              <w:rPr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to</w:t>
            </w:r>
          </w:p>
        </w:tc>
        <w:tc>
          <w:tcPr>
            <w:tcW w:w="1470" w:type="dxa"/>
          </w:tcPr>
          <w:p w14:paraId="550DAB32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citizenship</w:t>
            </w:r>
          </w:p>
        </w:tc>
      </w:tr>
      <w:tr w:rsidR="00EF6E9F" w14:paraId="09B2B37C" w14:textId="77777777">
        <w:trPr>
          <w:trHeight w:val="179"/>
        </w:trPr>
        <w:tc>
          <w:tcPr>
            <w:tcW w:w="1470" w:type="dxa"/>
          </w:tcPr>
          <w:p w14:paraId="6A335644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4E816264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on</w:t>
            </w:r>
            <w:r>
              <w:rPr>
                <w:spacing w:val="-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inside/outside,</w:t>
            </w:r>
          </w:p>
        </w:tc>
        <w:tc>
          <w:tcPr>
            <w:tcW w:w="1740" w:type="dxa"/>
          </w:tcPr>
          <w:p w14:paraId="54A8818D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public</w:t>
            </w:r>
            <w:r>
              <w:rPr>
                <w:spacing w:val="-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space</w:t>
            </w:r>
          </w:p>
        </w:tc>
        <w:tc>
          <w:tcPr>
            <w:tcW w:w="1739" w:type="dxa"/>
          </w:tcPr>
          <w:p w14:paraId="5F7ED54A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the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right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</w:p>
        </w:tc>
        <w:tc>
          <w:tcPr>
            <w:tcW w:w="1470" w:type="dxa"/>
          </w:tcPr>
          <w:p w14:paraId="1FC95446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recognition or</w:t>
            </w:r>
          </w:p>
        </w:tc>
      </w:tr>
      <w:tr w:rsidR="00EF6E9F" w14:paraId="0B40EFF8" w14:textId="77777777">
        <w:trPr>
          <w:trHeight w:val="197"/>
        </w:trPr>
        <w:tc>
          <w:tcPr>
            <w:tcW w:w="1470" w:type="dxa"/>
            <w:tcBorders>
              <w:bottom w:val="single" w:sz="6" w:space="0" w:color="10137D"/>
            </w:tcBorders>
          </w:tcPr>
          <w:p w14:paraId="279C5C69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  <w:tcBorders>
              <w:bottom w:val="single" w:sz="6" w:space="0" w:color="10137D"/>
            </w:tcBorders>
          </w:tcPr>
          <w:p w14:paraId="3492031C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sz w:val="16"/>
              </w:rPr>
              <w:t>exclusion/inclusion</w:t>
            </w:r>
          </w:p>
        </w:tc>
        <w:tc>
          <w:tcPr>
            <w:tcW w:w="1740" w:type="dxa"/>
            <w:tcBorders>
              <w:bottom w:val="single" w:sz="6" w:space="0" w:color="10137D"/>
            </w:tcBorders>
          </w:tcPr>
          <w:p w14:paraId="608E104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  <w:tcBorders>
              <w:bottom w:val="single" w:sz="6" w:space="0" w:color="10137D"/>
            </w:tcBorders>
          </w:tcPr>
          <w:p w14:paraId="45135C18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sz w:val="16"/>
              </w:rPr>
              <w:t>city</w:t>
            </w:r>
          </w:p>
        </w:tc>
        <w:tc>
          <w:tcPr>
            <w:tcW w:w="1470" w:type="dxa"/>
            <w:tcBorders>
              <w:bottom w:val="single" w:sz="6" w:space="0" w:color="10137D"/>
            </w:tcBorders>
          </w:tcPr>
          <w:p w14:paraId="12C0D891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sz w:val="16"/>
              </w:rPr>
              <w:t>discrimination</w:t>
            </w:r>
          </w:p>
        </w:tc>
      </w:tr>
      <w:tr w:rsidR="00EF6E9F" w14:paraId="1053D00D" w14:textId="77777777">
        <w:trPr>
          <w:trHeight w:val="207"/>
        </w:trPr>
        <w:tc>
          <w:tcPr>
            <w:tcW w:w="1470" w:type="dxa"/>
            <w:tcBorders>
              <w:top w:val="single" w:sz="6" w:space="0" w:color="10137D"/>
            </w:tcBorders>
          </w:tcPr>
          <w:p w14:paraId="5542C6E6" w14:textId="77777777" w:rsidR="00EF6E9F" w:rsidRDefault="00BC3061">
            <w:pPr>
              <w:pStyle w:val="TableParagraph"/>
              <w:spacing w:before="17" w:line="170" w:lineRule="exact"/>
              <w:ind w:left="80"/>
              <w:rPr>
                <w:sz w:val="16"/>
              </w:rPr>
            </w:pPr>
            <w:r>
              <w:rPr>
                <w:w w:val="90"/>
                <w:sz w:val="16"/>
              </w:rPr>
              <w:t>Governance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7DD53C2B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Participation</w:t>
            </w:r>
            <w:r>
              <w:rPr>
                <w:spacing w:val="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can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78723CEC" w14:textId="77777777" w:rsidR="00EF6E9F" w:rsidRDefault="00BC3061">
            <w:pPr>
              <w:pStyle w:val="TableParagraph"/>
              <w:spacing w:before="17" w:line="17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Dissimilar</w:t>
            </w:r>
            <w:r>
              <w:rPr>
                <w:spacing w:val="5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739" w:type="dxa"/>
            <w:tcBorders>
              <w:top w:val="single" w:sz="6" w:space="0" w:color="10137D"/>
            </w:tcBorders>
          </w:tcPr>
          <w:p w14:paraId="51981AF3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New</w:t>
            </w:r>
            <w:r>
              <w:rPr>
                <w:spacing w:val="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governance</w:t>
            </w:r>
          </w:p>
        </w:tc>
        <w:tc>
          <w:tcPr>
            <w:tcW w:w="1470" w:type="dxa"/>
            <w:tcBorders>
              <w:top w:val="single" w:sz="6" w:space="0" w:color="10137D"/>
            </w:tcBorders>
          </w:tcPr>
          <w:p w14:paraId="534EC7CC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Dissimilar</w:t>
            </w:r>
            <w:r>
              <w:rPr>
                <w:spacing w:val="5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</w:tr>
      <w:tr w:rsidR="00EF6E9F" w14:paraId="0C7E4205" w14:textId="77777777">
        <w:trPr>
          <w:trHeight w:val="180"/>
        </w:trPr>
        <w:tc>
          <w:tcPr>
            <w:tcW w:w="1470" w:type="dxa"/>
          </w:tcPr>
          <w:p w14:paraId="7A614E9F" w14:textId="77777777" w:rsidR="00EF6E9F" w:rsidRDefault="00BC3061">
            <w:pPr>
              <w:pStyle w:val="TableParagraph"/>
              <w:spacing w:line="160" w:lineRule="exact"/>
              <w:ind w:left="240"/>
              <w:rPr>
                <w:sz w:val="16"/>
              </w:rPr>
            </w:pPr>
            <w:r>
              <w:rPr>
                <w:sz w:val="16"/>
              </w:rPr>
              <w:t>Participation</w:t>
            </w:r>
          </w:p>
        </w:tc>
        <w:tc>
          <w:tcPr>
            <w:tcW w:w="1740" w:type="dxa"/>
          </w:tcPr>
          <w:p w14:paraId="02122A0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cultivate</w:t>
            </w:r>
          </w:p>
        </w:tc>
        <w:tc>
          <w:tcPr>
            <w:tcW w:w="1740" w:type="dxa"/>
          </w:tcPr>
          <w:p w14:paraId="0DE39A47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sometimes</w:t>
            </w:r>
          </w:p>
        </w:tc>
        <w:tc>
          <w:tcPr>
            <w:tcW w:w="1739" w:type="dxa"/>
          </w:tcPr>
          <w:p w14:paraId="6FA244B3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structures;</w:t>
            </w:r>
          </w:p>
        </w:tc>
        <w:tc>
          <w:tcPr>
            <w:tcW w:w="1470" w:type="dxa"/>
          </w:tcPr>
          <w:p w14:paraId="3F326CA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sometimes</w:t>
            </w:r>
          </w:p>
        </w:tc>
      </w:tr>
      <w:tr w:rsidR="00EF6E9F" w14:paraId="1A93AEB2" w14:textId="77777777">
        <w:trPr>
          <w:trHeight w:val="180"/>
        </w:trPr>
        <w:tc>
          <w:tcPr>
            <w:tcW w:w="1470" w:type="dxa"/>
          </w:tcPr>
          <w:p w14:paraId="62B7720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329DBFC6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segregation</w:t>
            </w:r>
          </w:p>
        </w:tc>
        <w:tc>
          <w:tcPr>
            <w:tcW w:w="1740" w:type="dxa"/>
          </w:tcPr>
          <w:p w14:paraId="68D2CADF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sz w:val="16"/>
              </w:rPr>
              <w:t>participatory</w:t>
            </w:r>
          </w:p>
        </w:tc>
        <w:tc>
          <w:tcPr>
            <w:tcW w:w="1739" w:type="dxa"/>
          </w:tcPr>
          <w:p w14:paraId="79BDB2D6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dissimilar</w:t>
            </w:r>
            <w:r>
              <w:rPr>
                <w:spacing w:val="-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and</w:t>
            </w:r>
          </w:p>
        </w:tc>
        <w:tc>
          <w:tcPr>
            <w:tcW w:w="1470" w:type="dxa"/>
          </w:tcPr>
          <w:p w14:paraId="7D82B62C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participatory</w:t>
            </w:r>
          </w:p>
        </w:tc>
      </w:tr>
      <w:tr w:rsidR="00EF6E9F" w14:paraId="63820664" w14:textId="77777777">
        <w:trPr>
          <w:trHeight w:val="179"/>
        </w:trPr>
        <w:tc>
          <w:tcPr>
            <w:tcW w:w="1470" w:type="dxa"/>
          </w:tcPr>
          <w:p w14:paraId="2EA1AE1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BA18B5F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4F6C6027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85"/>
                <w:sz w:val="16"/>
              </w:rPr>
              <w:t>design</w:t>
            </w:r>
            <w:r>
              <w:rPr>
                <w:spacing w:val="11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processes;</w:t>
            </w:r>
          </w:p>
        </w:tc>
        <w:tc>
          <w:tcPr>
            <w:tcW w:w="1739" w:type="dxa"/>
          </w:tcPr>
          <w:p w14:paraId="0BB18B3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sometimes</w:t>
            </w:r>
          </w:p>
        </w:tc>
        <w:tc>
          <w:tcPr>
            <w:tcW w:w="1470" w:type="dxa"/>
          </w:tcPr>
          <w:p w14:paraId="3535942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policy-making</w:t>
            </w:r>
          </w:p>
        </w:tc>
      </w:tr>
      <w:tr w:rsidR="00EF6E9F" w14:paraId="73959814" w14:textId="77777777">
        <w:trPr>
          <w:trHeight w:val="179"/>
        </w:trPr>
        <w:tc>
          <w:tcPr>
            <w:tcW w:w="1470" w:type="dxa"/>
          </w:tcPr>
          <w:p w14:paraId="0E3C2331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341EC1C1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1AFBD05F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sz w:val="16"/>
              </w:rPr>
              <w:t>improved</w:t>
            </w:r>
          </w:p>
        </w:tc>
        <w:tc>
          <w:tcPr>
            <w:tcW w:w="1739" w:type="dxa"/>
          </w:tcPr>
          <w:p w14:paraId="49759C63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collaborative</w:t>
            </w:r>
          </w:p>
        </w:tc>
        <w:tc>
          <w:tcPr>
            <w:tcW w:w="1470" w:type="dxa"/>
          </w:tcPr>
          <w:p w14:paraId="3FFD4D9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process</w:t>
            </w:r>
          </w:p>
        </w:tc>
      </w:tr>
      <w:tr w:rsidR="00EF6E9F" w14:paraId="7F0BC748" w14:textId="77777777">
        <w:trPr>
          <w:trHeight w:val="180"/>
        </w:trPr>
        <w:tc>
          <w:tcPr>
            <w:tcW w:w="1470" w:type="dxa"/>
          </w:tcPr>
          <w:p w14:paraId="4CF82064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65FF702C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137F2BA4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sz w:val="16"/>
              </w:rPr>
              <w:t>communication</w:t>
            </w:r>
          </w:p>
        </w:tc>
        <w:tc>
          <w:tcPr>
            <w:tcW w:w="1739" w:type="dxa"/>
          </w:tcPr>
          <w:p w14:paraId="10B9FC63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enforcement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</w:p>
        </w:tc>
        <w:tc>
          <w:tcPr>
            <w:tcW w:w="1470" w:type="dxa"/>
          </w:tcPr>
          <w:p w14:paraId="4A141238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F6E9F" w14:paraId="21C46E28" w14:textId="77777777">
        <w:trPr>
          <w:trHeight w:val="180"/>
        </w:trPr>
        <w:tc>
          <w:tcPr>
            <w:tcW w:w="1470" w:type="dxa"/>
          </w:tcPr>
          <w:p w14:paraId="01E9064D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63A3763C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10FBD9D5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structures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between</w:t>
            </w:r>
          </w:p>
        </w:tc>
        <w:tc>
          <w:tcPr>
            <w:tcW w:w="1739" w:type="dxa"/>
          </w:tcPr>
          <w:p w14:paraId="28E0786D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planning</w:t>
            </w:r>
          </w:p>
        </w:tc>
        <w:tc>
          <w:tcPr>
            <w:tcW w:w="1470" w:type="dxa"/>
          </w:tcPr>
          <w:p w14:paraId="4678C25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F6E9F" w14:paraId="1F3A2AD3" w14:textId="77777777">
        <w:trPr>
          <w:trHeight w:val="179"/>
        </w:trPr>
        <w:tc>
          <w:tcPr>
            <w:tcW w:w="1470" w:type="dxa"/>
          </w:tcPr>
          <w:p w14:paraId="07C2B34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5363530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473FC0C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residents</w:t>
            </w:r>
            <w:r>
              <w:rPr>
                <w:spacing w:val="5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739" w:type="dxa"/>
          </w:tcPr>
          <w:p w14:paraId="1099120F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regulations</w:t>
            </w:r>
          </w:p>
        </w:tc>
        <w:tc>
          <w:tcPr>
            <w:tcW w:w="1470" w:type="dxa"/>
          </w:tcPr>
          <w:p w14:paraId="5B5677A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F6E9F" w14:paraId="6DCC473A" w14:textId="77777777">
        <w:trPr>
          <w:trHeight w:val="179"/>
        </w:trPr>
        <w:tc>
          <w:tcPr>
            <w:tcW w:w="1470" w:type="dxa"/>
          </w:tcPr>
          <w:p w14:paraId="1589A79D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5CEFE609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7A58C35A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authorities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on</w:t>
            </w:r>
          </w:p>
        </w:tc>
        <w:tc>
          <w:tcPr>
            <w:tcW w:w="1739" w:type="dxa"/>
          </w:tcPr>
          <w:p w14:paraId="3A4B5CF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783A409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F6E9F" w14:paraId="468092CB" w14:textId="77777777">
        <w:trPr>
          <w:trHeight w:val="197"/>
        </w:trPr>
        <w:tc>
          <w:tcPr>
            <w:tcW w:w="1470" w:type="dxa"/>
            <w:tcBorders>
              <w:bottom w:val="single" w:sz="6" w:space="0" w:color="10137D"/>
            </w:tcBorders>
          </w:tcPr>
          <w:p w14:paraId="50D577C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  <w:tcBorders>
              <w:bottom w:val="single" w:sz="6" w:space="0" w:color="10137D"/>
            </w:tcBorders>
          </w:tcPr>
          <w:p w14:paraId="2860E2F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  <w:tcBorders>
              <w:bottom w:val="single" w:sz="6" w:space="0" w:color="10137D"/>
            </w:tcBorders>
          </w:tcPr>
          <w:p w14:paraId="27EEDC44" w14:textId="77777777" w:rsidR="00EF6E9F" w:rsidRDefault="00BC3061">
            <w:pPr>
              <w:pStyle w:val="TableParagraph"/>
              <w:spacing w:line="174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spatial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stewardship</w:t>
            </w:r>
          </w:p>
        </w:tc>
        <w:tc>
          <w:tcPr>
            <w:tcW w:w="1739" w:type="dxa"/>
            <w:tcBorders>
              <w:bottom w:val="single" w:sz="6" w:space="0" w:color="10137D"/>
            </w:tcBorders>
          </w:tcPr>
          <w:p w14:paraId="1184F6B2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  <w:tcBorders>
              <w:bottom w:val="single" w:sz="6" w:space="0" w:color="10137D"/>
            </w:tcBorders>
          </w:tcPr>
          <w:p w14:paraId="34F8C3E9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F6E9F" w14:paraId="5EBBE570" w14:textId="77777777">
        <w:trPr>
          <w:trHeight w:val="208"/>
        </w:trPr>
        <w:tc>
          <w:tcPr>
            <w:tcW w:w="1470" w:type="dxa"/>
            <w:tcBorders>
              <w:top w:val="single" w:sz="6" w:space="0" w:color="10137D"/>
            </w:tcBorders>
          </w:tcPr>
          <w:p w14:paraId="4D8C44B8" w14:textId="77777777" w:rsidR="00EF6E9F" w:rsidRDefault="00BC3061">
            <w:pPr>
              <w:pStyle w:val="TableParagraph"/>
              <w:spacing w:before="17" w:line="170" w:lineRule="exact"/>
              <w:ind w:left="80"/>
              <w:rPr>
                <w:sz w:val="16"/>
              </w:rPr>
            </w:pPr>
            <w:r>
              <w:rPr>
                <w:w w:val="90"/>
                <w:sz w:val="16"/>
              </w:rPr>
              <w:t>Space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193531EB" w14:textId="77777777" w:rsidR="00EF6E9F" w:rsidRDefault="00BC3061">
            <w:pPr>
              <w:pStyle w:val="TableParagraph"/>
              <w:spacing w:before="17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Public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space</w:t>
            </w:r>
          </w:p>
        </w:tc>
        <w:tc>
          <w:tcPr>
            <w:tcW w:w="1740" w:type="dxa"/>
            <w:tcBorders>
              <w:top w:val="single" w:sz="6" w:space="0" w:color="10137D"/>
            </w:tcBorders>
          </w:tcPr>
          <w:p w14:paraId="28C8CD81" w14:textId="77777777" w:rsidR="00EF6E9F" w:rsidRDefault="00BC3061">
            <w:pPr>
              <w:pStyle w:val="TableParagraph"/>
              <w:spacing w:before="17" w:line="17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Design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for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crime</w:t>
            </w:r>
          </w:p>
        </w:tc>
        <w:tc>
          <w:tcPr>
            <w:tcW w:w="1739" w:type="dxa"/>
            <w:tcBorders>
              <w:top w:val="single" w:sz="6" w:space="0" w:color="10137D"/>
            </w:tcBorders>
          </w:tcPr>
          <w:p w14:paraId="3A808C21" w14:textId="77777777" w:rsidR="00EF6E9F" w:rsidRDefault="00BC3061">
            <w:pPr>
              <w:pStyle w:val="TableParagraph"/>
              <w:spacing w:before="18" w:line="17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Zoning,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traffic,</w:t>
            </w:r>
          </w:p>
        </w:tc>
        <w:tc>
          <w:tcPr>
            <w:tcW w:w="1470" w:type="dxa"/>
            <w:tcBorders>
              <w:top w:val="single" w:sz="6" w:space="0" w:color="10137D"/>
            </w:tcBorders>
          </w:tcPr>
          <w:p w14:paraId="708CA5A7" w14:textId="77777777" w:rsidR="00EF6E9F" w:rsidRDefault="00BC3061">
            <w:pPr>
              <w:pStyle w:val="TableParagraph"/>
              <w:spacing w:before="18" w:line="17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New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forms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</w:p>
        </w:tc>
      </w:tr>
      <w:tr w:rsidR="00EF6E9F" w14:paraId="22E409EF" w14:textId="77777777">
        <w:trPr>
          <w:trHeight w:val="180"/>
        </w:trPr>
        <w:tc>
          <w:tcPr>
            <w:tcW w:w="1470" w:type="dxa"/>
          </w:tcPr>
          <w:p w14:paraId="695DD792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5023ECB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constrained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to</w:t>
            </w:r>
          </w:p>
        </w:tc>
        <w:tc>
          <w:tcPr>
            <w:tcW w:w="1740" w:type="dxa"/>
          </w:tcPr>
          <w:p w14:paraId="0D3DA2F8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prevention at</w:t>
            </w:r>
          </w:p>
        </w:tc>
        <w:tc>
          <w:tcPr>
            <w:tcW w:w="1739" w:type="dxa"/>
          </w:tcPr>
          <w:p w14:paraId="10A1C03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public</w:t>
            </w:r>
          </w:p>
        </w:tc>
        <w:tc>
          <w:tcPr>
            <w:tcW w:w="1470" w:type="dxa"/>
          </w:tcPr>
          <w:p w14:paraId="2856BED7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conception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and</w:t>
            </w:r>
          </w:p>
        </w:tc>
      </w:tr>
      <w:tr w:rsidR="00EF6E9F" w14:paraId="481FA1FF" w14:textId="77777777">
        <w:trPr>
          <w:trHeight w:val="180"/>
        </w:trPr>
        <w:tc>
          <w:tcPr>
            <w:tcW w:w="1470" w:type="dxa"/>
          </w:tcPr>
          <w:p w14:paraId="215DE8C6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AB7AA54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many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</w:p>
        </w:tc>
        <w:tc>
          <w:tcPr>
            <w:tcW w:w="1740" w:type="dxa"/>
          </w:tcPr>
          <w:p w14:paraId="630E2D68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domestic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and</w:t>
            </w:r>
          </w:p>
        </w:tc>
        <w:tc>
          <w:tcPr>
            <w:tcW w:w="1739" w:type="dxa"/>
          </w:tcPr>
          <w:p w14:paraId="31F0E744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transportation,</w:t>
            </w:r>
          </w:p>
        </w:tc>
        <w:tc>
          <w:tcPr>
            <w:tcW w:w="1470" w:type="dxa"/>
          </w:tcPr>
          <w:p w14:paraId="01E4F88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regulation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the</w:t>
            </w:r>
          </w:p>
        </w:tc>
      </w:tr>
      <w:tr w:rsidR="00EF6E9F" w14:paraId="7E8D702A" w14:textId="77777777">
        <w:trPr>
          <w:trHeight w:val="179"/>
        </w:trPr>
        <w:tc>
          <w:tcPr>
            <w:tcW w:w="1470" w:type="dxa"/>
          </w:tcPr>
          <w:p w14:paraId="009681A5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8F83E6E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proofErr w:type="spellStart"/>
            <w:r>
              <w:rPr>
                <w:w w:val="90"/>
                <w:sz w:val="16"/>
              </w:rPr>
              <w:t>refound</w:t>
            </w:r>
            <w:proofErr w:type="spellEnd"/>
            <w:r>
              <w:rPr>
                <w:spacing w:val="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benefits</w:t>
            </w:r>
            <w:r>
              <w:rPr>
                <w:spacing w:val="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of</w:t>
            </w:r>
          </w:p>
        </w:tc>
        <w:tc>
          <w:tcPr>
            <w:tcW w:w="1740" w:type="dxa"/>
          </w:tcPr>
          <w:p w14:paraId="567FD13C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w w:val="90"/>
                <w:sz w:val="16"/>
              </w:rPr>
              <w:t>urban</w:t>
            </w:r>
            <w:r>
              <w:rPr>
                <w:spacing w:val="3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scale</w:t>
            </w:r>
          </w:p>
        </w:tc>
        <w:tc>
          <w:tcPr>
            <w:tcW w:w="1739" w:type="dxa"/>
          </w:tcPr>
          <w:p w14:paraId="008AD6E3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pedestrian</w:t>
            </w:r>
          </w:p>
        </w:tc>
        <w:tc>
          <w:tcPr>
            <w:tcW w:w="1470" w:type="dxa"/>
          </w:tcPr>
          <w:p w14:paraId="6962636E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commons,</w:t>
            </w:r>
          </w:p>
        </w:tc>
      </w:tr>
      <w:tr w:rsidR="00EF6E9F" w14:paraId="52883539" w14:textId="77777777">
        <w:trPr>
          <w:trHeight w:val="179"/>
        </w:trPr>
        <w:tc>
          <w:tcPr>
            <w:tcW w:w="1470" w:type="dxa"/>
          </w:tcPr>
          <w:p w14:paraId="1314F492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5F73B84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few</w:t>
            </w:r>
          </w:p>
        </w:tc>
        <w:tc>
          <w:tcPr>
            <w:tcW w:w="1740" w:type="dxa"/>
          </w:tcPr>
          <w:p w14:paraId="18B2EC74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2325EC25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accessibility</w:t>
            </w:r>
            <w:r>
              <w:rPr>
                <w:spacing w:val="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  <w:tc>
          <w:tcPr>
            <w:tcW w:w="1470" w:type="dxa"/>
          </w:tcPr>
          <w:p w14:paraId="00E0FE4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ownership,</w:t>
            </w:r>
            <w:r>
              <w:rPr>
                <w:spacing w:val="-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and</w:t>
            </w:r>
          </w:p>
        </w:tc>
      </w:tr>
      <w:tr w:rsidR="00EF6E9F" w14:paraId="1A3564AF" w14:textId="77777777">
        <w:trPr>
          <w:trHeight w:val="180"/>
        </w:trPr>
        <w:tc>
          <w:tcPr>
            <w:tcW w:w="1470" w:type="dxa"/>
          </w:tcPr>
          <w:p w14:paraId="4E6EAB7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6B4DEC8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63D35D5F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3EB1E0A0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mobility,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public</w:t>
            </w:r>
          </w:p>
        </w:tc>
        <w:tc>
          <w:tcPr>
            <w:tcW w:w="1470" w:type="dxa"/>
          </w:tcPr>
          <w:p w14:paraId="49032F2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what is public,</w:t>
            </w:r>
          </w:p>
        </w:tc>
      </w:tr>
      <w:tr w:rsidR="00EF6E9F" w14:paraId="1AD17C74" w14:textId="77777777">
        <w:trPr>
          <w:trHeight w:val="180"/>
        </w:trPr>
        <w:tc>
          <w:tcPr>
            <w:tcW w:w="1470" w:type="dxa"/>
          </w:tcPr>
          <w:p w14:paraId="0D643BCF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59572A72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00444BD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3ECDBAA9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space</w:t>
            </w:r>
            <w:r>
              <w:rPr>
                <w:spacing w:val="5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planning</w:t>
            </w:r>
          </w:p>
        </w:tc>
        <w:tc>
          <w:tcPr>
            <w:tcW w:w="1470" w:type="dxa"/>
          </w:tcPr>
          <w:p w14:paraId="757EC17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semi-public,</w:t>
            </w:r>
            <w:r>
              <w:rPr>
                <w:spacing w:val="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and</w:t>
            </w:r>
          </w:p>
        </w:tc>
      </w:tr>
      <w:tr w:rsidR="00EF6E9F" w14:paraId="5A94C480" w14:textId="77777777">
        <w:trPr>
          <w:trHeight w:val="197"/>
        </w:trPr>
        <w:tc>
          <w:tcPr>
            <w:tcW w:w="1470" w:type="dxa"/>
            <w:tcBorders>
              <w:bottom w:val="single" w:sz="4" w:space="0" w:color="10137D"/>
            </w:tcBorders>
          </w:tcPr>
          <w:p w14:paraId="71A02FDA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  <w:tcBorders>
              <w:bottom w:val="single" w:sz="4" w:space="0" w:color="10137D"/>
            </w:tcBorders>
          </w:tcPr>
          <w:p w14:paraId="2958A38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  <w:tcBorders>
              <w:bottom w:val="single" w:sz="4" w:space="0" w:color="10137D"/>
            </w:tcBorders>
          </w:tcPr>
          <w:p w14:paraId="48852F28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  <w:tcBorders>
              <w:bottom w:val="single" w:sz="4" w:space="0" w:color="10137D"/>
            </w:tcBorders>
          </w:tcPr>
          <w:p w14:paraId="386EDA36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and</w:t>
            </w:r>
            <w:r>
              <w:rPr>
                <w:spacing w:val="8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management</w:t>
            </w:r>
          </w:p>
        </w:tc>
        <w:tc>
          <w:tcPr>
            <w:tcW w:w="1470" w:type="dxa"/>
            <w:tcBorders>
              <w:bottom w:val="single" w:sz="4" w:space="0" w:color="10137D"/>
            </w:tcBorders>
          </w:tcPr>
          <w:p w14:paraId="0FB62ACD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sz w:val="16"/>
              </w:rPr>
              <w:t>private</w:t>
            </w:r>
          </w:p>
        </w:tc>
      </w:tr>
      <w:tr w:rsidR="00EF6E9F" w14:paraId="0C526379" w14:textId="77777777">
        <w:trPr>
          <w:trHeight w:val="211"/>
        </w:trPr>
        <w:tc>
          <w:tcPr>
            <w:tcW w:w="1470" w:type="dxa"/>
            <w:tcBorders>
              <w:top w:val="single" w:sz="4" w:space="0" w:color="10137D"/>
            </w:tcBorders>
          </w:tcPr>
          <w:p w14:paraId="18434E06" w14:textId="77777777" w:rsidR="00EF6E9F" w:rsidRDefault="00BC3061">
            <w:pPr>
              <w:pStyle w:val="TableParagraph"/>
              <w:spacing w:before="21" w:line="170" w:lineRule="exact"/>
              <w:ind w:left="80"/>
              <w:rPr>
                <w:sz w:val="16"/>
              </w:rPr>
            </w:pPr>
            <w:r>
              <w:rPr>
                <w:w w:val="95"/>
                <w:sz w:val="16"/>
              </w:rPr>
              <w:t>Program</w:t>
            </w:r>
          </w:p>
        </w:tc>
        <w:tc>
          <w:tcPr>
            <w:tcW w:w="1740" w:type="dxa"/>
            <w:tcBorders>
              <w:top w:val="single" w:sz="4" w:space="0" w:color="10137D"/>
            </w:tcBorders>
          </w:tcPr>
          <w:p w14:paraId="691508C1" w14:textId="77777777" w:rsidR="00EF6E9F" w:rsidRDefault="00BC3061">
            <w:pPr>
              <w:pStyle w:val="TableParagraph"/>
              <w:spacing w:before="21" w:line="17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Criminal</w:t>
            </w:r>
            <w:r>
              <w:rPr>
                <w:spacing w:val="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gangs</w:t>
            </w:r>
          </w:p>
        </w:tc>
        <w:tc>
          <w:tcPr>
            <w:tcW w:w="1740" w:type="dxa"/>
            <w:tcBorders>
              <w:top w:val="single" w:sz="4" w:space="0" w:color="10137D"/>
            </w:tcBorders>
          </w:tcPr>
          <w:p w14:paraId="66FDC660" w14:textId="77777777" w:rsidR="00EF6E9F" w:rsidRDefault="00BC3061">
            <w:pPr>
              <w:pStyle w:val="TableParagraph"/>
              <w:spacing w:before="21" w:line="170" w:lineRule="exact"/>
              <w:ind w:left="269"/>
              <w:rPr>
                <w:sz w:val="16"/>
              </w:rPr>
            </w:pPr>
            <w:r>
              <w:rPr>
                <w:w w:val="95"/>
                <w:sz w:val="16"/>
              </w:rPr>
              <w:t>Design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for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crime</w:t>
            </w:r>
          </w:p>
        </w:tc>
        <w:tc>
          <w:tcPr>
            <w:tcW w:w="1739" w:type="dxa"/>
            <w:tcBorders>
              <w:top w:val="single" w:sz="4" w:space="0" w:color="10137D"/>
            </w:tcBorders>
          </w:tcPr>
          <w:p w14:paraId="30B05127" w14:textId="77777777" w:rsidR="00EF6E9F" w:rsidRDefault="00BC3061">
            <w:pPr>
              <w:pStyle w:val="TableParagraph"/>
              <w:spacing w:before="21" w:line="17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Planning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for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crime</w:t>
            </w:r>
          </w:p>
        </w:tc>
        <w:tc>
          <w:tcPr>
            <w:tcW w:w="1470" w:type="dxa"/>
            <w:tcBorders>
              <w:top w:val="single" w:sz="4" w:space="0" w:color="10137D"/>
            </w:tcBorders>
          </w:tcPr>
          <w:p w14:paraId="77261DCE" w14:textId="77777777" w:rsidR="00EF6E9F" w:rsidRDefault="00BC3061">
            <w:pPr>
              <w:pStyle w:val="TableParagraph"/>
              <w:spacing w:before="21" w:line="17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In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conjunction</w:t>
            </w:r>
          </w:p>
        </w:tc>
      </w:tr>
      <w:tr w:rsidR="00EF6E9F" w14:paraId="16740D9E" w14:textId="77777777">
        <w:trPr>
          <w:trHeight w:val="180"/>
        </w:trPr>
        <w:tc>
          <w:tcPr>
            <w:tcW w:w="1470" w:type="dxa"/>
          </w:tcPr>
          <w:p w14:paraId="4FBEC158" w14:textId="77777777" w:rsidR="00EF6E9F" w:rsidRDefault="00BC3061">
            <w:pPr>
              <w:pStyle w:val="TableParagraph"/>
              <w:spacing w:line="160" w:lineRule="exact"/>
              <w:ind w:left="240"/>
              <w:rPr>
                <w:sz w:val="16"/>
              </w:rPr>
            </w:pPr>
            <w:r>
              <w:rPr>
                <w:sz w:val="16"/>
              </w:rPr>
              <w:t>Cooptation</w:t>
            </w:r>
          </w:p>
        </w:tc>
        <w:tc>
          <w:tcPr>
            <w:tcW w:w="1740" w:type="dxa"/>
          </w:tcPr>
          <w:p w14:paraId="640C2322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expanding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their</w:t>
            </w:r>
          </w:p>
        </w:tc>
        <w:tc>
          <w:tcPr>
            <w:tcW w:w="1740" w:type="dxa"/>
          </w:tcPr>
          <w:p w14:paraId="40ACCB35" w14:textId="77777777" w:rsidR="00EF6E9F" w:rsidRDefault="00BC3061">
            <w:pPr>
              <w:pStyle w:val="TableParagraph"/>
              <w:spacing w:line="160" w:lineRule="exact"/>
              <w:ind w:left="269"/>
              <w:rPr>
                <w:sz w:val="16"/>
              </w:rPr>
            </w:pPr>
            <w:r>
              <w:rPr>
                <w:sz w:val="16"/>
              </w:rPr>
              <w:t>prevention</w:t>
            </w:r>
          </w:p>
        </w:tc>
        <w:tc>
          <w:tcPr>
            <w:tcW w:w="1739" w:type="dxa"/>
          </w:tcPr>
          <w:p w14:paraId="3FFC93C2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prevention</w:t>
            </w:r>
          </w:p>
        </w:tc>
        <w:tc>
          <w:tcPr>
            <w:tcW w:w="1470" w:type="dxa"/>
          </w:tcPr>
          <w:p w14:paraId="57BD5BB5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with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planning,</w:t>
            </w:r>
          </w:p>
        </w:tc>
      </w:tr>
      <w:tr w:rsidR="00EF6E9F" w14:paraId="718F6940" w14:textId="77777777">
        <w:trPr>
          <w:trHeight w:val="179"/>
        </w:trPr>
        <w:tc>
          <w:tcPr>
            <w:tcW w:w="1470" w:type="dxa"/>
          </w:tcPr>
          <w:p w14:paraId="7D3B1839" w14:textId="77777777" w:rsidR="00EF6E9F" w:rsidRDefault="00BC3061">
            <w:pPr>
              <w:pStyle w:val="TableParagraph"/>
              <w:spacing w:line="160" w:lineRule="exact"/>
              <w:ind w:left="240"/>
              <w:rPr>
                <w:sz w:val="16"/>
              </w:rPr>
            </w:pPr>
            <w:r>
              <w:rPr>
                <w:w w:val="85"/>
                <w:sz w:val="16"/>
              </w:rPr>
              <w:t>and</w:t>
            </w:r>
            <w:r>
              <w:rPr>
                <w:spacing w:val="3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Subversion</w:t>
            </w:r>
          </w:p>
        </w:tc>
        <w:tc>
          <w:tcPr>
            <w:tcW w:w="1740" w:type="dxa"/>
          </w:tcPr>
          <w:p w14:paraId="5F1D3AE4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repertoires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</w:p>
        </w:tc>
        <w:tc>
          <w:tcPr>
            <w:tcW w:w="1740" w:type="dxa"/>
          </w:tcPr>
          <w:p w14:paraId="7F69242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7F9CD88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3F2B0C9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a holistic</w:t>
            </w:r>
          </w:p>
        </w:tc>
      </w:tr>
      <w:tr w:rsidR="00EF6E9F" w14:paraId="2B7E7C7C" w14:textId="77777777">
        <w:trPr>
          <w:trHeight w:val="179"/>
        </w:trPr>
        <w:tc>
          <w:tcPr>
            <w:tcW w:w="1470" w:type="dxa"/>
          </w:tcPr>
          <w:p w14:paraId="25C5BF6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E4B9AEC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territorial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control</w:t>
            </w:r>
          </w:p>
        </w:tc>
        <w:tc>
          <w:tcPr>
            <w:tcW w:w="1740" w:type="dxa"/>
          </w:tcPr>
          <w:p w14:paraId="2583096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2F0D958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372F4533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approach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to</w:t>
            </w:r>
          </w:p>
        </w:tc>
      </w:tr>
      <w:tr w:rsidR="00EF6E9F" w14:paraId="7B1441A6" w14:textId="77777777">
        <w:trPr>
          <w:trHeight w:val="180"/>
        </w:trPr>
        <w:tc>
          <w:tcPr>
            <w:tcW w:w="1470" w:type="dxa"/>
          </w:tcPr>
          <w:p w14:paraId="2E7A7B69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BDD473C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by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mimicking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Safer</w:t>
            </w:r>
          </w:p>
        </w:tc>
        <w:tc>
          <w:tcPr>
            <w:tcW w:w="1740" w:type="dxa"/>
          </w:tcPr>
          <w:p w14:paraId="63028556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72C22B7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1E09DA9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address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the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root</w:t>
            </w:r>
          </w:p>
        </w:tc>
      </w:tr>
      <w:tr w:rsidR="00EF6E9F" w14:paraId="17EF676E" w14:textId="77777777">
        <w:trPr>
          <w:trHeight w:val="180"/>
        </w:trPr>
        <w:tc>
          <w:tcPr>
            <w:tcW w:w="1470" w:type="dxa"/>
          </w:tcPr>
          <w:p w14:paraId="5327793C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C62DD6C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Barrios’</w:t>
            </w:r>
            <w:r>
              <w:rPr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techniques</w:t>
            </w:r>
          </w:p>
        </w:tc>
        <w:tc>
          <w:tcPr>
            <w:tcW w:w="1740" w:type="dxa"/>
          </w:tcPr>
          <w:p w14:paraId="67D53DEA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7AB5375C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1519C035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causes</w:t>
            </w:r>
            <w:r>
              <w:rPr>
                <w:spacing w:val="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of</w:t>
            </w:r>
          </w:p>
        </w:tc>
      </w:tr>
      <w:tr w:rsidR="00EF6E9F" w14:paraId="2C1DD412" w14:textId="77777777">
        <w:trPr>
          <w:trHeight w:val="179"/>
        </w:trPr>
        <w:tc>
          <w:tcPr>
            <w:tcW w:w="1470" w:type="dxa"/>
          </w:tcPr>
          <w:p w14:paraId="565FA6F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2E9496C3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1568928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67CB11A6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7470F2C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0"/>
                <w:sz w:val="16"/>
              </w:rPr>
              <w:t>violence</w:t>
            </w:r>
            <w:r>
              <w:rPr>
                <w:spacing w:val="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(poverty,</w:t>
            </w:r>
          </w:p>
        </w:tc>
      </w:tr>
      <w:tr w:rsidR="00EF6E9F" w14:paraId="78F1443E" w14:textId="77777777">
        <w:trPr>
          <w:trHeight w:val="179"/>
        </w:trPr>
        <w:tc>
          <w:tcPr>
            <w:tcW w:w="1470" w:type="dxa"/>
          </w:tcPr>
          <w:p w14:paraId="0F5D770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FAD16A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7E49B6FD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6CFDF0F5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6511DA51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inequality,</w:t>
            </w:r>
          </w:p>
        </w:tc>
      </w:tr>
      <w:tr w:rsidR="00EF6E9F" w14:paraId="5C0FBFDF" w14:textId="77777777">
        <w:trPr>
          <w:trHeight w:val="180"/>
        </w:trPr>
        <w:tc>
          <w:tcPr>
            <w:tcW w:w="1470" w:type="dxa"/>
          </w:tcPr>
          <w:p w14:paraId="5AD3F12A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FD7AECE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6059C071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6E38A450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0E04752C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community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and</w:t>
            </w:r>
          </w:p>
        </w:tc>
      </w:tr>
      <w:tr w:rsidR="00EF6E9F" w14:paraId="7B2DC5D1" w14:textId="77777777">
        <w:trPr>
          <w:trHeight w:val="180"/>
        </w:trPr>
        <w:tc>
          <w:tcPr>
            <w:tcW w:w="1470" w:type="dxa"/>
          </w:tcPr>
          <w:p w14:paraId="6340B244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4403B5E4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5D65C7D7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24B05F0B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1D3AFDF8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economic</w:t>
            </w:r>
          </w:p>
        </w:tc>
      </w:tr>
      <w:tr w:rsidR="00EF6E9F" w14:paraId="17AC8AF6" w14:textId="77777777">
        <w:trPr>
          <w:trHeight w:val="179"/>
        </w:trPr>
        <w:tc>
          <w:tcPr>
            <w:tcW w:w="1470" w:type="dxa"/>
          </w:tcPr>
          <w:p w14:paraId="260AE202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0A8D1C9B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0" w:type="dxa"/>
          </w:tcPr>
          <w:p w14:paraId="628F0A6C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39" w:type="dxa"/>
          </w:tcPr>
          <w:p w14:paraId="248FC035" w14:textId="77777777" w:rsidR="00EF6E9F" w:rsidRDefault="00EF6E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70" w:type="dxa"/>
          </w:tcPr>
          <w:p w14:paraId="39CD651B" w14:textId="77777777" w:rsidR="00EF6E9F" w:rsidRDefault="00BC3061">
            <w:pPr>
              <w:pStyle w:val="TableParagraph"/>
              <w:spacing w:line="160" w:lineRule="exact"/>
              <w:ind w:left="270"/>
              <w:rPr>
                <w:sz w:val="16"/>
              </w:rPr>
            </w:pPr>
            <w:r>
              <w:rPr>
                <w:sz w:val="16"/>
              </w:rPr>
              <w:t>development,</w:t>
            </w:r>
          </w:p>
        </w:tc>
      </w:tr>
      <w:tr w:rsidR="00EF6E9F" w14:paraId="41AD865D" w14:textId="77777777">
        <w:trPr>
          <w:trHeight w:val="252"/>
        </w:trPr>
        <w:tc>
          <w:tcPr>
            <w:tcW w:w="1470" w:type="dxa"/>
            <w:tcBorders>
              <w:bottom w:val="single" w:sz="12" w:space="0" w:color="10137D"/>
            </w:tcBorders>
          </w:tcPr>
          <w:p w14:paraId="515BC427" w14:textId="77777777" w:rsidR="00EF6E9F" w:rsidRDefault="00EF6E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bottom w:val="single" w:sz="12" w:space="0" w:color="10137D"/>
            </w:tcBorders>
          </w:tcPr>
          <w:p w14:paraId="4880DC44" w14:textId="77777777" w:rsidR="00EF6E9F" w:rsidRDefault="00EF6E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bottom w:val="single" w:sz="12" w:space="0" w:color="10137D"/>
            </w:tcBorders>
          </w:tcPr>
          <w:p w14:paraId="128EFD37" w14:textId="77777777" w:rsidR="00EF6E9F" w:rsidRDefault="00EF6E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9" w:type="dxa"/>
            <w:tcBorders>
              <w:bottom w:val="single" w:sz="12" w:space="0" w:color="10137D"/>
            </w:tcBorders>
          </w:tcPr>
          <w:p w14:paraId="1294D8A9" w14:textId="77777777" w:rsidR="00EF6E9F" w:rsidRDefault="00EF6E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70" w:type="dxa"/>
            <w:tcBorders>
              <w:bottom w:val="single" w:sz="12" w:space="0" w:color="10137D"/>
            </w:tcBorders>
          </w:tcPr>
          <w:p w14:paraId="73488F47" w14:textId="77777777" w:rsidR="00EF6E9F" w:rsidRDefault="00BC3061">
            <w:pPr>
              <w:pStyle w:val="TableParagraph"/>
              <w:spacing w:line="174" w:lineRule="exact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gun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control,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etc.)</w:t>
            </w:r>
          </w:p>
        </w:tc>
      </w:tr>
    </w:tbl>
    <w:p w14:paraId="39086318" w14:textId="77777777" w:rsidR="00EF6E9F" w:rsidRDefault="00EF6E9F">
      <w:pPr>
        <w:spacing w:line="174" w:lineRule="exact"/>
        <w:rPr>
          <w:sz w:val="16"/>
        </w:rPr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11CE6A3C" w14:textId="77777777" w:rsidR="00EF6E9F" w:rsidRDefault="00BC3061">
      <w:pPr>
        <w:pStyle w:val="BodyText"/>
        <w:spacing w:before="74" w:line="249" w:lineRule="auto"/>
        <w:ind w:left="120" w:right="117" w:firstLine="239"/>
        <w:jc w:val="both"/>
      </w:pPr>
      <w:r>
        <w:lastRenderedPageBreak/>
        <w:t>The Safer Barrios program renders implications for the fields of design, planning, and policy. As</w:t>
      </w:r>
      <w:r>
        <w:rPr>
          <w:spacing w:val="1"/>
        </w:rPr>
        <w:t xml:space="preserve"> </w:t>
      </w:r>
      <w:r>
        <w:t xml:space="preserve">shown in the summary on </w:t>
      </w:r>
      <w:hyperlink w:anchor="_bookmark41" w:history="1">
        <w:r>
          <w:rPr>
            <w:color w:val="00007F"/>
          </w:rPr>
          <w:t>Table 2</w:t>
        </w:r>
      </w:hyperlink>
      <w:r>
        <w:t>, the practice-based implications are detailed below, followed by</w:t>
      </w:r>
      <w:r>
        <w:rPr>
          <w:spacing w:val="1"/>
        </w:rPr>
        <w:t xml:space="preserve"> </w:t>
      </w:r>
      <w:r>
        <w:t>implications</w:t>
      </w:r>
      <w:r>
        <w:rPr>
          <w:spacing w:val="15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research.</w:t>
      </w:r>
    </w:p>
    <w:p w14:paraId="36CE4375" w14:textId="77777777" w:rsidR="00EF6E9F" w:rsidRDefault="00EF6E9F">
      <w:pPr>
        <w:pStyle w:val="BodyText"/>
        <w:spacing w:before="8"/>
        <w:rPr>
          <w:sz w:val="31"/>
        </w:rPr>
      </w:pPr>
    </w:p>
    <w:p w14:paraId="21FEBA2B" w14:textId="77777777" w:rsidR="00EF6E9F" w:rsidRDefault="00BC3061">
      <w:pPr>
        <w:ind w:left="120"/>
        <w:jc w:val="both"/>
        <w:rPr>
          <w:rFonts w:ascii="Arial"/>
          <w:i/>
          <w:sz w:val="20"/>
        </w:rPr>
      </w:pPr>
      <w:bookmarkStart w:id="58" w:name="Spatial_effects:_Implications_for_design"/>
      <w:bookmarkEnd w:id="58"/>
      <w:r>
        <w:rPr>
          <w:rFonts w:ascii="Arial"/>
          <w:i/>
          <w:color w:val="10137D"/>
          <w:sz w:val="20"/>
        </w:rPr>
        <w:t>Sp</w:t>
      </w:r>
      <w:r>
        <w:rPr>
          <w:rFonts w:ascii="Arial"/>
          <w:i/>
          <w:color w:val="10137D"/>
          <w:sz w:val="20"/>
        </w:rPr>
        <w:t>atial</w:t>
      </w:r>
      <w:r>
        <w:rPr>
          <w:rFonts w:ascii="Arial"/>
          <w:i/>
          <w:color w:val="10137D"/>
          <w:spacing w:val="9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effects:</w:t>
      </w:r>
      <w:r>
        <w:rPr>
          <w:rFonts w:ascii="Arial"/>
          <w:i/>
          <w:color w:val="10137D"/>
          <w:spacing w:val="12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Implications</w:t>
      </w:r>
      <w:r>
        <w:rPr>
          <w:rFonts w:ascii="Arial"/>
          <w:i/>
          <w:color w:val="10137D"/>
          <w:spacing w:val="10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for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design,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planning,</w:t>
      </w:r>
      <w:r>
        <w:rPr>
          <w:rFonts w:ascii="Arial"/>
          <w:i/>
          <w:color w:val="10137D"/>
          <w:spacing w:val="10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and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policymaking</w:t>
      </w:r>
      <w:r>
        <w:rPr>
          <w:rFonts w:ascii="Arial"/>
          <w:i/>
          <w:color w:val="10137D"/>
          <w:spacing w:val="11"/>
          <w:sz w:val="20"/>
        </w:rPr>
        <w:t xml:space="preserve"> </w:t>
      </w:r>
      <w:r>
        <w:rPr>
          <w:rFonts w:ascii="Arial"/>
          <w:i/>
          <w:color w:val="10137D"/>
          <w:sz w:val="20"/>
        </w:rPr>
        <w:t>practices</w:t>
      </w:r>
    </w:p>
    <w:p w14:paraId="4438D538" w14:textId="77777777" w:rsidR="00EF6E9F" w:rsidRDefault="00BC3061">
      <w:pPr>
        <w:pStyle w:val="BodyText"/>
        <w:spacing w:before="130" w:line="249" w:lineRule="auto"/>
        <w:ind w:left="120" w:right="115"/>
        <w:jc w:val="both"/>
      </w:pPr>
      <w:r>
        <w:t>At the neighborhood scales, we observed in our research some immediate implications regarding</w:t>
      </w:r>
      <w:r>
        <w:rPr>
          <w:spacing w:val="1"/>
        </w:rPr>
        <w:t xml:space="preserve"> </w:t>
      </w:r>
      <w:r>
        <w:t>participation; we found that people in neighborhoods B and C were taking better care of their streets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-10"/>
        </w:rPr>
        <w:t xml:space="preserve"> </w:t>
      </w:r>
      <w:r>
        <w:rPr>
          <w:spacing w:val="-2"/>
        </w:rPr>
        <w:t>sidewalks</w:t>
      </w:r>
      <w:r>
        <w:rPr>
          <w:spacing w:val="-10"/>
        </w:rPr>
        <w:t xml:space="preserve"> </w:t>
      </w:r>
      <w:r>
        <w:rPr>
          <w:spacing w:val="-2"/>
        </w:rPr>
        <w:t>since</w:t>
      </w:r>
      <w:r>
        <w:rPr>
          <w:spacing w:val="-8"/>
        </w:rPr>
        <w:t xml:space="preserve"> </w:t>
      </w:r>
      <w:r>
        <w:rPr>
          <w:spacing w:val="-2"/>
        </w:rPr>
        <w:t>these</w:t>
      </w:r>
      <w:r>
        <w:rPr>
          <w:spacing w:val="-7"/>
        </w:rPr>
        <w:t xml:space="preserve"> </w:t>
      </w:r>
      <w:r>
        <w:rPr>
          <w:spacing w:val="-2"/>
        </w:rPr>
        <w:t>entail</w:t>
      </w:r>
      <w:r>
        <w:rPr>
          <w:spacing w:val="-7"/>
        </w:rPr>
        <w:t xml:space="preserve"> </w:t>
      </w:r>
      <w:r>
        <w:rPr>
          <w:spacing w:val="-2"/>
        </w:rPr>
        <w:t>newfound</w:t>
      </w:r>
      <w:r>
        <w:rPr>
          <w:spacing w:val="-8"/>
        </w:rPr>
        <w:t xml:space="preserve"> </w:t>
      </w:r>
      <w:r>
        <w:rPr>
          <w:spacing w:val="-1"/>
        </w:rPr>
        <w:t>public</w:t>
      </w:r>
      <w:r>
        <w:rPr>
          <w:spacing w:val="-7"/>
        </w:rPr>
        <w:t xml:space="preserve"> </w:t>
      </w:r>
      <w:r>
        <w:rPr>
          <w:spacing w:val="-1"/>
        </w:rPr>
        <w:t>spaces</w:t>
      </w:r>
      <w:r>
        <w:rPr>
          <w:spacing w:val="-8"/>
        </w:rPr>
        <w:t xml:space="preserve"> </w:t>
      </w:r>
      <w:r>
        <w:rPr>
          <w:spacing w:val="-1"/>
        </w:rPr>
        <w:t>bein</w:t>
      </w:r>
      <w:r>
        <w:rPr>
          <w:spacing w:val="-1"/>
        </w:rPr>
        <w:t>g</w:t>
      </w:r>
      <w:r>
        <w:rPr>
          <w:spacing w:val="-7"/>
        </w:rPr>
        <w:t xml:space="preserve"> </w:t>
      </w:r>
      <w:r>
        <w:rPr>
          <w:spacing w:val="-1"/>
        </w:rPr>
        <w:t>used</w:t>
      </w:r>
      <w:r>
        <w:rPr>
          <w:spacing w:val="-10"/>
        </w:rPr>
        <w:t xml:space="preserve"> </w:t>
      </w:r>
      <w:r>
        <w:rPr>
          <w:spacing w:val="-1"/>
        </w:rPr>
        <w:t>again.</w:t>
      </w:r>
      <w:r>
        <w:rPr>
          <w:spacing w:val="-8"/>
        </w:rPr>
        <w:t xml:space="preserve"> </w:t>
      </w:r>
      <w:r>
        <w:rPr>
          <w:spacing w:val="-1"/>
        </w:rPr>
        <w:t>These</w:t>
      </w:r>
      <w:r>
        <w:rPr>
          <w:spacing w:val="-6"/>
        </w:rPr>
        <w:t xml:space="preserve"> </w:t>
      </w:r>
      <w:r>
        <w:rPr>
          <w:spacing w:val="-1"/>
        </w:rPr>
        <w:t>neighbors</w:t>
      </w:r>
      <w:r>
        <w:rPr>
          <w:spacing w:val="-9"/>
        </w:rPr>
        <w:t xml:space="preserve"> </w:t>
      </w:r>
      <w:r>
        <w:rPr>
          <w:spacing w:val="-1"/>
        </w:rPr>
        <w:t>have</w:t>
      </w:r>
      <w:r>
        <w:rPr>
          <w:spacing w:val="-8"/>
        </w:rPr>
        <w:t xml:space="preserve"> </w:t>
      </w:r>
      <w:r>
        <w:rPr>
          <w:spacing w:val="-1"/>
        </w:rPr>
        <w:t>been</w:t>
      </w:r>
      <w:r>
        <w:rPr>
          <w:spacing w:val="-10"/>
        </w:rPr>
        <w:t xml:space="preserve"> </w:t>
      </w:r>
      <w:r>
        <w:rPr>
          <w:spacing w:val="-1"/>
        </w:rPr>
        <w:t>in</w:t>
      </w:r>
      <w:r>
        <w:rPr>
          <w:spacing w:val="-48"/>
        </w:rPr>
        <w:t xml:space="preserve"> </w:t>
      </w:r>
      <w:r>
        <w:t>communication with the mayor</w:t>
      </w:r>
      <w:r>
        <w:rPr>
          <w:rFonts w:ascii="Arial" w:hAnsi="Arial"/>
        </w:rPr>
        <w:t>’</w:t>
      </w:r>
      <w:r>
        <w:t>s office requesting both re-pavement of the pothole-ridden streets and</w:t>
      </w:r>
      <w:r>
        <w:rPr>
          <w:spacing w:val="-47"/>
        </w:rPr>
        <w:t xml:space="preserve"> </w:t>
      </w:r>
      <w:r>
        <w:t>extermination of disease-carrying mosquitoes. These new communication lines between the local</w:t>
      </w:r>
      <w:r>
        <w:rPr>
          <w:spacing w:val="1"/>
        </w:rPr>
        <w:t xml:space="preserve"> </w:t>
      </w:r>
      <w:r>
        <w:t>authorities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nei</w:t>
      </w:r>
      <w:r>
        <w:t>ghbors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proved</w:t>
      </w:r>
      <w:r>
        <w:rPr>
          <w:spacing w:val="-3"/>
        </w:rPr>
        <w:t xml:space="preserve"> </w:t>
      </w:r>
      <w:r>
        <w:t>relatively</w:t>
      </w:r>
      <w:r>
        <w:rPr>
          <w:spacing w:val="-3"/>
        </w:rPr>
        <w:t xml:space="preserve"> </w:t>
      </w:r>
      <w:r>
        <w:t>successful</w:t>
      </w:r>
      <w:r>
        <w:rPr>
          <w:spacing w:val="-1"/>
        </w:rPr>
        <w:t xml:space="preserve"> </w:t>
      </w:r>
      <w:r>
        <w:t>and,</w:t>
      </w:r>
      <w:r>
        <w:rPr>
          <w:spacing w:val="-4"/>
        </w:rPr>
        <w:t xml:space="preserve"> </w:t>
      </w:r>
      <w:r>
        <w:t>although</w:t>
      </w:r>
      <w:r>
        <w:rPr>
          <w:spacing w:val="-2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places</w:t>
      </w:r>
      <w:r>
        <w:rPr>
          <w:spacing w:val="-4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pressure</w:t>
      </w:r>
      <w:r>
        <w:rPr>
          <w:spacing w:val="-3"/>
        </w:rPr>
        <w:t xml:space="preserve"> </w:t>
      </w:r>
      <w:r>
        <w:t>on</w:t>
      </w:r>
      <w:r>
        <w:rPr>
          <w:spacing w:val="-48"/>
        </w:rPr>
        <w:t xml:space="preserve"> </w:t>
      </w:r>
      <w:r>
        <w:t>the mayor</w:t>
      </w:r>
      <w:r>
        <w:rPr>
          <w:rFonts w:ascii="Arial" w:hAnsi="Arial"/>
        </w:rPr>
        <w:t>’</w:t>
      </w:r>
      <w:r>
        <w:t>s office, it promotes more positive citizenry in the long run</w:t>
      </w:r>
      <w:r>
        <w:rPr>
          <w:rFonts w:ascii="Arial" w:hAnsi="Arial"/>
        </w:rPr>
        <w:t>—</w:t>
      </w:r>
      <w:r>
        <w:t>with people and government</w:t>
      </w:r>
      <w:r>
        <w:rPr>
          <w:spacing w:val="1"/>
        </w:rPr>
        <w:t xml:space="preserve"> </w:t>
      </w:r>
      <w:r>
        <w:t>working in tandem to improve their communities. The need for coming together for a common cause</w:t>
      </w:r>
      <w:r>
        <w:rPr>
          <w:spacing w:val="1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rendered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successful</w:t>
      </w:r>
      <w:r>
        <w:rPr>
          <w:spacing w:val="-5"/>
        </w:rPr>
        <w:t xml:space="preserve"> </w:t>
      </w:r>
      <w:r>
        <w:t>method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community</w:t>
      </w:r>
      <w:r>
        <w:rPr>
          <w:spacing w:val="-8"/>
        </w:rPr>
        <w:t xml:space="preserve"> </w:t>
      </w:r>
      <w:r>
        <w:t>organizing</w:t>
      </w:r>
      <w:r>
        <w:rPr>
          <w:spacing w:val="-5"/>
        </w:rPr>
        <w:t xml:space="preserve"> </w:t>
      </w:r>
      <w:r>
        <w:t>within</w:t>
      </w:r>
      <w:r>
        <w:rPr>
          <w:spacing w:val="-9"/>
        </w:rPr>
        <w:t xml:space="preserve"> </w:t>
      </w:r>
      <w:r>
        <w:t>Safer</w:t>
      </w:r>
      <w:r>
        <w:rPr>
          <w:spacing w:val="-7"/>
        </w:rPr>
        <w:t xml:space="preserve"> </w:t>
      </w:r>
      <w:r>
        <w:t>Barrios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prevalent</w:t>
      </w:r>
      <w:r>
        <w:rPr>
          <w:spacing w:val="-48"/>
        </w:rPr>
        <w:t xml:space="preserve"> </w:t>
      </w:r>
      <w:r>
        <w:rPr>
          <w:spacing w:val="-2"/>
        </w:rPr>
        <w:t>before</w:t>
      </w:r>
      <w:r>
        <w:rPr>
          <w:spacing w:val="-12"/>
        </w:rPr>
        <w:t xml:space="preserve"> </w:t>
      </w:r>
      <w:r>
        <w:rPr>
          <w:spacing w:val="-2"/>
        </w:rPr>
        <w:t>in</w:t>
      </w:r>
      <w:r>
        <w:rPr>
          <w:spacing w:val="-11"/>
        </w:rPr>
        <w:t xml:space="preserve"> </w:t>
      </w:r>
      <w:r>
        <w:rPr>
          <w:spacing w:val="-2"/>
        </w:rPr>
        <w:t>Tegucigalpa.</w:t>
      </w:r>
      <w:r>
        <w:rPr>
          <w:spacing w:val="-14"/>
        </w:rPr>
        <w:t xml:space="preserve"> </w:t>
      </w:r>
      <w:r>
        <w:rPr>
          <w:spacing w:val="-2"/>
        </w:rPr>
        <w:t>Thus,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formation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rPr>
          <w:spacing w:val="-1"/>
        </w:rPr>
        <w:t>new</w:t>
      </w:r>
      <w:r>
        <w:rPr>
          <w:spacing w:val="-12"/>
        </w:rPr>
        <w:t xml:space="preserve"> </w:t>
      </w:r>
      <w:r>
        <w:rPr>
          <w:spacing w:val="-1"/>
        </w:rPr>
        <w:t>governanc</w:t>
      </w:r>
      <w:r>
        <w:rPr>
          <w:spacing w:val="-1"/>
        </w:rPr>
        <w:t>e</w:t>
      </w:r>
      <w:r>
        <w:rPr>
          <w:spacing w:val="-12"/>
        </w:rPr>
        <w:t xml:space="preserve"> </w:t>
      </w:r>
      <w:r>
        <w:rPr>
          <w:spacing w:val="-1"/>
        </w:rPr>
        <w:t>structures</w:t>
      </w:r>
      <w:r>
        <w:rPr>
          <w:spacing w:val="-12"/>
        </w:rPr>
        <w:t xml:space="preserve"> </w:t>
      </w:r>
      <w:r>
        <w:rPr>
          <w:spacing w:val="-1"/>
        </w:rPr>
        <w:t>has</w:t>
      </w:r>
      <w:r>
        <w:rPr>
          <w:spacing w:val="-14"/>
        </w:rPr>
        <w:t xml:space="preserve"> </w:t>
      </w:r>
      <w:r>
        <w:rPr>
          <w:spacing w:val="-1"/>
        </w:rPr>
        <w:t>transpired.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rPr>
          <w:spacing w:val="-1"/>
        </w:rPr>
        <w:t>Safer</w:t>
      </w:r>
      <w:r>
        <w:rPr>
          <w:spacing w:val="-11"/>
        </w:rPr>
        <w:t xml:space="preserve"> </w:t>
      </w:r>
      <w:r>
        <w:rPr>
          <w:spacing w:val="-1"/>
        </w:rPr>
        <w:t>Barrios,</w:t>
      </w:r>
      <w:r>
        <w:rPr>
          <w:spacing w:val="-48"/>
        </w:rPr>
        <w:t xml:space="preserve"> </w:t>
      </w:r>
      <w:r>
        <w:t>residents mostly expressed feeling supported by the local government, a sense of partnership and</w:t>
      </w:r>
      <w:r>
        <w:rPr>
          <w:spacing w:val="1"/>
        </w:rPr>
        <w:t xml:space="preserve"> </w:t>
      </w:r>
      <w:r>
        <w:t>understanding that they are not alone in their fight against crime. This already offers a participatory</w:t>
      </w:r>
      <w:r>
        <w:rPr>
          <w:spacing w:val="1"/>
        </w:rPr>
        <w:t xml:space="preserve"> </w:t>
      </w:r>
      <w:r>
        <w:t>design process, and the new governing bodies and improved relationships could help shape a new</w:t>
      </w:r>
      <w:r>
        <w:rPr>
          <w:spacing w:val="1"/>
        </w:rPr>
        <w:t xml:space="preserve"> </w:t>
      </w:r>
      <w:r>
        <w:t>participatory policymaking process. Although often consid</w:t>
      </w:r>
      <w:r>
        <w:t>ered a short-sighted palliative solution to</w:t>
      </w:r>
      <w:r>
        <w:rPr>
          <w:spacing w:val="1"/>
        </w:rPr>
        <w:t xml:space="preserve"> </w:t>
      </w:r>
      <w:r>
        <w:t>crime in residential streets, Safer Barrios has prompted eagerness in many people to participate, self-</w:t>
      </w:r>
      <w:r>
        <w:rPr>
          <w:spacing w:val="1"/>
        </w:rPr>
        <w:t xml:space="preserve"> </w:t>
      </w:r>
      <w:r>
        <w:t>organize,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most importantly,</w:t>
      </w:r>
      <w:r>
        <w:rPr>
          <w:spacing w:val="2"/>
        </w:rPr>
        <w:t xml:space="preserve"> </w:t>
      </w:r>
      <w:r>
        <w:t>interact</w:t>
      </w:r>
      <w:r>
        <w:rPr>
          <w:spacing w:val="1"/>
        </w:rPr>
        <w:t xml:space="preserve"> </w:t>
      </w:r>
      <w:r>
        <w:t>and share</w:t>
      </w:r>
      <w:r>
        <w:rPr>
          <w:spacing w:val="2"/>
        </w:rPr>
        <w:t xml:space="preserve"> </w:t>
      </w:r>
      <w:r>
        <w:t>street</w:t>
      </w:r>
      <w:r>
        <w:rPr>
          <w:spacing w:val="1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one</w:t>
      </w:r>
      <w:r>
        <w:rPr>
          <w:spacing w:val="2"/>
        </w:rPr>
        <w:t xml:space="preserve"> </w:t>
      </w:r>
      <w:r>
        <w:t>another.</w:t>
      </w:r>
    </w:p>
    <w:p w14:paraId="535897C4" w14:textId="77777777" w:rsidR="00EF6E9F" w:rsidRDefault="00BC3061">
      <w:pPr>
        <w:pStyle w:val="BodyText"/>
        <w:spacing w:before="12" w:line="249" w:lineRule="auto"/>
        <w:ind w:left="120" w:right="116" w:firstLine="239"/>
        <w:jc w:val="both"/>
      </w:pPr>
      <w:r>
        <w:t>The program also holds bot</w:t>
      </w:r>
      <w:r>
        <w:t>h immediate and longer-term spatial implications. Implications at the</w:t>
      </w:r>
      <w:r>
        <w:rPr>
          <w:spacing w:val="1"/>
        </w:rPr>
        <w:t xml:space="preserve"> </w:t>
      </w:r>
      <w:r>
        <w:t>city-wide scale exist for traffic and planning. For example, Safer Barrios has revealed some of the</w:t>
      </w:r>
      <w:r>
        <w:rPr>
          <w:spacing w:val="1"/>
        </w:rPr>
        <w:t xml:space="preserve"> </w:t>
      </w:r>
      <w:r>
        <w:t>inefficiencies of Tegucigalpa</w:t>
      </w:r>
      <w:r>
        <w:rPr>
          <w:rFonts w:ascii="Arial" w:hAnsi="Arial"/>
        </w:rPr>
        <w:t>’</w:t>
      </w:r>
      <w:r>
        <w:t>s ad-hoc planning. On one hand, people are suddenly comp</w:t>
      </w:r>
      <w:r>
        <w:t>lying with</w:t>
      </w:r>
      <w:r>
        <w:rPr>
          <w:spacing w:val="1"/>
        </w:rPr>
        <w:t xml:space="preserve"> </w:t>
      </w:r>
      <w:r>
        <w:t>zoning designations since Safer Barrios restricts commercial and manufacturing activities in what are</w:t>
      </w:r>
      <w:r>
        <w:rPr>
          <w:spacing w:val="1"/>
        </w:rPr>
        <w:t xml:space="preserve"> </w:t>
      </w:r>
      <w:r>
        <w:t>meant as exclusively residential zones; this positive implication is also shown in the favorable effect</w:t>
      </w:r>
      <w:r>
        <w:rPr>
          <w:spacing w:val="1"/>
        </w:rPr>
        <w:t xml:space="preserve"> </w:t>
      </w:r>
      <w:r>
        <w:t>of citizens now enforcing planning regu</w:t>
      </w:r>
      <w:r>
        <w:t>lations in their neighborhoods. At the same time, the road</w:t>
      </w:r>
      <w:r>
        <w:rPr>
          <w:spacing w:val="1"/>
        </w:rPr>
        <w:t xml:space="preserve"> </w:t>
      </w:r>
      <w:r>
        <w:t>restrictions have made evident the importance of residential streets in the transportation network of</w:t>
      </w:r>
      <w:r>
        <w:rPr>
          <w:spacing w:val="1"/>
        </w:rPr>
        <w:t xml:space="preserve"> </w:t>
      </w:r>
      <w:r>
        <w:t>the city, which has almost led to a vehicular collapse and worsening situation, where every day</w:t>
      </w:r>
      <w:r>
        <w:t xml:space="preserve"> more</w:t>
      </w:r>
      <w:r>
        <w:rPr>
          <w:spacing w:val="1"/>
        </w:rPr>
        <w:t xml:space="preserve"> </w:t>
      </w:r>
      <w:r>
        <w:t>cars are navigating with less available roads. This pushes an increased need for an efficient public</w:t>
      </w:r>
      <w:r>
        <w:rPr>
          <w:spacing w:val="1"/>
        </w:rPr>
        <w:t xml:space="preserve"> </w:t>
      </w:r>
      <w:r>
        <w:t>transportation system and better planning. Also, immediate implications on business operations are</w:t>
      </w:r>
      <w:r>
        <w:rPr>
          <w:spacing w:val="1"/>
        </w:rPr>
        <w:t xml:space="preserve"> </w:t>
      </w:r>
      <w:r>
        <w:t>arising;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example,</w:t>
      </w:r>
      <w:r>
        <w:rPr>
          <w:spacing w:val="1"/>
        </w:rPr>
        <w:t xml:space="preserve"> </w:t>
      </w:r>
      <w:r>
        <w:t>closures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deliveri</w:t>
      </w:r>
      <w:r>
        <w:t>es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difficult,</w:t>
      </w:r>
      <w:r>
        <w:rPr>
          <w:spacing w:val="1"/>
        </w:rPr>
        <w:t xml:space="preserve"> </w:t>
      </w:r>
      <w:r>
        <w:t>causing</w:t>
      </w:r>
      <w:r>
        <w:rPr>
          <w:spacing w:val="1"/>
        </w:rPr>
        <w:t xml:space="preserve"> </w:t>
      </w:r>
      <w:r>
        <w:t>delays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provisions.</w:t>
      </w:r>
    </w:p>
    <w:p w14:paraId="08C30C8E" w14:textId="77777777" w:rsidR="00EF6E9F" w:rsidRDefault="00BC3061">
      <w:pPr>
        <w:pStyle w:val="BodyText"/>
        <w:spacing w:before="9" w:line="249" w:lineRule="auto"/>
        <w:ind w:left="120" w:right="117" w:firstLine="239"/>
        <w:jc w:val="both"/>
      </w:pPr>
      <w:r>
        <w:t>Regarding design at the singular household scale, neighbors may find less of a need to have</w:t>
      </w:r>
      <w:r>
        <w:rPr>
          <w:spacing w:val="1"/>
        </w:rPr>
        <w:t xml:space="preserve"> </w:t>
      </w:r>
      <w:r>
        <w:t>window guards and tall fences in their houses, which could, in the long run, change the visual</w:t>
      </w:r>
      <w:r>
        <w:rPr>
          <w:spacing w:val="1"/>
        </w:rPr>
        <w:t xml:space="preserve"> </w:t>
      </w:r>
      <w:r>
        <w:t>appearance</w:t>
      </w:r>
      <w:r>
        <w:rPr>
          <w:spacing w:val="32"/>
        </w:rPr>
        <w:t xml:space="preserve"> </w:t>
      </w:r>
      <w:r>
        <w:t>o</w:t>
      </w:r>
      <w:r>
        <w:t>f</w:t>
      </w:r>
      <w:r>
        <w:rPr>
          <w:spacing w:val="35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domestic</w:t>
      </w:r>
      <w:r>
        <w:rPr>
          <w:spacing w:val="34"/>
        </w:rPr>
        <w:t xml:space="preserve"> </w:t>
      </w:r>
      <w:r>
        <w:t>architecture</w:t>
      </w:r>
      <w:r>
        <w:rPr>
          <w:spacing w:val="33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Tegucigalpa,</w:t>
      </w:r>
      <w:r>
        <w:rPr>
          <w:spacing w:val="33"/>
        </w:rPr>
        <w:t xml:space="preserve"> </w:t>
      </w:r>
      <w:r>
        <w:t>rendering</w:t>
      </w:r>
      <w:r>
        <w:rPr>
          <w:spacing w:val="33"/>
        </w:rPr>
        <w:t xml:space="preserve"> </w:t>
      </w:r>
      <w:r>
        <w:t>more</w:t>
      </w:r>
      <w:r>
        <w:rPr>
          <w:spacing w:val="34"/>
        </w:rPr>
        <w:t xml:space="preserve"> </w:t>
      </w:r>
      <w:r>
        <w:t>open</w:t>
      </w:r>
      <w:r>
        <w:rPr>
          <w:spacing w:val="33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porous</w:t>
      </w:r>
      <w:r>
        <w:rPr>
          <w:spacing w:val="33"/>
        </w:rPr>
        <w:t xml:space="preserve"> </w:t>
      </w:r>
      <w:r>
        <w:t>spaces.</w:t>
      </w:r>
      <w:r>
        <w:rPr>
          <w:spacing w:val="-48"/>
        </w:rPr>
        <w:t xml:space="preserve"> </w:t>
      </w:r>
      <w:r>
        <w:t>This could eventually instigate a redesign of the introverted Latin American house. New typologies</w:t>
      </w:r>
      <w:r>
        <w:rPr>
          <w:spacing w:val="1"/>
        </w:rPr>
        <w:t xml:space="preserve"> </w:t>
      </w:r>
      <w:r>
        <w:t>could change the demands for existing materials and cause changes in the design and construction</w:t>
      </w:r>
      <w:r>
        <w:rPr>
          <w:spacing w:val="1"/>
        </w:rPr>
        <w:t xml:space="preserve"> </w:t>
      </w:r>
      <w:r>
        <w:t>industry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region.</w:t>
      </w:r>
    </w:p>
    <w:p w14:paraId="3DC5489A" w14:textId="77777777" w:rsidR="00EF6E9F" w:rsidRDefault="00BC3061">
      <w:pPr>
        <w:pStyle w:val="BodyText"/>
        <w:spacing w:before="5" w:line="249" w:lineRule="auto"/>
        <w:ind w:left="120" w:right="117" w:firstLine="239"/>
        <w:jc w:val="both"/>
      </w:pPr>
      <w:r>
        <w:t>Large-scale urban design implication</w:t>
      </w:r>
      <w:r>
        <w:t>s also exist. Various schools of thought predominate on the</w:t>
      </w:r>
      <w:r>
        <w:rPr>
          <w:spacing w:val="1"/>
        </w:rPr>
        <w:t xml:space="preserve"> </w:t>
      </w:r>
      <w:r>
        <w:t>practices</w:t>
      </w:r>
      <w:r>
        <w:rPr>
          <w:spacing w:val="32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designing</w:t>
      </w:r>
      <w:r>
        <w:rPr>
          <w:spacing w:val="33"/>
        </w:rPr>
        <w:t xml:space="preserve"> </w:t>
      </w:r>
      <w:r>
        <w:t>crime-deterrent</w:t>
      </w:r>
      <w:r>
        <w:rPr>
          <w:spacing w:val="33"/>
        </w:rPr>
        <w:t xml:space="preserve"> </w:t>
      </w:r>
      <w:r>
        <w:t>built</w:t>
      </w:r>
      <w:r>
        <w:rPr>
          <w:spacing w:val="35"/>
        </w:rPr>
        <w:t xml:space="preserve"> </w:t>
      </w:r>
      <w:r>
        <w:t>environments.</w:t>
      </w:r>
      <w:r>
        <w:rPr>
          <w:spacing w:val="33"/>
        </w:rPr>
        <w:t xml:space="preserve"> </w:t>
      </w:r>
      <w:r>
        <w:t>Many</w:t>
      </w:r>
      <w:r>
        <w:rPr>
          <w:spacing w:val="34"/>
        </w:rPr>
        <w:t xml:space="preserve"> </w:t>
      </w:r>
      <w:r>
        <w:t>seem</w:t>
      </w:r>
      <w:r>
        <w:rPr>
          <w:spacing w:val="35"/>
        </w:rPr>
        <w:t xml:space="preserve"> </w:t>
      </w:r>
      <w:r>
        <w:t>extreme,</w:t>
      </w:r>
      <w:r>
        <w:rPr>
          <w:spacing w:val="33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language</w:t>
      </w:r>
      <w:r>
        <w:rPr>
          <w:spacing w:val="-48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describes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tactics</w:t>
      </w:r>
      <w:r>
        <w:rPr>
          <w:spacing w:val="1"/>
        </w:rPr>
        <w:t xml:space="preserve"> </w:t>
      </w:r>
      <w:r>
        <w:t>tends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depict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harsh,</w:t>
      </w:r>
      <w:r>
        <w:rPr>
          <w:spacing w:val="1"/>
        </w:rPr>
        <w:t xml:space="preserve"> </w:t>
      </w:r>
      <w:r>
        <w:t>defensive</w:t>
      </w:r>
      <w:r>
        <w:rPr>
          <w:spacing w:val="1"/>
        </w:rPr>
        <w:t xml:space="preserve"> </w:t>
      </w:r>
      <w:r>
        <w:t>tone.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city</w:t>
      </w:r>
      <w:r>
        <w:rPr>
          <w:spacing w:val="5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Tegucigalpa,</w:t>
      </w:r>
      <w:r>
        <w:rPr>
          <w:spacing w:val="26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t>more</w:t>
      </w:r>
      <w:r>
        <w:rPr>
          <w:spacing w:val="28"/>
        </w:rPr>
        <w:t xml:space="preserve"> </w:t>
      </w:r>
      <w:r>
        <w:t>extreme</w:t>
      </w:r>
      <w:r>
        <w:rPr>
          <w:spacing w:val="26"/>
        </w:rPr>
        <w:t xml:space="preserve"> </w:t>
      </w:r>
      <w:r>
        <w:t>strategy</w:t>
      </w:r>
      <w:r>
        <w:rPr>
          <w:spacing w:val="28"/>
        </w:rPr>
        <w:t xml:space="preserve"> </w:t>
      </w:r>
      <w:r>
        <w:t>exists</w:t>
      </w:r>
      <w:r>
        <w:rPr>
          <w:spacing w:val="27"/>
        </w:rPr>
        <w:t xml:space="preserve"> </w:t>
      </w:r>
      <w:r>
        <w:t>than</w:t>
      </w:r>
      <w:r>
        <w:rPr>
          <w:spacing w:val="28"/>
        </w:rPr>
        <w:t xml:space="preserve"> </w:t>
      </w:r>
      <w:r>
        <w:t>people</w:t>
      </w:r>
      <w:r>
        <w:rPr>
          <w:spacing w:val="27"/>
        </w:rPr>
        <w:t xml:space="preserve"> </w:t>
      </w:r>
      <w:r>
        <w:t>physically</w:t>
      </w:r>
      <w:r>
        <w:rPr>
          <w:spacing w:val="28"/>
        </w:rPr>
        <w:t xml:space="preserve"> </w:t>
      </w:r>
      <w:r>
        <w:t>gating</w:t>
      </w:r>
      <w:r>
        <w:rPr>
          <w:spacing w:val="27"/>
        </w:rPr>
        <w:t xml:space="preserve"> </w:t>
      </w:r>
      <w:r>
        <w:t>themselves</w:t>
      </w:r>
      <w:r>
        <w:rPr>
          <w:spacing w:val="28"/>
        </w:rPr>
        <w:t xml:space="preserve"> </w:t>
      </w:r>
      <w:r>
        <w:t>together</w:t>
      </w:r>
      <w:r>
        <w:rPr>
          <w:spacing w:val="-48"/>
        </w:rPr>
        <w:t xml:space="preserve"> </w:t>
      </w:r>
      <w:bookmarkStart w:id="59" w:name="_bookmark43"/>
      <w:bookmarkEnd w:id="59"/>
      <w:r>
        <w:t>to feel safer. In this context and in that of other cities where this is happening, some of the ideas of</w:t>
      </w:r>
      <w:r>
        <w:rPr>
          <w:spacing w:val="1"/>
        </w:rPr>
        <w:t xml:space="preserve"> </w:t>
      </w:r>
      <w:r>
        <w:t>Newman</w:t>
      </w:r>
      <w:r>
        <w:rPr>
          <w:rFonts w:ascii="Arial" w:hAnsi="Arial"/>
        </w:rPr>
        <w:t>’</w:t>
      </w:r>
      <w:r>
        <w:t xml:space="preserve">s </w:t>
      </w:r>
      <w:r>
        <w:rPr>
          <w:rFonts w:ascii="Arial" w:hAnsi="Arial"/>
        </w:rPr>
        <w:t>“</w:t>
      </w:r>
      <w:r>
        <w:t>defensible space</w:t>
      </w:r>
      <w:r>
        <w:rPr>
          <w:rFonts w:ascii="Arial" w:hAnsi="Arial"/>
        </w:rPr>
        <w:t xml:space="preserve">” </w:t>
      </w:r>
      <w:r>
        <w:t>(</w:t>
      </w:r>
      <w:hyperlink w:anchor="_bookmark116" w:history="1">
        <w:r>
          <w:rPr>
            <w:color w:val="00007F"/>
          </w:rPr>
          <w:t>1973</w:t>
        </w:r>
      </w:hyperlink>
      <w:r>
        <w:t>), Jeffery (</w:t>
      </w:r>
      <w:hyperlink w:anchor="_bookmark104" w:history="1">
        <w:r>
          <w:rPr>
            <w:color w:val="00007F"/>
          </w:rPr>
          <w:t>1971</w:t>
        </w:r>
      </w:hyperlink>
      <w:r>
        <w:t>) and Crowe and Fennelly</w:t>
      </w:r>
      <w:r>
        <w:rPr>
          <w:rFonts w:ascii="Arial" w:hAnsi="Arial"/>
        </w:rPr>
        <w:t>’</w:t>
      </w:r>
      <w:r>
        <w:t>s (</w:t>
      </w:r>
      <w:hyperlink w:anchor="_bookmark85" w:history="1">
        <w:r>
          <w:rPr>
            <w:color w:val="00007F"/>
          </w:rPr>
          <w:t>2013</w:t>
        </w:r>
      </w:hyperlink>
      <w:r>
        <w:t xml:space="preserve">) </w:t>
      </w:r>
      <w:r>
        <w:rPr>
          <w:rFonts w:ascii="Arial" w:hAnsi="Arial"/>
        </w:rPr>
        <w:t>“</w:t>
      </w:r>
      <w:r>
        <w:t>crime pre-</w:t>
      </w:r>
      <w:r>
        <w:rPr>
          <w:spacing w:val="1"/>
        </w:rPr>
        <w:t xml:space="preserve"> </w:t>
      </w:r>
      <w:bookmarkStart w:id="60" w:name="_bookmark42"/>
      <w:bookmarkEnd w:id="60"/>
      <w:proofErr w:type="spellStart"/>
      <w:r>
        <w:t>vention</w:t>
      </w:r>
      <w:proofErr w:type="spellEnd"/>
      <w:r>
        <w:t xml:space="preserve"> through environmental design,</w:t>
      </w:r>
      <w:r>
        <w:rPr>
          <w:rFonts w:ascii="Arial" w:hAnsi="Arial"/>
        </w:rPr>
        <w:t xml:space="preserve">” </w:t>
      </w:r>
      <w:r>
        <w:t>and Clarke and Mayhew</w:t>
      </w:r>
      <w:r>
        <w:rPr>
          <w:rFonts w:ascii="Arial" w:hAnsi="Arial"/>
        </w:rPr>
        <w:t>’</w:t>
      </w:r>
      <w:r>
        <w:t xml:space="preserve">s </w:t>
      </w:r>
      <w:r>
        <w:rPr>
          <w:rFonts w:ascii="Arial" w:hAnsi="Arial"/>
        </w:rPr>
        <w:t>“</w:t>
      </w:r>
      <w:r>
        <w:t>situational crime prevention</w:t>
      </w:r>
      <w:r>
        <w:rPr>
          <w:rFonts w:ascii="Arial" w:hAnsi="Arial"/>
        </w:rPr>
        <w:t>”</w:t>
      </w:r>
      <w:r>
        <w:rPr>
          <w:rFonts w:ascii="Arial" w:hAnsi="Arial"/>
          <w:spacing w:val="1"/>
        </w:rPr>
        <w:t xml:space="preserve"> </w:t>
      </w:r>
      <w:r>
        <w:t>(</w:t>
      </w:r>
      <w:hyperlink w:anchor="_bookmark83" w:history="1">
        <w:r>
          <w:rPr>
            <w:color w:val="00007F"/>
          </w:rPr>
          <w:t>1980</w:t>
        </w:r>
      </w:hyperlink>
      <w:r>
        <w:t>) carry explanatory power and may even inform alternatives to Safer Barrios in the future. Of</w:t>
      </w:r>
      <w:r>
        <w:rPr>
          <w:spacing w:val="1"/>
        </w:rPr>
        <w:t xml:space="preserve"> </w:t>
      </w:r>
      <w:r>
        <w:t xml:space="preserve">these three schools of thought, defensible space is perhaps the most </w:t>
      </w:r>
      <w:proofErr w:type="spellStart"/>
      <w:r>
        <w:t>segregative</w:t>
      </w:r>
      <w:proofErr w:type="spellEnd"/>
      <w:r>
        <w:t>, with its focus on</w:t>
      </w:r>
      <w:r>
        <w:rPr>
          <w:spacing w:val="1"/>
        </w:rPr>
        <w:t xml:space="preserve"> </w:t>
      </w:r>
      <w:r>
        <w:t xml:space="preserve">restricting places for people who belong in certain </w:t>
      </w:r>
      <w:r>
        <w:t>areas through territoriality, surveillance, building</w:t>
      </w:r>
      <w:r>
        <w:rPr>
          <w:spacing w:val="1"/>
        </w:rPr>
        <w:t xml:space="preserve"> </w:t>
      </w:r>
      <w:r>
        <w:t>image,</w:t>
      </w:r>
      <w:r>
        <w:rPr>
          <w:spacing w:val="25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proximity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residential</w:t>
      </w:r>
      <w:r>
        <w:rPr>
          <w:spacing w:val="26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other</w:t>
      </w:r>
      <w:r>
        <w:rPr>
          <w:spacing w:val="26"/>
        </w:rPr>
        <w:t xml:space="preserve"> </w:t>
      </w:r>
      <w:r>
        <w:t>uses.</w:t>
      </w:r>
      <w:r>
        <w:rPr>
          <w:spacing w:val="26"/>
        </w:rPr>
        <w:t xml:space="preserve"> </w:t>
      </w:r>
      <w:r>
        <w:t>Crime</w:t>
      </w:r>
      <w:r>
        <w:rPr>
          <w:spacing w:val="25"/>
        </w:rPr>
        <w:t xml:space="preserve"> </w:t>
      </w:r>
      <w:r>
        <w:t>prevention</w:t>
      </w:r>
      <w:r>
        <w:rPr>
          <w:spacing w:val="26"/>
        </w:rPr>
        <w:t xml:space="preserve"> </w:t>
      </w:r>
      <w:r>
        <w:t>through</w:t>
      </w:r>
      <w:r>
        <w:rPr>
          <w:spacing w:val="27"/>
        </w:rPr>
        <w:t xml:space="preserve"> </w:t>
      </w:r>
      <w:r>
        <w:t>environmental</w:t>
      </w:r>
      <w:r>
        <w:rPr>
          <w:spacing w:val="24"/>
        </w:rPr>
        <w:t xml:space="preserve"> </w:t>
      </w:r>
      <w:r>
        <w:t>design</w:t>
      </w:r>
    </w:p>
    <w:p w14:paraId="547F0B71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28E6E38A" w14:textId="77777777" w:rsidR="00EF6E9F" w:rsidRDefault="00BC3061">
      <w:pPr>
        <w:pStyle w:val="BodyText"/>
        <w:spacing w:before="74" w:line="249" w:lineRule="auto"/>
        <w:ind w:left="120" w:right="117"/>
        <w:jc w:val="both"/>
      </w:pPr>
      <w:r>
        <w:lastRenderedPageBreak/>
        <w:t>offers other urban design strategies that can help prevent crime, without adding more walls that are</w:t>
      </w:r>
      <w:r>
        <w:rPr>
          <w:spacing w:val="1"/>
        </w:rPr>
        <w:t xml:space="preserve"> </w:t>
      </w:r>
      <w:r>
        <w:t>currently creating more fortresses. Finally, situational crime prevention builds on the two previous</w:t>
      </w:r>
      <w:r>
        <w:rPr>
          <w:spacing w:val="1"/>
        </w:rPr>
        <w:t xml:space="preserve"> </w:t>
      </w:r>
      <w:r>
        <w:t>approaches,</w:t>
      </w:r>
      <w:r>
        <w:rPr>
          <w:spacing w:val="1"/>
        </w:rPr>
        <w:t xml:space="preserve"> </w:t>
      </w:r>
      <w:r>
        <w:t>considering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strate</w:t>
      </w:r>
      <w:r>
        <w:t>gies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basis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healthy</w:t>
      </w:r>
      <w:r>
        <w:rPr>
          <w:spacing w:val="1"/>
        </w:rPr>
        <w:t xml:space="preserve"> </w:t>
      </w:r>
      <w:r>
        <w:t>communities.</w:t>
      </w:r>
    </w:p>
    <w:p w14:paraId="3CB3F7C7" w14:textId="77777777" w:rsidR="00EF6E9F" w:rsidRDefault="00BC3061">
      <w:pPr>
        <w:pStyle w:val="BodyText"/>
        <w:spacing w:before="2" w:line="249" w:lineRule="auto"/>
        <w:ind w:left="120" w:right="117" w:firstLine="239"/>
        <w:jc w:val="both"/>
      </w:pPr>
      <w:r>
        <w:t>In</w:t>
      </w:r>
      <w:r>
        <w:rPr>
          <w:spacing w:val="19"/>
        </w:rPr>
        <w:t xml:space="preserve"> </w:t>
      </w:r>
      <w:r>
        <w:t>conjunction</w:t>
      </w:r>
      <w:r>
        <w:rPr>
          <w:spacing w:val="20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t>planning,</w:t>
      </w:r>
      <w:r>
        <w:rPr>
          <w:spacing w:val="19"/>
        </w:rPr>
        <w:t xml:space="preserve"> </w:t>
      </w:r>
      <w:r>
        <w:t>there</w:t>
      </w:r>
      <w:r>
        <w:rPr>
          <w:spacing w:val="19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need</w:t>
      </w:r>
      <w:r>
        <w:rPr>
          <w:spacing w:val="19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use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holistic</w:t>
      </w:r>
      <w:r>
        <w:rPr>
          <w:spacing w:val="20"/>
        </w:rPr>
        <w:t xml:space="preserve"> </w:t>
      </w:r>
      <w:r>
        <w:t>approach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address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root</w:t>
      </w:r>
      <w:r>
        <w:rPr>
          <w:spacing w:val="20"/>
        </w:rPr>
        <w:t xml:space="preserve"> </w:t>
      </w:r>
      <w:r>
        <w:t>causes</w:t>
      </w:r>
      <w:r>
        <w:rPr>
          <w:spacing w:val="-48"/>
        </w:rPr>
        <w:t xml:space="preserve"> </w:t>
      </w:r>
      <w:r>
        <w:t>of violence, such as poverty, inequality, deficient community and economic development, and gun</w:t>
      </w:r>
      <w:r>
        <w:rPr>
          <w:spacing w:val="1"/>
        </w:rPr>
        <w:t xml:space="preserve"> </w:t>
      </w:r>
      <w:r>
        <w:t xml:space="preserve">control, </w:t>
      </w:r>
      <w:r>
        <w:t>among others. This approach must follow principles of universal design and equitable access</w:t>
      </w:r>
      <w:r>
        <w:rPr>
          <w:spacing w:val="1"/>
        </w:rPr>
        <w:t xml:space="preserve"> </w:t>
      </w:r>
      <w:r>
        <w:t>to public space and the right to the city. From the government level, this requires new forms of</w:t>
      </w:r>
      <w:r>
        <w:rPr>
          <w:spacing w:val="1"/>
        </w:rPr>
        <w:t xml:space="preserve"> </w:t>
      </w:r>
      <w:r>
        <w:t>conception and regulation of the commons concerning ownership and what is deemed public, semi-</w:t>
      </w:r>
      <w:r>
        <w:rPr>
          <w:spacing w:val="1"/>
        </w:rPr>
        <w:t xml:space="preserve"> </w:t>
      </w:r>
      <w:r>
        <w:t>public,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private.</w:t>
      </w:r>
    </w:p>
    <w:p w14:paraId="5F35748B" w14:textId="77777777" w:rsidR="00EF6E9F" w:rsidRDefault="00EF6E9F">
      <w:pPr>
        <w:pStyle w:val="BodyText"/>
        <w:spacing w:before="10"/>
        <w:rPr>
          <w:sz w:val="31"/>
        </w:rPr>
      </w:pPr>
    </w:p>
    <w:p w14:paraId="20C4DDE0" w14:textId="77777777" w:rsidR="00EF6E9F" w:rsidRDefault="00BC3061">
      <w:pPr>
        <w:ind w:left="120"/>
        <w:rPr>
          <w:rFonts w:ascii="Arial"/>
          <w:i/>
          <w:sz w:val="20"/>
        </w:rPr>
      </w:pPr>
      <w:bookmarkStart w:id="61" w:name="Research_implications"/>
      <w:bookmarkEnd w:id="61"/>
      <w:r>
        <w:rPr>
          <w:rFonts w:ascii="Arial"/>
          <w:i/>
          <w:color w:val="10137D"/>
          <w:w w:val="95"/>
          <w:sz w:val="20"/>
        </w:rPr>
        <w:t>Research</w:t>
      </w:r>
      <w:r>
        <w:rPr>
          <w:rFonts w:ascii="Arial"/>
          <w:i/>
          <w:color w:val="10137D"/>
          <w:spacing w:val="54"/>
          <w:sz w:val="20"/>
        </w:rPr>
        <w:t xml:space="preserve"> </w:t>
      </w:r>
      <w:r>
        <w:rPr>
          <w:rFonts w:ascii="Arial"/>
          <w:i/>
          <w:color w:val="10137D"/>
          <w:w w:val="95"/>
          <w:sz w:val="20"/>
        </w:rPr>
        <w:t>implications</w:t>
      </w:r>
    </w:p>
    <w:p w14:paraId="3B80AB00" w14:textId="77777777" w:rsidR="00EF6E9F" w:rsidRDefault="00BC3061">
      <w:pPr>
        <w:pStyle w:val="BodyText"/>
        <w:spacing w:before="131" w:line="249" w:lineRule="auto"/>
        <w:ind w:left="120" w:right="117"/>
        <w:jc w:val="both"/>
      </w:pPr>
      <w:r>
        <w:t xml:space="preserve">Urban gating, specifically for Safer Barrios, produces both short- and long-term effects; we </w:t>
      </w:r>
      <w:proofErr w:type="spellStart"/>
      <w:r>
        <w:t>recom</w:t>
      </w:r>
      <w:proofErr w:type="spellEnd"/>
      <w:r>
        <w:t>-</w:t>
      </w:r>
      <w:r>
        <w:rPr>
          <w:spacing w:val="1"/>
        </w:rPr>
        <w:t xml:space="preserve"> </w:t>
      </w:r>
      <w:r>
        <w:t>mend continuing research on these various implications. Potential risks from this program</w:t>
      </w:r>
      <w:r>
        <w:rPr>
          <w:rFonts w:ascii="Arial" w:hAnsi="Arial"/>
        </w:rPr>
        <w:t>—</w:t>
      </w:r>
      <w:r>
        <w:t>whose</w:t>
      </w:r>
      <w:r>
        <w:rPr>
          <w:spacing w:val="1"/>
        </w:rPr>
        <w:t xml:space="preserve"> </w:t>
      </w:r>
      <w:r>
        <w:t>full effects, given its youth, have not yet been realized</w:t>
      </w:r>
      <w:r>
        <w:rPr>
          <w:rFonts w:ascii="Arial" w:hAnsi="Arial"/>
        </w:rPr>
        <w:t>—</w:t>
      </w:r>
      <w:r>
        <w:t>ma</w:t>
      </w:r>
      <w:r>
        <w:t>y instigate areas of study, including the</w:t>
      </w:r>
      <w:r>
        <w:rPr>
          <w:spacing w:val="1"/>
        </w:rPr>
        <w:t xml:space="preserve"> </w:t>
      </w:r>
      <w:r>
        <w:t>following: (a) a high level of street fragmentation that increasingly compromises connectivity and</w:t>
      </w:r>
      <w:r>
        <w:rPr>
          <w:spacing w:val="1"/>
        </w:rPr>
        <w:t xml:space="preserve"> </w:t>
      </w:r>
      <w:r>
        <w:t>mobility for the majority of the city</w:t>
      </w:r>
      <w:r>
        <w:rPr>
          <w:rFonts w:ascii="Arial" w:hAnsi="Arial"/>
        </w:rPr>
        <w:t>’</w:t>
      </w:r>
      <w:r>
        <w:t>s population, including residents of Safer Barrios, that could</w:t>
      </w:r>
      <w:r>
        <w:rPr>
          <w:spacing w:val="1"/>
        </w:rPr>
        <w:t xml:space="preserve"> </w:t>
      </w:r>
      <w:r>
        <w:t>potentially ma</w:t>
      </w:r>
      <w:r>
        <w:t>ke some areas of the city practically inaccessible to many, thus violating their rights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democracy,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accruing</w:t>
      </w:r>
      <w:r>
        <w:rPr>
          <w:spacing w:val="1"/>
        </w:rPr>
        <w:t xml:space="preserve"> </w:t>
      </w:r>
      <w:r>
        <w:t>socio-economic</w:t>
      </w:r>
      <w:r>
        <w:rPr>
          <w:spacing w:val="1"/>
        </w:rPr>
        <w:t xml:space="preserve"> </w:t>
      </w:r>
      <w:r>
        <w:t>costs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health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impacts;</w:t>
      </w:r>
      <w:r>
        <w:rPr>
          <w:spacing w:val="1"/>
        </w:rPr>
        <w:t xml:space="preserve"> </w:t>
      </w:r>
      <w:r>
        <w:t>(b)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privatization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open</w:t>
      </w:r>
      <w:r>
        <w:rPr>
          <w:spacing w:val="50"/>
        </w:rPr>
        <w:t xml:space="preserve"> </w:t>
      </w:r>
      <w:r>
        <w:t>spaces</w:t>
      </w:r>
      <w:r>
        <w:rPr>
          <w:spacing w:val="50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recreation,</w:t>
      </w:r>
      <w:r>
        <w:rPr>
          <w:spacing w:val="50"/>
        </w:rPr>
        <w:t xml:space="preserve"> </w:t>
      </w:r>
      <w:r>
        <w:t>socialization,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contact</w:t>
      </w:r>
      <w:r>
        <w:rPr>
          <w:spacing w:val="-47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inside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Barrios,</w:t>
      </w:r>
      <w:r>
        <w:rPr>
          <w:spacing w:val="1"/>
        </w:rPr>
        <w:t xml:space="preserve"> </w:t>
      </w:r>
      <w:r>
        <w:t>accelerating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withering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abandonment</w:t>
      </w:r>
      <w:r>
        <w:rPr>
          <w:spacing w:val="1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public</w:t>
      </w:r>
      <w:r>
        <w:rPr>
          <w:spacing w:val="50"/>
        </w:rPr>
        <w:t xml:space="preserve"> </w:t>
      </w:r>
      <w:r>
        <w:t>spaces</w:t>
      </w:r>
      <w:r>
        <w:rPr>
          <w:spacing w:val="-47"/>
        </w:rPr>
        <w:t xml:space="preserve"> </w:t>
      </w:r>
      <w:r>
        <w:t>outside Safer Barrios and inducing growing insecurity and sense thereof in them; and (c) accent-</w:t>
      </w:r>
      <w:r>
        <w:rPr>
          <w:spacing w:val="1"/>
        </w:rPr>
        <w:t xml:space="preserve"> </w:t>
      </w:r>
      <w:proofErr w:type="spellStart"/>
      <w:r>
        <w:t>uating</w:t>
      </w:r>
      <w:proofErr w:type="spellEnd"/>
      <w:r>
        <w:t xml:space="preserve"> socio-spatial segre</w:t>
      </w:r>
      <w:r>
        <w:t>gation between Safer Barrios</w:t>
      </w:r>
      <w:r>
        <w:rPr>
          <w:rFonts w:ascii="Arial" w:hAnsi="Arial"/>
        </w:rPr>
        <w:t xml:space="preserve">’ </w:t>
      </w:r>
      <w:r>
        <w:t>residents and outsiders. Since Safer Barrios</w:t>
      </w:r>
      <w:r>
        <w:rPr>
          <w:spacing w:val="1"/>
        </w:rPr>
        <w:t xml:space="preserve"> </w:t>
      </w:r>
      <w:r>
        <w:t>creates discontinuous spaces separated from each other, this would not necessarily induce socio-</w:t>
      </w:r>
      <w:r>
        <w:rPr>
          <w:spacing w:val="1"/>
        </w:rPr>
        <w:t xml:space="preserve"> </w:t>
      </w:r>
      <w:r>
        <w:t>spatial class identification and solidarity among all Safer Barrios</w:t>
      </w:r>
      <w:r>
        <w:rPr>
          <w:rFonts w:ascii="Arial" w:hAnsi="Arial"/>
        </w:rPr>
        <w:t xml:space="preserve">’ </w:t>
      </w:r>
      <w:r>
        <w:t>residents. Inst</w:t>
      </w:r>
      <w:r>
        <w:t>ead, it could induce</w:t>
      </w:r>
      <w:r>
        <w:rPr>
          <w:spacing w:val="1"/>
        </w:rPr>
        <w:t xml:space="preserve"> </w:t>
      </w:r>
      <w:r>
        <w:t>street-by-street, balkanized processes of closed-up socio-spatial identification and solidarity, which</w:t>
      </w:r>
      <w:r>
        <w:rPr>
          <w:spacing w:val="1"/>
        </w:rPr>
        <w:t xml:space="preserve"> </w:t>
      </w:r>
      <w:r>
        <w:t xml:space="preserve">could be very damaging and dangerous to any semblance of </w:t>
      </w:r>
      <w:r>
        <w:rPr>
          <w:rFonts w:ascii="Arial" w:hAnsi="Arial"/>
        </w:rPr>
        <w:t>“</w:t>
      </w:r>
      <w:r>
        <w:t>social contract</w:t>
      </w:r>
      <w:r>
        <w:rPr>
          <w:rFonts w:ascii="Arial" w:hAnsi="Arial"/>
        </w:rPr>
        <w:t xml:space="preserve">” </w:t>
      </w:r>
      <w:r>
        <w:t>that can keep the</w:t>
      </w:r>
      <w:r>
        <w:rPr>
          <w:spacing w:val="1"/>
        </w:rPr>
        <w:t xml:space="preserve"> </w:t>
      </w:r>
      <w:r>
        <w:t>Honduran</w:t>
      </w:r>
      <w:r>
        <w:rPr>
          <w:spacing w:val="47"/>
        </w:rPr>
        <w:t xml:space="preserve"> </w:t>
      </w:r>
      <w:r>
        <w:t>society</w:t>
      </w:r>
      <w:r>
        <w:rPr>
          <w:spacing w:val="48"/>
        </w:rPr>
        <w:t xml:space="preserve"> </w:t>
      </w:r>
      <w:r>
        <w:t>together.</w:t>
      </w:r>
      <w:r>
        <w:rPr>
          <w:spacing w:val="47"/>
        </w:rPr>
        <w:t xml:space="preserve"> </w:t>
      </w:r>
      <w:r>
        <w:t>This</w:t>
      </w:r>
      <w:r>
        <w:rPr>
          <w:spacing w:val="48"/>
        </w:rPr>
        <w:t xml:space="preserve"> </w:t>
      </w:r>
      <w:r>
        <w:t>proves</w:t>
      </w:r>
      <w:r>
        <w:rPr>
          <w:spacing w:val="47"/>
        </w:rPr>
        <w:t xml:space="preserve"> </w:t>
      </w:r>
      <w:r>
        <w:t>particularly</w:t>
      </w:r>
      <w:r>
        <w:rPr>
          <w:spacing w:val="46"/>
        </w:rPr>
        <w:t xml:space="preserve"> </w:t>
      </w:r>
      <w:r>
        <w:t>worrisome</w:t>
      </w:r>
      <w:r>
        <w:rPr>
          <w:spacing w:val="48"/>
        </w:rPr>
        <w:t xml:space="preserve"> </w:t>
      </w:r>
      <w:r>
        <w:t>given</w:t>
      </w:r>
      <w:r>
        <w:rPr>
          <w:spacing w:val="47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unhealed</w:t>
      </w:r>
      <w:r>
        <w:rPr>
          <w:spacing w:val="48"/>
        </w:rPr>
        <w:t xml:space="preserve"> </w:t>
      </w:r>
      <w:r>
        <w:t>wounds</w:t>
      </w:r>
      <w:r>
        <w:rPr>
          <w:spacing w:val="47"/>
        </w:rPr>
        <w:t xml:space="preserve"> </w:t>
      </w:r>
      <w:r>
        <w:t>that</w:t>
      </w:r>
      <w:r>
        <w:rPr>
          <w:spacing w:val="-4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convoluted</w:t>
      </w:r>
      <w:r>
        <w:rPr>
          <w:spacing w:val="19"/>
        </w:rPr>
        <w:t xml:space="preserve"> </w:t>
      </w:r>
      <w:r>
        <w:t>past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current</w:t>
      </w:r>
      <w:r>
        <w:rPr>
          <w:spacing w:val="19"/>
        </w:rPr>
        <w:t xml:space="preserve"> </w:t>
      </w:r>
      <w:r>
        <w:t>political</w:t>
      </w:r>
      <w:r>
        <w:rPr>
          <w:spacing w:val="18"/>
        </w:rPr>
        <w:t xml:space="preserve"> </w:t>
      </w:r>
      <w:r>
        <w:t>polarization</w:t>
      </w:r>
      <w:r>
        <w:rPr>
          <w:spacing w:val="20"/>
        </w:rPr>
        <w:t xml:space="preserve"> </w:t>
      </w:r>
      <w:r>
        <w:t>have</w:t>
      </w:r>
      <w:r>
        <w:rPr>
          <w:spacing w:val="18"/>
        </w:rPr>
        <w:t xml:space="preserve"> </w:t>
      </w:r>
      <w:r>
        <w:t>inflicted</w:t>
      </w:r>
      <w:r>
        <w:rPr>
          <w:spacing w:val="19"/>
        </w:rPr>
        <w:t xml:space="preserve"> </w:t>
      </w:r>
      <w:r>
        <w:t>on</w:t>
      </w:r>
      <w:r>
        <w:rPr>
          <w:spacing w:val="19"/>
        </w:rPr>
        <w:t xml:space="preserve"> </w:t>
      </w:r>
      <w:r>
        <w:t>Hondurans.</w:t>
      </w:r>
    </w:p>
    <w:p w14:paraId="522CE38F" w14:textId="77777777" w:rsidR="00EF6E9F" w:rsidRDefault="00BC3061">
      <w:pPr>
        <w:pStyle w:val="BodyText"/>
        <w:spacing w:before="9" w:line="249" w:lineRule="auto"/>
        <w:ind w:left="120" w:right="117" w:firstLine="239"/>
        <w:jc w:val="both"/>
      </w:pPr>
      <w:r>
        <w:t>Given the high stakes for democracy, peace, and the right to the city for many, researchers should</w:t>
      </w:r>
      <w:r>
        <w:rPr>
          <w:spacing w:val="1"/>
        </w:rPr>
        <w:t xml:space="preserve"> </w:t>
      </w:r>
      <w:r>
        <w:t>continue to examine the effects of Safer Barrios and alert the world community about their findings;</w:t>
      </w:r>
      <w:r>
        <w:rPr>
          <w:spacing w:val="1"/>
        </w:rPr>
        <w:t xml:space="preserve"> </w:t>
      </w:r>
      <w:r>
        <w:t xml:space="preserve">this study does so only in a preliminary way, given its </w:t>
      </w:r>
      <w:r>
        <w:t>own limitations and the relatively recent</w:t>
      </w:r>
      <w:r>
        <w:rPr>
          <w:spacing w:val="1"/>
        </w:rPr>
        <w:t xml:space="preserve"> </w:t>
      </w:r>
      <w:r>
        <w:t>implementation of Safer Barrios in Tegucigalpa. Future research can expand the samples and scopes</w:t>
      </w:r>
      <w:r>
        <w:rPr>
          <w:spacing w:val="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interviews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surveys</w:t>
      </w:r>
      <w:r>
        <w:rPr>
          <w:spacing w:val="13"/>
        </w:rPr>
        <w:t xml:space="preserve"> </w:t>
      </w:r>
      <w:r>
        <w:t>presented</w:t>
      </w:r>
      <w:r>
        <w:rPr>
          <w:spacing w:val="14"/>
        </w:rPr>
        <w:t xml:space="preserve"> </w:t>
      </w:r>
      <w:r>
        <w:t>here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use</w:t>
      </w:r>
      <w:r>
        <w:rPr>
          <w:spacing w:val="13"/>
        </w:rPr>
        <w:t xml:space="preserve"> </w:t>
      </w:r>
      <w:r>
        <w:t>other</w:t>
      </w:r>
      <w:r>
        <w:rPr>
          <w:spacing w:val="13"/>
        </w:rPr>
        <w:t xml:space="preserve"> </w:t>
      </w:r>
      <w:r>
        <w:t>qualitative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quantitative</w:t>
      </w:r>
      <w:r>
        <w:rPr>
          <w:spacing w:val="13"/>
        </w:rPr>
        <w:t xml:space="preserve"> </w:t>
      </w:r>
      <w:r>
        <w:t>assessment</w:t>
      </w:r>
      <w:r>
        <w:rPr>
          <w:spacing w:val="14"/>
        </w:rPr>
        <w:t xml:space="preserve"> </w:t>
      </w:r>
      <w:r>
        <w:t>tools</w:t>
      </w:r>
      <w:r>
        <w:rPr>
          <w:spacing w:val="-48"/>
        </w:rPr>
        <w:t xml:space="preserve"> </w:t>
      </w:r>
      <w:r>
        <w:t>to further reve</w:t>
      </w:r>
      <w:r>
        <w:t>al; measure; map; identify correlations and the extent of their causal effects; and offer</w:t>
      </w:r>
      <w:r>
        <w:rPr>
          <w:spacing w:val="1"/>
        </w:rPr>
        <w:t xml:space="preserve"> </w:t>
      </w:r>
      <w:r>
        <w:t>recommendations</w:t>
      </w:r>
      <w:r>
        <w:rPr>
          <w:spacing w:val="16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overcome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problems</w:t>
      </w:r>
      <w:r>
        <w:rPr>
          <w:spacing w:val="17"/>
        </w:rPr>
        <w:t xml:space="preserve"> </w:t>
      </w:r>
      <w:r>
        <w:t>identified.</w:t>
      </w:r>
    </w:p>
    <w:p w14:paraId="1F22C682" w14:textId="77777777" w:rsidR="00EF6E9F" w:rsidRDefault="00EF6E9F">
      <w:pPr>
        <w:pStyle w:val="BodyText"/>
        <w:rPr>
          <w:sz w:val="31"/>
        </w:rPr>
      </w:pPr>
    </w:p>
    <w:p w14:paraId="14262FBD" w14:textId="77777777" w:rsidR="00EF6E9F" w:rsidRDefault="00BC3061">
      <w:pPr>
        <w:pStyle w:val="Heading1"/>
      </w:pPr>
      <w:bookmarkStart w:id="62" w:name="Conclusion"/>
      <w:bookmarkEnd w:id="62"/>
      <w:r>
        <w:rPr>
          <w:color w:val="10137D"/>
        </w:rPr>
        <w:t>Conclusion</w:t>
      </w:r>
    </w:p>
    <w:p w14:paraId="18021637" w14:textId="77777777" w:rsidR="00EF6E9F" w:rsidRDefault="00BC3061">
      <w:pPr>
        <w:pStyle w:val="BodyText"/>
        <w:spacing w:before="128" w:line="249" w:lineRule="auto"/>
        <w:ind w:left="120" w:right="116"/>
        <w:jc w:val="both"/>
      </w:pPr>
      <w:r>
        <w:t>This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increasingly</w:t>
      </w:r>
      <w:r>
        <w:rPr>
          <w:spacing w:val="1"/>
        </w:rPr>
        <w:t xml:space="preserve"> </w:t>
      </w:r>
      <w:r>
        <w:t>popular</w:t>
      </w:r>
      <w:r>
        <w:rPr>
          <w:spacing w:val="1"/>
        </w:rPr>
        <w:t xml:space="preserve"> </w:t>
      </w:r>
      <w:r>
        <w:t>typology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gating</w:t>
      </w:r>
      <w:r>
        <w:rPr>
          <w:spacing w:val="1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novel</w:t>
      </w:r>
      <w:r>
        <w:rPr>
          <w:spacing w:val="1"/>
        </w:rPr>
        <w:t xml:space="preserve"> </w:t>
      </w:r>
      <w:r>
        <w:t>viewpoints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gated</w:t>
      </w:r>
      <w:r>
        <w:rPr>
          <w:spacing w:val="-47"/>
        </w:rPr>
        <w:t xml:space="preserve"> </w:t>
      </w:r>
      <w:r>
        <w:t>communities. Safer Barrios</w:t>
      </w:r>
      <w:r>
        <w:rPr>
          <w:rFonts w:ascii="Arial" w:hAnsi="Arial"/>
        </w:rPr>
        <w:t>—</w:t>
      </w:r>
      <w:r>
        <w:t xml:space="preserve">with its implementation across various income levels and upon </w:t>
      </w:r>
      <w:proofErr w:type="spellStart"/>
      <w:r>
        <w:t>cen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trally</w:t>
      </w:r>
      <w:proofErr w:type="spellEnd"/>
      <w:r>
        <w:t xml:space="preserve"> located streets as opposed to peripheral, master-planned gated communities</w:t>
      </w:r>
      <w:r>
        <w:rPr>
          <w:rFonts w:ascii="Arial" w:hAnsi="Arial"/>
        </w:rPr>
        <w:t>—</w:t>
      </w:r>
      <w:r>
        <w:t xml:space="preserve">causes </w:t>
      </w:r>
      <w:proofErr w:type="spellStart"/>
      <w:r>
        <w:t>fragmen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tation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street</w:t>
      </w:r>
      <w:r>
        <w:rPr>
          <w:spacing w:val="1"/>
        </w:rPr>
        <w:t xml:space="preserve"> </w:t>
      </w:r>
      <w:r>
        <w:t>layout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disruptions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connectivity.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legalization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sponsorship</w:t>
      </w:r>
      <w:r>
        <w:rPr>
          <w:spacing w:val="1"/>
        </w:rPr>
        <w:t xml:space="preserve"> </w:t>
      </w:r>
      <w:r>
        <w:t>represent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unique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state,</w:t>
      </w:r>
      <w:r>
        <w:rPr>
          <w:spacing w:val="1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cooptation by criminal gangs significantly sets it apart from other examples of urban gating around</w:t>
      </w:r>
      <w:r>
        <w:rPr>
          <w:spacing w:val="1"/>
        </w:rPr>
        <w:t xml:space="preserve"> </w:t>
      </w:r>
      <w:r>
        <w:t>the world. It produces large c</w:t>
      </w:r>
      <w:r>
        <w:t>onsequences in Tegucigalpa</w:t>
      </w:r>
      <w:r>
        <w:rPr>
          <w:rFonts w:ascii="Arial" w:hAnsi="Arial"/>
        </w:rPr>
        <w:t>’</w:t>
      </w:r>
      <w:r>
        <w:t xml:space="preserve">s physical and functional settings, </w:t>
      </w:r>
      <w:proofErr w:type="spellStart"/>
      <w:r>
        <w:t>includ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11"/>
        </w:rPr>
        <w:t xml:space="preserve"> </w:t>
      </w:r>
      <w:r>
        <w:t>effects</w:t>
      </w:r>
      <w:r>
        <w:rPr>
          <w:spacing w:val="13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</w:t>
      </w:r>
      <w:r>
        <w:rPr>
          <w:spacing w:val="13"/>
        </w:rPr>
        <w:t xml:space="preserve"> </w:t>
      </w:r>
      <w:r>
        <w:t>everyday</w:t>
      </w:r>
      <w:r>
        <w:rPr>
          <w:spacing w:val="13"/>
        </w:rPr>
        <w:t xml:space="preserve"> </w:t>
      </w:r>
      <w:r>
        <w:t>lives</w:t>
      </w:r>
      <w:r>
        <w:rPr>
          <w:spacing w:val="12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well</w:t>
      </w:r>
      <w:r>
        <w:rPr>
          <w:spacing w:val="12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citizenship</w:t>
      </w:r>
      <w:r>
        <w:rPr>
          <w:spacing w:val="12"/>
        </w:rPr>
        <w:t xml:space="preserve"> </w:t>
      </w:r>
      <w:r>
        <w:t>consciousness</w:t>
      </w:r>
      <w:r>
        <w:rPr>
          <w:spacing w:val="14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practices.</w:t>
      </w:r>
    </w:p>
    <w:p w14:paraId="231B0A6F" w14:textId="77777777" w:rsidR="00EF6E9F" w:rsidRDefault="00BC3061">
      <w:pPr>
        <w:pStyle w:val="BodyText"/>
        <w:spacing w:before="3" w:line="249" w:lineRule="auto"/>
        <w:ind w:left="120" w:right="118" w:firstLine="239"/>
        <w:jc w:val="both"/>
      </w:pPr>
      <w:r>
        <w:t>Safer</w:t>
      </w:r>
      <w:r>
        <w:rPr>
          <w:spacing w:val="1"/>
        </w:rPr>
        <w:t xml:space="preserve"> </w:t>
      </w:r>
      <w:r>
        <w:t>Barrios</w:t>
      </w:r>
      <w:r>
        <w:rPr>
          <w:spacing w:val="1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clear</w:t>
      </w:r>
      <w:r>
        <w:rPr>
          <w:spacing w:val="1"/>
        </w:rPr>
        <w:t xml:space="preserve"> </w:t>
      </w:r>
      <w:r>
        <w:t>example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proliferation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programs</w:t>
      </w:r>
      <w:r>
        <w:rPr>
          <w:spacing w:val="1"/>
        </w:rPr>
        <w:t xml:space="preserve"> </w:t>
      </w:r>
      <w:r>
        <w:t>reacting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increasing crime and violence in Latin America that produce direct and contradictory socio-spatial</w:t>
      </w:r>
      <w:r>
        <w:rPr>
          <w:spacing w:val="1"/>
        </w:rPr>
        <w:t xml:space="preserve"> </w:t>
      </w:r>
      <w:r>
        <w:t>effects</w:t>
      </w:r>
      <w:r>
        <w:rPr>
          <w:spacing w:val="37"/>
        </w:rPr>
        <w:t xml:space="preserve"> </w:t>
      </w:r>
      <w:r>
        <w:t>on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urban</w:t>
      </w:r>
      <w:r>
        <w:rPr>
          <w:spacing w:val="38"/>
        </w:rPr>
        <w:t xml:space="preserve"> </w:t>
      </w:r>
      <w:r>
        <w:t>built</w:t>
      </w:r>
      <w:r>
        <w:rPr>
          <w:spacing w:val="37"/>
        </w:rPr>
        <w:t xml:space="preserve"> </w:t>
      </w:r>
      <w:r>
        <w:t>environment</w:t>
      </w:r>
      <w:r>
        <w:rPr>
          <w:spacing w:val="38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</w:t>
      </w:r>
      <w:r>
        <w:rPr>
          <w:spacing w:val="37"/>
        </w:rPr>
        <w:t xml:space="preserve"> </w:t>
      </w:r>
      <w:r>
        <w:t>subjectivities</w:t>
      </w:r>
      <w:r>
        <w:rPr>
          <w:spacing w:val="38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experiences.</w:t>
      </w:r>
      <w:r>
        <w:rPr>
          <w:spacing w:val="38"/>
        </w:rPr>
        <w:t xml:space="preserve"> </w:t>
      </w:r>
      <w:r>
        <w:t>Although</w:t>
      </w:r>
      <w:r>
        <w:rPr>
          <w:spacing w:val="37"/>
        </w:rPr>
        <w:t xml:space="preserve"> </w:t>
      </w:r>
      <w:r>
        <w:t>the</w:t>
      </w:r>
    </w:p>
    <w:p w14:paraId="5F6BFE9E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4D13D960" w14:textId="77777777" w:rsidR="00EF6E9F" w:rsidRDefault="00BC3061">
      <w:pPr>
        <w:pStyle w:val="BodyText"/>
        <w:spacing w:before="74" w:line="249" w:lineRule="auto"/>
        <w:ind w:left="120" w:right="117"/>
        <w:jc w:val="both"/>
      </w:pPr>
      <w:r>
        <w:lastRenderedPageBreak/>
        <w:t>gates serve as tools of ex</w:t>
      </w:r>
      <w:r>
        <w:t>clusion, they paradoxically also act as conduits of cordiality and trust</w:t>
      </w:r>
      <w:r>
        <w:rPr>
          <w:spacing w:val="1"/>
        </w:rPr>
        <w:t xml:space="preserve"> </w:t>
      </w:r>
      <w:r>
        <w:t>amongst the neighbors in the newly created enclaves, thus producing new semi-public spaces in</w:t>
      </w:r>
      <w:r>
        <w:rPr>
          <w:spacing w:val="1"/>
        </w:rPr>
        <w:t xml:space="preserve"> </w:t>
      </w:r>
      <w:r>
        <w:t xml:space="preserve">places where fear had been shaping an ever more introverted population and architecture. </w:t>
      </w:r>
      <w:r>
        <w:t>This</w:t>
      </w:r>
      <w:r>
        <w:rPr>
          <w:spacing w:val="1"/>
        </w:rPr>
        <w:t xml:space="preserve"> </w:t>
      </w:r>
      <w:r>
        <w:t>includes the creation of community spirit, the integration of neighbors through new programs and</w:t>
      </w:r>
      <w:r>
        <w:rPr>
          <w:spacing w:val="1"/>
        </w:rPr>
        <w:t xml:space="preserve"> </w:t>
      </w:r>
      <w:r>
        <w:t>activities</w:t>
      </w:r>
      <w:r>
        <w:rPr>
          <w:rFonts w:ascii="Arial" w:hAnsi="Arial"/>
        </w:rPr>
        <w:t>—</w:t>
      </w:r>
      <w:r>
        <w:t>both</w:t>
      </w:r>
      <w:r>
        <w:rPr>
          <w:spacing w:val="1"/>
        </w:rPr>
        <w:t xml:space="preserve"> </w:t>
      </w:r>
      <w:r>
        <w:t>physically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online</w:t>
      </w:r>
      <w:r>
        <w:rPr>
          <w:rFonts w:ascii="Arial" w:hAnsi="Arial"/>
        </w:rPr>
        <w:t>—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concerns.</w:t>
      </w:r>
      <w:r>
        <w:rPr>
          <w:spacing w:val="1"/>
        </w:rPr>
        <w:t xml:space="preserve"> </w:t>
      </w:r>
      <w:r>
        <w:t>Unfortunately,</w:t>
      </w:r>
      <w:r>
        <w:rPr>
          <w:spacing w:val="18"/>
        </w:rPr>
        <w:t xml:space="preserve"> </w:t>
      </w:r>
      <w:r>
        <w:t>adverse</w:t>
      </w:r>
      <w:r>
        <w:rPr>
          <w:spacing w:val="18"/>
        </w:rPr>
        <w:t xml:space="preserve"> </w:t>
      </w:r>
      <w:r>
        <w:t>side</w:t>
      </w:r>
      <w:r>
        <w:rPr>
          <w:spacing w:val="19"/>
        </w:rPr>
        <w:t xml:space="preserve"> </w:t>
      </w:r>
      <w:r>
        <w:t>effects</w:t>
      </w:r>
      <w:r>
        <w:rPr>
          <w:spacing w:val="18"/>
        </w:rPr>
        <w:t xml:space="preserve"> </w:t>
      </w:r>
      <w:r>
        <w:t>also</w:t>
      </w:r>
      <w:r>
        <w:rPr>
          <w:spacing w:val="18"/>
        </w:rPr>
        <w:t xml:space="preserve"> </w:t>
      </w:r>
      <w:r>
        <w:t>arise</w:t>
      </w:r>
      <w:r>
        <w:rPr>
          <w:spacing w:val="18"/>
        </w:rPr>
        <w:t xml:space="preserve"> </w:t>
      </w:r>
      <w:r>
        <w:t>regarding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increasing</w:t>
      </w:r>
      <w:r>
        <w:rPr>
          <w:spacing w:val="19"/>
        </w:rPr>
        <w:t xml:space="preserve"> </w:t>
      </w:r>
      <w:r>
        <w:t>re-socialization</w:t>
      </w:r>
      <w:r>
        <w:rPr>
          <w:spacing w:val="18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recovery</w:t>
      </w:r>
      <w:r>
        <w:rPr>
          <w:spacing w:val="-48"/>
        </w:rPr>
        <w:t xml:space="preserve"> </w:t>
      </w:r>
      <w:r>
        <w:t>of social spaces happening within these communities; these effects are akin but larger in scope than</w:t>
      </w:r>
      <w:r>
        <w:rPr>
          <w:spacing w:val="1"/>
        </w:rPr>
        <w:t xml:space="preserve"> </w:t>
      </w:r>
      <w:r>
        <w:t>those</w:t>
      </w:r>
      <w:r>
        <w:rPr>
          <w:spacing w:val="16"/>
        </w:rPr>
        <w:t xml:space="preserve"> </w:t>
      </w:r>
      <w:r>
        <w:t>caused</w:t>
      </w:r>
      <w:r>
        <w:rPr>
          <w:spacing w:val="16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traditional</w:t>
      </w:r>
      <w:r>
        <w:rPr>
          <w:spacing w:val="17"/>
        </w:rPr>
        <w:t xml:space="preserve"> </w:t>
      </w:r>
      <w:r>
        <w:t>gated</w:t>
      </w:r>
      <w:r>
        <w:rPr>
          <w:spacing w:val="15"/>
        </w:rPr>
        <w:t xml:space="preserve"> </w:t>
      </w:r>
      <w:r>
        <w:t>communities.</w:t>
      </w:r>
    </w:p>
    <w:p w14:paraId="0D8719E2" w14:textId="77777777" w:rsidR="00EF6E9F" w:rsidRDefault="00BC3061">
      <w:pPr>
        <w:pStyle w:val="BodyText"/>
        <w:spacing w:before="5" w:line="249" w:lineRule="auto"/>
        <w:ind w:left="120" w:right="117" w:firstLine="239"/>
        <w:jc w:val="both"/>
      </w:pPr>
      <w:r>
        <w:t>Although</w:t>
      </w:r>
      <w:r>
        <w:rPr>
          <w:spacing w:val="24"/>
        </w:rPr>
        <w:t xml:space="preserve"> </w:t>
      </w:r>
      <w:r>
        <w:t>we</w:t>
      </w:r>
      <w:r>
        <w:rPr>
          <w:spacing w:val="24"/>
        </w:rPr>
        <w:t xml:space="preserve"> </w:t>
      </w:r>
      <w:r>
        <w:t>discuss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pros</w:t>
      </w:r>
      <w:r>
        <w:rPr>
          <w:spacing w:val="23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cons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Safer</w:t>
      </w:r>
      <w:r>
        <w:rPr>
          <w:spacing w:val="23"/>
        </w:rPr>
        <w:t xml:space="preserve"> </w:t>
      </w:r>
      <w:r>
        <w:t>Barrio</w:t>
      </w:r>
      <w:r>
        <w:t>s,</w:t>
      </w:r>
      <w:r>
        <w:rPr>
          <w:spacing w:val="23"/>
        </w:rPr>
        <w:t xml:space="preserve"> </w:t>
      </w:r>
      <w:r>
        <w:t>we</w:t>
      </w:r>
      <w:r>
        <w:rPr>
          <w:spacing w:val="25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unequivocal</w:t>
      </w:r>
      <w:r>
        <w:rPr>
          <w:spacing w:val="24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our</w:t>
      </w:r>
      <w:r>
        <w:rPr>
          <w:spacing w:val="23"/>
        </w:rPr>
        <w:t xml:space="preserve"> </w:t>
      </w:r>
      <w:r>
        <w:t>assessment</w:t>
      </w:r>
      <w:r>
        <w:rPr>
          <w:spacing w:val="-48"/>
        </w:rPr>
        <w:t xml:space="preserve"> </w:t>
      </w:r>
      <w:r>
        <w:t xml:space="preserve">that the negative effects of Safer Barrios on the </w:t>
      </w:r>
      <w:r>
        <w:rPr>
          <w:rFonts w:ascii="Arial" w:hAnsi="Arial"/>
        </w:rPr>
        <w:t>“</w:t>
      </w:r>
      <w:r>
        <w:t>public good</w:t>
      </w:r>
      <w:r>
        <w:rPr>
          <w:rFonts w:ascii="Arial" w:hAnsi="Arial"/>
        </w:rPr>
        <w:t xml:space="preserve">” </w:t>
      </w:r>
      <w:r>
        <w:t>for all outweigh their positive effects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gates.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though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insecurity</w:t>
      </w:r>
      <w:r>
        <w:rPr>
          <w:spacing w:val="1"/>
        </w:rPr>
        <w:t xml:space="preserve"> </w:t>
      </w:r>
      <w:r>
        <w:t>exist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Tegucigalpa</w:t>
      </w:r>
      <w:r>
        <w:rPr>
          <w:spacing w:val="1"/>
        </w:rPr>
        <w:t xml:space="preserve"> </w:t>
      </w:r>
      <w:r>
        <w:t>that</w:t>
      </w:r>
      <w:r>
        <w:rPr>
          <w:spacing w:val="50"/>
        </w:rPr>
        <w:t xml:space="preserve"> </w:t>
      </w:r>
      <w:r>
        <w:t>fuel</w:t>
      </w:r>
      <w:r>
        <w:rPr>
          <w:spacing w:val="-47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 need to protect themselves</w:t>
      </w:r>
      <w:r>
        <w:rPr>
          <w:rFonts w:ascii="Arial" w:hAnsi="Arial"/>
        </w:rPr>
        <w:t>—</w:t>
      </w:r>
      <w:r>
        <w:t>and we empathize with their feelings, recognizing their security</w:t>
      </w:r>
      <w:r>
        <w:rPr>
          <w:spacing w:val="-47"/>
        </w:rPr>
        <w:t xml:space="preserve"> </w:t>
      </w:r>
      <w:r>
        <w:t>concerns</w:t>
      </w:r>
      <w:r>
        <w:rPr>
          <w:rFonts w:ascii="Arial" w:hAnsi="Arial"/>
        </w:rPr>
        <w:t>—</w:t>
      </w:r>
      <w:r>
        <w:t>their right</w:t>
      </w:r>
      <w:r>
        <w:rPr>
          <w:spacing w:val="1"/>
        </w:rPr>
        <w:t xml:space="preserve"> </w:t>
      </w:r>
      <w:r>
        <w:t>to protect themselves</w:t>
      </w:r>
      <w:r>
        <w:rPr>
          <w:spacing w:val="1"/>
        </w:rPr>
        <w:t xml:space="preserve"> </w:t>
      </w:r>
      <w:r>
        <w:t>cannot encroach on</w:t>
      </w:r>
      <w:r>
        <w:rPr>
          <w:spacing w:val="1"/>
        </w:rPr>
        <w:t xml:space="preserve"> </w:t>
      </w:r>
      <w:r>
        <w:t>other people</w:t>
      </w:r>
      <w:r>
        <w:rPr>
          <w:rFonts w:ascii="Arial" w:hAnsi="Arial"/>
        </w:rPr>
        <w:t>’</w:t>
      </w:r>
      <w:r>
        <w:t>s right</w:t>
      </w:r>
      <w:r>
        <w:rPr>
          <w:spacing w:val="1"/>
        </w:rPr>
        <w:t xml:space="preserve"> </w:t>
      </w:r>
      <w:r>
        <w:t>to the city,</w:t>
      </w:r>
      <w:r>
        <w:rPr>
          <w:spacing w:val="1"/>
        </w:rPr>
        <w:t xml:space="preserve"> </w:t>
      </w:r>
      <w:r>
        <w:t>specifically their rights to free mobility and usage of public spa</w:t>
      </w:r>
      <w:r>
        <w:t>ce, their rights to have the govern-</w:t>
      </w:r>
      <w:r>
        <w:rPr>
          <w:spacing w:val="1"/>
        </w:rPr>
        <w:t xml:space="preserve"> </w:t>
      </w:r>
      <w:bookmarkStart w:id="63" w:name="_bookmark46"/>
      <w:bookmarkEnd w:id="63"/>
      <w:proofErr w:type="spellStart"/>
      <w:r>
        <w:t>ment</w:t>
      </w:r>
      <w:proofErr w:type="spellEnd"/>
      <w:r>
        <w:rPr>
          <w:spacing w:val="1"/>
        </w:rPr>
        <w:t xml:space="preserve"> </w:t>
      </w:r>
      <w:r>
        <w:t>defend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interests,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ultimately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defend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interests</w:t>
      </w:r>
      <w:r>
        <w:rPr>
          <w:spacing w:val="1"/>
        </w:rPr>
        <w:t xml:space="preserve"> </w:t>
      </w:r>
      <w:bookmarkStart w:id="64" w:name="_bookmark44"/>
      <w:bookmarkEnd w:id="64"/>
      <w:r>
        <w:t>themselves.</w:t>
      </w:r>
      <w:r>
        <w:rPr>
          <w:spacing w:val="19"/>
        </w:rPr>
        <w:t xml:space="preserve"> </w:t>
      </w:r>
      <w:r>
        <w:t>Henri</w:t>
      </w:r>
      <w:r>
        <w:rPr>
          <w:spacing w:val="21"/>
        </w:rPr>
        <w:t xml:space="preserve"> </w:t>
      </w:r>
      <w:r>
        <w:t>Lefebvre</w:t>
      </w:r>
      <w:r>
        <w:rPr>
          <w:rFonts w:ascii="Arial" w:hAnsi="Arial"/>
        </w:rPr>
        <w:t>’</w:t>
      </w:r>
      <w:r>
        <w:t>s</w:t>
      </w:r>
      <w:r>
        <w:rPr>
          <w:spacing w:val="20"/>
        </w:rPr>
        <w:t xml:space="preserve"> </w:t>
      </w:r>
      <w:r>
        <w:t>concept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rFonts w:ascii="Arial" w:hAnsi="Arial"/>
        </w:rPr>
        <w:t>“</w:t>
      </w:r>
      <w:r>
        <w:t>right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city</w:t>
      </w:r>
      <w:r>
        <w:rPr>
          <w:rFonts w:ascii="Arial" w:hAnsi="Arial"/>
        </w:rPr>
        <w:t>”</w:t>
      </w:r>
      <w:r>
        <w:rPr>
          <w:rFonts w:ascii="Arial" w:hAnsi="Arial"/>
          <w:spacing w:val="13"/>
        </w:rPr>
        <w:t xml:space="preserve"> </w:t>
      </w:r>
      <w:r>
        <w:t>(</w:t>
      </w:r>
      <w:hyperlink w:anchor="_bookmark108" w:history="1">
        <w:r>
          <w:rPr>
            <w:color w:val="00007F"/>
          </w:rPr>
          <w:t>1968</w:t>
        </w:r>
      </w:hyperlink>
      <w:r>
        <w:t>)</w:t>
      </w:r>
      <w:r>
        <w:rPr>
          <w:spacing w:val="22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David</w:t>
      </w:r>
      <w:r>
        <w:rPr>
          <w:spacing w:val="20"/>
        </w:rPr>
        <w:t xml:space="preserve"> </w:t>
      </w:r>
      <w:r>
        <w:t>Harvey</w:t>
      </w:r>
      <w:r>
        <w:rPr>
          <w:rFonts w:ascii="Arial" w:hAnsi="Arial"/>
        </w:rPr>
        <w:t>’</w:t>
      </w:r>
      <w:r>
        <w:t>s</w:t>
      </w:r>
      <w:r>
        <w:rPr>
          <w:spacing w:val="21"/>
        </w:rPr>
        <w:t xml:space="preserve"> </w:t>
      </w:r>
      <w:r>
        <w:t>contribution</w:t>
      </w:r>
      <w:r>
        <w:rPr>
          <w:spacing w:val="-48"/>
        </w:rPr>
        <w:t xml:space="preserve"> </w:t>
      </w:r>
      <w:bookmarkStart w:id="65" w:name="_bookmark45"/>
      <w:bookmarkEnd w:id="65"/>
      <w:r>
        <w:t>to</w:t>
      </w:r>
      <w:r>
        <w:rPr>
          <w:spacing w:val="12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work</w:t>
      </w:r>
      <w:r>
        <w:rPr>
          <w:spacing w:val="14"/>
        </w:rPr>
        <w:t xml:space="preserve"> </w:t>
      </w:r>
      <w:r>
        <w:t>(</w:t>
      </w:r>
      <w:hyperlink w:anchor="_bookmark96" w:history="1">
        <w:r>
          <w:rPr>
            <w:color w:val="00007F"/>
          </w:rPr>
          <w:t>2003</w:t>
        </w:r>
      </w:hyperlink>
      <w:r>
        <w:t>)</w:t>
      </w:r>
      <w:r>
        <w:rPr>
          <w:spacing w:val="12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only</w:t>
      </w:r>
      <w:r>
        <w:rPr>
          <w:spacing w:val="13"/>
        </w:rPr>
        <w:t xml:space="preserve"> </w:t>
      </w:r>
      <w:r>
        <w:t>refer</w:t>
      </w:r>
      <w:r>
        <w:rPr>
          <w:spacing w:val="13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accessing</w:t>
      </w:r>
      <w:r>
        <w:rPr>
          <w:spacing w:val="13"/>
        </w:rPr>
        <w:t xml:space="preserve"> </w:t>
      </w:r>
      <w:r>
        <w:t>space,</w:t>
      </w:r>
      <w:r>
        <w:rPr>
          <w:spacing w:val="12"/>
        </w:rPr>
        <w:t xml:space="preserve"> </w:t>
      </w:r>
      <w:r>
        <w:t>but</w:t>
      </w:r>
      <w:r>
        <w:rPr>
          <w:spacing w:val="12"/>
        </w:rPr>
        <w:t xml:space="preserve"> </w:t>
      </w:r>
      <w:r>
        <w:t>more</w:t>
      </w:r>
      <w:r>
        <w:rPr>
          <w:spacing w:val="14"/>
        </w:rPr>
        <w:t xml:space="preserve"> </w:t>
      </w:r>
      <w:r>
        <w:t>critically</w:t>
      </w:r>
      <w:r>
        <w:rPr>
          <w:spacing w:val="12"/>
        </w:rPr>
        <w:t xml:space="preserve"> </w:t>
      </w:r>
      <w:r>
        <w:t>include</w:t>
      </w:r>
      <w:r>
        <w:rPr>
          <w:spacing w:val="12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right</w:t>
      </w:r>
      <w:r>
        <w:rPr>
          <w:spacing w:val="13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take</w:t>
      </w:r>
      <w:r>
        <w:rPr>
          <w:spacing w:val="13"/>
        </w:rPr>
        <w:t xml:space="preserve"> </w:t>
      </w:r>
      <w:r>
        <w:t>part</w:t>
      </w:r>
      <w:r>
        <w:rPr>
          <w:spacing w:val="-48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decision-making</w:t>
      </w:r>
      <w:r>
        <w:rPr>
          <w:spacing w:val="15"/>
        </w:rPr>
        <w:t xml:space="preserve"> </w:t>
      </w:r>
      <w:r>
        <w:t>processes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shaping</w:t>
      </w:r>
      <w:r>
        <w:rPr>
          <w:spacing w:val="15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space</w:t>
      </w:r>
      <w:r>
        <w:rPr>
          <w:spacing w:val="15"/>
        </w:rPr>
        <w:t xml:space="preserve"> </w:t>
      </w:r>
      <w:r>
        <w:t>(Irazábal,</w:t>
      </w:r>
      <w:r>
        <w:rPr>
          <w:spacing w:val="16"/>
        </w:rPr>
        <w:t xml:space="preserve"> </w:t>
      </w:r>
      <w:hyperlink w:anchor="_bookmark101" w:history="1">
        <w:r>
          <w:rPr>
            <w:color w:val="00007F"/>
          </w:rPr>
          <w:t>2008</w:t>
        </w:r>
      </w:hyperlink>
      <w:r>
        <w:t>).</w:t>
      </w:r>
    </w:p>
    <w:p w14:paraId="12F8BD0F" w14:textId="77777777" w:rsidR="00EF6E9F" w:rsidRDefault="00BC3061">
      <w:pPr>
        <w:pStyle w:val="BodyText"/>
        <w:spacing w:before="5" w:line="249" w:lineRule="auto"/>
        <w:ind w:left="120" w:right="117" w:firstLine="239"/>
        <w:jc w:val="both"/>
      </w:pPr>
      <w:r>
        <w:t>Analyzing Safer Barrios through the events, motives, and circumstances at different scales (the</w:t>
      </w:r>
      <w:r>
        <w:rPr>
          <w:spacing w:val="1"/>
        </w:rPr>
        <w:t xml:space="preserve"> </w:t>
      </w:r>
      <w:r>
        <w:t>local street, the neighborhood, the city, and the national and international contexts) helps explain the</w:t>
      </w:r>
      <w:r>
        <w:rPr>
          <w:spacing w:val="1"/>
        </w:rPr>
        <w:t xml:space="preserve"> </w:t>
      </w:r>
      <w:r>
        <w:t>confluence of fact</w:t>
      </w:r>
      <w:r>
        <w:t>ors that made the program possible as well as the effects it induces at different</w:t>
      </w:r>
      <w:r>
        <w:rPr>
          <w:spacing w:val="1"/>
        </w:rPr>
        <w:t xml:space="preserve"> </w:t>
      </w:r>
      <w:r>
        <w:t>levels.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manifestation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proves</w:t>
      </w:r>
      <w:r>
        <w:rPr>
          <w:spacing w:val="1"/>
        </w:rPr>
        <w:t xml:space="preserve"> </w:t>
      </w:r>
      <w:r>
        <w:t>inherently</w:t>
      </w:r>
      <w:r>
        <w:rPr>
          <w:spacing w:val="1"/>
        </w:rPr>
        <w:t xml:space="preserve"> </w:t>
      </w:r>
      <w:r>
        <w:t>political,</w:t>
      </w:r>
      <w:r>
        <w:rPr>
          <w:spacing w:val="1"/>
        </w:rPr>
        <w:t xml:space="preserve"> </w:t>
      </w:r>
      <w:r>
        <w:t>selectively (dis)serving multiple stakeholders</w:t>
      </w:r>
      <w:r>
        <w:rPr>
          <w:rFonts w:ascii="Arial" w:hAnsi="Arial"/>
        </w:rPr>
        <w:t xml:space="preserve">’ </w:t>
      </w:r>
      <w:r>
        <w:t>agendas. The gates and guar</w:t>
      </w:r>
      <w:r>
        <w:t xml:space="preserve">ds are political </w:t>
      </w:r>
      <w:proofErr w:type="spellStart"/>
      <w:r>
        <w:t>technolo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gies</w:t>
      </w:r>
      <w:proofErr w:type="spellEnd"/>
      <w:r>
        <w:t xml:space="preserve"> revelatory of local, national, and transnational processes. They offer an expression of the state</w:t>
      </w:r>
      <w:r>
        <w:rPr>
          <w:rFonts w:ascii="Arial" w:hAnsi="Arial"/>
        </w:rPr>
        <w:t>’</w:t>
      </w:r>
      <w:r>
        <w:t>s</w:t>
      </w:r>
      <w:r>
        <w:rPr>
          <w:spacing w:val="1"/>
        </w:rPr>
        <w:t xml:space="preserve"> </w:t>
      </w:r>
      <w:r>
        <w:t>failure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deliver and</w:t>
      </w:r>
      <w:r>
        <w:rPr>
          <w:spacing w:val="-1"/>
        </w:rPr>
        <w:t xml:space="preserve"> </w:t>
      </w:r>
      <w:r>
        <w:t>safeguard</w:t>
      </w:r>
      <w:r>
        <w:rPr>
          <w:spacing w:val="-2"/>
        </w:rPr>
        <w:t xml:space="preserve"> </w:t>
      </w:r>
      <w:r>
        <w:t>citizen</w:t>
      </w:r>
      <w:r>
        <w:rPr>
          <w:spacing w:val="-1"/>
        </w:rPr>
        <w:t xml:space="preserve"> </w:t>
      </w:r>
      <w:r>
        <w:t>rights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all; and</w:t>
      </w:r>
      <w:r>
        <w:rPr>
          <w:spacing w:val="-1"/>
        </w:rPr>
        <w:t xml:space="preserve"> </w:t>
      </w:r>
      <w:r>
        <w:t>reveal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exacerbate</w:t>
      </w:r>
      <w:r>
        <w:rPr>
          <w:spacing w:val="-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selective</w:t>
      </w:r>
      <w:r>
        <w:rPr>
          <w:spacing w:val="-1"/>
        </w:rPr>
        <w:t xml:space="preserve"> </w:t>
      </w:r>
      <w:r>
        <w:t>response</w:t>
      </w:r>
      <w:r>
        <w:rPr>
          <w:spacing w:val="-1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 grievances. Under this scheme, people who collectivize their voices and take action to</w:t>
      </w:r>
      <w:r>
        <w:rPr>
          <w:spacing w:val="1"/>
        </w:rPr>
        <w:t xml:space="preserve"> </w:t>
      </w:r>
      <w:r>
        <w:t>achieve citizen rights that should be available to all</w:t>
      </w:r>
      <w:r>
        <w:rPr>
          <w:rFonts w:ascii="Arial" w:hAnsi="Arial"/>
        </w:rPr>
        <w:t>—</w:t>
      </w:r>
      <w:r>
        <w:t>such as the right to safety and neighborly</w:t>
      </w:r>
      <w:r>
        <w:rPr>
          <w:spacing w:val="1"/>
        </w:rPr>
        <w:t xml:space="preserve"> </w:t>
      </w:r>
      <w:r>
        <w:t>conviviality</w:t>
      </w:r>
      <w:r>
        <w:rPr>
          <w:rFonts w:ascii="Arial" w:hAnsi="Arial"/>
        </w:rPr>
        <w:t>—</w:t>
      </w:r>
      <w:r>
        <w:t>do</w:t>
      </w:r>
      <w:r>
        <w:rPr>
          <w:spacing w:val="15"/>
        </w:rPr>
        <w:t xml:space="preserve"> </w:t>
      </w:r>
      <w:r>
        <w:t>so</w:t>
      </w:r>
      <w:r>
        <w:rPr>
          <w:spacing w:val="15"/>
        </w:rPr>
        <w:t xml:space="preserve"> </w:t>
      </w:r>
      <w:r>
        <w:t>at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expense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opportunity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others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acc</w:t>
      </w:r>
      <w:r>
        <w:t>ess</w:t>
      </w:r>
      <w:r>
        <w:rPr>
          <w:spacing w:val="15"/>
        </w:rPr>
        <w:t xml:space="preserve"> </w:t>
      </w:r>
      <w:r>
        <w:t>these</w:t>
      </w:r>
      <w:r>
        <w:rPr>
          <w:spacing w:val="15"/>
        </w:rPr>
        <w:t xml:space="preserve"> </w:t>
      </w:r>
      <w:r>
        <w:t>rights</w:t>
      </w:r>
      <w:r>
        <w:rPr>
          <w:spacing w:val="14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well.</w:t>
      </w:r>
    </w:p>
    <w:p w14:paraId="6B79A6A3" w14:textId="77777777" w:rsidR="00EF6E9F" w:rsidRDefault="00BC3061">
      <w:pPr>
        <w:pStyle w:val="BodyText"/>
        <w:spacing w:before="3" w:line="249" w:lineRule="auto"/>
        <w:ind w:left="120" w:right="117" w:firstLine="239"/>
        <w:jc w:val="both"/>
      </w:pPr>
      <w:r>
        <w:t>It proves not solely unjust but also perverse that a new, engaged, and collaborative citizenry now</w:t>
      </w:r>
      <w:r>
        <w:rPr>
          <w:spacing w:val="1"/>
        </w:rPr>
        <w:t xml:space="preserve"> </w:t>
      </w:r>
      <w:r>
        <w:t>exists with whom local authorities can work to strategize, design, and build new infrastructure,</w:t>
      </w:r>
      <w:r>
        <w:rPr>
          <w:spacing w:val="1"/>
        </w:rPr>
        <w:t xml:space="preserve"> </w:t>
      </w:r>
      <w:r>
        <w:t>creating</w:t>
      </w:r>
      <w:r>
        <w:rPr>
          <w:spacing w:val="37"/>
        </w:rPr>
        <w:t xml:space="preserve"> </w:t>
      </w:r>
      <w:r>
        <w:t>policies</w:t>
      </w:r>
      <w:r>
        <w:rPr>
          <w:spacing w:val="38"/>
        </w:rPr>
        <w:t xml:space="preserve"> </w:t>
      </w:r>
      <w:r>
        <w:t>that</w:t>
      </w:r>
      <w:r>
        <w:rPr>
          <w:spacing w:val="39"/>
        </w:rPr>
        <w:t xml:space="preserve"> </w:t>
      </w:r>
      <w:r>
        <w:t>are</w:t>
      </w:r>
      <w:r>
        <w:rPr>
          <w:spacing w:val="39"/>
        </w:rPr>
        <w:t xml:space="preserve"> </w:t>
      </w:r>
      <w:r>
        <w:t>directly</w:t>
      </w:r>
      <w:r>
        <w:rPr>
          <w:spacing w:val="38"/>
        </w:rPr>
        <w:t xml:space="preserve"> </w:t>
      </w:r>
      <w:r>
        <w:t>predicated</w:t>
      </w:r>
      <w:r>
        <w:rPr>
          <w:spacing w:val="37"/>
        </w:rPr>
        <w:t xml:space="preserve"> </w:t>
      </w:r>
      <w:r>
        <w:t>on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detrimental</w:t>
      </w:r>
      <w:r>
        <w:rPr>
          <w:spacing w:val="38"/>
        </w:rPr>
        <w:t xml:space="preserve"> </w:t>
      </w:r>
      <w:r>
        <w:t>exclusion</w:t>
      </w:r>
      <w:r>
        <w:rPr>
          <w:spacing w:val="38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others</w:t>
      </w:r>
      <w:r>
        <w:rPr>
          <w:spacing w:val="39"/>
        </w:rPr>
        <w:t xml:space="preserve"> </w:t>
      </w:r>
      <w:r>
        <w:t>from</w:t>
      </w:r>
      <w:r>
        <w:rPr>
          <w:spacing w:val="39"/>
        </w:rPr>
        <w:t xml:space="preserve"> </w:t>
      </w:r>
      <w:r>
        <w:t>exactly</w:t>
      </w:r>
      <w:r>
        <w:rPr>
          <w:spacing w:val="-48"/>
        </w:rPr>
        <w:t xml:space="preserve"> </w:t>
      </w:r>
      <w:r>
        <w:t>those gains and opportunities afforded to Safer Barrios residents. Past a tipping point of street gating</w:t>
      </w:r>
      <w:r>
        <w:rPr>
          <w:spacing w:val="1"/>
        </w:rPr>
        <w:t xml:space="preserve"> </w:t>
      </w:r>
      <w:r>
        <w:t>(when</w:t>
      </w:r>
      <w:r>
        <w:rPr>
          <w:spacing w:val="18"/>
        </w:rPr>
        <w:t xml:space="preserve"> </w:t>
      </w:r>
      <w:r>
        <w:t>more</w:t>
      </w:r>
      <w:r>
        <w:rPr>
          <w:spacing w:val="19"/>
        </w:rPr>
        <w:t xml:space="preserve"> </w:t>
      </w:r>
      <w:r>
        <w:t>streets</w:t>
      </w:r>
      <w:r>
        <w:rPr>
          <w:spacing w:val="19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city</w:t>
      </w:r>
      <w:r>
        <w:rPr>
          <w:spacing w:val="20"/>
        </w:rPr>
        <w:t xml:space="preserve"> </w:t>
      </w:r>
      <w:r>
        <w:t>are</w:t>
      </w:r>
      <w:r>
        <w:rPr>
          <w:spacing w:val="19"/>
        </w:rPr>
        <w:t xml:space="preserve"> </w:t>
      </w:r>
      <w:r>
        <w:t>gated</w:t>
      </w:r>
      <w:r>
        <w:rPr>
          <w:spacing w:val="20"/>
        </w:rPr>
        <w:t xml:space="preserve"> </w:t>
      </w:r>
      <w:r>
        <w:t>than</w:t>
      </w:r>
      <w:r>
        <w:rPr>
          <w:spacing w:val="19"/>
        </w:rPr>
        <w:t xml:space="preserve"> </w:t>
      </w:r>
      <w:r>
        <w:t>necessary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enable</w:t>
      </w:r>
      <w:r>
        <w:rPr>
          <w:spacing w:val="20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relatively</w:t>
      </w:r>
      <w:r>
        <w:rPr>
          <w:spacing w:val="20"/>
        </w:rPr>
        <w:t xml:space="preserve"> </w:t>
      </w:r>
      <w:r>
        <w:t>effective</w:t>
      </w:r>
      <w:r>
        <w:rPr>
          <w:spacing w:val="19"/>
        </w:rPr>
        <w:t xml:space="preserve"> </w:t>
      </w:r>
      <w:r>
        <w:t>circulation),</w:t>
      </w:r>
      <w:r>
        <w:rPr>
          <w:spacing w:val="-47"/>
        </w:rPr>
        <w:t xml:space="preserve"> </w:t>
      </w:r>
      <w:r>
        <w:t xml:space="preserve">this </w:t>
      </w:r>
      <w:r>
        <w:rPr>
          <w:rFonts w:ascii="Arial" w:hAnsi="Arial"/>
        </w:rPr>
        <w:t>“</w:t>
      </w:r>
      <w:proofErr w:type="spellStart"/>
      <w:r>
        <w:t>sálvese</w:t>
      </w:r>
      <w:proofErr w:type="spellEnd"/>
      <w:r>
        <w:t xml:space="preserve"> </w:t>
      </w:r>
      <w:proofErr w:type="spellStart"/>
      <w:r>
        <w:t>quien</w:t>
      </w:r>
      <w:proofErr w:type="spellEnd"/>
      <w:r>
        <w:t xml:space="preserve"> </w:t>
      </w:r>
      <w:proofErr w:type="spellStart"/>
      <w:r>
        <w:t>pueda</w:t>
      </w:r>
      <w:proofErr w:type="spellEnd"/>
      <w:r>
        <w:rPr>
          <w:rFonts w:ascii="Arial" w:hAnsi="Arial"/>
        </w:rPr>
        <w:t xml:space="preserve">” </w:t>
      </w:r>
      <w:r>
        <w:t>(every one for onesel</w:t>
      </w:r>
      <w:r>
        <w:t>f) strategy devolves in a race to the bottom; the new-</w:t>
      </w:r>
      <w:r>
        <w:rPr>
          <w:spacing w:val="1"/>
        </w:rPr>
        <w:t xml:space="preserve"> </w:t>
      </w:r>
      <w:r>
        <w:t>found peace and conviviality within the rapidly proliferating gates may feel good for a while for the</w:t>
      </w:r>
      <w:r>
        <w:rPr>
          <w:spacing w:val="1"/>
        </w:rPr>
        <w:t xml:space="preserve"> </w:t>
      </w:r>
      <w:r>
        <w:t xml:space="preserve">few </w:t>
      </w:r>
      <w:r>
        <w:rPr>
          <w:rFonts w:ascii="Arial" w:hAnsi="Arial"/>
        </w:rPr>
        <w:t>“</w:t>
      </w:r>
      <w:r>
        <w:t>privileged</w:t>
      </w:r>
      <w:r>
        <w:rPr>
          <w:rFonts w:ascii="Arial" w:hAnsi="Arial"/>
        </w:rPr>
        <w:t xml:space="preserve">” </w:t>
      </w:r>
      <w:r>
        <w:t>enclosed within, but as the finite urban commons are increasingly lost, so the gat</w:t>
      </w:r>
      <w:r>
        <w:t>es</w:t>
      </w:r>
      <w:r>
        <w:rPr>
          <w:spacing w:val="1"/>
        </w:rPr>
        <w:t xml:space="preserve"> </w:t>
      </w:r>
      <w:r>
        <w:t>will</w:t>
      </w:r>
      <w:r>
        <w:rPr>
          <w:spacing w:val="23"/>
        </w:rPr>
        <w:t xml:space="preserve"> </w:t>
      </w:r>
      <w:r>
        <w:t>deliver</w:t>
      </w:r>
      <w:r>
        <w:rPr>
          <w:spacing w:val="23"/>
        </w:rPr>
        <w:t xml:space="preserve"> </w:t>
      </w:r>
      <w:r>
        <w:t>diminishing</w:t>
      </w:r>
      <w:r>
        <w:rPr>
          <w:spacing w:val="24"/>
        </w:rPr>
        <w:t xml:space="preserve"> </w:t>
      </w:r>
      <w:r>
        <w:t>returns</w:t>
      </w:r>
      <w:r>
        <w:rPr>
          <w:spacing w:val="24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gated</w:t>
      </w:r>
      <w:r>
        <w:rPr>
          <w:spacing w:val="24"/>
        </w:rPr>
        <w:t xml:space="preserve"> </w:t>
      </w:r>
      <w:r>
        <w:t>until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reality</w:t>
      </w:r>
      <w:r>
        <w:rPr>
          <w:spacing w:val="24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entrapment</w:t>
      </w:r>
      <w:r>
        <w:rPr>
          <w:spacing w:val="23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both</w:t>
      </w:r>
      <w:r>
        <w:rPr>
          <w:spacing w:val="24"/>
        </w:rPr>
        <w:t xml:space="preserve"> </w:t>
      </w:r>
      <w:r>
        <w:t>people</w:t>
      </w:r>
      <w:r>
        <w:rPr>
          <w:spacing w:val="24"/>
        </w:rPr>
        <w:t xml:space="preserve"> </w:t>
      </w:r>
      <w:r>
        <w:t>within</w:t>
      </w:r>
      <w:r>
        <w:rPr>
          <w:spacing w:val="-48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without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gates</w:t>
      </w:r>
      <w:r>
        <w:rPr>
          <w:spacing w:val="15"/>
        </w:rPr>
        <w:t xml:space="preserve"> </w:t>
      </w:r>
      <w:r>
        <w:t>encircles</w:t>
      </w:r>
      <w:r>
        <w:rPr>
          <w:spacing w:val="16"/>
        </w:rPr>
        <w:t xml:space="preserve"> </w:t>
      </w:r>
      <w:r>
        <w:t>all.</w:t>
      </w:r>
    </w:p>
    <w:p w14:paraId="34FAB247" w14:textId="77777777" w:rsidR="00EF6E9F" w:rsidRDefault="00BC3061">
      <w:pPr>
        <w:pStyle w:val="BodyText"/>
        <w:spacing w:before="7" w:line="249" w:lineRule="auto"/>
        <w:ind w:left="120" w:right="117" w:firstLine="239"/>
        <w:jc w:val="both"/>
      </w:pPr>
      <w:r>
        <w:t>This analysis of Safer Barrios evokes critical implications for planning and policymaking. Crime</w:t>
      </w:r>
      <w:r>
        <w:rPr>
          <w:spacing w:val="1"/>
        </w:rPr>
        <w:t xml:space="preserve"> </w:t>
      </w:r>
      <w:r>
        <w:t>and the fear of violence are rapidly changing social values, cultures, behaviors, and the socio-spatial</w:t>
      </w:r>
      <w:r>
        <w:rPr>
          <w:spacing w:val="1"/>
        </w:rPr>
        <w:t xml:space="preserve"> </w:t>
      </w:r>
      <w:r>
        <w:t>layout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cities;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decrease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undesired</w:t>
      </w:r>
      <w:r>
        <w:rPr>
          <w:spacing w:val="1"/>
        </w:rPr>
        <w:t xml:space="preserve"> </w:t>
      </w:r>
      <w:r>
        <w:t>effects.</w:t>
      </w:r>
      <w:r>
        <w:rPr>
          <w:spacing w:val="50"/>
        </w:rPr>
        <w:t xml:space="preserve"> </w:t>
      </w:r>
      <w:r>
        <w:t>These</w:t>
      </w:r>
      <w:r>
        <w:rPr>
          <w:spacing w:val="-47"/>
        </w:rPr>
        <w:t xml:space="preserve"> </w:t>
      </w:r>
      <w:r>
        <w:t>dynamics are shaping cities and how people interact with space and with one another, affecting</w:t>
      </w:r>
      <w:r>
        <w:rPr>
          <w:spacing w:val="1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 daily lives and the conceptions and practices of citizenship. The younger generations are</w:t>
      </w:r>
      <w:r>
        <w:rPr>
          <w:spacing w:val="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experiencing</w:t>
      </w:r>
      <w:r>
        <w:rPr>
          <w:spacing w:val="1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radically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generations,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increased presence of programs, policies, reconfigured spatial arrangements, and gadgets targeting</w:t>
      </w:r>
      <w:r>
        <w:rPr>
          <w:spacing w:val="1"/>
        </w:rPr>
        <w:t xml:space="preserve"> </w:t>
      </w:r>
      <w:r>
        <w:t>crime prevention. Methodological implications also arise, including the need for dat</w:t>
      </w:r>
      <w:r>
        <w:t>a mining and</w:t>
      </w:r>
      <w:r>
        <w:rPr>
          <w:spacing w:val="1"/>
        </w:rPr>
        <w:t xml:space="preserve"> </w:t>
      </w:r>
      <w:r>
        <w:t xml:space="preserve">analysis to thoroughly evaluate the program and help make future decisions. Analysts and </w:t>
      </w:r>
      <w:proofErr w:type="spellStart"/>
      <w:r>
        <w:t>commu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nity</w:t>
      </w:r>
      <w:proofErr w:type="spellEnd"/>
      <w:r>
        <w:t xml:space="preserve"> leaders need to better connect the efforts to study security policies and practices as well as city-</w:t>
      </w:r>
      <w:r>
        <w:rPr>
          <w:spacing w:val="1"/>
        </w:rPr>
        <w:t xml:space="preserve"> </w:t>
      </w:r>
      <w:r>
        <w:t>making design and planning. Many often tr</w:t>
      </w:r>
      <w:r>
        <w:t>eat these foci of urban planning and policy analysis as</w:t>
      </w:r>
      <w:r>
        <w:rPr>
          <w:spacing w:val="1"/>
        </w:rPr>
        <w:t xml:space="preserve"> </w:t>
      </w:r>
      <w:r>
        <w:t>separate although they are intrinsically related. It is important to analyze the complex and contra-</w:t>
      </w:r>
      <w:r>
        <w:rPr>
          <w:spacing w:val="1"/>
        </w:rPr>
        <w:t xml:space="preserve"> </w:t>
      </w:r>
      <w:proofErr w:type="spellStart"/>
      <w:r>
        <w:t>dictory</w:t>
      </w:r>
      <w:proofErr w:type="spellEnd"/>
      <w:r>
        <w:rPr>
          <w:spacing w:val="22"/>
        </w:rPr>
        <w:t xml:space="preserve"> </w:t>
      </w:r>
      <w:r>
        <w:t>effects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current</w:t>
      </w:r>
      <w:r>
        <w:rPr>
          <w:spacing w:val="24"/>
        </w:rPr>
        <w:t xml:space="preserve"> </w:t>
      </w:r>
      <w:r>
        <w:t>strategies</w:t>
      </w:r>
      <w:r>
        <w:rPr>
          <w:spacing w:val="23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learn</w:t>
      </w:r>
      <w:r>
        <w:rPr>
          <w:spacing w:val="24"/>
        </w:rPr>
        <w:t xml:space="preserve"> </w:t>
      </w:r>
      <w:r>
        <w:t>from</w:t>
      </w:r>
      <w:r>
        <w:rPr>
          <w:spacing w:val="22"/>
        </w:rPr>
        <w:t xml:space="preserve"> </w:t>
      </w:r>
      <w:r>
        <w:t>them</w:t>
      </w:r>
      <w:r>
        <w:rPr>
          <w:spacing w:val="23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make</w:t>
      </w:r>
      <w:r>
        <w:rPr>
          <w:spacing w:val="24"/>
        </w:rPr>
        <w:t xml:space="preserve"> </w:t>
      </w:r>
      <w:r>
        <w:t>informed</w:t>
      </w:r>
      <w:r>
        <w:rPr>
          <w:spacing w:val="23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pertinent</w:t>
      </w:r>
      <w:r>
        <w:rPr>
          <w:spacing w:val="24"/>
        </w:rPr>
        <w:t xml:space="preserve"> </w:t>
      </w:r>
      <w:r>
        <w:t>decisions</w:t>
      </w:r>
    </w:p>
    <w:p w14:paraId="10961966" w14:textId="77777777" w:rsidR="00EF6E9F" w:rsidRDefault="00EF6E9F">
      <w:pPr>
        <w:spacing w:line="249" w:lineRule="auto"/>
        <w:jc w:val="both"/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69591C18" w14:textId="77777777" w:rsidR="00EF6E9F" w:rsidRDefault="00BC3061">
      <w:pPr>
        <w:pStyle w:val="BodyText"/>
        <w:spacing w:before="74" w:line="249" w:lineRule="auto"/>
        <w:ind w:left="120" w:right="116"/>
      </w:pPr>
      <w:r>
        <w:lastRenderedPageBreak/>
        <w:t>moving</w:t>
      </w:r>
      <w:r>
        <w:rPr>
          <w:spacing w:val="22"/>
        </w:rPr>
        <w:t xml:space="preserve"> </w:t>
      </w:r>
      <w:r>
        <w:t>forward.</w:t>
      </w:r>
      <w:r>
        <w:rPr>
          <w:spacing w:val="22"/>
        </w:rPr>
        <w:t xml:space="preserve"> </w:t>
      </w:r>
      <w:r>
        <w:t>Ultimately,</w:t>
      </w:r>
      <w:r>
        <w:rPr>
          <w:spacing w:val="23"/>
        </w:rPr>
        <w:t xml:space="preserve"> </w:t>
      </w:r>
      <w:r>
        <w:t>only</w:t>
      </w:r>
      <w:r>
        <w:rPr>
          <w:spacing w:val="23"/>
        </w:rPr>
        <w:t xml:space="preserve"> </w:t>
      </w:r>
      <w:r>
        <w:t>by</w:t>
      </w:r>
      <w:r>
        <w:rPr>
          <w:spacing w:val="23"/>
        </w:rPr>
        <w:t xml:space="preserve"> </w:t>
      </w:r>
      <w:r>
        <w:t>tackling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root</w:t>
      </w:r>
      <w:r>
        <w:rPr>
          <w:spacing w:val="23"/>
        </w:rPr>
        <w:t xml:space="preserve"> </w:t>
      </w:r>
      <w:r>
        <w:t>causes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violence,</w:t>
      </w:r>
      <w:r>
        <w:rPr>
          <w:spacing w:val="24"/>
        </w:rPr>
        <w:t xml:space="preserve"> </w:t>
      </w:r>
      <w:r>
        <w:t>which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Safer</w:t>
      </w:r>
      <w:r>
        <w:rPr>
          <w:spacing w:val="22"/>
        </w:rPr>
        <w:t xml:space="preserve"> </w:t>
      </w:r>
      <w:r>
        <w:t>Barrios</w:t>
      </w:r>
      <w:r>
        <w:rPr>
          <w:spacing w:val="-47"/>
        </w:rPr>
        <w:t xml:space="preserve"> </w:t>
      </w:r>
      <w:r>
        <w:t>program</w:t>
      </w:r>
      <w:r>
        <w:rPr>
          <w:spacing w:val="16"/>
        </w:rPr>
        <w:t xml:space="preserve"> </w:t>
      </w:r>
      <w:r>
        <w:t>does</w:t>
      </w:r>
      <w:r>
        <w:rPr>
          <w:spacing w:val="16"/>
        </w:rPr>
        <w:t xml:space="preserve"> </w:t>
      </w:r>
      <w:r>
        <w:t>not,</w:t>
      </w:r>
      <w:r>
        <w:rPr>
          <w:spacing w:val="15"/>
        </w:rPr>
        <w:t xml:space="preserve"> </w:t>
      </w:r>
      <w:r>
        <w:t>will</w:t>
      </w:r>
      <w:r>
        <w:rPr>
          <w:spacing w:val="16"/>
        </w:rPr>
        <w:t xml:space="preserve"> </w:t>
      </w:r>
      <w:r>
        <w:t>we</w:t>
      </w:r>
      <w:r>
        <w:rPr>
          <w:spacing w:val="16"/>
        </w:rPr>
        <w:t xml:space="preserve"> </w:t>
      </w:r>
      <w:r>
        <w:t>truly</w:t>
      </w:r>
      <w:r>
        <w:rPr>
          <w:spacing w:val="16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safer</w:t>
      </w:r>
      <w:r>
        <w:rPr>
          <w:spacing w:val="16"/>
        </w:rPr>
        <w:t xml:space="preserve"> </w:t>
      </w:r>
      <w:r>
        <w:t>barrios.</w:t>
      </w:r>
    </w:p>
    <w:p w14:paraId="1A97ADD9" w14:textId="77777777" w:rsidR="00EF6E9F" w:rsidRDefault="00EF6E9F">
      <w:pPr>
        <w:pStyle w:val="BodyText"/>
        <w:spacing w:before="6"/>
        <w:rPr>
          <w:sz w:val="30"/>
        </w:rPr>
      </w:pPr>
    </w:p>
    <w:p w14:paraId="47F50B3D" w14:textId="77777777" w:rsidR="00EF6E9F" w:rsidRDefault="00BC3061">
      <w:pPr>
        <w:pStyle w:val="Heading1"/>
      </w:pPr>
      <w:bookmarkStart w:id="66" w:name="Notes"/>
      <w:bookmarkEnd w:id="66"/>
      <w:r>
        <w:rPr>
          <w:color w:val="10137D"/>
        </w:rPr>
        <w:t>Notes</w:t>
      </w:r>
    </w:p>
    <w:p w14:paraId="1EBCFFD9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156"/>
        <w:ind w:right="0"/>
        <w:jc w:val="both"/>
        <w:rPr>
          <w:sz w:val="17"/>
        </w:rPr>
      </w:pPr>
      <w:bookmarkStart w:id="67" w:name="_bookmark47"/>
      <w:bookmarkStart w:id="68" w:name="_bookmark48"/>
      <w:bookmarkEnd w:id="67"/>
      <w:bookmarkEnd w:id="68"/>
      <w:r>
        <w:rPr>
          <w:sz w:val="17"/>
        </w:rPr>
        <w:t>In</w:t>
      </w:r>
      <w:r>
        <w:rPr>
          <w:spacing w:val="7"/>
          <w:sz w:val="17"/>
        </w:rPr>
        <w:t xml:space="preserve"> </w:t>
      </w:r>
      <w:r>
        <w:rPr>
          <w:sz w:val="17"/>
        </w:rPr>
        <w:t>2016,</w:t>
      </w:r>
      <w:r>
        <w:rPr>
          <w:spacing w:val="7"/>
          <w:sz w:val="17"/>
        </w:rPr>
        <w:t xml:space="preserve"> </w:t>
      </w:r>
      <w:r>
        <w:rPr>
          <w:sz w:val="17"/>
        </w:rPr>
        <w:t>the</w:t>
      </w:r>
      <w:r>
        <w:rPr>
          <w:spacing w:val="7"/>
          <w:sz w:val="17"/>
        </w:rPr>
        <w:t xml:space="preserve"> </w:t>
      </w:r>
      <w:r>
        <w:rPr>
          <w:sz w:val="17"/>
        </w:rPr>
        <w:t>City</w:t>
      </w:r>
      <w:r>
        <w:rPr>
          <w:spacing w:val="5"/>
          <w:sz w:val="17"/>
        </w:rPr>
        <w:t xml:space="preserve"> </w:t>
      </w:r>
      <w:r>
        <w:rPr>
          <w:sz w:val="17"/>
        </w:rPr>
        <w:t>officials</w:t>
      </w:r>
      <w:r>
        <w:rPr>
          <w:spacing w:val="8"/>
          <w:sz w:val="17"/>
        </w:rPr>
        <w:t xml:space="preserve"> </w:t>
      </w:r>
      <w:r>
        <w:rPr>
          <w:sz w:val="17"/>
        </w:rPr>
        <w:t>tallied</w:t>
      </w:r>
      <w:r>
        <w:rPr>
          <w:spacing w:val="6"/>
          <w:sz w:val="17"/>
        </w:rPr>
        <w:t xml:space="preserve"> </w:t>
      </w:r>
      <w:r>
        <w:rPr>
          <w:sz w:val="17"/>
        </w:rPr>
        <w:t>300,000</w:t>
      </w:r>
      <w:r>
        <w:rPr>
          <w:spacing w:val="6"/>
          <w:sz w:val="17"/>
        </w:rPr>
        <w:t xml:space="preserve"> </w:t>
      </w:r>
      <w:r>
        <w:rPr>
          <w:sz w:val="17"/>
        </w:rPr>
        <w:t>people</w:t>
      </w:r>
      <w:r>
        <w:rPr>
          <w:spacing w:val="8"/>
          <w:sz w:val="17"/>
        </w:rPr>
        <w:t xml:space="preserve"> </w:t>
      </w:r>
      <w:r>
        <w:rPr>
          <w:sz w:val="17"/>
        </w:rPr>
        <w:t>residing</w:t>
      </w:r>
      <w:r>
        <w:rPr>
          <w:spacing w:val="5"/>
          <w:sz w:val="17"/>
        </w:rPr>
        <w:t xml:space="preserve"> </w:t>
      </w:r>
      <w:r>
        <w:rPr>
          <w:sz w:val="17"/>
        </w:rPr>
        <w:t>in</w:t>
      </w:r>
      <w:r>
        <w:rPr>
          <w:spacing w:val="7"/>
          <w:sz w:val="17"/>
        </w:rPr>
        <w:t xml:space="preserve"> </w:t>
      </w:r>
      <w:r>
        <w:rPr>
          <w:sz w:val="17"/>
        </w:rPr>
        <w:t>the</w:t>
      </w:r>
      <w:r>
        <w:rPr>
          <w:spacing w:val="6"/>
          <w:sz w:val="17"/>
        </w:rPr>
        <w:t xml:space="preserve"> </w:t>
      </w:r>
      <w:r>
        <w:rPr>
          <w:sz w:val="17"/>
        </w:rPr>
        <w:t>legalized</w:t>
      </w:r>
      <w:r>
        <w:rPr>
          <w:spacing w:val="7"/>
          <w:sz w:val="17"/>
        </w:rPr>
        <w:t xml:space="preserve"> </w:t>
      </w:r>
      <w:r>
        <w:rPr>
          <w:sz w:val="17"/>
        </w:rPr>
        <w:t>gates.</w:t>
      </w:r>
    </w:p>
    <w:p w14:paraId="53AFF5C2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3" w:line="244" w:lineRule="auto"/>
        <w:jc w:val="both"/>
        <w:rPr>
          <w:rFonts w:ascii="Arial" w:hAnsi="Arial"/>
          <w:sz w:val="17"/>
        </w:rPr>
      </w:pPr>
      <w:r>
        <w:rPr>
          <w:sz w:val="17"/>
        </w:rPr>
        <w:t xml:space="preserve">This name can be best understood as </w:t>
      </w:r>
      <w:r>
        <w:rPr>
          <w:rFonts w:ascii="Arial" w:hAnsi="Arial"/>
          <w:sz w:val="17"/>
        </w:rPr>
        <w:t>“</w:t>
      </w:r>
      <w:r>
        <w:rPr>
          <w:sz w:val="17"/>
        </w:rPr>
        <w:t>Safer Neighborhoods</w:t>
      </w:r>
      <w:r>
        <w:rPr>
          <w:rFonts w:ascii="Arial" w:hAnsi="Arial"/>
          <w:sz w:val="17"/>
        </w:rPr>
        <w:t xml:space="preserve">” </w:t>
      </w:r>
      <w:r>
        <w:rPr>
          <w:sz w:val="17"/>
        </w:rPr>
        <w:t xml:space="preserve">or </w:t>
      </w:r>
      <w:r>
        <w:rPr>
          <w:rFonts w:ascii="Arial" w:hAnsi="Arial"/>
          <w:sz w:val="17"/>
        </w:rPr>
        <w:t>“</w:t>
      </w:r>
      <w:r>
        <w:rPr>
          <w:sz w:val="17"/>
        </w:rPr>
        <w:t>Safer Hoods.</w:t>
      </w:r>
      <w:r>
        <w:rPr>
          <w:rFonts w:ascii="Arial" w:hAnsi="Arial"/>
          <w:sz w:val="17"/>
        </w:rPr>
        <w:t xml:space="preserve">” </w:t>
      </w:r>
      <w:r>
        <w:rPr>
          <w:sz w:val="17"/>
        </w:rPr>
        <w:t>However, we have kept it as</w:t>
      </w:r>
      <w:r>
        <w:rPr>
          <w:spacing w:val="1"/>
          <w:sz w:val="17"/>
        </w:rPr>
        <w:t xml:space="preserve"> </w:t>
      </w:r>
      <w:r>
        <w:rPr>
          <w:rFonts w:ascii="Arial" w:hAnsi="Arial"/>
          <w:sz w:val="17"/>
        </w:rPr>
        <w:t>“</w:t>
      </w:r>
      <w:r>
        <w:rPr>
          <w:sz w:val="17"/>
        </w:rPr>
        <w:t>Safer</w:t>
      </w:r>
      <w:r>
        <w:rPr>
          <w:spacing w:val="9"/>
          <w:sz w:val="17"/>
        </w:rPr>
        <w:t xml:space="preserve"> </w:t>
      </w:r>
      <w:r>
        <w:rPr>
          <w:sz w:val="17"/>
        </w:rPr>
        <w:t>Barrios</w:t>
      </w:r>
      <w:r>
        <w:rPr>
          <w:rFonts w:ascii="Arial" w:hAnsi="Arial"/>
          <w:sz w:val="17"/>
        </w:rPr>
        <w:t>”</w:t>
      </w:r>
      <w:r>
        <w:rPr>
          <w:rFonts w:ascii="Arial" w:hAnsi="Arial"/>
          <w:spacing w:val="5"/>
          <w:sz w:val="17"/>
        </w:rPr>
        <w:t xml:space="preserve"> </w:t>
      </w:r>
      <w:r>
        <w:rPr>
          <w:sz w:val="17"/>
        </w:rPr>
        <w:t>because</w:t>
      </w:r>
      <w:r>
        <w:rPr>
          <w:spacing w:val="10"/>
          <w:sz w:val="17"/>
        </w:rPr>
        <w:t xml:space="preserve"> </w:t>
      </w:r>
      <w:r>
        <w:rPr>
          <w:sz w:val="17"/>
        </w:rPr>
        <w:t>of</w:t>
      </w:r>
      <w:r>
        <w:rPr>
          <w:spacing w:val="9"/>
          <w:sz w:val="17"/>
        </w:rPr>
        <w:t xml:space="preserve"> </w:t>
      </w:r>
      <w:r>
        <w:rPr>
          <w:sz w:val="17"/>
        </w:rPr>
        <w:t>the</w:t>
      </w:r>
      <w:r>
        <w:rPr>
          <w:spacing w:val="9"/>
          <w:sz w:val="17"/>
        </w:rPr>
        <w:t xml:space="preserve"> </w:t>
      </w:r>
      <w:r>
        <w:rPr>
          <w:sz w:val="17"/>
        </w:rPr>
        <w:t>intentional</w:t>
      </w:r>
      <w:r>
        <w:rPr>
          <w:spacing w:val="9"/>
          <w:sz w:val="17"/>
        </w:rPr>
        <w:t xml:space="preserve"> </w:t>
      </w:r>
      <w:r>
        <w:rPr>
          <w:sz w:val="17"/>
        </w:rPr>
        <w:t>choice</w:t>
      </w:r>
      <w:r>
        <w:rPr>
          <w:spacing w:val="9"/>
          <w:sz w:val="17"/>
        </w:rPr>
        <w:t xml:space="preserve"> </w:t>
      </w:r>
      <w:r>
        <w:rPr>
          <w:sz w:val="17"/>
        </w:rPr>
        <w:t>of</w:t>
      </w:r>
      <w:r>
        <w:rPr>
          <w:spacing w:val="9"/>
          <w:sz w:val="17"/>
        </w:rPr>
        <w:t xml:space="preserve"> </w:t>
      </w:r>
      <w:r>
        <w:rPr>
          <w:sz w:val="17"/>
        </w:rPr>
        <w:t>using</w:t>
      </w:r>
      <w:r>
        <w:rPr>
          <w:spacing w:val="8"/>
          <w:sz w:val="17"/>
        </w:rPr>
        <w:t xml:space="preserve"> </w:t>
      </w:r>
      <w:r>
        <w:rPr>
          <w:sz w:val="17"/>
        </w:rPr>
        <w:t>the</w:t>
      </w:r>
      <w:r>
        <w:rPr>
          <w:spacing w:val="10"/>
          <w:sz w:val="17"/>
        </w:rPr>
        <w:t xml:space="preserve"> </w:t>
      </w:r>
      <w:r>
        <w:rPr>
          <w:sz w:val="17"/>
        </w:rPr>
        <w:t>word</w:t>
      </w:r>
      <w:r>
        <w:rPr>
          <w:spacing w:val="7"/>
          <w:sz w:val="17"/>
        </w:rPr>
        <w:t xml:space="preserve"> </w:t>
      </w:r>
      <w:r>
        <w:rPr>
          <w:rFonts w:ascii="Arial" w:hAnsi="Arial"/>
          <w:sz w:val="17"/>
        </w:rPr>
        <w:t>“</w:t>
      </w:r>
      <w:r>
        <w:rPr>
          <w:sz w:val="17"/>
        </w:rPr>
        <w:t>Barrios</w:t>
      </w:r>
      <w:r>
        <w:rPr>
          <w:rFonts w:ascii="Arial" w:hAnsi="Arial"/>
          <w:sz w:val="17"/>
        </w:rPr>
        <w:t>”</w:t>
      </w:r>
      <w:r>
        <w:rPr>
          <w:rFonts w:ascii="Arial" w:hAnsi="Arial"/>
          <w:spacing w:val="5"/>
          <w:sz w:val="17"/>
        </w:rPr>
        <w:t xml:space="preserve"> </w:t>
      </w:r>
      <w:r>
        <w:rPr>
          <w:sz w:val="17"/>
        </w:rPr>
        <w:t>in</w:t>
      </w:r>
      <w:r>
        <w:rPr>
          <w:spacing w:val="8"/>
          <w:sz w:val="17"/>
        </w:rPr>
        <w:t xml:space="preserve"> </w:t>
      </w:r>
      <w:r>
        <w:rPr>
          <w:sz w:val="17"/>
        </w:rPr>
        <w:t>Honduras.</w:t>
      </w:r>
      <w:r>
        <w:rPr>
          <w:spacing w:val="10"/>
          <w:sz w:val="17"/>
        </w:rPr>
        <w:t xml:space="preserve"> </w:t>
      </w:r>
      <w:r>
        <w:rPr>
          <w:sz w:val="17"/>
        </w:rPr>
        <w:t>For</w:t>
      </w:r>
      <w:r>
        <w:rPr>
          <w:spacing w:val="9"/>
          <w:sz w:val="17"/>
        </w:rPr>
        <w:t xml:space="preserve"> </w:t>
      </w:r>
      <w:r>
        <w:rPr>
          <w:sz w:val="17"/>
        </w:rPr>
        <w:t>more</w:t>
      </w:r>
      <w:r>
        <w:rPr>
          <w:spacing w:val="8"/>
          <w:sz w:val="17"/>
        </w:rPr>
        <w:t xml:space="preserve"> </w:t>
      </w:r>
      <w:r>
        <w:rPr>
          <w:sz w:val="17"/>
        </w:rPr>
        <w:t>on</w:t>
      </w:r>
      <w:r>
        <w:rPr>
          <w:spacing w:val="10"/>
          <w:sz w:val="17"/>
        </w:rPr>
        <w:t xml:space="preserve"> </w:t>
      </w:r>
      <w:r>
        <w:rPr>
          <w:sz w:val="17"/>
        </w:rPr>
        <w:t>the</w:t>
      </w:r>
      <w:r>
        <w:rPr>
          <w:spacing w:val="9"/>
          <w:sz w:val="17"/>
        </w:rPr>
        <w:t xml:space="preserve"> </w:t>
      </w:r>
      <w:r>
        <w:rPr>
          <w:sz w:val="17"/>
        </w:rPr>
        <w:t>use</w:t>
      </w:r>
      <w:r>
        <w:rPr>
          <w:spacing w:val="-41"/>
          <w:sz w:val="17"/>
        </w:rPr>
        <w:t xml:space="preserve"> </w:t>
      </w:r>
      <w:bookmarkStart w:id="69" w:name="_bookmark49"/>
      <w:bookmarkEnd w:id="69"/>
      <w:r>
        <w:rPr>
          <w:sz w:val="17"/>
        </w:rPr>
        <w:t>of</w:t>
      </w:r>
      <w:r>
        <w:rPr>
          <w:spacing w:val="15"/>
          <w:sz w:val="17"/>
        </w:rPr>
        <w:t xml:space="preserve"> </w:t>
      </w:r>
      <w:r>
        <w:rPr>
          <w:sz w:val="17"/>
        </w:rPr>
        <w:t>this</w:t>
      </w:r>
      <w:r>
        <w:rPr>
          <w:spacing w:val="14"/>
          <w:sz w:val="17"/>
        </w:rPr>
        <w:t xml:space="preserve"> </w:t>
      </w:r>
      <w:r>
        <w:rPr>
          <w:sz w:val="17"/>
        </w:rPr>
        <w:t>word,</w:t>
      </w:r>
      <w:r>
        <w:rPr>
          <w:spacing w:val="16"/>
          <w:sz w:val="17"/>
        </w:rPr>
        <w:t xml:space="preserve"> </w:t>
      </w:r>
      <w:r>
        <w:rPr>
          <w:sz w:val="17"/>
        </w:rPr>
        <w:t>please</w:t>
      </w:r>
      <w:r>
        <w:rPr>
          <w:spacing w:val="14"/>
          <w:sz w:val="17"/>
        </w:rPr>
        <w:t xml:space="preserve"> </w:t>
      </w:r>
      <w:r>
        <w:rPr>
          <w:sz w:val="17"/>
        </w:rPr>
        <w:t>refer</w:t>
      </w:r>
      <w:r>
        <w:rPr>
          <w:spacing w:val="15"/>
          <w:sz w:val="17"/>
        </w:rPr>
        <w:t xml:space="preserve"> </w:t>
      </w:r>
      <w:r>
        <w:rPr>
          <w:sz w:val="17"/>
        </w:rPr>
        <w:t>to</w:t>
      </w:r>
      <w:r>
        <w:rPr>
          <w:spacing w:val="14"/>
          <w:sz w:val="17"/>
        </w:rPr>
        <w:t xml:space="preserve"> </w:t>
      </w:r>
      <w:r>
        <w:rPr>
          <w:sz w:val="17"/>
        </w:rPr>
        <w:t>this</w:t>
      </w:r>
      <w:r>
        <w:rPr>
          <w:spacing w:val="15"/>
          <w:sz w:val="17"/>
        </w:rPr>
        <w:t xml:space="preserve"> </w:t>
      </w:r>
      <w:r>
        <w:rPr>
          <w:sz w:val="17"/>
        </w:rPr>
        <w:t>article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15"/>
          <w:sz w:val="17"/>
        </w:rPr>
        <w:t xml:space="preserve"> </w:t>
      </w:r>
      <w:r>
        <w:rPr>
          <w:sz w:val="17"/>
        </w:rPr>
        <w:t>third</w:t>
      </w:r>
      <w:r>
        <w:rPr>
          <w:spacing w:val="14"/>
          <w:sz w:val="17"/>
        </w:rPr>
        <w:t xml:space="preserve"> </w:t>
      </w:r>
      <w:r>
        <w:rPr>
          <w:sz w:val="17"/>
        </w:rPr>
        <w:t>section</w:t>
      </w:r>
      <w:r>
        <w:rPr>
          <w:spacing w:val="14"/>
          <w:sz w:val="17"/>
        </w:rPr>
        <w:t xml:space="preserve"> </w:t>
      </w:r>
      <w:r>
        <w:rPr>
          <w:sz w:val="17"/>
        </w:rPr>
        <w:t>titled</w:t>
      </w:r>
      <w:r>
        <w:rPr>
          <w:spacing w:val="15"/>
          <w:sz w:val="17"/>
        </w:rPr>
        <w:t xml:space="preserve"> </w:t>
      </w:r>
      <w:r>
        <w:rPr>
          <w:rFonts w:ascii="Arial" w:hAnsi="Arial"/>
          <w:sz w:val="17"/>
        </w:rPr>
        <w:t>“</w:t>
      </w:r>
      <w:r>
        <w:rPr>
          <w:sz w:val="17"/>
        </w:rPr>
        <w:t>Lost-and-Found</w:t>
      </w:r>
      <w:r>
        <w:rPr>
          <w:spacing w:val="14"/>
          <w:sz w:val="17"/>
        </w:rPr>
        <w:t xml:space="preserve"> </w:t>
      </w:r>
      <w:r>
        <w:rPr>
          <w:sz w:val="17"/>
        </w:rPr>
        <w:t>Public</w:t>
      </w:r>
      <w:r>
        <w:rPr>
          <w:spacing w:val="14"/>
          <w:sz w:val="17"/>
        </w:rPr>
        <w:t xml:space="preserve"> </w:t>
      </w:r>
      <w:r>
        <w:rPr>
          <w:sz w:val="17"/>
        </w:rPr>
        <w:t>Space.</w:t>
      </w:r>
      <w:r>
        <w:rPr>
          <w:rFonts w:ascii="Arial" w:hAnsi="Arial"/>
          <w:sz w:val="17"/>
        </w:rPr>
        <w:t>”</w:t>
      </w:r>
    </w:p>
    <w:p w14:paraId="2073E9B9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2" w:line="244" w:lineRule="auto"/>
        <w:jc w:val="both"/>
        <w:rPr>
          <w:sz w:val="17"/>
        </w:rPr>
      </w:pPr>
      <w:bookmarkStart w:id="70" w:name="_bookmark51"/>
      <w:bookmarkEnd w:id="70"/>
      <w:r>
        <w:rPr>
          <w:sz w:val="17"/>
        </w:rPr>
        <w:t>These</w:t>
      </w:r>
      <w:r>
        <w:rPr>
          <w:spacing w:val="-4"/>
          <w:sz w:val="17"/>
        </w:rPr>
        <w:t xml:space="preserve"> </w:t>
      </w:r>
      <w:r>
        <w:rPr>
          <w:sz w:val="17"/>
        </w:rPr>
        <w:t>include</w:t>
      </w:r>
      <w:r>
        <w:rPr>
          <w:spacing w:val="-3"/>
          <w:sz w:val="17"/>
        </w:rPr>
        <w:t xml:space="preserve"> </w:t>
      </w:r>
      <w:r>
        <w:rPr>
          <w:sz w:val="17"/>
        </w:rPr>
        <w:t>articles</w:t>
      </w:r>
      <w:r>
        <w:rPr>
          <w:spacing w:val="-4"/>
          <w:sz w:val="17"/>
        </w:rPr>
        <w:t xml:space="preserve"> </w:t>
      </w:r>
      <w:r>
        <w:rPr>
          <w:sz w:val="17"/>
        </w:rPr>
        <w:t>from</w:t>
      </w:r>
      <w:r>
        <w:rPr>
          <w:spacing w:val="-3"/>
          <w:sz w:val="17"/>
        </w:rPr>
        <w:t xml:space="preserve"> </w:t>
      </w:r>
      <w:r>
        <w:rPr>
          <w:i/>
          <w:sz w:val="17"/>
        </w:rPr>
        <w:t>La</w:t>
      </w:r>
      <w:r>
        <w:rPr>
          <w:i/>
          <w:spacing w:val="-4"/>
          <w:sz w:val="17"/>
        </w:rPr>
        <w:t xml:space="preserve"> </w:t>
      </w:r>
      <w:proofErr w:type="spellStart"/>
      <w:r>
        <w:rPr>
          <w:i/>
          <w:sz w:val="17"/>
        </w:rPr>
        <w:t>Prensa</w:t>
      </w:r>
      <w:proofErr w:type="spellEnd"/>
      <w:r>
        <w:rPr>
          <w:i/>
          <w:spacing w:val="-3"/>
          <w:sz w:val="17"/>
        </w:rPr>
        <w:t xml:space="preserve"> </w:t>
      </w:r>
      <w:r>
        <w:rPr>
          <w:sz w:val="17"/>
        </w:rPr>
        <w:t>(</w:t>
      </w:r>
      <w:hyperlink w:anchor="_bookmark105" w:history="1">
        <w:r>
          <w:rPr>
            <w:color w:val="00007F"/>
            <w:sz w:val="17"/>
          </w:rPr>
          <w:t>2014</w:t>
        </w:r>
      </w:hyperlink>
      <w:r>
        <w:rPr>
          <w:sz w:val="17"/>
        </w:rPr>
        <w:t>,</w:t>
      </w:r>
      <w:r>
        <w:rPr>
          <w:spacing w:val="-4"/>
          <w:sz w:val="17"/>
        </w:rPr>
        <w:t xml:space="preserve"> </w:t>
      </w:r>
      <w:r>
        <w:rPr>
          <w:sz w:val="17"/>
        </w:rPr>
        <w:t>p.</w:t>
      </w:r>
      <w:r>
        <w:rPr>
          <w:spacing w:val="-3"/>
          <w:sz w:val="17"/>
        </w:rPr>
        <w:t xml:space="preserve"> </w:t>
      </w:r>
      <w:r>
        <w:rPr>
          <w:sz w:val="17"/>
        </w:rPr>
        <w:t>2016)</w:t>
      </w:r>
      <w:r>
        <w:rPr>
          <w:spacing w:val="-4"/>
          <w:sz w:val="17"/>
        </w:rPr>
        <w:t xml:space="preserve"> </w:t>
      </w:r>
      <w:r>
        <w:rPr>
          <w:sz w:val="17"/>
        </w:rPr>
        <w:t>of</w:t>
      </w:r>
      <w:r>
        <w:rPr>
          <w:spacing w:val="-3"/>
          <w:sz w:val="17"/>
        </w:rPr>
        <w:t xml:space="preserve"> </w:t>
      </w:r>
      <w:r>
        <w:rPr>
          <w:sz w:val="17"/>
        </w:rPr>
        <w:t>Honduras,</w:t>
      </w:r>
      <w:r>
        <w:rPr>
          <w:spacing w:val="-4"/>
          <w:sz w:val="17"/>
        </w:rPr>
        <w:t xml:space="preserve"> </w:t>
      </w:r>
      <w:proofErr w:type="spellStart"/>
      <w:r>
        <w:rPr>
          <w:i/>
          <w:sz w:val="17"/>
        </w:rPr>
        <w:t>Prensa</w:t>
      </w:r>
      <w:proofErr w:type="spellEnd"/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Libre</w:t>
      </w:r>
      <w:r>
        <w:rPr>
          <w:i/>
          <w:spacing w:val="-3"/>
          <w:sz w:val="17"/>
        </w:rPr>
        <w:t xml:space="preserve"> </w:t>
      </w:r>
      <w:r>
        <w:rPr>
          <w:sz w:val="17"/>
        </w:rPr>
        <w:t>(</w:t>
      </w:r>
      <w:hyperlink w:anchor="_bookmark123" w:history="1">
        <w:r>
          <w:rPr>
            <w:color w:val="00007F"/>
            <w:sz w:val="17"/>
          </w:rPr>
          <w:t>2018</w:t>
        </w:r>
      </w:hyperlink>
      <w:r>
        <w:rPr>
          <w:sz w:val="17"/>
        </w:rPr>
        <w:t>)</w:t>
      </w:r>
      <w:r>
        <w:rPr>
          <w:spacing w:val="-4"/>
          <w:sz w:val="17"/>
        </w:rPr>
        <w:t xml:space="preserve"> </w:t>
      </w:r>
      <w:r>
        <w:rPr>
          <w:sz w:val="17"/>
        </w:rPr>
        <w:t>from</w:t>
      </w:r>
      <w:r>
        <w:rPr>
          <w:spacing w:val="-3"/>
          <w:sz w:val="17"/>
        </w:rPr>
        <w:t xml:space="preserve"> </w:t>
      </w:r>
      <w:r>
        <w:rPr>
          <w:sz w:val="17"/>
        </w:rPr>
        <w:t>Guatemala,</w:t>
      </w:r>
      <w:r>
        <w:rPr>
          <w:spacing w:val="-4"/>
          <w:sz w:val="17"/>
        </w:rPr>
        <w:t xml:space="preserve"> </w:t>
      </w:r>
      <w:r>
        <w:rPr>
          <w:sz w:val="17"/>
        </w:rPr>
        <w:t>and</w:t>
      </w:r>
      <w:r>
        <w:rPr>
          <w:spacing w:val="-4"/>
          <w:sz w:val="17"/>
        </w:rPr>
        <w:t xml:space="preserve"> </w:t>
      </w:r>
      <w:r>
        <w:rPr>
          <w:sz w:val="17"/>
        </w:rPr>
        <w:t>El</w:t>
      </w:r>
      <w:r>
        <w:rPr>
          <w:spacing w:val="-40"/>
          <w:sz w:val="17"/>
        </w:rPr>
        <w:t xml:space="preserve"> </w:t>
      </w:r>
      <w:proofErr w:type="spellStart"/>
      <w:r>
        <w:rPr>
          <w:sz w:val="17"/>
        </w:rPr>
        <w:t>Diario</w:t>
      </w:r>
      <w:proofErr w:type="spellEnd"/>
      <w:r>
        <w:rPr>
          <w:sz w:val="17"/>
        </w:rPr>
        <w:t xml:space="preserve"> de Hoy (</w:t>
      </w:r>
      <w:hyperlink w:anchor="_bookmark88" w:history="1">
        <w:r>
          <w:rPr>
            <w:color w:val="00007F"/>
            <w:sz w:val="17"/>
          </w:rPr>
          <w:t>2017</w:t>
        </w:r>
      </w:hyperlink>
      <w:r>
        <w:rPr>
          <w:sz w:val="17"/>
        </w:rPr>
        <w:t>) from El Salvador, as well as reports from the United Nations (</w:t>
      </w:r>
      <w:hyperlink w:anchor="_bookmark126" w:history="1">
        <w:r>
          <w:rPr>
            <w:color w:val="00007F"/>
            <w:sz w:val="17"/>
          </w:rPr>
          <w:t>2013</w:t>
        </w:r>
      </w:hyperlink>
      <w:r>
        <w:rPr>
          <w:sz w:val="17"/>
        </w:rPr>
        <w:t>) and the National</w:t>
      </w:r>
      <w:r>
        <w:rPr>
          <w:spacing w:val="1"/>
          <w:sz w:val="17"/>
        </w:rPr>
        <w:t xml:space="preserve"> </w:t>
      </w:r>
      <w:bookmarkStart w:id="71" w:name="_bookmark50"/>
      <w:bookmarkEnd w:id="71"/>
      <w:r>
        <w:rPr>
          <w:sz w:val="17"/>
        </w:rPr>
        <w:t>Democratic</w:t>
      </w:r>
      <w:r>
        <w:rPr>
          <w:spacing w:val="13"/>
          <w:sz w:val="17"/>
        </w:rPr>
        <w:t xml:space="preserve"> </w:t>
      </w:r>
      <w:r>
        <w:rPr>
          <w:sz w:val="17"/>
        </w:rPr>
        <w:t>Institute.</w:t>
      </w:r>
    </w:p>
    <w:p w14:paraId="19DA144F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1" w:line="244" w:lineRule="auto"/>
        <w:jc w:val="both"/>
        <w:rPr>
          <w:sz w:val="17"/>
        </w:rPr>
      </w:pPr>
      <w:r>
        <w:rPr>
          <w:sz w:val="17"/>
        </w:rPr>
        <w:t>91.6 homicides per 100,000 inhabitants, according to the Unite</w:t>
      </w:r>
      <w:r>
        <w:rPr>
          <w:sz w:val="17"/>
        </w:rPr>
        <w:t>d Nations Office on Drugs and Crime (UNODC,</w:t>
      </w:r>
      <w:r>
        <w:rPr>
          <w:spacing w:val="1"/>
          <w:sz w:val="17"/>
        </w:rPr>
        <w:t xml:space="preserve"> </w:t>
      </w:r>
      <w:hyperlink w:anchor="_bookmark127" w:history="1">
        <w:bookmarkStart w:id="72" w:name="_bookmark52"/>
        <w:bookmarkEnd w:id="72"/>
        <w:r>
          <w:rPr>
            <w:color w:val="00007F"/>
            <w:sz w:val="17"/>
          </w:rPr>
          <w:t>2014</w:t>
        </w:r>
      </w:hyperlink>
      <w:r>
        <w:rPr>
          <w:sz w:val="17"/>
        </w:rPr>
        <w:t>),</w:t>
      </w:r>
      <w:r>
        <w:rPr>
          <w:spacing w:val="14"/>
          <w:sz w:val="17"/>
        </w:rPr>
        <w:t xml:space="preserve"> </w:t>
      </w:r>
      <w:r>
        <w:rPr>
          <w:sz w:val="17"/>
        </w:rPr>
        <w:t>which</w:t>
      </w:r>
      <w:r>
        <w:rPr>
          <w:spacing w:val="13"/>
          <w:sz w:val="17"/>
        </w:rPr>
        <w:t xml:space="preserve"> </w:t>
      </w:r>
      <w:r>
        <w:rPr>
          <w:sz w:val="17"/>
        </w:rPr>
        <w:t>made</w:t>
      </w:r>
      <w:r>
        <w:rPr>
          <w:spacing w:val="13"/>
          <w:sz w:val="17"/>
        </w:rPr>
        <w:t xml:space="preserve"> </w:t>
      </w:r>
      <w:r>
        <w:rPr>
          <w:sz w:val="17"/>
        </w:rPr>
        <w:t>it</w:t>
      </w:r>
      <w:r>
        <w:rPr>
          <w:spacing w:val="13"/>
          <w:sz w:val="17"/>
        </w:rPr>
        <w:t xml:space="preserve"> </w:t>
      </w:r>
      <w:r>
        <w:rPr>
          <w:sz w:val="17"/>
        </w:rPr>
        <w:t>the</w:t>
      </w:r>
      <w:r>
        <w:rPr>
          <w:spacing w:val="13"/>
          <w:sz w:val="17"/>
        </w:rPr>
        <w:t xml:space="preserve"> </w:t>
      </w:r>
      <w:r>
        <w:rPr>
          <w:sz w:val="17"/>
        </w:rPr>
        <w:t>highest</w:t>
      </w:r>
      <w:r>
        <w:rPr>
          <w:spacing w:val="15"/>
          <w:sz w:val="17"/>
        </w:rPr>
        <w:t xml:space="preserve"> </w:t>
      </w:r>
      <w:r>
        <w:rPr>
          <w:sz w:val="17"/>
        </w:rPr>
        <w:t>in</w:t>
      </w:r>
      <w:r>
        <w:rPr>
          <w:spacing w:val="12"/>
          <w:sz w:val="17"/>
        </w:rPr>
        <w:t xml:space="preserve"> </w:t>
      </w:r>
      <w:r>
        <w:rPr>
          <w:sz w:val="17"/>
        </w:rPr>
        <w:t>the</w:t>
      </w:r>
      <w:r>
        <w:rPr>
          <w:spacing w:val="13"/>
          <w:sz w:val="17"/>
        </w:rPr>
        <w:t xml:space="preserve"> </w:t>
      </w:r>
      <w:r>
        <w:rPr>
          <w:sz w:val="17"/>
        </w:rPr>
        <w:t>world.</w:t>
      </w:r>
    </w:p>
    <w:p w14:paraId="5E49D3B8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1"/>
        <w:ind w:right="0"/>
        <w:jc w:val="both"/>
        <w:rPr>
          <w:sz w:val="17"/>
        </w:rPr>
      </w:pPr>
      <w:bookmarkStart w:id="73" w:name="_bookmark53"/>
      <w:bookmarkEnd w:id="73"/>
      <w:r>
        <w:rPr>
          <w:sz w:val="17"/>
        </w:rPr>
        <w:t>Two</w:t>
      </w:r>
      <w:r>
        <w:rPr>
          <w:spacing w:val="16"/>
          <w:sz w:val="17"/>
        </w:rPr>
        <w:t xml:space="preserve"> </w:t>
      </w:r>
      <w:r>
        <w:rPr>
          <w:sz w:val="17"/>
        </w:rPr>
        <w:t>years</w:t>
      </w:r>
      <w:r>
        <w:rPr>
          <w:spacing w:val="16"/>
          <w:sz w:val="17"/>
        </w:rPr>
        <w:t xml:space="preserve"> </w:t>
      </w:r>
      <w:r>
        <w:rPr>
          <w:sz w:val="17"/>
        </w:rPr>
        <w:t>later,</w:t>
      </w:r>
      <w:r>
        <w:rPr>
          <w:spacing w:val="17"/>
          <w:sz w:val="17"/>
        </w:rPr>
        <w:t xml:space="preserve"> </w:t>
      </w:r>
      <w:r>
        <w:rPr>
          <w:sz w:val="17"/>
        </w:rPr>
        <w:t>the</w:t>
      </w:r>
      <w:r>
        <w:rPr>
          <w:spacing w:val="16"/>
          <w:sz w:val="17"/>
        </w:rPr>
        <w:t xml:space="preserve"> </w:t>
      </w:r>
      <w:r>
        <w:rPr>
          <w:sz w:val="17"/>
        </w:rPr>
        <w:t>requirement</w:t>
      </w:r>
      <w:r>
        <w:rPr>
          <w:spacing w:val="15"/>
          <w:sz w:val="17"/>
        </w:rPr>
        <w:t xml:space="preserve"> </w:t>
      </w:r>
      <w:r>
        <w:rPr>
          <w:sz w:val="17"/>
        </w:rPr>
        <w:t>changed</w:t>
      </w:r>
      <w:r>
        <w:rPr>
          <w:spacing w:val="16"/>
          <w:sz w:val="17"/>
        </w:rPr>
        <w:t xml:space="preserve"> </w:t>
      </w:r>
      <w:r>
        <w:rPr>
          <w:sz w:val="17"/>
        </w:rPr>
        <w:t>to</w:t>
      </w:r>
      <w:r>
        <w:rPr>
          <w:spacing w:val="16"/>
          <w:sz w:val="17"/>
        </w:rPr>
        <w:t xml:space="preserve"> </w:t>
      </w:r>
      <w:r>
        <w:rPr>
          <w:sz w:val="17"/>
        </w:rPr>
        <w:t>require</w:t>
      </w:r>
      <w:r>
        <w:rPr>
          <w:spacing w:val="15"/>
          <w:sz w:val="17"/>
        </w:rPr>
        <w:t xml:space="preserve"> </w:t>
      </w:r>
      <w:r>
        <w:rPr>
          <w:sz w:val="17"/>
        </w:rPr>
        <w:t>90%</w:t>
      </w:r>
      <w:r>
        <w:rPr>
          <w:spacing w:val="16"/>
          <w:sz w:val="17"/>
        </w:rPr>
        <w:t xml:space="preserve"> </w:t>
      </w:r>
      <w:r>
        <w:rPr>
          <w:sz w:val="17"/>
        </w:rPr>
        <w:t>of</w:t>
      </w:r>
      <w:r>
        <w:rPr>
          <w:spacing w:val="17"/>
          <w:sz w:val="17"/>
        </w:rPr>
        <w:t xml:space="preserve"> </w:t>
      </w:r>
      <w:r>
        <w:rPr>
          <w:sz w:val="17"/>
        </w:rPr>
        <w:t>neighbors</w:t>
      </w:r>
      <w:r>
        <w:rPr>
          <w:rFonts w:ascii="Arial" w:hAnsi="Arial"/>
          <w:sz w:val="17"/>
        </w:rPr>
        <w:t>’</w:t>
      </w:r>
      <w:r>
        <w:rPr>
          <w:rFonts w:ascii="Arial" w:hAnsi="Arial"/>
          <w:spacing w:val="12"/>
          <w:sz w:val="17"/>
        </w:rPr>
        <w:t xml:space="preserve"> </w:t>
      </w:r>
      <w:r>
        <w:rPr>
          <w:sz w:val="17"/>
        </w:rPr>
        <w:t>signatures.</w:t>
      </w:r>
    </w:p>
    <w:p w14:paraId="514C1C73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3" w:line="244" w:lineRule="auto"/>
        <w:jc w:val="both"/>
        <w:rPr>
          <w:sz w:val="17"/>
        </w:rPr>
      </w:pPr>
      <w:r>
        <w:rPr>
          <w:sz w:val="17"/>
        </w:rPr>
        <w:t>This included the program application, the agreeing neighbors</w:t>
      </w:r>
      <w:r>
        <w:rPr>
          <w:rFonts w:ascii="Arial" w:hAnsi="Arial"/>
          <w:sz w:val="17"/>
        </w:rPr>
        <w:t xml:space="preserve">’ </w:t>
      </w:r>
      <w:r>
        <w:rPr>
          <w:sz w:val="17"/>
        </w:rPr>
        <w:t>identification documents, and the associated</w:t>
      </w:r>
      <w:r>
        <w:rPr>
          <w:spacing w:val="1"/>
          <w:sz w:val="17"/>
        </w:rPr>
        <w:t xml:space="preserve"> </w:t>
      </w:r>
      <w:bookmarkStart w:id="74" w:name="_bookmark54"/>
      <w:bookmarkEnd w:id="74"/>
      <w:r>
        <w:rPr>
          <w:sz w:val="17"/>
        </w:rPr>
        <w:t>application</w:t>
      </w:r>
      <w:r>
        <w:rPr>
          <w:spacing w:val="13"/>
          <w:sz w:val="17"/>
        </w:rPr>
        <w:t xml:space="preserve"> </w:t>
      </w:r>
      <w:r>
        <w:rPr>
          <w:sz w:val="17"/>
        </w:rPr>
        <w:t>fees.</w:t>
      </w:r>
    </w:p>
    <w:p w14:paraId="6FEC431D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2" w:line="244" w:lineRule="auto"/>
        <w:jc w:val="both"/>
        <w:rPr>
          <w:sz w:val="17"/>
        </w:rPr>
      </w:pPr>
      <w:r>
        <w:rPr>
          <w:sz w:val="17"/>
        </w:rPr>
        <w:t>Officials</w:t>
      </w:r>
      <w:r>
        <w:rPr>
          <w:spacing w:val="33"/>
          <w:sz w:val="17"/>
        </w:rPr>
        <w:t xml:space="preserve"> </w:t>
      </w:r>
      <w:r>
        <w:rPr>
          <w:sz w:val="17"/>
        </w:rPr>
        <w:t>in</w:t>
      </w:r>
      <w:r>
        <w:rPr>
          <w:spacing w:val="32"/>
          <w:sz w:val="17"/>
        </w:rPr>
        <w:t xml:space="preserve"> </w:t>
      </w:r>
      <w:r>
        <w:rPr>
          <w:sz w:val="17"/>
        </w:rPr>
        <w:t>the</w:t>
      </w:r>
      <w:r>
        <w:rPr>
          <w:spacing w:val="32"/>
          <w:sz w:val="17"/>
        </w:rPr>
        <w:t xml:space="preserve"> </w:t>
      </w:r>
      <w:r>
        <w:rPr>
          <w:sz w:val="17"/>
        </w:rPr>
        <w:t>Department</w:t>
      </w:r>
      <w:r>
        <w:rPr>
          <w:spacing w:val="32"/>
          <w:sz w:val="17"/>
        </w:rPr>
        <w:t xml:space="preserve"> </w:t>
      </w:r>
      <w:r>
        <w:rPr>
          <w:sz w:val="17"/>
        </w:rPr>
        <w:t>of</w:t>
      </w:r>
      <w:r>
        <w:rPr>
          <w:spacing w:val="32"/>
          <w:sz w:val="17"/>
        </w:rPr>
        <w:t xml:space="preserve"> </w:t>
      </w:r>
      <w:r>
        <w:rPr>
          <w:sz w:val="17"/>
        </w:rPr>
        <w:t>City</w:t>
      </w:r>
      <w:r>
        <w:rPr>
          <w:spacing w:val="32"/>
          <w:sz w:val="17"/>
        </w:rPr>
        <w:t xml:space="preserve"> </w:t>
      </w:r>
      <w:r>
        <w:rPr>
          <w:sz w:val="17"/>
        </w:rPr>
        <w:t>Planning</w:t>
      </w:r>
      <w:r>
        <w:rPr>
          <w:spacing w:val="32"/>
          <w:sz w:val="17"/>
        </w:rPr>
        <w:t xml:space="preserve"> </w:t>
      </w:r>
      <w:r>
        <w:rPr>
          <w:sz w:val="17"/>
        </w:rPr>
        <w:t>provided</w:t>
      </w:r>
      <w:r>
        <w:rPr>
          <w:spacing w:val="32"/>
          <w:sz w:val="17"/>
        </w:rPr>
        <w:t xml:space="preserve"> </w:t>
      </w:r>
      <w:r>
        <w:rPr>
          <w:sz w:val="17"/>
        </w:rPr>
        <w:t>these</w:t>
      </w:r>
      <w:r>
        <w:rPr>
          <w:spacing w:val="33"/>
          <w:sz w:val="17"/>
        </w:rPr>
        <w:t xml:space="preserve"> </w:t>
      </w:r>
      <w:r>
        <w:rPr>
          <w:sz w:val="17"/>
        </w:rPr>
        <w:t>numbers,</w:t>
      </w:r>
      <w:r>
        <w:rPr>
          <w:spacing w:val="32"/>
          <w:sz w:val="17"/>
        </w:rPr>
        <w:t xml:space="preserve"> </w:t>
      </w:r>
      <w:r>
        <w:rPr>
          <w:sz w:val="17"/>
        </w:rPr>
        <w:t>which</w:t>
      </w:r>
      <w:r>
        <w:rPr>
          <w:spacing w:val="32"/>
          <w:sz w:val="17"/>
        </w:rPr>
        <w:t xml:space="preserve"> </w:t>
      </w:r>
      <w:r>
        <w:rPr>
          <w:sz w:val="17"/>
        </w:rPr>
        <w:t>do</w:t>
      </w:r>
      <w:r>
        <w:rPr>
          <w:spacing w:val="32"/>
          <w:sz w:val="17"/>
        </w:rPr>
        <w:t xml:space="preserve"> </w:t>
      </w:r>
      <w:r>
        <w:rPr>
          <w:sz w:val="17"/>
        </w:rPr>
        <w:t>not</w:t>
      </w:r>
      <w:r>
        <w:rPr>
          <w:spacing w:val="32"/>
          <w:sz w:val="17"/>
        </w:rPr>
        <w:t xml:space="preserve"> </w:t>
      </w:r>
      <w:r>
        <w:rPr>
          <w:sz w:val="17"/>
        </w:rPr>
        <w:t>recognize</w:t>
      </w:r>
      <w:r>
        <w:rPr>
          <w:spacing w:val="32"/>
          <w:sz w:val="17"/>
        </w:rPr>
        <w:t xml:space="preserve"> </w:t>
      </w:r>
      <w:r>
        <w:rPr>
          <w:sz w:val="17"/>
        </w:rPr>
        <w:t>the</w:t>
      </w:r>
      <w:r>
        <w:rPr>
          <w:spacing w:val="32"/>
          <w:sz w:val="17"/>
        </w:rPr>
        <w:t xml:space="preserve"> </w:t>
      </w:r>
      <w:r>
        <w:rPr>
          <w:sz w:val="17"/>
        </w:rPr>
        <w:t>citizens</w:t>
      </w:r>
      <w:r>
        <w:rPr>
          <w:spacing w:val="-40"/>
          <w:sz w:val="17"/>
        </w:rPr>
        <w:t xml:space="preserve"> </w:t>
      </w:r>
      <w:r>
        <w:rPr>
          <w:sz w:val="17"/>
        </w:rPr>
        <w:t>living inside gates not l</w:t>
      </w:r>
      <w:r>
        <w:rPr>
          <w:sz w:val="17"/>
        </w:rPr>
        <w:t>egalized under the Safer Barrios program nor people living in private gated communities</w:t>
      </w:r>
      <w:r>
        <w:rPr>
          <w:spacing w:val="1"/>
          <w:sz w:val="17"/>
        </w:rPr>
        <w:t xml:space="preserve"> </w:t>
      </w:r>
      <w:bookmarkStart w:id="75" w:name="_bookmark55"/>
      <w:bookmarkEnd w:id="75"/>
      <w:r>
        <w:rPr>
          <w:sz w:val="17"/>
        </w:rPr>
        <w:t>that</w:t>
      </w:r>
      <w:r>
        <w:rPr>
          <w:spacing w:val="13"/>
          <w:sz w:val="17"/>
        </w:rPr>
        <w:t xml:space="preserve"> </w:t>
      </w:r>
      <w:r>
        <w:rPr>
          <w:sz w:val="17"/>
        </w:rPr>
        <w:t>are</w:t>
      </w:r>
      <w:r>
        <w:rPr>
          <w:spacing w:val="14"/>
          <w:sz w:val="17"/>
        </w:rPr>
        <w:t xml:space="preserve"> </w:t>
      </w:r>
      <w:r>
        <w:rPr>
          <w:sz w:val="17"/>
        </w:rPr>
        <w:t>not</w:t>
      </w:r>
      <w:r>
        <w:rPr>
          <w:spacing w:val="14"/>
          <w:sz w:val="17"/>
        </w:rPr>
        <w:t xml:space="preserve"> </w:t>
      </w:r>
      <w:r>
        <w:rPr>
          <w:sz w:val="17"/>
        </w:rPr>
        <w:t>required</w:t>
      </w:r>
      <w:r>
        <w:rPr>
          <w:spacing w:val="13"/>
          <w:sz w:val="17"/>
        </w:rPr>
        <w:t xml:space="preserve"> </w:t>
      </w:r>
      <w:r>
        <w:rPr>
          <w:sz w:val="17"/>
        </w:rPr>
        <w:t>to</w:t>
      </w:r>
      <w:r>
        <w:rPr>
          <w:spacing w:val="14"/>
          <w:sz w:val="17"/>
        </w:rPr>
        <w:t xml:space="preserve"> </w:t>
      </w:r>
      <w:r>
        <w:rPr>
          <w:sz w:val="17"/>
        </w:rPr>
        <w:t>be</w:t>
      </w:r>
      <w:r>
        <w:rPr>
          <w:spacing w:val="13"/>
          <w:sz w:val="17"/>
        </w:rPr>
        <w:t xml:space="preserve"> </w:t>
      </w:r>
      <w:r>
        <w:rPr>
          <w:sz w:val="17"/>
        </w:rPr>
        <w:t>in</w:t>
      </w:r>
      <w:r>
        <w:rPr>
          <w:spacing w:val="14"/>
          <w:sz w:val="17"/>
        </w:rPr>
        <w:t xml:space="preserve"> </w:t>
      </w:r>
      <w:r>
        <w:rPr>
          <w:sz w:val="17"/>
        </w:rPr>
        <w:t>the</w:t>
      </w:r>
      <w:r>
        <w:rPr>
          <w:spacing w:val="14"/>
          <w:sz w:val="17"/>
        </w:rPr>
        <w:t xml:space="preserve"> </w:t>
      </w:r>
      <w:r>
        <w:rPr>
          <w:sz w:val="17"/>
        </w:rPr>
        <w:t>city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14"/>
          <w:sz w:val="17"/>
        </w:rPr>
        <w:t xml:space="preserve"> </w:t>
      </w:r>
      <w:r>
        <w:rPr>
          <w:sz w:val="17"/>
        </w:rPr>
        <w:t>program.</w:t>
      </w:r>
    </w:p>
    <w:p w14:paraId="55D7997C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line="244" w:lineRule="auto"/>
        <w:jc w:val="both"/>
        <w:rPr>
          <w:sz w:val="17"/>
        </w:rPr>
      </w:pPr>
      <w:r>
        <w:rPr>
          <w:sz w:val="17"/>
        </w:rPr>
        <w:t>Smartphone</w:t>
      </w:r>
      <w:r>
        <w:rPr>
          <w:spacing w:val="27"/>
          <w:sz w:val="17"/>
        </w:rPr>
        <w:t xml:space="preserve"> </w:t>
      </w:r>
      <w:r>
        <w:rPr>
          <w:sz w:val="17"/>
        </w:rPr>
        <w:t>usage</w:t>
      </w:r>
      <w:r>
        <w:rPr>
          <w:spacing w:val="26"/>
          <w:sz w:val="17"/>
        </w:rPr>
        <w:t xml:space="preserve"> </w:t>
      </w:r>
      <w:r>
        <w:rPr>
          <w:sz w:val="17"/>
        </w:rPr>
        <w:t>and</w:t>
      </w:r>
      <w:r>
        <w:rPr>
          <w:spacing w:val="26"/>
          <w:sz w:val="17"/>
        </w:rPr>
        <w:t xml:space="preserve"> </w:t>
      </w:r>
      <w:r>
        <w:rPr>
          <w:sz w:val="17"/>
        </w:rPr>
        <w:t>internet</w:t>
      </w:r>
      <w:r>
        <w:rPr>
          <w:spacing w:val="26"/>
          <w:sz w:val="17"/>
        </w:rPr>
        <w:t xml:space="preserve"> </w:t>
      </w:r>
      <w:r>
        <w:rPr>
          <w:sz w:val="17"/>
        </w:rPr>
        <w:t>coverage</w:t>
      </w:r>
      <w:r>
        <w:rPr>
          <w:spacing w:val="27"/>
          <w:sz w:val="17"/>
        </w:rPr>
        <w:t xml:space="preserve"> </w:t>
      </w:r>
      <w:r>
        <w:rPr>
          <w:sz w:val="17"/>
        </w:rPr>
        <w:t>have</w:t>
      </w:r>
      <w:r>
        <w:rPr>
          <w:spacing w:val="26"/>
          <w:sz w:val="17"/>
        </w:rPr>
        <w:t xml:space="preserve"> </w:t>
      </w:r>
      <w:r>
        <w:rPr>
          <w:sz w:val="17"/>
        </w:rPr>
        <w:t>rapidly</w:t>
      </w:r>
      <w:r>
        <w:rPr>
          <w:spacing w:val="26"/>
          <w:sz w:val="17"/>
        </w:rPr>
        <w:t xml:space="preserve"> </w:t>
      </w:r>
      <w:r>
        <w:rPr>
          <w:sz w:val="17"/>
        </w:rPr>
        <w:t>expanded</w:t>
      </w:r>
      <w:r>
        <w:rPr>
          <w:spacing w:val="26"/>
          <w:sz w:val="17"/>
        </w:rPr>
        <w:t xml:space="preserve"> </w:t>
      </w:r>
      <w:r>
        <w:rPr>
          <w:sz w:val="17"/>
        </w:rPr>
        <w:t>in</w:t>
      </w:r>
      <w:r>
        <w:rPr>
          <w:spacing w:val="26"/>
          <w:sz w:val="17"/>
        </w:rPr>
        <w:t xml:space="preserve"> </w:t>
      </w:r>
      <w:r>
        <w:rPr>
          <w:sz w:val="17"/>
        </w:rPr>
        <w:t>Honduras,</w:t>
      </w:r>
      <w:r>
        <w:rPr>
          <w:spacing w:val="27"/>
          <w:sz w:val="17"/>
        </w:rPr>
        <w:t xml:space="preserve"> </w:t>
      </w:r>
      <w:r>
        <w:rPr>
          <w:sz w:val="17"/>
        </w:rPr>
        <w:t>increasingly</w:t>
      </w:r>
      <w:r>
        <w:rPr>
          <w:spacing w:val="28"/>
          <w:sz w:val="17"/>
        </w:rPr>
        <w:t xml:space="preserve"> </w:t>
      </w:r>
      <w:r>
        <w:rPr>
          <w:sz w:val="17"/>
        </w:rPr>
        <w:t>limiting</w:t>
      </w:r>
      <w:r>
        <w:rPr>
          <w:spacing w:val="25"/>
          <w:sz w:val="17"/>
        </w:rPr>
        <w:t xml:space="preserve"> </w:t>
      </w:r>
      <w:r>
        <w:rPr>
          <w:sz w:val="17"/>
        </w:rPr>
        <w:t>potential</w:t>
      </w:r>
      <w:r>
        <w:rPr>
          <w:spacing w:val="-40"/>
          <w:sz w:val="17"/>
        </w:rPr>
        <w:t xml:space="preserve"> </w:t>
      </w:r>
      <w:r>
        <w:rPr>
          <w:sz w:val="17"/>
        </w:rPr>
        <w:t>bias in the samples related to the online surveys. Smartphones are one of the top products sent as remittances</w:t>
      </w:r>
      <w:r>
        <w:rPr>
          <w:spacing w:val="1"/>
          <w:sz w:val="17"/>
        </w:rPr>
        <w:t xml:space="preserve"> </w:t>
      </w:r>
      <w:r>
        <w:rPr>
          <w:sz w:val="17"/>
        </w:rPr>
        <w:t>from</w:t>
      </w:r>
      <w:r>
        <w:rPr>
          <w:spacing w:val="1"/>
          <w:sz w:val="17"/>
        </w:rPr>
        <w:t xml:space="preserve"> </w:t>
      </w:r>
      <w:r>
        <w:rPr>
          <w:sz w:val="17"/>
        </w:rPr>
        <w:t>the United States to</w:t>
      </w:r>
      <w:r>
        <w:rPr>
          <w:spacing w:val="42"/>
          <w:sz w:val="17"/>
        </w:rPr>
        <w:t xml:space="preserve"> </w:t>
      </w:r>
      <w:r>
        <w:rPr>
          <w:sz w:val="17"/>
        </w:rPr>
        <w:t>Honduras. According to</w:t>
      </w:r>
      <w:r>
        <w:rPr>
          <w:spacing w:val="43"/>
          <w:sz w:val="17"/>
        </w:rPr>
        <w:t xml:space="preserve"> </w:t>
      </w:r>
      <w:r>
        <w:rPr>
          <w:sz w:val="17"/>
        </w:rPr>
        <w:t xml:space="preserve">an article from the Honduran newspaper </w:t>
      </w:r>
      <w:r>
        <w:rPr>
          <w:i/>
          <w:sz w:val="17"/>
        </w:rPr>
        <w:t xml:space="preserve">La </w:t>
      </w:r>
      <w:proofErr w:type="spellStart"/>
      <w:r>
        <w:rPr>
          <w:i/>
          <w:sz w:val="17"/>
        </w:rPr>
        <w:t>Prensa</w:t>
      </w:r>
      <w:proofErr w:type="spellEnd"/>
      <w:r>
        <w:rPr>
          <w:i/>
          <w:sz w:val="17"/>
        </w:rPr>
        <w:t xml:space="preserve"> </w:t>
      </w:r>
      <w:r>
        <w:rPr>
          <w:sz w:val="17"/>
        </w:rPr>
        <w:t>(</w:t>
      </w:r>
      <w:r>
        <w:rPr>
          <w:rFonts w:ascii="Arial" w:hAnsi="Arial"/>
          <w:sz w:val="17"/>
        </w:rPr>
        <w:t>“</w:t>
      </w:r>
      <w:proofErr w:type="spellStart"/>
      <w:r>
        <w:rPr>
          <w:sz w:val="17"/>
        </w:rPr>
        <w:t>Crece</w:t>
      </w:r>
      <w:proofErr w:type="spellEnd"/>
      <w:r>
        <w:rPr>
          <w:spacing w:val="1"/>
          <w:sz w:val="17"/>
        </w:rPr>
        <w:t xml:space="preserve"> </w:t>
      </w:r>
      <w:r>
        <w:rPr>
          <w:sz w:val="17"/>
        </w:rPr>
        <w:t>la</w:t>
      </w:r>
      <w:r>
        <w:rPr>
          <w:spacing w:val="35"/>
          <w:sz w:val="17"/>
        </w:rPr>
        <w:t xml:space="preserve"> </w:t>
      </w:r>
      <w:proofErr w:type="spellStart"/>
      <w:r>
        <w:rPr>
          <w:sz w:val="17"/>
        </w:rPr>
        <w:t>demana</w:t>
      </w:r>
      <w:proofErr w:type="spellEnd"/>
      <w:r>
        <w:rPr>
          <w:spacing w:val="35"/>
          <w:sz w:val="17"/>
        </w:rPr>
        <w:t xml:space="preserve"> </w:t>
      </w:r>
      <w:r>
        <w:rPr>
          <w:sz w:val="17"/>
        </w:rPr>
        <w:t>de</w:t>
      </w:r>
      <w:r>
        <w:rPr>
          <w:spacing w:val="35"/>
          <w:sz w:val="17"/>
        </w:rPr>
        <w:t xml:space="preserve"> </w:t>
      </w:r>
      <w:r>
        <w:rPr>
          <w:sz w:val="17"/>
        </w:rPr>
        <w:t>smartphones</w:t>
      </w:r>
      <w:r>
        <w:rPr>
          <w:spacing w:val="34"/>
          <w:sz w:val="17"/>
        </w:rPr>
        <w:t xml:space="preserve"> </w:t>
      </w:r>
      <w:proofErr w:type="spellStart"/>
      <w:r>
        <w:rPr>
          <w:sz w:val="17"/>
        </w:rPr>
        <w:t>en</w:t>
      </w:r>
      <w:proofErr w:type="spellEnd"/>
      <w:r>
        <w:rPr>
          <w:spacing w:val="36"/>
          <w:sz w:val="17"/>
        </w:rPr>
        <w:t xml:space="preserve"> </w:t>
      </w:r>
      <w:r>
        <w:rPr>
          <w:sz w:val="17"/>
        </w:rPr>
        <w:t>Honduras</w:t>
      </w:r>
      <w:r>
        <w:rPr>
          <w:rFonts w:ascii="Arial" w:hAnsi="Arial"/>
          <w:sz w:val="17"/>
        </w:rPr>
        <w:t>”</w:t>
      </w:r>
      <w:r>
        <w:rPr>
          <w:sz w:val="17"/>
        </w:rPr>
        <w:t>)</w:t>
      </w:r>
      <w:r>
        <w:rPr>
          <w:spacing w:val="34"/>
          <w:sz w:val="17"/>
        </w:rPr>
        <w:t xml:space="preserve"> </w:t>
      </w:r>
      <w:r>
        <w:rPr>
          <w:sz w:val="17"/>
        </w:rPr>
        <w:t>in</w:t>
      </w:r>
      <w:r>
        <w:rPr>
          <w:spacing w:val="34"/>
          <w:sz w:val="17"/>
        </w:rPr>
        <w:t xml:space="preserve"> </w:t>
      </w:r>
      <w:r>
        <w:rPr>
          <w:sz w:val="17"/>
        </w:rPr>
        <w:t>2016,</w:t>
      </w:r>
      <w:r>
        <w:rPr>
          <w:spacing w:val="35"/>
          <w:sz w:val="17"/>
        </w:rPr>
        <w:t xml:space="preserve"> </w:t>
      </w:r>
      <w:r>
        <w:rPr>
          <w:sz w:val="17"/>
        </w:rPr>
        <w:t>72%</w:t>
      </w:r>
      <w:r>
        <w:rPr>
          <w:spacing w:val="35"/>
          <w:sz w:val="17"/>
        </w:rPr>
        <w:t xml:space="preserve"> </w:t>
      </w:r>
      <w:r>
        <w:rPr>
          <w:sz w:val="17"/>
        </w:rPr>
        <w:t>of</w:t>
      </w:r>
      <w:r>
        <w:rPr>
          <w:spacing w:val="35"/>
          <w:sz w:val="17"/>
        </w:rPr>
        <w:t xml:space="preserve"> </w:t>
      </w:r>
      <w:r>
        <w:rPr>
          <w:sz w:val="17"/>
        </w:rPr>
        <w:t>the</w:t>
      </w:r>
      <w:r>
        <w:rPr>
          <w:spacing w:val="35"/>
          <w:sz w:val="17"/>
        </w:rPr>
        <w:t xml:space="preserve"> </w:t>
      </w:r>
      <w:r>
        <w:rPr>
          <w:sz w:val="17"/>
        </w:rPr>
        <w:t>population</w:t>
      </w:r>
      <w:r>
        <w:rPr>
          <w:spacing w:val="35"/>
          <w:sz w:val="17"/>
        </w:rPr>
        <w:t xml:space="preserve"> </w:t>
      </w:r>
      <w:r>
        <w:rPr>
          <w:sz w:val="17"/>
        </w:rPr>
        <w:t>had</w:t>
      </w:r>
      <w:r>
        <w:rPr>
          <w:spacing w:val="35"/>
          <w:sz w:val="17"/>
        </w:rPr>
        <w:t xml:space="preserve"> </w:t>
      </w:r>
      <w:r>
        <w:rPr>
          <w:sz w:val="17"/>
        </w:rPr>
        <w:t>a</w:t>
      </w:r>
      <w:r>
        <w:rPr>
          <w:spacing w:val="34"/>
          <w:sz w:val="17"/>
        </w:rPr>
        <w:t xml:space="preserve"> </w:t>
      </w:r>
      <w:r>
        <w:rPr>
          <w:sz w:val="17"/>
        </w:rPr>
        <w:t>mobile</w:t>
      </w:r>
      <w:r>
        <w:rPr>
          <w:spacing w:val="35"/>
          <w:sz w:val="17"/>
        </w:rPr>
        <w:t xml:space="preserve"> </w:t>
      </w:r>
      <w:r>
        <w:rPr>
          <w:sz w:val="17"/>
        </w:rPr>
        <w:t>device;</w:t>
      </w:r>
      <w:r>
        <w:rPr>
          <w:spacing w:val="34"/>
          <w:sz w:val="17"/>
        </w:rPr>
        <w:t xml:space="preserve"> </w:t>
      </w:r>
      <w:r>
        <w:rPr>
          <w:sz w:val="17"/>
        </w:rPr>
        <w:t>34%</w:t>
      </w:r>
      <w:r>
        <w:rPr>
          <w:spacing w:val="35"/>
          <w:sz w:val="17"/>
        </w:rPr>
        <w:t xml:space="preserve"> </w:t>
      </w:r>
      <w:r>
        <w:rPr>
          <w:sz w:val="17"/>
        </w:rPr>
        <w:t>had</w:t>
      </w:r>
      <w:r>
        <w:rPr>
          <w:spacing w:val="-40"/>
          <w:sz w:val="17"/>
        </w:rPr>
        <w:t xml:space="preserve"> </w:t>
      </w:r>
      <w:r>
        <w:rPr>
          <w:sz w:val="17"/>
        </w:rPr>
        <w:t>a smartphone. The following year, 90% of the population had a mobile device and about 23% had internet</w:t>
      </w:r>
      <w:r>
        <w:rPr>
          <w:spacing w:val="1"/>
          <w:sz w:val="17"/>
        </w:rPr>
        <w:t xml:space="preserve"> </w:t>
      </w:r>
      <w:r>
        <w:rPr>
          <w:sz w:val="17"/>
        </w:rPr>
        <w:t>access.</w:t>
      </w:r>
      <w:r>
        <w:rPr>
          <w:spacing w:val="40"/>
          <w:sz w:val="17"/>
        </w:rPr>
        <w:t xml:space="preserve"> </w:t>
      </w:r>
      <w:r>
        <w:rPr>
          <w:sz w:val="17"/>
        </w:rPr>
        <w:t>According</w:t>
      </w:r>
      <w:r>
        <w:rPr>
          <w:spacing w:val="41"/>
          <w:sz w:val="17"/>
        </w:rPr>
        <w:t xml:space="preserve"> </w:t>
      </w:r>
      <w:r>
        <w:rPr>
          <w:sz w:val="17"/>
        </w:rPr>
        <w:t>to</w:t>
      </w:r>
      <w:r>
        <w:rPr>
          <w:spacing w:val="42"/>
          <w:sz w:val="17"/>
        </w:rPr>
        <w:t xml:space="preserve"> </w:t>
      </w:r>
      <w:r>
        <w:rPr>
          <w:sz w:val="17"/>
        </w:rPr>
        <w:t>an</w:t>
      </w:r>
      <w:r>
        <w:rPr>
          <w:spacing w:val="41"/>
          <w:sz w:val="17"/>
        </w:rPr>
        <w:t xml:space="preserve"> </w:t>
      </w:r>
      <w:r>
        <w:rPr>
          <w:sz w:val="17"/>
        </w:rPr>
        <w:t>article</w:t>
      </w:r>
      <w:r>
        <w:rPr>
          <w:spacing w:val="40"/>
          <w:sz w:val="17"/>
        </w:rPr>
        <w:t xml:space="preserve"> </w:t>
      </w:r>
      <w:r>
        <w:rPr>
          <w:sz w:val="17"/>
        </w:rPr>
        <w:t xml:space="preserve">from  </w:t>
      </w:r>
      <w:r>
        <w:rPr>
          <w:i/>
          <w:sz w:val="17"/>
        </w:rPr>
        <w:t>La</w:t>
      </w:r>
      <w:r>
        <w:rPr>
          <w:i/>
          <w:spacing w:val="40"/>
          <w:sz w:val="17"/>
        </w:rPr>
        <w:t xml:space="preserve"> </w:t>
      </w:r>
      <w:proofErr w:type="spellStart"/>
      <w:r>
        <w:rPr>
          <w:i/>
          <w:sz w:val="17"/>
        </w:rPr>
        <w:t>Prensa</w:t>
      </w:r>
      <w:proofErr w:type="spellEnd"/>
      <w:r>
        <w:rPr>
          <w:i/>
          <w:spacing w:val="41"/>
          <w:sz w:val="17"/>
        </w:rPr>
        <w:t xml:space="preserve"> </w:t>
      </w:r>
      <w:r>
        <w:rPr>
          <w:sz w:val="17"/>
        </w:rPr>
        <w:t>(</w:t>
      </w:r>
      <w:r>
        <w:rPr>
          <w:rFonts w:ascii="Arial" w:hAnsi="Arial"/>
          <w:sz w:val="17"/>
        </w:rPr>
        <w:t>“</w:t>
      </w:r>
      <w:proofErr w:type="spellStart"/>
      <w:r>
        <w:rPr>
          <w:sz w:val="17"/>
        </w:rPr>
        <w:t>Noventa</w:t>
      </w:r>
      <w:proofErr w:type="spellEnd"/>
      <w:r>
        <w:rPr>
          <w:spacing w:val="40"/>
          <w:sz w:val="17"/>
        </w:rPr>
        <w:t xml:space="preserve"> </w:t>
      </w:r>
      <w:r>
        <w:rPr>
          <w:sz w:val="17"/>
        </w:rPr>
        <w:t>de</w:t>
      </w:r>
      <w:r>
        <w:rPr>
          <w:spacing w:val="41"/>
          <w:sz w:val="17"/>
        </w:rPr>
        <w:t xml:space="preserve"> </w:t>
      </w:r>
      <w:proofErr w:type="spellStart"/>
      <w:r>
        <w:rPr>
          <w:sz w:val="17"/>
        </w:rPr>
        <w:t>cada</w:t>
      </w:r>
      <w:proofErr w:type="spellEnd"/>
      <w:r>
        <w:rPr>
          <w:spacing w:val="41"/>
          <w:sz w:val="17"/>
        </w:rPr>
        <w:t xml:space="preserve"> </w:t>
      </w:r>
      <w:proofErr w:type="spellStart"/>
      <w:r>
        <w:rPr>
          <w:sz w:val="17"/>
        </w:rPr>
        <w:t>Cien</w:t>
      </w:r>
      <w:proofErr w:type="spellEnd"/>
      <w:r>
        <w:rPr>
          <w:spacing w:val="41"/>
          <w:sz w:val="17"/>
        </w:rPr>
        <w:t xml:space="preserve"> </w:t>
      </w:r>
      <w:proofErr w:type="spellStart"/>
      <w:r>
        <w:rPr>
          <w:sz w:val="17"/>
        </w:rPr>
        <w:t>Hondureños</w:t>
      </w:r>
      <w:proofErr w:type="spellEnd"/>
      <w:r>
        <w:rPr>
          <w:spacing w:val="41"/>
          <w:sz w:val="17"/>
        </w:rPr>
        <w:t xml:space="preserve"> </w:t>
      </w:r>
      <w:proofErr w:type="spellStart"/>
      <w:r>
        <w:rPr>
          <w:sz w:val="17"/>
        </w:rPr>
        <w:t>tienen</w:t>
      </w:r>
      <w:proofErr w:type="spellEnd"/>
      <w:r>
        <w:rPr>
          <w:spacing w:val="41"/>
          <w:sz w:val="17"/>
        </w:rPr>
        <w:t xml:space="preserve"> </w:t>
      </w:r>
      <w:r>
        <w:rPr>
          <w:sz w:val="17"/>
        </w:rPr>
        <w:t>un</w:t>
      </w:r>
      <w:r>
        <w:rPr>
          <w:spacing w:val="40"/>
          <w:sz w:val="17"/>
        </w:rPr>
        <w:t xml:space="preserve"> </w:t>
      </w:r>
      <w:proofErr w:type="spellStart"/>
      <w:r>
        <w:rPr>
          <w:sz w:val="17"/>
        </w:rPr>
        <w:t>Teléfono</w:t>
      </w:r>
      <w:proofErr w:type="spellEnd"/>
      <w:r>
        <w:rPr>
          <w:spacing w:val="-40"/>
          <w:sz w:val="17"/>
        </w:rPr>
        <w:t xml:space="preserve"> </w:t>
      </w:r>
      <w:proofErr w:type="spellStart"/>
      <w:r>
        <w:rPr>
          <w:sz w:val="17"/>
        </w:rPr>
        <w:t>Celular</w:t>
      </w:r>
      <w:proofErr w:type="spellEnd"/>
      <w:r>
        <w:rPr>
          <w:rFonts w:ascii="Arial" w:hAnsi="Arial"/>
          <w:sz w:val="17"/>
        </w:rPr>
        <w:t>”</w:t>
      </w:r>
      <w:r>
        <w:rPr>
          <w:sz w:val="17"/>
        </w:rPr>
        <w:t xml:space="preserve">) in 2018, 90% of Hondurans have a cell phone. Today, a government initiative called </w:t>
      </w:r>
      <w:r>
        <w:rPr>
          <w:rFonts w:ascii="Arial" w:hAnsi="Arial"/>
          <w:sz w:val="17"/>
        </w:rPr>
        <w:t>“</w:t>
      </w:r>
      <w:r>
        <w:rPr>
          <w:sz w:val="17"/>
        </w:rPr>
        <w:t>Internet del</w:t>
      </w:r>
      <w:r>
        <w:rPr>
          <w:spacing w:val="1"/>
          <w:sz w:val="17"/>
        </w:rPr>
        <w:t xml:space="preserve"> </w:t>
      </w:r>
      <w:bookmarkStart w:id="76" w:name="_bookmark56"/>
      <w:bookmarkEnd w:id="76"/>
      <w:r>
        <w:rPr>
          <w:sz w:val="17"/>
        </w:rPr>
        <w:t>Pueblo</w:t>
      </w:r>
      <w:r>
        <w:rPr>
          <w:rFonts w:ascii="Arial" w:hAnsi="Arial"/>
          <w:sz w:val="17"/>
        </w:rPr>
        <w:t>”</w:t>
      </w:r>
      <w:r>
        <w:rPr>
          <w:rFonts w:ascii="Arial" w:hAnsi="Arial"/>
          <w:spacing w:val="10"/>
          <w:sz w:val="17"/>
        </w:rPr>
        <w:t xml:space="preserve"> </w:t>
      </w:r>
      <w:r>
        <w:rPr>
          <w:sz w:val="17"/>
        </w:rPr>
        <w:t>(</w:t>
      </w:r>
      <w:r>
        <w:rPr>
          <w:rFonts w:ascii="Arial" w:hAnsi="Arial"/>
          <w:sz w:val="17"/>
        </w:rPr>
        <w:t>“</w:t>
      </w:r>
      <w:r>
        <w:rPr>
          <w:sz w:val="17"/>
        </w:rPr>
        <w:t>the</w:t>
      </w:r>
      <w:r>
        <w:rPr>
          <w:spacing w:val="16"/>
          <w:sz w:val="17"/>
        </w:rPr>
        <w:t xml:space="preserve"> </w:t>
      </w:r>
      <w:r>
        <w:rPr>
          <w:sz w:val="17"/>
        </w:rPr>
        <w:t>People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16"/>
          <w:sz w:val="17"/>
        </w:rPr>
        <w:t xml:space="preserve"> </w:t>
      </w:r>
      <w:r>
        <w:rPr>
          <w:sz w:val="17"/>
        </w:rPr>
        <w:t>Internet</w:t>
      </w:r>
      <w:r>
        <w:rPr>
          <w:rFonts w:ascii="Arial" w:hAnsi="Arial"/>
          <w:sz w:val="17"/>
        </w:rPr>
        <w:t>”</w:t>
      </w:r>
      <w:r>
        <w:rPr>
          <w:sz w:val="17"/>
        </w:rPr>
        <w:t>)</w:t>
      </w:r>
      <w:r>
        <w:rPr>
          <w:spacing w:val="17"/>
          <w:sz w:val="17"/>
        </w:rPr>
        <w:t xml:space="preserve"> </w:t>
      </w:r>
      <w:r>
        <w:rPr>
          <w:sz w:val="17"/>
        </w:rPr>
        <w:t>allows</w:t>
      </w:r>
      <w:r>
        <w:rPr>
          <w:spacing w:val="16"/>
          <w:sz w:val="17"/>
        </w:rPr>
        <w:t xml:space="preserve"> </w:t>
      </w:r>
      <w:r>
        <w:rPr>
          <w:sz w:val="17"/>
        </w:rPr>
        <w:t>for</w:t>
      </w:r>
      <w:r>
        <w:rPr>
          <w:spacing w:val="15"/>
          <w:sz w:val="17"/>
        </w:rPr>
        <w:t xml:space="preserve"> </w:t>
      </w:r>
      <w:r>
        <w:rPr>
          <w:sz w:val="17"/>
        </w:rPr>
        <w:t>free</w:t>
      </w:r>
      <w:r>
        <w:rPr>
          <w:spacing w:val="16"/>
          <w:sz w:val="17"/>
        </w:rPr>
        <w:t xml:space="preserve"> </w:t>
      </w:r>
      <w:r>
        <w:rPr>
          <w:sz w:val="17"/>
        </w:rPr>
        <w:t>Wi-Fi</w:t>
      </w:r>
      <w:r>
        <w:rPr>
          <w:spacing w:val="16"/>
          <w:sz w:val="17"/>
        </w:rPr>
        <w:t xml:space="preserve"> </w:t>
      </w:r>
      <w:r>
        <w:rPr>
          <w:sz w:val="17"/>
        </w:rPr>
        <w:t>connection</w:t>
      </w:r>
      <w:r>
        <w:rPr>
          <w:spacing w:val="15"/>
          <w:sz w:val="17"/>
        </w:rPr>
        <w:t xml:space="preserve"> </w:t>
      </w:r>
      <w:r>
        <w:rPr>
          <w:sz w:val="17"/>
        </w:rPr>
        <w:t>in</w:t>
      </w:r>
      <w:r>
        <w:rPr>
          <w:spacing w:val="16"/>
          <w:sz w:val="17"/>
        </w:rPr>
        <w:t xml:space="preserve"> </w:t>
      </w:r>
      <w:r>
        <w:rPr>
          <w:sz w:val="17"/>
        </w:rPr>
        <w:t>many</w:t>
      </w:r>
      <w:r>
        <w:rPr>
          <w:spacing w:val="16"/>
          <w:sz w:val="17"/>
        </w:rPr>
        <w:t xml:space="preserve"> </w:t>
      </w:r>
      <w:r>
        <w:rPr>
          <w:sz w:val="17"/>
        </w:rPr>
        <w:t>highly</w:t>
      </w:r>
      <w:r>
        <w:rPr>
          <w:spacing w:val="14"/>
          <w:sz w:val="17"/>
        </w:rPr>
        <w:t xml:space="preserve"> </w:t>
      </w:r>
      <w:r>
        <w:rPr>
          <w:sz w:val="17"/>
        </w:rPr>
        <w:t>used</w:t>
      </w:r>
      <w:r>
        <w:rPr>
          <w:spacing w:val="16"/>
          <w:sz w:val="17"/>
        </w:rPr>
        <w:t xml:space="preserve"> </w:t>
      </w:r>
      <w:r>
        <w:rPr>
          <w:sz w:val="17"/>
        </w:rPr>
        <w:t>public</w:t>
      </w:r>
      <w:r>
        <w:rPr>
          <w:spacing w:val="17"/>
          <w:sz w:val="17"/>
        </w:rPr>
        <w:t xml:space="preserve"> </w:t>
      </w:r>
      <w:r>
        <w:rPr>
          <w:sz w:val="17"/>
        </w:rPr>
        <w:t>areas.</w:t>
      </w:r>
    </w:p>
    <w:p w14:paraId="4B27FDE4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2"/>
        <w:ind w:right="0"/>
        <w:jc w:val="left"/>
        <w:rPr>
          <w:sz w:val="17"/>
        </w:rPr>
      </w:pPr>
      <w:bookmarkStart w:id="77" w:name="_bookmark57"/>
      <w:bookmarkEnd w:id="77"/>
      <w:r>
        <w:rPr>
          <w:sz w:val="17"/>
        </w:rPr>
        <w:t>Shared</w:t>
      </w:r>
      <w:r>
        <w:rPr>
          <w:spacing w:val="14"/>
          <w:sz w:val="17"/>
        </w:rPr>
        <w:t xml:space="preserve"> </w:t>
      </w:r>
      <w:r>
        <w:rPr>
          <w:sz w:val="17"/>
        </w:rPr>
        <w:t>by</w:t>
      </w:r>
      <w:r>
        <w:rPr>
          <w:spacing w:val="16"/>
          <w:sz w:val="17"/>
        </w:rPr>
        <w:t xml:space="preserve"> </w:t>
      </w:r>
      <w:r>
        <w:rPr>
          <w:sz w:val="17"/>
        </w:rPr>
        <w:t>one</w:t>
      </w:r>
      <w:r>
        <w:rPr>
          <w:spacing w:val="13"/>
          <w:sz w:val="17"/>
        </w:rPr>
        <w:t xml:space="preserve"> </w:t>
      </w:r>
      <w:r>
        <w:rPr>
          <w:sz w:val="17"/>
        </w:rPr>
        <w:t>resident</w:t>
      </w:r>
      <w:r>
        <w:rPr>
          <w:spacing w:val="15"/>
          <w:sz w:val="17"/>
        </w:rPr>
        <w:t xml:space="preserve"> </w:t>
      </w:r>
      <w:r>
        <w:rPr>
          <w:sz w:val="17"/>
        </w:rPr>
        <w:t>of</w:t>
      </w:r>
      <w:r>
        <w:rPr>
          <w:spacing w:val="14"/>
          <w:sz w:val="17"/>
        </w:rPr>
        <w:t xml:space="preserve"> </w:t>
      </w:r>
      <w:r>
        <w:rPr>
          <w:sz w:val="17"/>
        </w:rPr>
        <w:t>a</w:t>
      </w:r>
      <w:r>
        <w:rPr>
          <w:spacing w:val="16"/>
          <w:sz w:val="17"/>
        </w:rPr>
        <w:t xml:space="preserve"> </w:t>
      </w:r>
      <w:r>
        <w:rPr>
          <w:sz w:val="17"/>
        </w:rPr>
        <w:t>Safer</w:t>
      </w:r>
      <w:r>
        <w:rPr>
          <w:spacing w:val="15"/>
          <w:sz w:val="17"/>
        </w:rPr>
        <w:t xml:space="preserve"> </w:t>
      </w:r>
      <w:r>
        <w:rPr>
          <w:sz w:val="17"/>
        </w:rPr>
        <w:t>Barrios</w:t>
      </w:r>
      <w:r>
        <w:rPr>
          <w:spacing w:val="14"/>
          <w:sz w:val="17"/>
        </w:rPr>
        <w:t xml:space="preserve"> </w:t>
      </w:r>
      <w:r>
        <w:rPr>
          <w:sz w:val="17"/>
        </w:rPr>
        <w:t>neighborhood</w:t>
      </w:r>
      <w:r>
        <w:rPr>
          <w:spacing w:val="15"/>
          <w:sz w:val="17"/>
        </w:rPr>
        <w:t xml:space="preserve"> </w:t>
      </w:r>
      <w:r>
        <w:rPr>
          <w:sz w:val="17"/>
        </w:rPr>
        <w:t>in</w:t>
      </w:r>
      <w:r>
        <w:rPr>
          <w:spacing w:val="14"/>
          <w:sz w:val="17"/>
        </w:rPr>
        <w:t xml:space="preserve"> </w:t>
      </w:r>
      <w:r>
        <w:rPr>
          <w:sz w:val="17"/>
        </w:rPr>
        <w:t>a</w:t>
      </w:r>
      <w:r>
        <w:rPr>
          <w:spacing w:val="15"/>
          <w:sz w:val="17"/>
        </w:rPr>
        <w:t xml:space="preserve"> </w:t>
      </w:r>
      <w:r>
        <w:rPr>
          <w:sz w:val="17"/>
        </w:rPr>
        <w:t>focus</w:t>
      </w:r>
      <w:r>
        <w:rPr>
          <w:spacing w:val="15"/>
          <w:sz w:val="17"/>
        </w:rPr>
        <w:t xml:space="preserve"> </w:t>
      </w:r>
      <w:r>
        <w:rPr>
          <w:sz w:val="17"/>
        </w:rPr>
        <w:t>group</w:t>
      </w:r>
      <w:r>
        <w:rPr>
          <w:spacing w:val="14"/>
          <w:sz w:val="17"/>
        </w:rPr>
        <w:t xml:space="preserve"> </w:t>
      </w:r>
      <w:r>
        <w:rPr>
          <w:sz w:val="17"/>
        </w:rPr>
        <w:t>held</w:t>
      </w:r>
      <w:r>
        <w:rPr>
          <w:spacing w:val="15"/>
          <w:sz w:val="17"/>
        </w:rPr>
        <w:t xml:space="preserve"> </w:t>
      </w:r>
      <w:r>
        <w:rPr>
          <w:sz w:val="17"/>
        </w:rPr>
        <w:t>in</w:t>
      </w:r>
      <w:r>
        <w:rPr>
          <w:spacing w:val="15"/>
          <w:sz w:val="17"/>
        </w:rPr>
        <w:t xml:space="preserve"> </w:t>
      </w:r>
      <w:r>
        <w:rPr>
          <w:sz w:val="17"/>
        </w:rPr>
        <w:t>October</w:t>
      </w:r>
      <w:r>
        <w:rPr>
          <w:spacing w:val="14"/>
          <w:sz w:val="17"/>
        </w:rPr>
        <w:t xml:space="preserve"> </w:t>
      </w:r>
      <w:r>
        <w:rPr>
          <w:sz w:val="17"/>
        </w:rPr>
        <w:t>2015.</w:t>
      </w:r>
    </w:p>
    <w:p w14:paraId="5843F77B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4"/>
        <w:ind w:right="0" w:hanging="288"/>
        <w:jc w:val="left"/>
        <w:rPr>
          <w:sz w:val="17"/>
        </w:rPr>
      </w:pPr>
      <w:bookmarkStart w:id="78" w:name="_bookmark58"/>
      <w:bookmarkEnd w:id="78"/>
      <w:r>
        <w:rPr>
          <w:sz w:val="17"/>
        </w:rPr>
        <w:t>Ibid.</w:t>
      </w:r>
    </w:p>
    <w:p w14:paraId="427A19DA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5"/>
        <w:ind w:right="0" w:hanging="288"/>
        <w:jc w:val="left"/>
        <w:rPr>
          <w:sz w:val="17"/>
        </w:rPr>
      </w:pPr>
      <w:bookmarkStart w:id="79" w:name="_bookmark59"/>
      <w:bookmarkEnd w:id="79"/>
      <w:r>
        <w:rPr>
          <w:sz w:val="17"/>
        </w:rPr>
        <w:t>Shared</w:t>
      </w:r>
      <w:r>
        <w:rPr>
          <w:spacing w:val="13"/>
          <w:sz w:val="17"/>
        </w:rPr>
        <w:t xml:space="preserve"> </w:t>
      </w:r>
      <w:r>
        <w:rPr>
          <w:sz w:val="17"/>
        </w:rPr>
        <w:t>by</w:t>
      </w:r>
      <w:r>
        <w:rPr>
          <w:spacing w:val="15"/>
          <w:sz w:val="17"/>
        </w:rPr>
        <w:t xml:space="preserve"> </w:t>
      </w:r>
      <w:r>
        <w:rPr>
          <w:sz w:val="17"/>
        </w:rPr>
        <w:t>one</w:t>
      </w:r>
      <w:r>
        <w:rPr>
          <w:spacing w:val="12"/>
          <w:sz w:val="17"/>
        </w:rPr>
        <w:t xml:space="preserve"> </w:t>
      </w:r>
      <w:r>
        <w:rPr>
          <w:sz w:val="17"/>
        </w:rPr>
        <w:t>resident</w:t>
      </w:r>
      <w:r>
        <w:rPr>
          <w:spacing w:val="14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sz w:val="17"/>
        </w:rPr>
        <w:t>Safer</w:t>
      </w:r>
      <w:r>
        <w:rPr>
          <w:spacing w:val="13"/>
          <w:sz w:val="17"/>
        </w:rPr>
        <w:t xml:space="preserve"> </w:t>
      </w:r>
      <w:r>
        <w:rPr>
          <w:sz w:val="17"/>
        </w:rPr>
        <w:t>Barrios</w:t>
      </w:r>
      <w:r>
        <w:rPr>
          <w:spacing w:val="15"/>
          <w:sz w:val="17"/>
        </w:rPr>
        <w:t xml:space="preserve"> </w:t>
      </w:r>
      <w:r>
        <w:rPr>
          <w:sz w:val="17"/>
        </w:rPr>
        <w:t>neighborhood</w:t>
      </w:r>
      <w:r>
        <w:rPr>
          <w:spacing w:val="13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sz w:val="17"/>
        </w:rPr>
        <w:t>2015</w:t>
      </w:r>
      <w:r>
        <w:rPr>
          <w:spacing w:val="14"/>
          <w:sz w:val="17"/>
        </w:rPr>
        <w:t xml:space="preserve"> </w:t>
      </w:r>
      <w:r>
        <w:rPr>
          <w:sz w:val="17"/>
        </w:rPr>
        <w:t>interview.</w:t>
      </w:r>
    </w:p>
    <w:p w14:paraId="613E96D0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4"/>
        <w:ind w:right="0" w:hanging="288"/>
        <w:jc w:val="left"/>
        <w:rPr>
          <w:sz w:val="17"/>
        </w:rPr>
      </w:pPr>
      <w:bookmarkStart w:id="80" w:name="_bookmark60"/>
      <w:bookmarkEnd w:id="80"/>
      <w:r>
        <w:rPr>
          <w:sz w:val="17"/>
        </w:rPr>
        <w:t>Stated</w:t>
      </w:r>
      <w:r>
        <w:rPr>
          <w:spacing w:val="14"/>
          <w:sz w:val="17"/>
        </w:rPr>
        <w:t xml:space="preserve"> </w:t>
      </w:r>
      <w:r>
        <w:rPr>
          <w:sz w:val="17"/>
        </w:rPr>
        <w:t>during</w:t>
      </w:r>
      <w:r>
        <w:rPr>
          <w:spacing w:val="14"/>
          <w:sz w:val="17"/>
        </w:rPr>
        <w:t xml:space="preserve"> </w:t>
      </w:r>
      <w:r>
        <w:rPr>
          <w:sz w:val="17"/>
        </w:rPr>
        <w:t>an</w:t>
      </w:r>
      <w:r>
        <w:rPr>
          <w:spacing w:val="15"/>
          <w:sz w:val="17"/>
        </w:rPr>
        <w:t xml:space="preserve"> </w:t>
      </w:r>
      <w:r>
        <w:rPr>
          <w:sz w:val="17"/>
        </w:rPr>
        <w:t>interview</w:t>
      </w:r>
      <w:r>
        <w:rPr>
          <w:spacing w:val="14"/>
          <w:sz w:val="17"/>
        </w:rPr>
        <w:t xml:space="preserve"> </w:t>
      </w:r>
      <w:r>
        <w:rPr>
          <w:sz w:val="17"/>
        </w:rPr>
        <w:t>with</w:t>
      </w:r>
      <w:r>
        <w:rPr>
          <w:spacing w:val="15"/>
          <w:sz w:val="17"/>
        </w:rPr>
        <w:t xml:space="preserve"> </w:t>
      </w:r>
      <w:r>
        <w:rPr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sz w:val="17"/>
        </w:rPr>
        <w:t>program</w:t>
      </w:r>
      <w:r>
        <w:rPr>
          <w:spacing w:val="13"/>
          <w:sz w:val="17"/>
        </w:rPr>
        <w:t xml:space="preserve"> </w:t>
      </w:r>
      <w:r>
        <w:rPr>
          <w:sz w:val="17"/>
        </w:rPr>
        <w:t>official</w:t>
      </w:r>
      <w:r>
        <w:rPr>
          <w:spacing w:val="16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March</w:t>
      </w:r>
      <w:r>
        <w:rPr>
          <w:spacing w:val="14"/>
          <w:sz w:val="17"/>
        </w:rPr>
        <w:t xml:space="preserve"> </w:t>
      </w:r>
      <w:r>
        <w:rPr>
          <w:sz w:val="17"/>
        </w:rPr>
        <w:t>2018.</w:t>
      </w:r>
    </w:p>
    <w:p w14:paraId="392C8281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6"/>
        <w:ind w:right="0" w:hanging="288"/>
        <w:jc w:val="left"/>
        <w:rPr>
          <w:sz w:val="17"/>
        </w:rPr>
      </w:pPr>
      <w:bookmarkStart w:id="81" w:name="_bookmark61"/>
      <w:bookmarkEnd w:id="81"/>
      <w:r>
        <w:rPr>
          <w:sz w:val="17"/>
        </w:rPr>
        <w:t>Interviewed</w:t>
      </w:r>
      <w:r>
        <w:rPr>
          <w:spacing w:val="9"/>
          <w:sz w:val="17"/>
        </w:rPr>
        <w:t xml:space="preserve"> </w:t>
      </w:r>
      <w:r>
        <w:rPr>
          <w:sz w:val="17"/>
        </w:rPr>
        <w:t>in</w:t>
      </w:r>
      <w:r>
        <w:rPr>
          <w:spacing w:val="8"/>
          <w:sz w:val="17"/>
        </w:rPr>
        <w:t xml:space="preserve"> </w:t>
      </w:r>
      <w:r>
        <w:rPr>
          <w:sz w:val="17"/>
        </w:rPr>
        <w:t>2015.</w:t>
      </w:r>
    </w:p>
    <w:p w14:paraId="7B9759A3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4"/>
        <w:ind w:right="0" w:hanging="288"/>
        <w:jc w:val="left"/>
        <w:rPr>
          <w:sz w:val="17"/>
        </w:rPr>
      </w:pPr>
      <w:bookmarkStart w:id="82" w:name="_bookmark62"/>
      <w:bookmarkEnd w:id="82"/>
      <w:r>
        <w:rPr>
          <w:sz w:val="17"/>
        </w:rPr>
        <w:t>Lawyers</w:t>
      </w:r>
      <w:r>
        <w:rPr>
          <w:spacing w:val="10"/>
          <w:sz w:val="17"/>
        </w:rPr>
        <w:t xml:space="preserve"> </w:t>
      </w:r>
      <w:r>
        <w:rPr>
          <w:sz w:val="17"/>
        </w:rPr>
        <w:t>argued</w:t>
      </w:r>
      <w:r>
        <w:rPr>
          <w:spacing w:val="12"/>
          <w:sz w:val="17"/>
        </w:rPr>
        <w:t xml:space="preserve"> </w:t>
      </w:r>
      <w:r>
        <w:rPr>
          <w:sz w:val="17"/>
        </w:rPr>
        <w:t>against</w:t>
      </w:r>
      <w:r>
        <w:rPr>
          <w:spacing w:val="11"/>
          <w:sz w:val="17"/>
        </w:rPr>
        <w:t xml:space="preserve"> </w:t>
      </w:r>
      <w:r>
        <w:rPr>
          <w:sz w:val="17"/>
        </w:rPr>
        <w:t>Safer</w:t>
      </w:r>
      <w:r>
        <w:rPr>
          <w:spacing w:val="11"/>
          <w:sz w:val="17"/>
        </w:rPr>
        <w:t xml:space="preserve"> </w:t>
      </w:r>
      <w:r>
        <w:rPr>
          <w:sz w:val="17"/>
        </w:rPr>
        <w:t>Barrios</w:t>
      </w:r>
      <w:r>
        <w:rPr>
          <w:spacing w:val="12"/>
          <w:sz w:val="17"/>
        </w:rPr>
        <w:t xml:space="preserve"> </w:t>
      </w:r>
      <w:r>
        <w:rPr>
          <w:sz w:val="17"/>
        </w:rPr>
        <w:t>before</w:t>
      </w:r>
      <w:r>
        <w:rPr>
          <w:spacing w:val="10"/>
          <w:sz w:val="17"/>
        </w:rPr>
        <w:t xml:space="preserve"> </w:t>
      </w:r>
      <w:r>
        <w:rPr>
          <w:sz w:val="17"/>
        </w:rPr>
        <w:t>the</w:t>
      </w:r>
      <w:r>
        <w:rPr>
          <w:spacing w:val="11"/>
          <w:sz w:val="17"/>
        </w:rPr>
        <w:t xml:space="preserve"> </w:t>
      </w:r>
      <w:r>
        <w:rPr>
          <w:sz w:val="17"/>
        </w:rPr>
        <w:t>Supreme</w:t>
      </w:r>
      <w:r>
        <w:rPr>
          <w:spacing w:val="12"/>
          <w:sz w:val="17"/>
        </w:rPr>
        <w:t xml:space="preserve"> </w:t>
      </w:r>
      <w:r>
        <w:rPr>
          <w:sz w:val="17"/>
        </w:rPr>
        <w:t>Court</w:t>
      </w:r>
      <w:r>
        <w:rPr>
          <w:spacing w:val="10"/>
          <w:sz w:val="17"/>
        </w:rPr>
        <w:t xml:space="preserve"> </w:t>
      </w:r>
      <w:r>
        <w:rPr>
          <w:sz w:val="17"/>
        </w:rPr>
        <w:t>of</w:t>
      </w:r>
      <w:r>
        <w:rPr>
          <w:spacing w:val="12"/>
          <w:sz w:val="17"/>
        </w:rPr>
        <w:t xml:space="preserve"> </w:t>
      </w:r>
      <w:r>
        <w:rPr>
          <w:sz w:val="17"/>
        </w:rPr>
        <w:t>Honduras</w:t>
      </w:r>
      <w:r>
        <w:rPr>
          <w:spacing w:val="10"/>
          <w:sz w:val="17"/>
        </w:rPr>
        <w:t xml:space="preserve"> </w:t>
      </w:r>
      <w:r>
        <w:rPr>
          <w:sz w:val="17"/>
        </w:rPr>
        <w:t>(</w:t>
      </w:r>
      <w:proofErr w:type="spellStart"/>
      <w:r>
        <w:rPr>
          <w:sz w:val="17"/>
        </w:rPr>
        <w:t>Proceso</w:t>
      </w:r>
      <w:proofErr w:type="spellEnd"/>
      <w:r>
        <w:rPr>
          <w:spacing w:val="11"/>
          <w:sz w:val="17"/>
        </w:rPr>
        <w:t xml:space="preserve"> </w:t>
      </w:r>
      <w:r>
        <w:rPr>
          <w:sz w:val="17"/>
        </w:rPr>
        <w:t>Digital,</w:t>
      </w:r>
      <w:r>
        <w:rPr>
          <w:spacing w:val="11"/>
          <w:sz w:val="17"/>
        </w:rPr>
        <w:t xml:space="preserve"> </w:t>
      </w:r>
      <w:r>
        <w:rPr>
          <w:sz w:val="17"/>
        </w:rPr>
        <w:t>Jan.</w:t>
      </w:r>
      <w:r>
        <w:rPr>
          <w:spacing w:val="11"/>
          <w:sz w:val="17"/>
        </w:rPr>
        <w:t xml:space="preserve"> </w:t>
      </w:r>
      <w:r>
        <w:rPr>
          <w:sz w:val="17"/>
        </w:rPr>
        <w:t>4,</w:t>
      </w:r>
      <w:r>
        <w:rPr>
          <w:spacing w:val="10"/>
          <w:sz w:val="17"/>
        </w:rPr>
        <w:t xml:space="preserve"> </w:t>
      </w:r>
      <w:r>
        <w:rPr>
          <w:sz w:val="17"/>
        </w:rPr>
        <w:t>2012).</w:t>
      </w:r>
    </w:p>
    <w:p w14:paraId="7856CD0E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3" w:line="244" w:lineRule="auto"/>
        <w:ind w:hanging="287"/>
        <w:jc w:val="left"/>
        <w:rPr>
          <w:sz w:val="17"/>
        </w:rPr>
      </w:pPr>
      <w:r>
        <w:rPr>
          <w:spacing w:val="-3"/>
          <w:sz w:val="17"/>
        </w:rPr>
        <w:t>Different</w:t>
      </w:r>
      <w:r>
        <w:rPr>
          <w:spacing w:val="-11"/>
          <w:sz w:val="17"/>
        </w:rPr>
        <w:t xml:space="preserve"> </w:t>
      </w:r>
      <w:r>
        <w:rPr>
          <w:spacing w:val="-3"/>
          <w:sz w:val="17"/>
        </w:rPr>
        <w:t>sources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show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distinct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numbers</w:t>
      </w:r>
      <w:r>
        <w:rPr>
          <w:spacing w:val="-11"/>
          <w:sz w:val="17"/>
        </w:rPr>
        <w:t xml:space="preserve"> </w:t>
      </w:r>
      <w:r>
        <w:rPr>
          <w:spacing w:val="-3"/>
          <w:sz w:val="17"/>
        </w:rPr>
        <w:t>throughout</w:t>
      </w:r>
      <w:r>
        <w:rPr>
          <w:spacing w:val="-9"/>
          <w:sz w:val="17"/>
        </w:rPr>
        <w:t xml:space="preserve"> </w:t>
      </w:r>
      <w:r>
        <w:rPr>
          <w:spacing w:val="-3"/>
          <w:sz w:val="17"/>
        </w:rPr>
        <w:t>the</w:t>
      </w:r>
      <w:r>
        <w:rPr>
          <w:spacing w:val="-11"/>
          <w:sz w:val="17"/>
        </w:rPr>
        <w:t xml:space="preserve"> </w:t>
      </w:r>
      <w:r>
        <w:rPr>
          <w:spacing w:val="-3"/>
          <w:sz w:val="17"/>
        </w:rPr>
        <w:t>years,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such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as</w:t>
      </w:r>
      <w:r>
        <w:rPr>
          <w:spacing w:val="-10"/>
          <w:sz w:val="17"/>
        </w:rPr>
        <w:t xml:space="preserve"> </w:t>
      </w:r>
      <w:r>
        <w:rPr>
          <w:spacing w:val="-3"/>
          <w:sz w:val="17"/>
        </w:rPr>
        <w:t>a</w:t>
      </w:r>
      <w:r>
        <w:rPr>
          <w:spacing w:val="-9"/>
          <w:sz w:val="17"/>
        </w:rPr>
        <w:t xml:space="preserve"> </w:t>
      </w:r>
      <w:r>
        <w:rPr>
          <w:spacing w:val="-3"/>
          <w:sz w:val="17"/>
        </w:rPr>
        <w:t>95%</w:t>
      </w:r>
      <w:r>
        <w:rPr>
          <w:spacing w:val="-11"/>
          <w:sz w:val="17"/>
        </w:rPr>
        <w:t xml:space="preserve"> </w:t>
      </w:r>
      <w:r>
        <w:rPr>
          <w:spacing w:val="-3"/>
          <w:sz w:val="17"/>
        </w:rPr>
        <w:t>crime</w:t>
      </w:r>
      <w:r>
        <w:rPr>
          <w:spacing w:val="-11"/>
          <w:sz w:val="17"/>
        </w:rPr>
        <w:t xml:space="preserve"> </w:t>
      </w:r>
      <w:r>
        <w:rPr>
          <w:spacing w:val="-2"/>
          <w:sz w:val="17"/>
        </w:rPr>
        <w:t>reduction</w:t>
      </w:r>
      <w:r>
        <w:rPr>
          <w:spacing w:val="-10"/>
          <w:sz w:val="17"/>
        </w:rPr>
        <w:t xml:space="preserve"> </w:t>
      </w:r>
      <w:r>
        <w:rPr>
          <w:spacing w:val="-2"/>
          <w:sz w:val="17"/>
        </w:rPr>
        <w:t>from</w:t>
      </w:r>
      <w:r>
        <w:rPr>
          <w:spacing w:val="-10"/>
          <w:sz w:val="17"/>
        </w:rPr>
        <w:t xml:space="preserve"> </w:t>
      </w:r>
      <w:r>
        <w:rPr>
          <w:spacing w:val="-2"/>
          <w:sz w:val="17"/>
        </w:rPr>
        <w:t>the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Mayor</w:t>
      </w:r>
      <w:r>
        <w:rPr>
          <w:rFonts w:ascii="Arial" w:hAnsi="Arial"/>
          <w:spacing w:val="-2"/>
          <w:sz w:val="17"/>
        </w:rPr>
        <w:t>’</w:t>
      </w:r>
      <w:r>
        <w:rPr>
          <w:spacing w:val="-2"/>
          <w:sz w:val="17"/>
        </w:rPr>
        <w:t>s</w:t>
      </w:r>
      <w:r>
        <w:rPr>
          <w:spacing w:val="-11"/>
          <w:sz w:val="17"/>
        </w:rPr>
        <w:t xml:space="preserve"> </w:t>
      </w:r>
      <w:r>
        <w:rPr>
          <w:spacing w:val="-2"/>
          <w:sz w:val="17"/>
        </w:rPr>
        <w:t>Office</w:t>
      </w:r>
      <w:r>
        <w:rPr>
          <w:spacing w:val="-1"/>
          <w:sz w:val="17"/>
        </w:rPr>
        <w:t xml:space="preserve"> </w:t>
      </w:r>
      <w:bookmarkStart w:id="83" w:name="_bookmark63"/>
      <w:bookmarkEnd w:id="83"/>
      <w:r>
        <w:rPr>
          <w:spacing w:val="-2"/>
          <w:sz w:val="17"/>
        </w:rPr>
        <w:t>after</w:t>
      </w:r>
      <w:r>
        <w:rPr>
          <w:spacing w:val="-8"/>
          <w:sz w:val="17"/>
        </w:rPr>
        <w:t xml:space="preserve"> </w:t>
      </w:r>
      <w:r>
        <w:rPr>
          <w:spacing w:val="-2"/>
          <w:sz w:val="17"/>
        </w:rPr>
        <w:t>the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first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year,</w:t>
      </w:r>
      <w:r>
        <w:rPr>
          <w:spacing w:val="-8"/>
          <w:sz w:val="17"/>
        </w:rPr>
        <w:t xml:space="preserve"> </w:t>
      </w:r>
      <w:r>
        <w:rPr>
          <w:spacing w:val="-2"/>
          <w:sz w:val="17"/>
        </w:rPr>
        <w:t>but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more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ambivalent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numbers</w:t>
      </w:r>
      <w:r>
        <w:rPr>
          <w:spacing w:val="-8"/>
          <w:sz w:val="17"/>
        </w:rPr>
        <w:t xml:space="preserve"> </w:t>
      </w:r>
      <w:r>
        <w:rPr>
          <w:spacing w:val="-2"/>
          <w:sz w:val="17"/>
        </w:rPr>
        <w:t>after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the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second</w:t>
      </w:r>
      <w:r>
        <w:rPr>
          <w:spacing w:val="-6"/>
          <w:sz w:val="17"/>
        </w:rPr>
        <w:t xml:space="preserve"> </w:t>
      </w:r>
      <w:r>
        <w:rPr>
          <w:spacing w:val="-2"/>
          <w:sz w:val="17"/>
        </w:rPr>
        <w:t>year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from</w:t>
      </w:r>
      <w:r>
        <w:rPr>
          <w:spacing w:val="-8"/>
          <w:sz w:val="17"/>
        </w:rPr>
        <w:t xml:space="preserve"> </w:t>
      </w:r>
      <w:r>
        <w:rPr>
          <w:spacing w:val="-2"/>
          <w:sz w:val="17"/>
        </w:rPr>
        <w:t>the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National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Observatory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of</w:t>
      </w:r>
      <w:r>
        <w:rPr>
          <w:spacing w:val="-7"/>
          <w:sz w:val="17"/>
        </w:rPr>
        <w:t xml:space="preserve"> </w:t>
      </w:r>
      <w:r>
        <w:rPr>
          <w:spacing w:val="-1"/>
          <w:sz w:val="17"/>
        </w:rPr>
        <w:t>Violence.</w:t>
      </w:r>
    </w:p>
    <w:p w14:paraId="35058241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1" w:line="244" w:lineRule="auto"/>
        <w:ind w:right="118" w:hanging="287"/>
        <w:jc w:val="left"/>
        <w:rPr>
          <w:sz w:val="17"/>
        </w:rPr>
      </w:pPr>
      <w:r>
        <w:rPr>
          <w:sz w:val="17"/>
        </w:rPr>
        <w:t>Privatization</w:t>
      </w:r>
      <w:r>
        <w:rPr>
          <w:spacing w:val="1"/>
          <w:sz w:val="17"/>
        </w:rPr>
        <w:t xml:space="preserve"> </w:t>
      </w:r>
      <w:r>
        <w:rPr>
          <w:sz w:val="17"/>
        </w:rPr>
        <w:t>methods</w:t>
      </w:r>
      <w:r>
        <w:rPr>
          <w:spacing w:val="1"/>
          <w:sz w:val="17"/>
        </w:rPr>
        <w:t xml:space="preserve"> </w:t>
      </w:r>
      <w:r>
        <w:rPr>
          <w:sz w:val="17"/>
        </w:rPr>
        <w:t>that</w:t>
      </w:r>
      <w:r>
        <w:rPr>
          <w:spacing w:val="1"/>
          <w:sz w:val="17"/>
        </w:rPr>
        <w:t xml:space="preserve"> </w:t>
      </w:r>
      <w:r>
        <w:rPr>
          <w:sz w:val="17"/>
        </w:rPr>
        <w:t>reduce</w:t>
      </w:r>
      <w:r>
        <w:rPr>
          <w:spacing w:val="1"/>
          <w:sz w:val="17"/>
        </w:rPr>
        <w:t xml:space="preserve"> </w:t>
      </w:r>
      <w:r>
        <w:rPr>
          <w:sz w:val="17"/>
        </w:rPr>
        <w:t>the</w:t>
      </w:r>
      <w:r>
        <w:rPr>
          <w:spacing w:val="1"/>
          <w:sz w:val="17"/>
        </w:rPr>
        <w:t xml:space="preserve"> </w:t>
      </w:r>
      <w:r>
        <w:rPr>
          <w:sz w:val="17"/>
        </w:rPr>
        <w:t>responsibilities and</w:t>
      </w:r>
      <w:r>
        <w:rPr>
          <w:spacing w:val="1"/>
          <w:sz w:val="17"/>
        </w:rPr>
        <w:t xml:space="preserve"> </w:t>
      </w:r>
      <w:r>
        <w:rPr>
          <w:sz w:val="17"/>
        </w:rPr>
        <w:t>overload for</w:t>
      </w:r>
      <w:r>
        <w:rPr>
          <w:spacing w:val="1"/>
          <w:sz w:val="17"/>
        </w:rPr>
        <w:t xml:space="preserve"> </w:t>
      </w:r>
      <w:r>
        <w:rPr>
          <w:sz w:val="17"/>
        </w:rPr>
        <w:t>the</w:t>
      </w:r>
      <w:r>
        <w:rPr>
          <w:spacing w:val="1"/>
          <w:sz w:val="17"/>
        </w:rPr>
        <w:t xml:space="preserve"> </w:t>
      </w:r>
      <w:r>
        <w:rPr>
          <w:sz w:val="17"/>
        </w:rPr>
        <w:t>government, such</w:t>
      </w:r>
      <w:r>
        <w:rPr>
          <w:spacing w:val="1"/>
          <w:sz w:val="17"/>
        </w:rPr>
        <w:t xml:space="preserve"> </w:t>
      </w:r>
      <w:r>
        <w:rPr>
          <w:sz w:val="17"/>
        </w:rPr>
        <w:t>as transferring</w:t>
      </w:r>
      <w:r>
        <w:rPr>
          <w:spacing w:val="-40"/>
          <w:sz w:val="17"/>
        </w:rPr>
        <w:t xml:space="preserve"> </w:t>
      </w:r>
      <w:bookmarkStart w:id="84" w:name="_bookmark64"/>
      <w:bookmarkEnd w:id="84"/>
      <w:r>
        <w:rPr>
          <w:sz w:val="17"/>
        </w:rPr>
        <w:t>property</w:t>
      </w:r>
      <w:r>
        <w:rPr>
          <w:spacing w:val="15"/>
          <w:sz w:val="17"/>
        </w:rPr>
        <w:t xml:space="preserve"> </w:t>
      </w:r>
      <w:r>
        <w:rPr>
          <w:sz w:val="17"/>
        </w:rPr>
        <w:t>rights</w:t>
      </w:r>
      <w:r>
        <w:rPr>
          <w:spacing w:val="15"/>
          <w:sz w:val="17"/>
        </w:rPr>
        <w:t xml:space="preserve"> </w:t>
      </w:r>
      <w:r>
        <w:rPr>
          <w:sz w:val="17"/>
        </w:rPr>
        <w:t>from</w:t>
      </w:r>
      <w:r>
        <w:rPr>
          <w:spacing w:val="15"/>
          <w:sz w:val="17"/>
        </w:rPr>
        <w:t xml:space="preserve"> </w:t>
      </w:r>
      <w:r>
        <w:rPr>
          <w:sz w:val="17"/>
        </w:rPr>
        <w:t>the</w:t>
      </w:r>
      <w:r>
        <w:rPr>
          <w:spacing w:val="15"/>
          <w:sz w:val="17"/>
        </w:rPr>
        <w:t xml:space="preserve"> </w:t>
      </w:r>
      <w:r>
        <w:rPr>
          <w:sz w:val="17"/>
        </w:rPr>
        <w:t>state</w:t>
      </w:r>
      <w:r>
        <w:rPr>
          <w:spacing w:val="15"/>
          <w:sz w:val="17"/>
        </w:rPr>
        <w:t xml:space="preserve"> </w:t>
      </w:r>
      <w:r>
        <w:rPr>
          <w:sz w:val="17"/>
        </w:rPr>
        <w:t>to</w:t>
      </w:r>
      <w:r>
        <w:rPr>
          <w:spacing w:val="14"/>
          <w:sz w:val="17"/>
        </w:rPr>
        <w:t xml:space="preserve"> </w:t>
      </w:r>
      <w:r>
        <w:rPr>
          <w:sz w:val="17"/>
        </w:rPr>
        <w:t>individuals</w:t>
      </w:r>
      <w:r>
        <w:rPr>
          <w:spacing w:val="15"/>
          <w:sz w:val="17"/>
        </w:rPr>
        <w:t xml:space="preserve"> </w:t>
      </w:r>
      <w:r>
        <w:rPr>
          <w:sz w:val="17"/>
        </w:rPr>
        <w:t>or</w:t>
      </w:r>
      <w:r>
        <w:rPr>
          <w:spacing w:val="16"/>
          <w:sz w:val="17"/>
        </w:rPr>
        <w:t xml:space="preserve"> </w:t>
      </w:r>
      <w:r>
        <w:rPr>
          <w:sz w:val="17"/>
        </w:rPr>
        <w:t>from</w:t>
      </w:r>
      <w:r>
        <w:rPr>
          <w:spacing w:val="15"/>
          <w:sz w:val="17"/>
        </w:rPr>
        <w:t xml:space="preserve"> </w:t>
      </w:r>
      <w:r>
        <w:rPr>
          <w:sz w:val="17"/>
        </w:rPr>
        <w:t>services</w:t>
      </w:r>
      <w:r>
        <w:rPr>
          <w:spacing w:val="14"/>
          <w:sz w:val="17"/>
        </w:rPr>
        <w:t xml:space="preserve"> </w:t>
      </w:r>
      <w:r>
        <w:rPr>
          <w:sz w:val="17"/>
        </w:rPr>
        <w:t>to</w:t>
      </w:r>
      <w:r>
        <w:rPr>
          <w:spacing w:val="15"/>
          <w:sz w:val="17"/>
        </w:rPr>
        <w:t xml:space="preserve"> </w:t>
      </w:r>
      <w:r>
        <w:rPr>
          <w:sz w:val="17"/>
        </w:rPr>
        <w:t>private</w:t>
      </w:r>
      <w:r>
        <w:rPr>
          <w:spacing w:val="13"/>
          <w:sz w:val="17"/>
        </w:rPr>
        <w:t xml:space="preserve"> </w:t>
      </w:r>
      <w:r>
        <w:rPr>
          <w:sz w:val="17"/>
        </w:rPr>
        <w:t>corporations.</w:t>
      </w:r>
    </w:p>
    <w:p w14:paraId="2F62CE4F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1"/>
        <w:ind w:right="0" w:hanging="288"/>
        <w:jc w:val="left"/>
        <w:rPr>
          <w:sz w:val="17"/>
        </w:rPr>
      </w:pPr>
      <w:bookmarkStart w:id="85" w:name="_bookmark65"/>
      <w:bookmarkEnd w:id="85"/>
      <w:r>
        <w:rPr>
          <w:sz w:val="17"/>
        </w:rPr>
        <w:t>From</w:t>
      </w:r>
      <w:r>
        <w:rPr>
          <w:spacing w:val="7"/>
          <w:sz w:val="17"/>
        </w:rPr>
        <w:t xml:space="preserve"> </w:t>
      </w:r>
      <w:r>
        <w:rPr>
          <w:sz w:val="17"/>
        </w:rPr>
        <w:t>newspapers</w:t>
      </w:r>
      <w:r>
        <w:rPr>
          <w:spacing w:val="8"/>
          <w:sz w:val="17"/>
        </w:rPr>
        <w:t xml:space="preserve"> </w:t>
      </w:r>
      <w:r>
        <w:rPr>
          <w:i/>
          <w:sz w:val="17"/>
        </w:rPr>
        <w:t>El</w:t>
      </w:r>
      <w:r>
        <w:rPr>
          <w:i/>
          <w:spacing w:val="7"/>
          <w:sz w:val="17"/>
        </w:rPr>
        <w:t xml:space="preserve"> </w:t>
      </w:r>
      <w:proofErr w:type="spellStart"/>
      <w:r>
        <w:rPr>
          <w:i/>
          <w:sz w:val="17"/>
        </w:rPr>
        <w:t>Diario</w:t>
      </w:r>
      <w:proofErr w:type="spellEnd"/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de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Hoy</w:t>
      </w:r>
      <w:r>
        <w:rPr>
          <w:i/>
          <w:spacing w:val="8"/>
          <w:sz w:val="17"/>
        </w:rPr>
        <w:t xml:space="preserve"> </w:t>
      </w:r>
      <w:r>
        <w:rPr>
          <w:sz w:val="17"/>
        </w:rPr>
        <w:t>(</w:t>
      </w:r>
      <w:proofErr w:type="spellStart"/>
      <w:r>
        <w:rPr>
          <w:sz w:val="17"/>
        </w:rPr>
        <w:t>Choto</w:t>
      </w:r>
      <w:proofErr w:type="spellEnd"/>
      <w:r>
        <w:rPr>
          <w:sz w:val="17"/>
        </w:rPr>
        <w:t>,</w:t>
      </w:r>
      <w:r>
        <w:rPr>
          <w:spacing w:val="7"/>
          <w:sz w:val="17"/>
        </w:rPr>
        <w:t xml:space="preserve"> </w:t>
      </w:r>
      <w:hyperlink w:anchor="_bookmark82" w:history="1">
        <w:r>
          <w:rPr>
            <w:color w:val="00007F"/>
            <w:sz w:val="17"/>
          </w:rPr>
          <w:t>2016</w:t>
        </w:r>
      </w:hyperlink>
      <w:r>
        <w:rPr>
          <w:sz w:val="17"/>
        </w:rPr>
        <w:t>)</w:t>
      </w:r>
      <w:r>
        <w:rPr>
          <w:spacing w:val="8"/>
          <w:sz w:val="17"/>
        </w:rPr>
        <w:t xml:space="preserve"> </w:t>
      </w:r>
      <w:r>
        <w:rPr>
          <w:sz w:val="17"/>
        </w:rPr>
        <w:t>from</w:t>
      </w:r>
      <w:r>
        <w:rPr>
          <w:spacing w:val="7"/>
          <w:sz w:val="17"/>
        </w:rPr>
        <w:t xml:space="preserve"> </w:t>
      </w:r>
      <w:r>
        <w:rPr>
          <w:sz w:val="17"/>
        </w:rPr>
        <w:t>El</w:t>
      </w:r>
      <w:r>
        <w:rPr>
          <w:spacing w:val="8"/>
          <w:sz w:val="17"/>
        </w:rPr>
        <w:t xml:space="preserve"> </w:t>
      </w:r>
      <w:r>
        <w:rPr>
          <w:sz w:val="17"/>
        </w:rPr>
        <w:t>Salvador</w:t>
      </w:r>
      <w:r>
        <w:rPr>
          <w:spacing w:val="7"/>
          <w:sz w:val="17"/>
        </w:rPr>
        <w:t xml:space="preserve"> </w:t>
      </w:r>
      <w:r>
        <w:rPr>
          <w:sz w:val="17"/>
        </w:rPr>
        <w:t>and</w:t>
      </w:r>
      <w:r>
        <w:rPr>
          <w:spacing w:val="7"/>
          <w:sz w:val="17"/>
        </w:rPr>
        <w:t xml:space="preserve"> </w:t>
      </w:r>
      <w:proofErr w:type="spellStart"/>
      <w:r>
        <w:rPr>
          <w:i/>
          <w:sz w:val="17"/>
        </w:rPr>
        <w:t>Prensa</w:t>
      </w:r>
      <w:proofErr w:type="spellEnd"/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Libre</w:t>
      </w:r>
      <w:r>
        <w:rPr>
          <w:i/>
          <w:spacing w:val="8"/>
          <w:sz w:val="17"/>
        </w:rPr>
        <w:t xml:space="preserve"> </w:t>
      </w:r>
      <w:r>
        <w:rPr>
          <w:sz w:val="17"/>
        </w:rPr>
        <w:t>from</w:t>
      </w:r>
      <w:r>
        <w:rPr>
          <w:spacing w:val="6"/>
          <w:sz w:val="17"/>
        </w:rPr>
        <w:t xml:space="preserve"> </w:t>
      </w:r>
      <w:r>
        <w:rPr>
          <w:sz w:val="17"/>
        </w:rPr>
        <w:t>Guatemala</w:t>
      </w:r>
      <w:r>
        <w:rPr>
          <w:spacing w:val="8"/>
          <w:sz w:val="17"/>
        </w:rPr>
        <w:t xml:space="preserve"> </w:t>
      </w:r>
      <w:r>
        <w:rPr>
          <w:sz w:val="17"/>
        </w:rPr>
        <w:t>(</w:t>
      </w:r>
      <w:hyperlink w:anchor="_bookmark106" w:history="1">
        <w:r>
          <w:rPr>
            <w:color w:val="00007F"/>
            <w:sz w:val="17"/>
          </w:rPr>
          <w:t>2018</w:t>
        </w:r>
      </w:hyperlink>
      <w:r>
        <w:rPr>
          <w:sz w:val="17"/>
        </w:rPr>
        <w:t>).</w:t>
      </w:r>
    </w:p>
    <w:p w14:paraId="7C91663E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4"/>
        <w:ind w:right="0" w:hanging="288"/>
        <w:jc w:val="left"/>
        <w:rPr>
          <w:sz w:val="17"/>
        </w:rPr>
      </w:pPr>
      <w:bookmarkStart w:id="86" w:name="_bookmark66"/>
      <w:bookmarkEnd w:id="86"/>
      <w:r>
        <w:rPr>
          <w:sz w:val="17"/>
        </w:rPr>
        <w:t>Shared</w:t>
      </w:r>
      <w:r>
        <w:rPr>
          <w:spacing w:val="13"/>
          <w:sz w:val="17"/>
        </w:rPr>
        <w:t xml:space="preserve"> </w:t>
      </w:r>
      <w:r>
        <w:rPr>
          <w:sz w:val="17"/>
        </w:rPr>
        <w:t>by</w:t>
      </w:r>
      <w:r>
        <w:rPr>
          <w:spacing w:val="15"/>
          <w:sz w:val="17"/>
        </w:rPr>
        <w:t xml:space="preserve"> </w:t>
      </w:r>
      <w:r>
        <w:rPr>
          <w:sz w:val="17"/>
        </w:rPr>
        <w:t>one</w:t>
      </w:r>
      <w:r>
        <w:rPr>
          <w:spacing w:val="13"/>
          <w:sz w:val="17"/>
        </w:rPr>
        <w:t xml:space="preserve"> </w:t>
      </w:r>
      <w:r>
        <w:rPr>
          <w:sz w:val="17"/>
        </w:rPr>
        <w:t>resident</w:t>
      </w:r>
      <w:r>
        <w:rPr>
          <w:spacing w:val="13"/>
          <w:sz w:val="17"/>
        </w:rPr>
        <w:t xml:space="preserve"> </w:t>
      </w:r>
      <w:r>
        <w:rPr>
          <w:sz w:val="17"/>
        </w:rPr>
        <w:t>in</w:t>
      </w:r>
      <w:r>
        <w:rPr>
          <w:spacing w:val="14"/>
          <w:sz w:val="17"/>
        </w:rPr>
        <w:t xml:space="preserve"> </w:t>
      </w:r>
      <w:r>
        <w:rPr>
          <w:sz w:val="17"/>
        </w:rPr>
        <w:t>a</w:t>
      </w:r>
      <w:r>
        <w:rPr>
          <w:spacing w:val="14"/>
          <w:sz w:val="17"/>
        </w:rPr>
        <w:t xml:space="preserve"> </w:t>
      </w:r>
      <w:r>
        <w:rPr>
          <w:sz w:val="17"/>
        </w:rPr>
        <w:t>Safer</w:t>
      </w:r>
      <w:r>
        <w:rPr>
          <w:spacing w:val="13"/>
          <w:sz w:val="17"/>
        </w:rPr>
        <w:t xml:space="preserve"> </w:t>
      </w:r>
      <w:r>
        <w:rPr>
          <w:sz w:val="17"/>
        </w:rPr>
        <w:t>Barrio</w:t>
      </w:r>
      <w:r>
        <w:rPr>
          <w:spacing w:val="15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a</w:t>
      </w:r>
      <w:r>
        <w:rPr>
          <w:spacing w:val="13"/>
          <w:sz w:val="17"/>
        </w:rPr>
        <w:t xml:space="preserve"> </w:t>
      </w:r>
      <w:r>
        <w:rPr>
          <w:sz w:val="17"/>
        </w:rPr>
        <w:t>focus</w:t>
      </w:r>
      <w:r>
        <w:rPr>
          <w:spacing w:val="15"/>
          <w:sz w:val="17"/>
        </w:rPr>
        <w:t xml:space="preserve"> </w:t>
      </w:r>
      <w:r>
        <w:rPr>
          <w:sz w:val="17"/>
        </w:rPr>
        <w:t>group</w:t>
      </w:r>
      <w:r>
        <w:rPr>
          <w:spacing w:val="14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October</w:t>
      </w:r>
      <w:r>
        <w:rPr>
          <w:spacing w:val="14"/>
          <w:sz w:val="17"/>
        </w:rPr>
        <w:t xml:space="preserve"> </w:t>
      </w:r>
      <w:r>
        <w:rPr>
          <w:sz w:val="17"/>
        </w:rPr>
        <w:t>2015.</w:t>
      </w:r>
    </w:p>
    <w:p w14:paraId="710C458B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before="6" w:line="244" w:lineRule="auto"/>
        <w:ind w:hanging="287"/>
        <w:jc w:val="both"/>
        <w:rPr>
          <w:sz w:val="17"/>
        </w:rPr>
      </w:pPr>
      <w:r>
        <w:rPr>
          <w:sz w:val="17"/>
        </w:rPr>
        <w:t>Shared by residents in two different Safer Barrios in follow-up interviews in March and May 2016. Common</w:t>
      </w:r>
      <w:r>
        <w:rPr>
          <w:spacing w:val="1"/>
          <w:sz w:val="17"/>
        </w:rPr>
        <w:t xml:space="preserve"> </w:t>
      </w:r>
      <w:r>
        <w:rPr>
          <w:sz w:val="17"/>
        </w:rPr>
        <w:t>communication topics include weekend and weeknight events, family news including someone</w:t>
      </w:r>
      <w:r>
        <w:rPr>
          <w:rFonts w:ascii="Arial" w:hAnsi="Arial"/>
          <w:sz w:val="17"/>
        </w:rPr>
        <w:t>’</w:t>
      </w:r>
      <w:r>
        <w:rPr>
          <w:sz w:val="17"/>
        </w:rPr>
        <w:t>s passing, and</w:t>
      </w:r>
      <w:r>
        <w:rPr>
          <w:spacing w:val="1"/>
          <w:sz w:val="17"/>
        </w:rPr>
        <w:t xml:space="preserve"> </w:t>
      </w:r>
      <w:r>
        <w:rPr>
          <w:sz w:val="17"/>
        </w:rPr>
        <w:t>invitations to cel</w:t>
      </w:r>
      <w:r>
        <w:rPr>
          <w:sz w:val="17"/>
        </w:rPr>
        <w:t>ebrate holidays together such as a Mother</w:t>
      </w:r>
      <w:r>
        <w:rPr>
          <w:rFonts w:ascii="Arial" w:hAnsi="Arial"/>
          <w:sz w:val="17"/>
        </w:rPr>
        <w:t>’</w:t>
      </w:r>
      <w:r>
        <w:rPr>
          <w:sz w:val="17"/>
        </w:rPr>
        <w:t>s Day lunch and a Christmas potluck dinner on their</w:t>
      </w:r>
      <w:r>
        <w:rPr>
          <w:spacing w:val="1"/>
          <w:sz w:val="17"/>
        </w:rPr>
        <w:t xml:space="preserve"> </w:t>
      </w:r>
      <w:bookmarkStart w:id="87" w:name="_bookmark67"/>
      <w:bookmarkEnd w:id="87"/>
      <w:r>
        <w:rPr>
          <w:sz w:val="17"/>
        </w:rPr>
        <w:t>street</w:t>
      </w:r>
      <w:r>
        <w:rPr>
          <w:spacing w:val="13"/>
          <w:sz w:val="17"/>
        </w:rPr>
        <w:t xml:space="preserve"> </w:t>
      </w:r>
      <w:r>
        <w:rPr>
          <w:sz w:val="17"/>
        </w:rPr>
        <w:t>or</w:t>
      </w:r>
      <w:r>
        <w:rPr>
          <w:spacing w:val="15"/>
          <w:sz w:val="17"/>
        </w:rPr>
        <w:t xml:space="preserve"> </w:t>
      </w:r>
      <w:r>
        <w:rPr>
          <w:sz w:val="17"/>
        </w:rPr>
        <w:t>even</w:t>
      </w:r>
      <w:r>
        <w:rPr>
          <w:spacing w:val="13"/>
          <w:sz w:val="17"/>
        </w:rPr>
        <w:t xml:space="preserve"> </w:t>
      </w:r>
      <w:r>
        <w:rPr>
          <w:sz w:val="17"/>
        </w:rPr>
        <w:t>locations</w:t>
      </w:r>
      <w:r>
        <w:rPr>
          <w:spacing w:val="15"/>
          <w:sz w:val="17"/>
        </w:rPr>
        <w:t xml:space="preserve"> </w:t>
      </w:r>
      <w:r>
        <w:rPr>
          <w:sz w:val="17"/>
        </w:rPr>
        <w:t>outside</w:t>
      </w:r>
      <w:r>
        <w:rPr>
          <w:spacing w:val="14"/>
          <w:sz w:val="17"/>
        </w:rPr>
        <w:t xml:space="preserve"> </w:t>
      </w:r>
      <w:r>
        <w:rPr>
          <w:sz w:val="17"/>
        </w:rPr>
        <w:t>their</w:t>
      </w:r>
      <w:r>
        <w:rPr>
          <w:spacing w:val="13"/>
          <w:sz w:val="17"/>
        </w:rPr>
        <w:t xml:space="preserve"> </w:t>
      </w:r>
      <w:r>
        <w:rPr>
          <w:sz w:val="17"/>
        </w:rPr>
        <w:t>neighborhoods.</w:t>
      </w:r>
    </w:p>
    <w:p w14:paraId="7ED4CA6C" w14:textId="77777777" w:rsidR="00EF6E9F" w:rsidRDefault="00BC3061">
      <w:pPr>
        <w:pStyle w:val="ListParagraph"/>
        <w:numPr>
          <w:ilvl w:val="0"/>
          <w:numId w:val="1"/>
        </w:numPr>
        <w:tabs>
          <w:tab w:val="left" w:pos="605"/>
        </w:tabs>
        <w:spacing w:line="244" w:lineRule="auto"/>
        <w:ind w:hanging="287"/>
        <w:jc w:val="both"/>
        <w:rPr>
          <w:sz w:val="17"/>
        </w:rPr>
      </w:pPr>
      <w:r>
        <w:rPr>
          <w:sz w:val="17"/>
        </w:rPr>
        <w:t>Currently,</w:t>
      </w:r>
      <w:r>
        <w:rPr>
          <w:spacing w:val="13"/>
          <w:sz w:val="17"/>
        </w:rPr>
        <w:t xml:space="preserve"> </w:t>
      </w:r>
      <w:r>
        <w:rPr>
          <w:sz w:val="17"/>
        </w:rPr>
        <w:t>there</w:t>
      </w:r>
      <w:r>
        <w:rPr>
          <w:spacing w:val="13"/>
          <w:sz w:val="17"/>
        </w:rPr>
        <w:t xml:space="preserve"> </w:t>
      </w:r>
      <w:r>
        <w:rPr>
          <w:sz w:val="17"/>
        </w:rPr>
        <w:t>is</w:t>
      </w:r>
      <w:r>
        <w:rPr>
          <w:spacing w:val="14"/>
          <w:sz w:val="17"/>
        </w:rPr>
        <w:t xml:space="preserve"> </w:t>
      </w:r>
      <w:r>
        <w:rPr>
          <w:sz w:val="17"/>
        </w:rPr>
        <w:t>a</w:t>
      </w:r>
      <w:r>
        <w:rPr>
          <w:spacing w:val="13"/>
          <w:sz w:val="17"/>
        </w:rPr>
        <w:t xml:space="preserve"> </w:t>
      </w:r>
      <w:r>
        <w:rPr>
          <w:sz w:val="17"/>
        </w:rPr>
        <w:t>shortage</w:t>
      </w:r>
      <w:r>
        <w:rPr>
          <w:spacing w:val="15"/>
          <w:sz w:val="17"/>
        </w:rPr>
        <w:t xml:space="preserve"> </w:t>
      </w:r>
      <w:r>
        <w:rPr>
          <w:sz w:val="17"/>
        </w:rPr>
        <w:t>of</w:t>
      </w:r>
      <w:r>
        <w:rPr>
          <w:spacing w:val="13"/>
          <w:sz w:val="17"/>
        </w:rPr>
        <w:t xml:space="preserve"> </w:t>
      </w:r>
      <w:r>
        <w:rPr>
          <w:sz w:val="17"/>
        </w:rPr>
        <w:t>quantified</w:t>
      </w:r>
      <w:r>
        <w:rPr>
          <w:spacing w:val="14"/>
          <w:sz w:val="17"/>
        </w:rPr>
        <w:t xml:space="preserve"> </w:t>
      </w:r>
      <w:r>
        <w:rPr>
          <w:sz w:val="17"/>
        </w:rPr>
        <w:t>data</w:t>
      </w:r>
      <w:r>
        <w:rPr>
          <w:spacing w:val="14"/>
          <w:sz w:val="17"/>
        </w:rPr>
        <w:t xml:space="preserve"> </w:t>
      </w:r>
      <w:r>
        <w:rPr>
          <w:sz w:val="17"/>
        </w:rPr>
        <w:t>on</w:t>
      </w:r>
      <w:r>
        <w:rPr>
          <w:spacing w:val="14"/>
          <w:sz w:val="17"/>
        </w:rPr>
        <w:t xml:space="preserve"> </w:t>
      </w:r>
      <w:r>
        <w:rPr>
          <w:sz w:val="17"/>
        </w:rPr>
        <w:t>actual</w:t>
      </w:r>
      <w:r>
        <w:rPr>
          <w:spacing w:val="14"/>
          <w:sz w:val="17"/>
        </w:rPr>
        <w:t xml:space="preserve"> </w:t>
      </w:r>
      <w:r>
        <w:rPr>
          <w:sz w:val="17"/>
        </w:rPr>
        <w:t>crime</w:t>
      </w:r>
      <w:r>
        <w:rPr>
          <w:spacing w:val="13"/>
          <w:sz w:val="17"/>
        </w:rPr>
        <w:t xml:space="preserve"> </w:t>
      </w:r>
      <w:r>
        <w:rPr>
          <w:sz w:val="17"/>
        </w:rPr>
        <w:t>reduction</w:t>
      </w:r>
      <w:r>
        <w:rPr>
          <w:spacing w:val="14"/>
          <w:sz w:val="17"/>
        </w:rPr>
        <w:t xml:space="preserve"> </w:t>
      </w:r>
      <w:r>
        <w:rPr>
          <w:sz w:val="17"/>
        </w:rPr>
        <w:t>in</w:t>
      </w:r>
      <w:r>
        <w:rPr>
          <w:spacing w:val="12"/>
          <w:sz w:val="17"/>
        </w:rPr>
        <w:t xml:space="preserve"> </w:t>
      </w:r>
      <w:r>
        <w:rPr>
          <w:sz w:val="17"/>
        </w:rPr>
        <w:t>the</w:t>
      </w:r>
      <w:r>
        <w:rPr>
          <w:spacing w:val="14"/>
          <w:sz w:val="17"/>
        </w:rPr>
        <w:t xml:space="preserve"> </w:t>
      </w:r>
      <w:r>
        <w:rPr>
          <w:sz w:val="17"/>
        </w:rPr>
        <w:t>newly</w:t>
      </w:r>
      <w:r>
        <w:rPr>
          <w:spacing w:val="14"/>
          <w:sz w:val="17"/>
        </w:rPr>
        <w:t xml:space="preserve"> </w:t>
      </w:r>
      <w:r>
        <w:rPr>
          <w:sz w:val="17"/>
        </w:rPr>
        <w:t>gated</w:t>
      </w:r>
      <w:r>
        <w:rPr>
          <w:spacing w:val="14"/>
          <w:sz w:val="17"/>
        </w:rPr>
        <w:t xml:space="preserve"> </w:t>
      </w:r>
      <w:r>
        <w:rPr>
          <w:sz w:val="17"/>
        </w:rPr>
        <w:t>streets,</w:t>
      </w:r>
      <w:r>
        <w:rPr>
          <w:spacing w:val="14"/>
          <w:sz w:val="17"/>
        </w:rPr>
        <w:t xml:space="preserve"> </w:t>
      </w:r>
      <w:r>
        <w:rPr>
          <w:sz w:val="17"/>
        </w:rPr>
        <w:t>alth</w:t>
      </w:r>
      <w:r>
        <w:rPr>
          <w:sz w:val="17"/>
        </w:rPr>
        <w:t>ough</w:t>
      </w:r>
      <w:r>
        <w:rPr>
          <w:spacing w:val="-40"/>
          <w:sz w:val="17"/>
        </w:rPr>
        <w:t xml:space="preserve"> </w:t>
      </w:r>
      <w:bookmarkStart w:id="88" w:name="_bookmark68"/>
      <w:bookmarkEnd w:id="88"/>
      <w:r>
        <w:rPr>
          <w:sz w:val="17"/>
        </w:rPr>
        <w:t>the interviews suggest that there is in fact a significant crime reduction. However, as other gated communities</w:t>
      </w:r>
      <w:r>
        <w:rPr>
          <w:spacing w:val="1"/>
          <w:sz w:val="17"/>
        </w:rPr>
        <w:t xml:space="preserve"> </w:t>
      </w:r>
      <w:r>
        <w:rPr>
          <w:sz w:val="17"/>
        </w:rPr>
        <w:t>literature suggest (</w:t>
      </w:r>
      <w:proofErr w:type="spellStart"/>
      <w:r>
        <w:rPr>
          <w:sz w:val="17"/>
        </w:rPr>
        <w:t>Helsley</w:t>
      </w:r>
      <w:proofErr w:type="spellEnd"/>
      <w:r>
        <w:rPr>
          <w:sz w:val="17"/>
        </w:rPr>
        <w:t xml:space="preserve"> &amp; Strange, </w:t>
      </w:r>
      <w:hyperlink w:anchor="_bookmark97" w:history="1">
        <w:r>
          <w:rPr>
            <w:color w:val="00007F"/>
            <w:sz w:val="17"/>
          </w:rPr>
          <w:t>1999</w:t>
        </w:r>
      </w:hyperlink>
      <w:r>
        <w:rPr>
          <w:sz w:val="17"/>
        </w:rPr>
        <w:t>), gating diverts crime to other communities and may in some cases</w:t>
      </w:r>
      <w:r>
        <w:rPr>
          <w:spacing w:val="1"/>
          <w:sz w:val="17"/>
        </w:rPr>
        <w:t xml:space="preserve"> </w:t>
      </w:r>
      <w:r>
        <w:rPr>
          <w:sz w:val="17"/>
        </w:rPr>
        <w:t>increase the overall levels of crime. City authorities or organizations that gather crime data in Tegucigalpa</w:t>
      </w:r>
      <w:r>
        <w:rPr>
          <w:spacing w:val="1"/>
          <w:sz w:val="17"/>
        </w:rPr>
        <w:t xml:space="preserve"> </w:t>
      </w:r>
      <w:r>
        <w:rPr>
          <w:sz w:val="17"/>
        </w:rPr>
        <w:t>however,</w:t>
      </w:r>
      <w:r>
        <w:rPr>
          <w:spacing w:val="14"/>
          <w:sz w:val="17"/>
        </w:rPr>
        <w:t xml:space="preserve"> </w:t>
      </w:r>
      <w:r>
        <w:rPr>
          <w:sz w:val="17"/>
        </w:rPr>
        <w:t>have</w:t>
      </w:r>
      <w:r>
        <w:rPr>
          <w:spacing w:val="13"/>
          <w:sz w:val="17"/>
        </w:rPr>
        <w:t xml:space="preserve"> </w:t>
      </w:r>
      <w:r>
        <w:rPr>
          <w:sz w:val="17"/>
        </w:rPr>
        <w:t>not</w:t>
      </w:r>
      <w:r>
        <w:rPr>
          <w:spacing w:val="13"/>
          <w:sz w:val="17"/>
        </w:rPr>
        <w:t xml:space="preserve"> </w:t>
      </w:r>
      <w:r>
        <w:rPr>
          <w:sz w:val="17"/>
        </w:rPr>
        <w:t>quantified</w:t>
      </w:r>
      <w:r>
        <w:rPr>
          <w:spacing w:val="13"/>
          <w:sz w:val="17"/>
        </w:rPr>
        <w:t xml:space="preserve"> </w:t>
      </w:r>
      <w:r>
        <w:rPr>
          <w:sz w:val="17"/>
        </w:rPr>
        <w:t>this.</w:t>
      </w:r>
    </w:p>
    <w:p w14:paraId="446684D9" w14:textId="77777777" w:rsidR="00EF6E9F" w:rsidRDefault="00EF6E9F">
      <w:pPr>
        <w:pStyle w:val="BodyText"/>
        <w:rPr>
          <w:sz w:val="18"/>
        </w:rPr>
      </w:pPr>
    </w:p>
    <w:p w14:paraId="2C035D2A" w14:textId="77777777" w:rsidR="00EF6E9F" w:rsidRDefault="00EF6E9F">
      <w:pPr>
        <w:pStyle w:val="BodyText"/>
        <w:rPr>
          <w:sz w:val="18"/>
        </w:rPr>
      </w:pPr>
    </w:p>
    <w:p w14:paraId="1819D00E" w14:textId="77777777" w:rsidR="00EF6E9F" w:rsidRDefault="00BC3061">
      <w:pPr>
        <w:pStyle w:val="Heading1"/>
        <w:spacing w:before="114"/>
      </w:pPr>
      <w:bookmarkStart w:id="89" w:name="Disclosure_statement"/>
      <w:bookmarkEnd w:id="89"/>
      <w:r>
        <w:rPr>
          <w:color w:val="10137D"/>
        </w:rPr>
        <w:t>Disclosure</w:t>
      </w:r>
      <w:r>
        <w:rPr>
          <w:color w:val="10137D"/>
          <w:spacing w:val="38"/>
        </w:rPr>
        <w:t xml:space="preserve"> </w:t>
      </w:r>
      <w:r>
        <w:rPr>
          <w:color w:val="10137D"/>
        </w:rPr>
        <w:t>statement</w:t>
      </w:r>
    </w:p>
    <w:p w14:paraId="314F5A9D" w14:textId="77777777" w:rsidR="00EF6E9F" w:rsidRDefault="00BC3061">
      <w:pPr>
        <w:spacing w:before="117"/>
        <w:ind w:left="120"/>
        <w:rPr>
          <w:sz w:val="17"/>
        </w:rPr>
      </w:pPr>
      <w:r>
        <w:rPr>
          <w:sz w:val="17"/>
        </w:rPr>
        <w:t>No</w:t>
      </w:r>
      <w:r>
        <w:rPr>
          <w:spacing w:val="17"/>
          <w:sz w:val="17"/>
        </w:rPr>
        <w:t xml:space="preserve"> </w:t>
      </w:r>
      <w:r>
        <w:rPr>
          <w:sz w:val="17"/>
        </w:rPr>
        <w:t>potential</w:t>
      </w:r>
      <w:r>
        <w:rPr>
          <w:spacing w:val="18"/>
          <w:sz w:val="17"/>
        </w:rPr>
        <w:t xml:space="preserve"> </w:t>
      </w:r>
      <w:r>
        <w:rPr>
          <w:sz w:val="17"/>
        </w:rPr>
        <w:t>conflict</w:t>
      </w:r>
      <w:r>
        <w:rPr>
          <w:spacing w:val="17"/>
          <w:sz w:val="17"/>
        </w:rPr>
        <w:t xml:space="preserve"> </w:t>
      </w:r>
      <w:r>
        <w:rPr>
          <w:sz w:val="17"/>
        </w:rPr>
        <w:t>of</w:t>
      </w:r>
      <w:r>
        <w:rPr>
          <w:spacing w:val="17"/>
          <w:sz w:val="17"/>
        </w:rPr>
        <w:t xml:space="preserve"> </w:t>
      </w:r>
      <w:r>
        <w:rPr>
          <w:sz w:val="17"/>
        </w:rPr>
        <w:t>interest</w:t>
      </w:r>
      <w:r>
        <w:rPr>
          <w:spacing w:val="17"/>
          <w:sz w:val="17"/>
        </w:rPr>
        <w:t xml:space="preserve"> </w:t>
      </w:r>
      <w:r>
        <w:rPr>
          <w:sz w:val="17"/>
        </w:rPr>
        <w:t>was</w:t>
      </w:r>
      <w:r>
        <w:rPr>
          <w:spacing w:val="17"/>
          <w:sz w:val="17"/>
        </w:rPr>
        <w:t xml:space="preserve"> </w:t>
      </w:r>
      <w:r>
        <w:rPr>
          <w:sz w:val="17"/>
        </w:rPr>
        <w:t>reported</w:t>
      </w:r>
      <w:r>
        <w:rPr>
          <w:spacing w:val="17"/>
          <w:sz w:val="17"/>
        </w:rPr>
        <w:t xml:space="preserve"> </w:t>
      </w:r>
      <w:r>
        <w:rPr>
          <w:sz w:val="17"/>
        </w:rPr>
        <w:t>by</w:t>
      </w:r>
      <w:r>
        <w:rPr>
          <w:spacing w:val="18"/>
          <w:sz w:val="17"/>
        </w:rPr>
        <w:t xml:space="preserve"> </w:t>
      </w:r>
      <w:r>
        <w:rPr>
          <w:sz w:val="17"/>
        </w:rPr>
        <w:t>the</w:t>
      </w:r>
      <w:r>
        <w:rPr>
          <w:spacing w:val="17"/>
          <w:sz w:val="17"/>
        </w:rPr>
        <w:t xml:space="preserve"> </w:t>
      </w:r>
      <w:r>
        <w:rPr>
          <w:sz w:val="17"/>
        </w:rPr>
        <w:t>authors.</w:t>
      </w:r>
    </w:p>
    <w:p w14:paraId="4C541559" w14:textId="77777777" w:rsidR="00EF6E9F" w:rsidRDefault="00EF6E9F">
      <w:pPr>
        <w:pStyle w:val="BodyText"/>
        <w:rPr>
          <w:sz w:val="18"/>
        </w:rPr>
      </w:pPr>
    </w:p>
    <w:p w14:paraId="50C3C8C7" w14:textId="77777777" w:rsidR="00EF6E9F" w:rsidRDefault="00BC3061">
      <w:pPr>
        <w:pStyle w:val="Heading1"/>
        <w:spacing w:before="159"/>
      </w:pPr>
      <w:bookmarkStart w:id="90" w:name="Notes_on_contributors"/>
      <w:bookmarkEnd w:id="90"/>
      <w:r>
        <w:rPr>
          <w:color w:val="10137D"/>
          <w:w w:val="105"/>
        </w:rPr>
        <w:t>About</w:t>
      </w:r>
      <w:r>
        <w:rPr>
          <w:color w:val="10137D"/>
          <w:spacing w:val="8"/>
          <w:w w:val="105"/>
        </w:rPr>
        <w:t xml:space="preserve"> </w:t>
      </w:r>
      <w:r>
        <w:rPr>
          <w:color w:val="10137D"/>
          <w:w w:val="105"/>
        </w:rPr>
        <w:t>the</w:t>
      </w:r>
      <w:r>
        <w:rPr>
          <w:color w:val="10137D"/>
          <w:spacing w:val="8"/>
          <w:w w:val="105"/>
        </w:rPr>
        <w:t xml:space="preserve"> </w:t>
      </w:r>
      <w:r>
        <w:rPr>
          <w:color w:val="10137D"/>
          <w:w w:val="105"/>
        </w:rPr>
        <w:t>authors</w:t>
      </w:r>
    </w:p>
    <w:p w14:paraId="01FA6525" w14:textId="77777777" w:rsidR="00EF6E9F" w:rsidRDefault="00BC3061">
      <w:pPr>
        <w:spacing w:before="116" w:line="247" w:lineRule="auto"/>
        <w:ind w:left="120" w:right="110"/>
        <w:rPr>
          <w:sz w:val="17"/>
        </w:rPr>
      </w:pPr>
      <w:r>
        <w:rPr>
          <w:rFonts w:ascii="Arial"/>
          <w:i/>
          <w:color w:val="10137D"/>
          <w:sz w:val="17"/>
        </w:rPr>
        <w:t>Cristina</w:t>
      </w:r>
      <w:r>
        <w:rPr>
          <w:rFonts w:ascii="Arial"/>
          <w:i/>
          <w:color w:val="10137D"/>
          <w:spacing w:val="13"/>
          <w:sz w:val="17"/>
        </w:rPr>
        <w:t xml:space="preserve"> </w:t>
      </w:r>
      <w:proofErr w:type="spellStart"/>
      <w:r>
        <w:rPr>
          <w:rFonts w:ascii="Arial"/>
          <w:i/>
          <w:color w:val="10137D"/>
          <w:sz w:val="17"/>
        </w:rPr>
        <w:t>Handal</w:t>
      </w:r>
      <w:proofErr w:type="spellEnd"/>
      <w:r>
        <w:rPr>
          <w:rFonts w:ascii="Arial"/>
          <w:i/>
          <w:color w:val="10137D"/>
          <w:spacing w:val="13"/>
          <w:sz w:val="17"/>
        </w:rPr>
        <w:t xml:space="preserve"> </w:t>
      </w:r>
      <w:r>
        <w:rPr>
          <w:sz w:val="17"/>
        </w:rPr>
        <w:t>is</w:t>
      </w:r>
      <w:r>
        <w:rPr>
          <w:spacing w:val="18"/>
          <w:sz w:val="17"/>
        </w:rPr>
        <w:t xml:space="preserve"> </w:t>
      </w:r>
      <w:r>
        <w:rPr>
          <w:sz w:val="17"/>
        </w:rPr>
        <w:t>an</w:t>
      </w:r>
      <w:r>
        <w:rPr>
          <w:spacing w:val="18"/>
          <w:sz w:val="17"/>
        </w:rPr>
        <w:t xml:space="preserve"> </w:t>
      </w:r>
      <w:r>
        <w:rPr>
          <w:sz w:val="17"/>
        </w:rPr>
        <w:t>architect</w:t>
      </w:r>
      <w:r>
        <w:rPr>
          <w:spacing w:val="18"/>
          <w:sz w:val="17"/>
        </w:rPr>
        <w:t xml:space="preserve"> </w:t>
      </w:r>
      <w:r>
        <w:rPr>
          <w:sz w:val="17"/>
        </w:rPr>
        <w:t>and</w:t>
      </w:r>
      <w:r>
        <w:rPr>
          <w:spacing w:val="17"/>
          <w:sz w:val="17"/>
        </w:rPr>
        <w:t xml:space="preserve"> </w:t>
      </w:r>
      <w:r>
        <w:rPr>
          <w:sz w:val="17"/>
        </w:rPr>
        <w:t>urban</w:t>
      </w:r>
      <w:r>
        <w:rPr>
          <w:spacing w:val="18"/>
          <w:sz w:val="17"/>
        </w:rPr>
        <w:t xml:space="preserve"> </w:t>
      </w:r>
      <w:r>
        <w:rPr>
          <w:sz w:val="17"/>
        </w:rPr>
        <w:t>designer,</w:t>
      </w:r>
      <w:r>
        <w:rPr>
          <w:spacing w:val="19"/>
          <w:sz w:val="17"/>
        </w:rPr>
        <w:t xml:space="preserve"> </w:t>
      </w:r>
      <w:r>
        <w:rPr>
          <w:sz w:val="17"/>
        </w:rPr>
        <w:t>and</w:t>
      </w:r>
      <w:r>
        <w:rPr>
          <w:spacing w:val="18"/>
          <w:sz w:val="17"/>
        </w:rPr>
        <w:t xml:space="preserve"> </w:t>
      </w:r>
      <w:r>
        <w:rPr>
          <w:sz w:val="17"/>
        </w:rPr>
        <w:t>has</w:t>
      </w:r>
      <w:r>
        <w:rPr>
          <w:spacing w:val="17"/>
          <w:sz w:val="17"/>
        </w:rPr>
        <w:t xml:space="preserve"> </w:t>
      </w:r>
      <w:r>
        <w:rPr>
          <w:sz w:val="17"/>
        </w:rPr>
        <w:t>worked</w:t>
      </w:r>
      <w:r>
        <w:rPr>
          <w:spacing w:val="18"/>
          <w:sz w:val="17"/>
        </w:rPr>
        <w:t xml:space="preserve"> </w:t>
      </w:r>
      <w:r>
        <w:rPr>
          <w:sz w:val="17"/>
        </w:rPr>
        <w:t>as</w:t>
      </w:r>
      <w:r>
        <w:rPr>
          <w:spacing w:val="19"/>
          <w:sz w:val="17"/>
        </w:rPr>
        <w:t xml:space="preserve"> </w:t>
      </w:r>
      <w:r>
        <w:rPr>
          <w:sz w:val="17"/>
        </w:rPr>
        <w:t>a</w:t>
      </w:r>
      <w:r>
        <w:rPr>
          <w:spacing w:val="17"/>
          <w:sz w:val="17"/>
        </w:rPr>
        <w:t xml:space="preserve"> </w:t>
      </w:r>
      <w:r>
        <w:rPr>
          <w:sz w:val="17"/>
        </w:rPr>
        <w:t>consultant</w:t>
      </w:r>
      <w:r>
        <w:rPr>
          <w:spacing w:val="18"/>
          <w:sz w:val="17"/>
        </w:rPr>
        <w:t xml:space="preserve"> </w:t>
      </w:r>
      <w:r>
        <w:rPr>
          <w:sz w:val="17"/>
        </w:rPr>
        <w:t>and</w:t>
      </w:r>
      <w:r>
        <w:rPr>
          <w:spacing w:val="19"/>
          <w:sz w:val="17"/>
        </w:rPr>
        <w:t xml:space="preserve"> </w:t>
      </w:r>
      <w:r>
        <w:rPr>
          <w:sz w:val="17"/>
        </w:rPr>
        <w:t>designer</w:t>
      </w:r>
      <w:r>
        <w:rPr>
          <w:spacing w:val="17"/>
          <w:sz w:val="17"/>
        </w:rPr>
        <w:t xml:space="preserve"> </w:t>
      </w:r>
      <w:r>
        <w:rPr>
          <w:sz w:val="17"/>
        </w:rPr>
        <w:t>in</w:t>
      </w:r>
      <w:r>
        <w:rPr>
          <w:spacing w:val="18"/>
          <w:sz w:val="17"/>
        </w:rPr>
        <w:t xml:space="preserve"> </w:t>
      </w:r>
      <w:r>
        <w:rPr>
          <w:sz w:val="17"/>
        </w:rPr>
        <w:t>Latin</w:t>
      </w:r>
      <w:r>
        <w:rPr>
          <w:spacing w:val="17"/>
          <w:sz w:val="17"/>
        </w:rPr>
        <w:t xml:space="preserve"> </w:t>
      </w:r>
      <w:r>
        <w:rPr>
          <w:sz w:val="17"/>
        </w:rPr>
        <w:t>America,</w:t>
      </w:r>
      <w:r>
        <w:rPr>
          <w:spacing w:val="-39"/>
          <w:sz w:val="17"/>
        </w:rPr>
        <w:t xml:space="preserve"> </w:t>
      </w:r>
      <w:r>
        <w:rPr>
          <w:sz w:val="17"/>
        </w:rPr>
        <w:t>North</w:t>
      </w:r>
      <w:r>
        <w:rPr>
          <w:spacing w:val="18"/>
          <w:sz w:val="17"/>
        </w:rPr>
        <w:t xml:space="preserve"> </w:t>
      </w:r>
      <w:r>
        <w:rPr>
          <w:sz w:val="17"/>
        </w:rPr>
        <w:t>America</w:t>
      </w:r>
      <w:r>
        <w:rPr>
          <w:spacing w:val="18"/>
          <w:sz w:val="17"/>
        </w:rPr>
        <w:t xml:space="preserve"> </w:t>
      </w:r>
      <w:r>
        <w:rPr>
          <w:sz w:val="17"/>
        </w:rPr>
        <w:t>and</w:t>
      </w:r>
      <w:r>
        <w:rPr>
          <w:spacing w:val="19"/>
          <w:sz w:val="17"/>
        </w:rPr>
        <w:t xml:space="preserve"> </w:t>
      </w:r>
      <w:r>
        <w:rPr>
          <w:sz w:val="17"/>
        </w:rPr>
        <w:t>Africa.</w:t>
      </w:r>
      <w:r>
        <w:rPr>
          <w:spacing w:val="18"/>
          <w:sz w:val="17"/>
        </w:rPr>
        <w:t xml:space="preserve"> </w:t>
      </w:r>
      <w:r>
        <w:rPr>
          <w:sz w:val="17"/>
        </w:rPr>
        <w:t>She</w:t>
      </w:r>
      <w:r>
        <w:rPr>
          <w:spacing w:val="18"/>
          <w:sz w:val="17"/>
        </w:rPr>
        <w:t xml:space="preserve"> </w:t>
      </w:r>
      <w:r>
        <w:rPr>
          <w:sz w:val="17"/>
        </w:rPr>
        <w:t>teaches</w:t>
      </w:r>
      <w:r>
        <w:rPr>
          <w:spacing w:val="18"/>
          <w:sz w:val="17"/>
        </w:rPr>
        <w:t xml:space="preserve"> </w:t>
      </w:r>
      <w:r>
        <w:rPr>
          <w:sz w:val="17"/>
        </w:rPr>
        <w:t>courses</w:t>
      </w:r>
      <w:r>
        <w:rPr>
          <w:spacing w:val="18"/>
          <w:sz w:val="17"/>
        </w:rPr>
        <w:t xml:space="preserve"> </w:t>
      </w:r>
      <w:r>
        <w:rPr>
          <w:sz w:val="17"/>
        </w:rPr>
        <w:t>in</w:t>
      </w:r>
      <w:r>
        <w:rPr>
          <w:spacing w:val="18"/>
          <w:sz w:val="17"/>
        </w:rPr>
        <w:t xml:space="preserve"> </w:t>
      </w:r>
      <w:r>
        <w:rPr>
          <w:sz w:val="17"/>
        </w:rPr>
        <w:t>urban</w:t>
      </w:r>
      <w:r>
        <w:rPr>
          <w:spacing w:val="19"/>
          <w:sz w:val="17"/>
        </w:rPr>
        <w:t xml:space="preserve"> </w:t>
      </w:r>
      <w:r>
        <w:rPr>
          <w:sz w:val="17"/>
        </w:rPr>
        <w:t>ecologies,</w:t>
      </w:r>
      <w:r>
        <w:rPr>
          <w:spacing w:val="18"/>
          <w:sz w:val="17"/>
        </w:rPr>
        <w:t xml:space="preserve"> </w:t>
      </w:r>
      <w:r>
        <w:rPr>
          <w:sz w:val="17"/>
        </w:rPr>
        <w:t>urban</w:t>
      </w:r>
      <w:r>
        <w:rPr>
          <w:spacing w:val="19"/>
          <w:sz w:val="17"/>
        </w:rPr>
        <w:t xml:space="preserve"> </w:t>
      </w:r>
      <w:r>
        <w:rPr>
          <w:sz w:val="17"/>
        </w:rPr>
        <w:t>design,</w:t>
      </w:r>
      <w:r>
        <w:rPr>
          <w:spacing w:val="18"/>
          <w:sz w:val="17"/>
        </w:rPr>
        <w:t xml:space="preserve"> </w:t>
      </w:r>
      <w:r>
        <w:rPr>
          <w:sz w:val="17"/>
        </w:rPr>
        <w:t>architecture</w:t>
      </w:r>
      <w:r>
        <w:rPr>
          <w:spacing w:val="17"/>
          <w:sz w:val="17"/>
        </w:rPr>
        <w:t xml:space="preserve"> </w:t>
      </w:r>
      <w:r>
        <w:rPr>
          <w:sz w:val="17"/>
        </w:rPr>
        <w:t>and</w:t>
      </w:r>
      <w:r>
        <w:rPr>
          <w:spacing w:val="19"/>
          <w:sz w:val="17"/>
        </w:rPr>
        <w:t xml:space="preserve"> </w:t>
      </w:r>
      <w:r>
        <w:rPr>
          <w:sz w:val="17"/>
        </w:rPr>
        <w:t>graphic</w:t>
      </w:r>
      <w:r>
        <w:rPr>
          <w:spacing w:val="18"/>
          <w:sz w:val="17"/>
        </w:rPr>
        <w:t xml:space="preserve"> </w:t>
      </w:r>
      <w:r>
        <w:rPr>
          <w:sz w:val="17"/>
        </w:rPr>
        <w:t>design</w:t>
      </w:r>
      <w:r>
        <w:rPr>
          <w:spacing w:val="19"/>
          <w:sz w:val="17"/>
        </w:rPr>
        <w:t xml:space="preserve"> </w:t>
      </w:r>
      <w:r>
        <w:rPr>
          <w:sz w:val="17"/>
        </w:rPr>
        <w:t>at</w:t>
      </w:r>
    </w:p>
    <w:p w14:paraId="7E06F0AA" w14:textId="77777777" w:rsidR="00EF6E9F" w:rsidRDefault="00EF6E9F">
      <w:pPr>
        <w:spacing w:line="247" w:lineRule="auto"/>
        <w:rPr>
          <w:sz w:val="17"/>
        </w:rPr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6B4B9AC0" w14:textId="77777777" w:rsidR="00EF6E9F" w:rsidRDefault="00BC3061">
      <w:pPr>
        <w:spacing w:before="82" w:line="244" w:lineRule="auto"/>
        <w:ind w:left="120" w:right="117"/>
        <w:jc w:val="both"/>
        <w:rPr>
          <w:sz w:val="17"/>
        </w:rPr>
      </w:pPr>
      <w:r>
        <w:rPr>
          <w:sz w:val="17"/>
        </w:rPr>
        <w:lastRenderedPageBreak/>
        <w:t>Parsons New School for Design. She is a PhD Candidate of Public and Urban Policy at The Milano School of Policy,</w:t>
      </w:r>
      <w:r>
        <w:rPr>
          <w:spacing w:val="1"/>
          <w:sz w:val="17"/>
        </w:rPr>
        <w:t xml:space="preserve"> </w:t>
      </w:r>
      <w:r>
        <w:rPr>
          <w:sz w:val="17"/>
        </w:rPr>
        <w:t>Management</w:t>
      </w:r>
      <w:r>
        <w:rPr>
          <w:spacing w:val="16"/>
          <w:sz w:val="17"/>
        </w:rPr>
        <w:t xml:space="preserve"> </w:t>
      </w:r>
      <w:r>
        <w:rPr>
          <w:sz w:val="17"/>
        </w:rPr>
        <w:t>and</w:t>
      </w:r>
      <w:r>
        <w:rPr>
          <w:spacing w:val="17"/>
          <w:sz w:val="17"/>
        </w:rPr>
        <w:t xml:space="preserve"> </w:t>
      </w:r>
      <w:r>
        <w:rPr>
          <w:sz w:val="17"/>
        </w:rPr>
        <w:t>Environment</w:t>
      </w:r>
      <w:r>
        <w:rPr>
          <w:spacing w:val="17"/>
          <w:sz w:val="17"/>
        </w:rPr>
        <w:t xml:space="preserve"> </w:t>
      </w:r>
      <w:r>
        <w:rPr>
          <w:sz w:val="17"/>
        </w:rPr>
        <w:t>at</w:t>
      </w:r>
      <w:r>
        <w:rPr>
          <w:spacing w:val="16"/>
          <w:sz w:val="17"/>
        </w:rPr>
        <w:t xml:space="preserve"> </w:t>
      </w:r>
      <w:r>
        <w:rPr>
          <w:sz w:val="17"/>
        </w:rPr>
        <w:t>The</w:t>
      </w:r>
      <w:r>
        <w:rPr>
          <w:spacing w:val="17"/>
          <w:sz w:val="17"/>
        </w:rPr>
        <w:t xml:space="preserve"> </w:t>
      </w:r>
      <w:r>
        <w:rPr>
          <w:sz w:val="17"/>
        </w:rPr>
        <w:t>New</w:t>
      </w:r>
      <w:r>
        <w:rPr>
          <w:spacing w:val="16"/>
          <w:sz w:val="17"/>
        </w:rPr>
        <w:t xml:space="preserve"> </w:t>
      </w:r>
      <w:r>
        <w:rPr>
          <w:sz w:val="17"/>
        </w:rPr>
        <w:t>School.</w:t>
      </w:r>
      <w:r>
        <w:rPr>
          <w:spacing w:val="17"/>
          <w:sz w:val="17"/>
        </w:rPr>
        <w:t xml:space="preserve"> </w:t>
      </w:r>
      <w:r>
        <w:rPr>
          <w:sz w:val="17"/>
        </w:rPr>
        <w:t>She</w:t>
      </w:r>
      <w:r>
        <w:rPr>
          <w:spacing w:val="17"/>
          <w:sz w:val="17"/>
        </w:rPr>
        <w:t xml:space="preserve"> </w:t>
      </w:r>
      <w:r>
        <w:rPr>
          <w:sz w:val="17"/>
        </w:rPr>
        <w:t>received</w:t>
      </w:r>
      <w:r>
        <w:rPr>
          <w:spacing w:val="17"/>
          <w:sz w:val="17"/>
        </w:rPr>
        <w:t xml:space="preserve"> </w:t>
      </w:r>
      <w:r>
        <w:rPr>
          <w:sz w:val="17"/>
        </w:rPr>
        <w:t>her</w:t>
      </w:r>
      <w:r>
        <w:rPr>
          <w:spacing w:val="16"/>
          <w:sz w:val="17"/>
        </w:rPr>
        <w:t xml:space="preserve"> </w:t>
      </w:r>
      <w:r>
        <w:rPr>
          <w:sz w:val="17"/>
        </w:rPr>
        <w:t>architecture</w:t>
      </w:r>
      <w:r>
        <w:rPr>
          <w:spacing w:val="16"/>
          <w:sz w:val="17"/>
        </w:rPr>
        <w:t xml:space="preserve"> </w:t>
      </w:r>
      <w:r>
        <w:rPr>
          <w:sz w:val="17"/>
        </w:rPr>
        <w:t>degree</w:t>
      </w:r>
      <w:r>
        <w:rPr>
          <w:sz w:val="17"/>
        </w:rPr>
        <w:t>s</w:t>
      </w:r>
      <w:r>
        <w:rPr>
          <w:spacing w:val="18"/>
          <w:sz w:val="17"/>
        </w:rPr>
        <w:t xml:space="preserve"> </w:t>
      </w:r>
      <w:r>
        <w:rPr>
          <w:sz w:val="17"/>
        </w:rPr>
        <w:t>from</w:t>
      </w:r>
      <w:r>
        <w:rPr>
          <w:spacing w:val="16"/>
          <w:sz w:val="17"/>
        </w:rPr>
        <w:t xml:space="preserve"> </w:t>
      </w:r>
      <w:r>
        <w:rPr>
          <w:sz w:val="17"/>
        </w:rPr>
        <w:t>Barnard</w:t>
      </w:r>
      <w:r>
        <w:rPr>
          <w:spacing w:val="16"/>
          <w:sz w:val="17"/>
        </w:rPr>
        <w:t xml:space="preserve"> </w:t>
      </w:r>
      <w:r>
        <w:rPr>
          <w:sz w:val="17"/>
        </w:rPr>
        <w:t>College</w:t>
      </w:r>
      <w:r>
        <w:rPr>
          <w:spacing w:val="16"/>
          <w:sz w:val="17"/>
        </w:rPr>
        <w:t xml:space="preserve"> </w:t>
      </w:r>
      <w:r>
        <w:rPr>
          <w:sz w:val="17"/>
        </w:rPr>
        <w:t>and</w:t>
      </w:r>
      <w:r>
        <w:rPr>
          <w:spacing w:val="-40"/>
          <w:sz w:val="17"/>
        </w:rPr>
        <w:t xml:space="preserve"> </w:t>
      </w:r>
      <w:r>
        <w:rPr>
          <w:sz w:val="17"/>
        </w:rPr>
        <w:t>the Graduate School of Architecture, Planning and Preservation at Columbia University, followed by a Master of</w:t>
      </w:r>
      <w:r>
        <w:rPr>
          <w:spacing w:val="1"/>
          <w:sz w:val="17"/>
        </w:rPr>
        <w:t xml:space="preserve"> </w:t>
      </w:r>
      <w:r>
        <w:rPr>
          <w:sz w:val="17"/>
        </w:rPr>
        <w:t>Science in Design and Urban Ecologies at Parsons. In her research, she explores the intersections between physical</w:t>
      </w:r>
      <w:r>
        <w:rPr>
          <w:spacing w:val="1"/>
          <w:sz w:val="17"/>
        </w:rPr>
        <w:t xml:space="preserve"> </w:t>
      </w:r>
      <w:r>
        <w:rPr>
          <w:sz w:val="17"/>
        </w:rPr>
        <w:t>space,</w:t>
      </w:r>
      <w:r>
        <w:rPr>
          <w:spacing w:val="12"/>
          <w:sz w:val="17"/>
        </w:rPr>
        <w:t xml:space="preserve"> </w:t>
      </w:r>
      <w:r>
        <w:rPr>
          <w:sz w:val="17"/>
        </w:rPr>
        <w:t>social</w:t>
      </w:r>
      <w:r>
        <w:rPr>
          <w:spacing w:val="13"/>
          <w:sz w:val="17"/>
        </w:rPr>
        <w:t xml:space="preserve"> </w:t>
      </w:r>
      <w:r>
        <w:rPr>
          <w:sz w:val="17"/>
        </w:rPr>
        <w:t>behavior</w:t>
      </w:r>
      <w:r>
        <w:rPr>
          <w:spacing w:val="13"/>
          <w:sz w:val="17"/>
        </w:rPr>
        <w:t xml:space="preserve"> </w:t>
      </w:r>
      <w:r>
        <w:rPr>
          <w:sz w:val="17"/>
        </w:rPr>
        <w:t>and</w:t>
      </w:r>
      <w:r>
        <w:rPr>
          <w:spacing w:val="14"/>
          <w:sz w:val="17"/>
        </w:rPr>
        <w:t xml:space="preserve"> </w:t>
      </w:r>
      <w:r>
        <w:rPr>
          <w:sz w:val="17"/>
        </w:rPr>
        <w:t>policy.</w:t>
      </w:r>
    </w:p>
    <w:p w14:paraId="4E7CA55F" w14:textId="77777777" w:rsidR="00EF6E9F" w:rsidRDefault="00BC3061">
      <w:pPr>
        <w:spacing w:before="142" w:line="244" w:lineRule="auto"/>
        <w:ind w:left="120" w:right="117"/>
        <w:jc w:val="both"/>
        <w:rPr>
          <w:sz w:val="17"/>
        </w:rPr>
      </w:pPr>
      <w:r>
        <w:rPr>
          <w:rFonts w:ascii="Arial" w:hAnsi="Arial"/>
          <w:i/>
          <w:color w:val="10137D"/>
          <w:sz w:val="17"/>
        </w:rPr>
        <w:t>Clara</w:t>
      </w:r>
      <w:r>
        <w:rPr>
          <w:rFonts w:ascii="Arial" w:hAnsi="Arial"/>
          <w:i/>
          <w:color w:val="10137D"/>
          <w:spacing w:val="20"/>
          <w:sz w:val="17"/>
        </w:rPr>
        <w:t xml:space="preserve"> </w:t>
      </w:r>
      <w:r>
        <w:rPr>
          <w:rFonts w:ascii="Arial" w:hAnsi="Arial"/>
          <w:i/>
          <w:color w:val="10137D"/>
          <w:sz w:val="17"/>
        </w:rPr>
        <w:t>Irazábal</w:t>
      </w:r>
      <w:r>
        <w:rPr>
          <w:rFonts w:ascii="Arial" w:hAnsi="Arial"/>
          <w:i/>
          <w:color w:val="10137D"/>
          <w:spacing w:val="21"/>
          <w:sz w:val="17"/>
        </w:rPr>
        <w:t xml:space="preserve"> </w:t>
      </w:r>
      <w:r>
        <w:rPr>
          <w:sz w:val="17"/>
        </w:rPr>
        <w:t>is</w:t>
      </w:r>
      <w:r>
        <w:rPr>
          <w:spacing w:val="26"/>
          <w:sz w:val="17"/>
        </w:rPr>
        <w:t xml:space="preserve"> </w:t>
      </w:r>
      <w:r>
        <w:rPr>
          <w:sz w:val="17"/>
        </w:rPr>
        <w:t>the</w:t>
      </w:r>
      <w:r>
        <w:rPr>
          <w:spacing w:val="26"/>
          <w:sz w:val="17"/>
        </w:rPr>
        <w:t xml:space="preserve"> </w:t>
      </w:r>
      <w:r>
        <w:rPr>
          <w:sz w:val="17"/>
        </w:rPr>
        <w:t>Director</w:t>
      </w:r>
      <w:r>
        <w:rPr>
          <w:spacing w:val="25"/>
          <w:sz w:val="17"/>
        </w:rPr>
        <w:t xml:space="preserve"> </w:t>
      </w:r>
      <w:r>
        <w:rPr>
          <w:sz w:val="17"/>
        </w:rPr>
        <w:t>of</w:t>
      </w:r>
      <w:r>
        <w:rPr>
          <w:spacing w:val="26"/>
          <w:sz w:val="17"/>
        </w:rPr>
        <w:t xml:space="preserve"> </w:t>
      </w:r>
      <w:r>
        <w:rPr>
          <w:sz w:val="17"/>
        </w:rPr>
        <w:t>the</w:t>
      </w:r>
      <w:r>
        <w:rPr>
          <w:spacing w:val="27"/>
          <w:sz w:val="17"/>
        </w:rPr>
        <w:t xml:space="preserve"> </w:t>
      </w:r>
      <w:r>
        <w:rPr>
          <w:sz w:val="17"/>
        </w:rPr>
        <w:t>Latinx</w:t>
      </w:r>
      <w:r>
        <w:rPr>
          <w:spacing w:val="25"/>
          <w:sz w:val="17"/>
        </w:rPr>
        <w:t xml:space="preserve"> </w:t>
      </w:r>
      <w:r>
        <w:rPr>
          <w:sz w:val="17"/>
        </w:rPr>
        <w:t>and</w:t>
      </w:r>
      <w:r>
        <w:rPr>
          <w:spacing w:val="27"/>
          <w:sz w:val="17"/>
        </w:rPr>
        <w:t xml:space="preserve"> </w:t>
      </w:r>
      <w:r>
        <w:rPr>
          <w:sz w:val="17"/>
        </w:rPr>
        <w:t>Latin</w:t>
      </w:r>
      <w:r>
        <w:rPr>
          <w:spacing w:val="25"/>
          <w:sz w:val="17"/>
        </w:rPr>
        <w:t xml:space="preserve"> </w:t>
      </w:r>
      <w:r>
        <w:rPr>
          <w:sz w:val="17"/>
        </w:rPr>
        <w:t>American</w:t>
      </w:r>
      <w:r>
        <w:rPr>
          <w:spacing w:val="25"/>
          <w:sz w:val="17"/>
        </w:rPr>
        <w:t xml:space="preserve"> </w:t>
      </w:r>
      <w:r>
        <w:rPr>
          <w:sz w:val="17"/>
        </w:rPr>
        <w:t>Studies</w:t>
      </w:r>
      <w:r>
        <w:rPr>
          <w:spacing w:val="27"/>
          <w:sz w:val="17"/>
        </w:rPr>
        <w:t xml:space="preserve"> </w:t>
      </w:r>
      <w:r>
        <w:rPr>
          <w:sz w:val="17"/>
        </w:rPr>
        <w:t>Program</w:t>
      </w:r>
      <w:r>
        <w:rPr>
          <w:spacing w:val="26"/>
          <w:sz w:val="17"/>
        </w:rPr>
        <w:t xml:space="preserve"> </w:t>
      </w:r>
      <w:r>
        <w:rPr>
          <w:sz w:val="17"/>
        </w:rPr>
        <w:t>and</w:t>
      </w:r>
      <w:r>
        <w:rPr>
          <w:spacing w:val="27"/>
          <w:sz w:val="17"/>
        </w:rPr>
        <w:t xml:space="preserve"> </w:t>
      </w:r>
      <w:r>
        <w:rPr>
          <w:sz w:val="17"/>
        </w:rPr>
        <w:t>Professor</w:t>
      </w:r>
      <w:r>
        <w:rPr>
          <w:spacing w:val="25"/>
          <w:sz w:val="17"/>
        </w:rPr>
        <w:t xml:space="preserve"> </w:t>
      </w:r>
      <w:r>
        <w:rPr>
          <w:sz w:val="17"/>
        </w:rPr>
        <w:t>of</w:t>
      </w:r>
      <w:r>
        <w:rPr>
          <w:spacing w:val="27"/>
          <w:sz w:val="17"/>
        </w:rPr>
        <w:t xml:space="preserve"> </w:t>
      </w:r>
      <w:r>
        <w:rPr>
          <w:sz w:val="17"/>
        </w:rPr>
        <w:t>Planning</w:t>
      </w:r>
      <w:r>
        <w:rPr>
          <w:spacing w:val="26"/>
          <w:sz w:val="17"/>
        </w:rPr>
        <w:t xml:space="preserve"> </w:t>
      </w:r>
      <w:r>
        <w:rPr>
          <w:sz w:val="17"/>
        </w:rPr>
        <w:t>with</w:t>
      </w:r>
      <w:r>
        <w:rPr>
          <w:spacing w:val="-40"/>
          <w:sz w:val="17"/>
        </w:rPr>
        <w:t xml:space="preserve"> </w:t>
      </w:r>
      <w:r>
        <w:rPr>
          <w:sz w:val="17"/>
        </w:rPr>
        <w:t>tenure in the Department of Architecture, Urban Planning and Design (AUPD) at the University of Missouri, Kansas</w:t>
      </w:r>
      <w:r>
        <w:rPr>
          <w:spacing w:val="1"/>
          <w:sz w:val="17"/>
        </w:rPr>
        <w:t xml:space="preserve"> </w:t>
      </w:r>
      <w:r>
        <w:rPr>
          <w:sz w:val="17"/>
        </w:rPr>
        <w:t>City (UMKC). Before joining UMKC in 2016, she was the Latin Lab Director and Associate Professor of Urban</w:t>
      </w:r>
      <w:r>
        <w:rPr>
          <w:spacing w:val="1"/>
          <w:sz w:val="17"/>
        </w:rPr>
        <w:t xml:space="preserve"> </w:t>
      </w:r>
      <w:r>
        <w:rPr>
          <w:sz w:val="17"/>
        </w:rPr>
        <w:t>Planning in the Graduate School of Architecture, Planning and Preservation at Columbia University, New York City.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She got her PhD from the University </w:t>
      </w:r>
      <w:r>
        <w:rPr>
          <w:sz w:val="17"/>
        </w:rPr>
        <w:t>of California, Berkeley and has two master degrees. In her research and teaching,</w:t>
      </w:r>
      <w:r>
        <w:rPr>
          <w:spacing w:val="1"/>
          <w:sz w:val="17"/>
        </w:rPr>
        <w:t xml:space="preserve"> </w:t>
      </w:r>
      <w:r>
        <w:rPr>
          <w:sz w:val="17"/>
        </w:rPr>
        <w:t>she explores the interactions of culture, politics, and placemaking, and their impact on community development and</w:t>
      </w:r>
      <w:r>
        <w:rPr>
          <w:spacing w:val="1"/>
          <w:sz w:val="17"/>
        </w:rPr>
        <w:t xml:space="preserve"> </w:t>
      </w:r>
      <w:r>
        <w:rPr>
          <w:sz w:val="17"/>
        </w:rPr>
        <w:t>socio-spatial justice in Latin American cities and U.S. Lat</w:t>
      </w:r>
      <w:r>
        <w:rPr>
          <w:sz w:val="17"/>
        </w:rPr>
        <w:t>inx and immigrant communities. Irazábal has published</w:t>
      </w:r>
      <w:r>
        <w:rPr>
          <w:spacing w:val="1"/>
          <w:sz w:val="17"/>
        </w:rPr>
        <w:t xml:space="preserve"> </w:t>
      </w:r>
      <w:r>
        <w:rPr>
          <w:sz w:val="17"/>
        </w:rPr>
        <w:t>academic</w:t>
      </w:r>
      <w:r>
        <w:rPr>
          <w:spacing w:val="1"/>
          <w:sz w:val="17"/>
        </w:rPr>
        <w:t xml:space="preserve"> </w:t>
      </w:r>
      <w:r>
        <w:rPr>
          <w:sz w:val="17"/>
        </w:rPr>
        <w:t>work</w:t>
      </w:r>
      <w:r>
        <w:rPr>
          <w:spacing w:val="1"/>
          <w:sz w:val="17"/>
        </w:rPr>
        <w:t xml:space="preserve"> </w:t>
      </w:r>
      <w:r>
        <w:rPr>
          <w:sz w:val="17"/>
        </w:rPr>
        <w:t>in</w:t>
      </w:r>
      <w:r>
        <w:rPr>
          <w:spacing w:val="1"/>
          <w:sz w:val="17"/>
        </w:rPr>
        <w:t xml:space="preserve"> </w:t>
      </w:r>
      <w:r>
        <w:rPr>
          <w:sz w:val="17"/>
        </w:rPr>
        <w:t>English, Spanish,</w:t>
      </w:r>
      <w:r>
        <w:rPr>
          <w:spacing w:val="1"/>
          <w:sz w:val="17"/>
        </w:rPr>
        <w:t xml:space="preserve"> </w:t>
      </w:r>
      <w:r>
        <w:rPr>
          <w:sz w:val="17"/>
        </w:rPr>
        <w:t>Portuguese,</w:t>
      </w:r>
      <w:r>
        <w:rPr>
          <w:spacing w:val="1"/>
          <w:sz w:val="17"/>
        </w:rPr>
        <w:t xml:space="preserve"> </w:t>
      </w:r>
      <w:r>
        <w:rPr>
          <w:sz w:val="17"/>
        </w:rPr>
        <w:t>and</w:t>
      </w:r>
      <w:r>
        <w:rPr>
          <w:spacing w:val="1"/>
          <w:sz w:val="17"/>
        </w:rPr>
        <w:t xml:space="preserve"> </w:t>
      </w:r>
      <w:r>
        <w:rPr>
          <w:sz w:val="17"/>
        </w:rPr>
        <w:t>Italian,</w:t>
      </w:r>
      <w:r>
        <w:rPr>
          <w:spacing w:val="1"/>
          <w:sz w:val="17"/>
        </w:rPr>
        <w:t xml:space="preserve"> </w:t>
      </w:r>
      <w:r>
        <w:rPr>
          <w:sz w:val="17"/>
        </w:rPr>
        <w:t>and</w:t>
      </w:r>
      <w:r>
        <w:rPr>
          <w:spacing w:val="1"/>
          <w:sz w:val="17"/>
        </w:rPr>
        <w:t xml:space="preserve"> </w:t>
      </w:r>
      <w:r>
        <w:rPr>
          <w:sz w:val="17"/>
        </w:rPr>
        <w:t>has</w:t>
      </w:r>
      <w:r>
        <w:rPr>
          <w:spacing w:val="1"/>
          <w:sz w:val="17"/>
        </w:rPr>
        <w:t xml:space="preserve"> </w:t>
      </w:r>
      <w:r>
        <w:rPr>
          <w:sz w:val="17"/>
        </w:rPr>
        <w:t>worked</w:t>
      </w:r>
      <w:r>
        <w:rPr>
          <w:spacing w:val="1"/>
          <w:sz w:val="17"/>
        </w:rPr>
        <w:t xml:space="preserve"> </w:t>
      </w:r>
      <w:r>
        <w:rPr>
          <w:sz w:val="17"/>
        </w:rPr>
        <w:t>as</w:t>
      </w:r>
      <w:r>
        <w:rPr>
          <w:spacing w:val="1"/>
          <w:sz w:val="17"/>
        </w:rPr>
        <w:t xml:space="preserve"> </w:t>
      </w:r>
      <w:r>
        <w:rPr>
          <w:sz w:val="17"/>
        </w:rPr>
        <w:t>a</w:t>
      </w:r>
      <w:r>
        <w:rPr>
          <w:spacing w:val="1"/>
          <w:sz w:val="17"/>
        </w:rPr>
        <w:t xml:space="preserve"> </w:t>
      </w:r>
      <w:r>
        <w:rPr>
          <w:sz w:val="17"/>
        </w:rPr>
        <w:t>consultant,</w:t>
      </w:r>
      <w:r>
        <w:rPr>
          <w:spacing w:val="1"/>
          <w:sz w:val="17"/>
        </w:rPr>
        <w:t xml:space="preserve"> </w:t>
      </w:r>
      <w:r>
        <w:rPr>
          <w:sz w:val="17"/>
        </w:rPr>
        <w:t>researcher,</w:t>
      </w:r>
      <w:r>
        <w:rPr>
          <w:spacing w:val="1"/>
          <w:sz w:val="17"/>
        </w:rPr>
        <w:t xml:space="preserve"> </w:t>
      </w:r>
      <w:r>
        <w:rPr>
          <w:sz w:val="17"/>
        </w:rPr>
        <w:t>and/or</w:t>
      </w:r>
      <w:r>
        <w:rPr>
          <w:spacing w:val="-40"/>
          <w:sz w:val="17"/>
        </w:rPr>
        <w:t xml:space="preserve"> </w:t>
      </w:r>
      <w:r>
        <w:rPr>
          <w:sz w:val="17"/>
        </w:rPr>
        <w:t>professor</w:t>
      </w:r>
      <w:r>
        <w:rPr>
          <w:spacing w:val="13"/>
          <w:sz w:val="17"/>
        </w:rPr>
        <w:t xml:space="preserve"> </w:t>
      </w:r>
      <w:r>
        <w:rPr>
          <w:sz w:val="17"/>
        </w:rPr>
        <w:t>in</w:t>
      </w:r>
      <w:r>
        <w:rPr>
          <w:spacing w:val="13"/>
          <w:sz w:val="17"/>
        </w:rPr>
        <w:t xml:space="preserve"> </w:t>
      </w:r>
      <w:r>
        <w:rPr>
          <w:sz w:val="17"/>
        </w:rPr>
        <w:t>multiple</w:t>
      </w:r>
      <w:r>
        <w:rPr>
          <w:spacing w:val="14"/>
          <w:sz w:val="17"/>
        </w:rPr>
        <w:t xml:space="preserve"> </w:t>
      </w:r>
      <w:r>
        <w:rPr>
          <w:sz w:val="17"/>
        </w:rPr>
        <w:t>countries</w:t>
      </w:r>
      <w:r>
        <w:rPr>
          <w:spacing w:val="13"/>
          <w:sz w:val="17"/>
        </w:rPr>
        <w:t xml:space="preserve"> </w:t>
      </w:r>
      <w:r>
        <w:rPr>
          <w:sz w:val="17"/>
        </w:rPr>
        <w:t>of</w:t>
      </w:r>
      <w:r>
        <w:rPr>
          <w:spacing w:val="13"/>
          <w:sz w:val="17"/>
        </w:rPr>
        <w:t xml:space="preserve"> </w:t>
      </w:r>
      <w:r>
        <w:rPr>
          <w:sz w:val="17"/>
        </w:rPr>
        <w:t>the</w:t>
      </w:r>
      <w:r>
        <w:rPr>
          <w:spacing w:val="14"/>
          <w:sz w:val="17"/>
        </w:rPr>
        <w:t xml:space="preserve"> </w:t>
      </w:r>
      <w:r>
        <w:rPr>
          <w:sz w:val="17"/>
        </w:rPr>
        <w:t>Americas,</w:t>
      </w:r>
      <w:r>
        <w:rPr>
          <w:spacing w:val="13"/>
          <w:sz w:val="17"/>
        </w:rPr>
        <w:t xml:space="preserve"> </w:t>
      </w:r>
      <w:r>
        <w:rPr>
          <w:sz w:val="17"/>
        </w:rPr>
        <w:t>Europe,</w:t>
      </w:r>
      <w:r>
        <w:rPr>
          <w:spacing w:val="13"/>
          <w:sz w:val="17"/>
        </w:rPr>
        <w:t xml:space="preserve"> </w:t>
      </w:r>
      <w:r>
        <w:rPr>
          <w:sz w:val="17"/>
        </w:rPr>
        <w:t>and</w:t>
      </w:r>
      <w:r>
        <w:rPr>
          <w:spacing w:val="14"/>
          <w:sz w:val="17"/>
        </w:rPr>
        <w:t xml:space="preserve"> </w:t>
      </w:r>
      <w:r>
        <w:rPr>
          <w:sz w:val="17"/>
        </w:rPr>
        <w:t>Asia.</w:t>
      </w:r>
    </w:p>
    <w:p w14:paraId="1EE0FD76" w14:textId="77777777" w:rsidR="00EF6E9F" w:rsidRDefault="00EF6E9F">
      <w:pPr>
        <w:pStyle w:val="BodyText"/>
        <w:rPr>
          <w:sz w:val="18"/>
        </w:rPr>
      </w:pPr>
    </w:p>
    <w:p w14:paraId="38686A70" w14:textId="77777777" w:rsidR="00EF6E9F" w:rsidRDefault="00BC3061">
      <w:pPr>
        <w:pStyle w:val="Heading1"/>
        <w:spacing w:before="120"/>
      </w:pPr>
      <w:r>
        <w:rPr>
          <w:color w:val="10137D"/>
        </w:rPr>
        <w:t>ORCID</w:t>
      </w:r>
    </w:p>
    <w:p w14:paraId="18C82AF9" w14:textId="77777777" w:rsidR="00EF6E9F" w:rsidRDefault="00BC3061">
      <w:pPr>
        <w:tabs>
          <w:tab w:val="left" w:pos="1365"/>
          <w:tab w:val="left" w:pos="1505"/>
        </w:tabs>
        <w:spacing w:before="116" w:line="247" w:lineRule="auto"/>
        <w:ind w:left="120" w:right="4288" w:hanging="1"/>
        <w:rPr>
          <w:sz w:val="17"/>
        </w:rPr>
      </w:pPr>
      <w:r>
        <w:pict w14:anchorId="546BCB92">
          <v:group id="_x0000_s1026" alt="" style="position:absolute;left:0;text-align:left;margin-left:99.35pt;margin-top:7.55pt;width:15.15pt;height:18.15pt;z-index:-16486912;mso-position-horizontal-relative:page" coordorigin="1987,151" coordsize="303,36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alt="" style="position:absolute;left:2125;top:151;width:164;height:164">
              <v:imagedata r:id="rId17" o:title=""/>
            </v:shape>
            <v:shape id="_x0000_s1028" type="#_x0000_t75" alt="" style="position:absolute;left:1986;top:350;width:164;height:164">
              <v:imagedata r:id="rId18" o:title=""/>
            </v:shape>
            <w10:wrap anchorx="page"/>
          </v:group>
        </w:pict>
      </w:r>
      <w:r>
        <w:rPr>
          <w:sz w:val="17"/>
        </w:rPr>
        <w:t>Cristina</w:t>
      </w:r>
      <w:r>
        <w:rPr>
          <w:spacing w:val="37"/>
          <w:sz w:val="17"/>
        </w:rPr>
        <w:t xml:space="preserve"> </w:t>
      </w:r>
      <w:proofErr w:type="spellStart"/>
      <w:r>
        <w:rPr>
          <w:sz w:val="17"/>
        </w:rPr>
        <w:t>Handa</w:t>
      </w:r>
      <w:r>
        <w:rPr>
          <w:sz w:val="17"/>
        </w:rPr>
        <w:t>l</w:t>
      </w:r>
      <w:proofErr w:type="spellEnd"/>
      <w:r>
        <w:rPr>
          <w:sz w:val="17"/>
        </w:rPr>
        <w:tab/>
      </w:r>
      <w:r>
        <w:rPr>
          <w:sz w:val="17"/>
        </w:rPr>
        <w:tab/>
      </w:r>
      <w:hyperlink r:id="rId19">
        <w:r>
          <w:rPr>
            <w:color w:val="00007F"/>
            <w:spacing w:val="-1"/>
            <w:sz w:val="17"/>
          </w:rPr>
          <w:t>http://orcid.org/0000-0003-0046-1571</w:t>
        </w:r>
      </w:hyperlink>
      <w:r>
        <w:rPr>
          <w:color w:val="00007F"/>
          <w:spacing w:val="-40"/>
          <w:sz w:val="17"/>
        </w:rPr>
        <w:t xml:space="preserve"> </w:t>
      </w:r>
      <w:r>
        <w:rPr>
          <w:sz w:val="17"/>
        </w:rPr>
        <w:t>Clara</w:t>
      </w:r>
      <w:r>
        <w:rPr>
          <w:spacing w:val="12"/>
          <w:sz w:val="17"/>
        </w:rPr>
        <w:t xml:space="preserve"> </w:t>
      </w:r>
      <w:r>
        <w:rPr>
          <w:sz w:val="17"/>
        </w:rPr>
        <w:t>Irazábal</w:t>
      </w:r>
      <w:r>
        <w:rPr>
          <w:sz w:val="17"/>
        </w:rPr>
        <w:tab/>
      </w:r>
      <w:hyperlink r:id="rId20">
        <w:r>
          <w:rPr>
            <w:color w:val="00007F"/>
            <w:sz w:val="17"/>
          </w:rPr>
          <w:t>http://orcid.org/0000-0003-2312-9360</w:t>
        </w:r>
      </w:hyperlink>
    </w:p>
    <w:p w14:paraId="52255598" w14:textId="77777777" w:rsidR="00EF6E9F" w:rsidRDefault="00EF6E9F">
      <w:pPr>
        <w:pStyle w:val="BodyText"/>
        <w:rPr>
          <w:sz w:val="18"/>
        </w:rPr>
      </w:pPr>
    </w:p>
    <w:p w14:paraId="7D517877" w14:textId="77777777" w:rsidR="00EF6E9F" w:rsidRDefault="00EF6E9F">
      <w:pPr>
        <w:pStyle w:val="BodyText"/>
        <w:rPr>
          <w:sz w:val="17"/>
        </w:rPr>
      </w:pPr>
    </w:p>
    <w:p w14:paraId="39875BAD" w14:textId="77777777" w:rsidR="00EF6E9F" w:rsidRDefault="00BC3061">
      <w:pPr>
        <w:pStyle w:val="Heading1"/>
        <w:spacing w:before="0"/>
      </w:pPr>
      <w:bookmarkStart w:id="91" w:name="References"/>
      <w:bookmarkEnd w:id="91"/>
      <w:r>
        <w:rPr>
          <w:color w:val="10137D"/>
        </w:rPr>
        <w:t>References</w:t>
      </w:r>
    </w:p>
    <w:p w14:paraId="18D4CBCD" w14:textId="77777777" w:rsidR="00EF6E9F" w:rsidRDefault="00BC3061">
      <w:pPr>
        <w:spacing w:before="158" w:line="244" w:lineRule="auto"/>
        <w:ind w:left="319" w:right="117" w:hanging="200"/>
        <w:jc w:val="both"/>
        <w:rPr>
          <w:sz w:val="17"/>
        </w:rPr>
      </w:pPr>
      <w:bookmarkStart w:id="92" w:name="_bookmark70"/>
      <w:bookmarkEnd w:id="92"/>
      <w:proofErr w:type="spellStart"/>
      <w:r>
        <w:rPr>
          <w:sz w:val="17"/>
        </w:rPr>
        <w:t>Akrich</w:t>
      </w:r>
      <w:proofErr w:type="spellEnd"/>
      <w:r>
        <w:rPr>
          <w:sz w:val="17"/>
        </w:rPr>
        <w:t>, M. (</w:t>
      </w:r>
      <w:hyperlink w:anchor="_bookmark35" w:history="1">
        <w:r>
          <w:rPr>
            <w:color w:val="00007F"/>
            <w:sz w:val="17"/>
          </w:rPr>
          <w:t>1992</w:t>
        </w:r>
      </w:hyperlink>
      <w:r>
        <w:rPr>
          <w:sz w:val="17"/>
        </w:rPr>
        <w:t xml:space="preserve">). De-scribing technologies. In W. E. </w:t>
      </w:r>
      <w:proofErr w:type="spellStart"/>
      <w:r>
        <w:rPr>
          <w:sz w:val="17"/>
        </w:rPr>
        <w:t>Bijker</w:t>
      </w:r>
      <w:proofErr w:type="spellEnd"/>
      <w:r>
        <w:rPr>
          <w:sz w:val="17"/>
        </w:rPr>
        <w:t xml:space="preserve"> &amp; J. Law (Eds.), </w:t>
      </w:r>
      <w:r>
        <w:rPr>
          <w:i/>
          <w:sz w:val="17"/>
        </w:rPr>
        <w:t>Shaping technology/building society:</w:t>
      </w:r>
      <w:r>
        <w:rPr>
          <w:i/>
          <w:spacing w:val="1"/>
          <w:sz w:val="17"/>
        </w:rPr>
        <w:t xml:space="preserve"> </w:t>
      </w:r>
      <w:bookmarkStart w:id="93" w:name="_bookmark69"/>
      <w:bookmarkEnd w:id="93"/>
      <w:r>
        <w:rPr>
          <w:i/>
          <w:sz w:val="17"/>
        </w:rPr>
        <w:t>Studies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in</w:t>
      </w:r>
      <w:r>
        <w:rPr>
          <w:i/>
          <w:spacing w:val="11"/>
          <w:sz w:val="17"/>
        </w:rPr>
        <w:t xml:space="preserve"> </w:t>
      </w:r>
      <w:r>
        <w:rPr>
          <w:i/>
          <w:sz w:val="17"/>
        </w:rPr>
        <w:t>sociotechnical</w:t>
      </w:r>
      <w:r>
        <w:rPr>
          <w:i/>
          <w:spacing w:val="11"/>
          <w:sz w:val="17"/>
        </w:rPr>
        <w:t xml:space="preserve"> </w:t>
      </w:r>
      <w:r>
        <w:rPr>
          <w:i/>
          <w:sz w:val="17"/>
        </w:rPr>
        <w:t>change</w:t>
      </w:r>
      <w:r>
        <w:rPr>
          <w:i/>
          <w:spacing w:val="12"/>
          <w:sz w:val="17"/>
        </w:rPr>
        <w:t xml:space="preserve"> </w:t>
      </w:r>
      <w:r>
        <w:rPr>
          <w:sz w:val="17"/>
        </w:rPr>
        <w:t>(pp.</w:t>
      </w:r>
      <w:r>
        <w:rPr>
          <w:spacing w:val="9"/>
          <w:sz w:val="17"/>
        </w:rPr>
        <w:t xml:space="preserve"> </w:t>
      </w:r>
      <w:r>
        <w:rPr>
          <w:sz w:val="17"/>
        </w:rPr>
        <w:t>205</w:t>
      </w:r>
      <w:r>
        <w:rPr>
          <w:rFonts w:ascii="Arial" w:hAnsi="Arial"/>
          <w:sz w:val="17"/>
        </w:rPr>
        <w:t>–</w:t>
      </w:r>
      <w:r>
        <w:rPr>
          <w:sz w:val="17"/>
        </w:rPr>
        <w:t>258).</w:t>
      </w:r>
      <w:r>
        <w:rPr>
          <w:spacing w:val="12"/>
          <w:sz w:val="17"/>
        </w:rPr>
        <w:t xml:space="preserve"> </w:t>
      </w:r>
      <w:r>
        <w:rPr>
          <w:sz w:val="17"/>
        </w:rPr>
        <w:t>Cambridge,</w:t>
      </w:r>
      <w:r>
        <w:rPr>
          <w:spacing w:val="11"/>
          <w:sz w:val="17"/>
        </w:rPr>
        <w:t xml:space="preserve"> </w:t>
      </w:r>
      <w:r>
        <w:rPr>
          <w:sz w:val="17"/>
        </w:rPr>
        <w:t>MA:</w:t>
      </w:r>
      <w:r>
        <w:rPr>
          <w:spacing w:val="11"/>
          <w:sz w:val="17"/>
        </w:rPr>
        <w:t xml:space="preserve"> </w:t>
      </w:r>
      <w:r>
        <w:rPr>
          <w:sz w:val="17"/>
        </w:rPr>
        <w:t>The</w:t>
      </w:r>
      <w:r>
        <w:rPr>
          <w:spacing w:val="9"/>
          <w:sz w:val="17"/>
        </w:rPr>
        <w:t xml:space="preserve"> </w:t>
      </w:r>
      <w:r>
        <w:rPr>
          <w:sz w:val="17"/>
        </w:rPr>
        <w:t>MIT</w:t>
      </w:r>
      <w:r>
        <w:rPr>
          <w:spacing w:val="11"/>
          <w:sz w:val="17"/>
        </w:rPr>
        <w:t xml:space="preserve"> </w:t>
      </w:r>
      <w:r>
        <w:rPr>
          <w:sz w:val="17"/>
        </w:rPr>
        <w:t>Press.</w:t>
      </w:r>
    </w:p>
    <w:p w14:paraId="369B23AE" w14:textId="77777777" w:rsidR="00EF6E9F" w:rsidRDefault="00BC3061">
      <w:pPr>
        <w:spacing w:line="247" w:lineRule="auto"/>
        <w:ind w:left="319" w:right="118" w:hanging="200"/>
        <w:jc w:val="both"/>
        <w:rPr>
          <w:sz w:val="17"/>
        </w:rPr>
      </w:pPr>
      <w:proofErr w:type="spellStart"/>
      <w:r>
        <w:rPr>
          <w:sz w:val="17"/>
        </w:rPr>
        <w:t>Anacker</w:t>
      </w:r>
      <w:proofErr w:type="spellEnd"/>
      <w:r>
        <w:rPr>
          <w:sz w:val="17"/>
        </w:rPr>
        <w:t>,</w:t>
      </w:r>
      <w:r>
        <w:rPr>
          <w:spacing w:val="1"/>
          <w:sz w:val="17"/>
        </w:rPr>
        <w:t xml:space="preserve"> </w:t>
      </w:r>
      <w:r>
        <w:rPr>
          <w:sz w:val="17"/>
        </w:rPr>
        <w:t>K.</w:t>
      </w:r>
      <w:r>
        <w:rPr>
          <w:spacing w:val="1"/>
          <w:sz w:val="17"/>
        </w:rPr>
        <w:t xml:space="preserve"> </w:t>
      </w:r>
      <w:r>
        <w:rPr>
          <w:sz w:val="17"/>
        </w:rPr>
        <w:t>(</w:t>
      </w:r>
      <w:hyperlink w:anchor="_bookmark17" w:history="1">
        <w:r>
          <w:rPr>
            <w:color w:val="00007F"/>
            <w:sz w:val="17"/>
          </w:rPr>
          <w:t>20</w:t>
        </w:r>
        <w:r>
          <w:rPr>
            <w:color w:val="00007F"/>
            <w:sz w:val="17"/>
          </w:rPr>
          <w:t>09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sz w:val="17"/>
        </w:rPr>
        <w:t>Gated</w:t>
      </w:r>
      <w:r>
        <w:rPr>
          <w:spacing w:val="1"/>
          <w:sz w:val="17"/>
        </w:rPr>
        <w:t xml:space="preserve"> </w:t>
      </w:r>
      <w:r>
        <w:rPr>
          <w:sz w:val="17"/>
        </w:rPr>
        <w:t>communities:</w:t>
      </w:r>
      <w:r>
        <w:rPr>
          <w:spacing w:val="1"/>
          <w:sz w:val="17"/>
        </w:rPr>
        <w:t xml:space="preserve"> </w:t>
      </w:r>
      <w:r>
        <w:rPr>
          <w:sz w:val="17"/>
        </w:rPr>
        <w:t>International</w:t>
      </w:r>
      <w:r>
        <w:rPr>
          <w:spacing w:val="1"/>
          <w:sz w:val="17"/>
        </w:rPr>
        <w:t xml:space="preserve"> </w:t>
      </w:r>
      <w:r>
        <w:rPr>
          <w:sz w:val="17"/>
        </w:rPr>
        <w:t>perspectives.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Affairs</w:t>
      </w:r>
      <w:r>
        <w:rPr>
          <w:sz w:val="17"/>
        </w:rPr>
        <w:t>,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31</w:t>
      </w:r>
      <w:r>
        <w:rPr>
          <w:sz w:val="17"/>
        </w:rPr>
        <w:t>(4),</w:t>
      </w:r>
      <w:r>
        <w:rPr>
          <w:spacing w:val="1"/>
          <w:sz w:val="17"/>
        </w:rPr>
        <w:t xml:space="preserve"> </w:t>
      </w:r>
      <w:r>
        <w:rPr>
          <w:sz w:val="17"/>
        </w:rPr>
        <w:t>47</w:t>
      </w:r>
      <w:r>
        <w:rPr>
          <w:rFonts w:ascii="Arial" w:hAnsi="Arial"/>
          <w:sz w:val="17"/>
        </w:rPr>
        <w:t>–</w:t>
      </w:r>
      <w:r>
        <w:rPr>
          <w:sz w:val="17"/>
        </w:rPr>
        <w:t>63.</w:t>
      </w:r>
      <w:r>
        <w:rPr>
          <w:spacing w:val="1"/>
          <w:sz w:val="17"/>
        </w:rPr>
        <w:t xml:space="preserve"> </w:t>
      </w:r>
      <w:bookmarkStart w:id="94" w:name="_bookmark71"/>
      <w:bookmarkEnd w:id="94"/>
      <w:r>
        <w:rPr>
          <w:sz w:val="17"/>
        </w:rPr>
        <w:t>doi:</w:t>
      </w:r>
      <w:hyperlink r:id="rId21">
        <w:r>
          <w:rPr>
            <w:color w:val="00007F"/>
            <w:sz w:val="17"/>
          </w:rPr>
          <w:t>10.1111/j.1467-9906.2009.00469.x</w:t>
        </w:r>
      </w:hyperlink>
    </w:p>
    <w:p w14:paraId="78B4AA7E" w14:textId="77777777" w:rsidR="00EF6E9F" w:rsidRDefault="00BC3061">
      <w:pPr>
        <w:spacing w:line="244" w:lineRule="auto"/>
        <w:ind w:left="319" w:right="117" w:hanging="200"/>
        <w:jc w:val="both"/>
        <w:rPr>
          <w:sz w:val="17"/>
        </w:rPr>
      </w:pPr>
      <w:r>
        <w:rPr>
          <w:w w:val="95"/>
          <w:sz w:val="17"/>
        </w:rPr>
        <w:t xml:space="preserve">Angel, S., Bartley, K., </w:t>
      </w:r>
      <w:proofErr w:type="spellStart"/>
      <w:r>
        <w:rPr>
          <w:w w:val="95"/>
          <w:sz w:val="17"/>
        </w:rPr>
        <w:t>Derr</w:t>
      </w:r>
      <w:proofErr w:type="spellEnd"/>
      <w:r>
        <w:rPr>
          <w:w w:val="95"/>
          <w:sz w:val="17"/>
        </w:rPr>
        <w:t xml:space="preserve">, M., </w:t>
      </w:r>
      <w:proofErr w:type="spellStart"/>
      <w:r>
        <w:rPr>
          <w:w w:val="95"/>
          <w:sz w:val="17"/>
        </w:rPr>
        <w:t>Malur</w:t>
      </w:r>
      <w:proofErr w:type="spellEnd"/>
      <w:r>
        <w:rPr>
          <w:w w:val="95"/>
          <w:sz w:val="17"/>
        </w:rPr>
        <w:t xml:space="preserve">, A., Mejia, J., Nuka, P., </w:t>
      </w:r>
      <w:r>
        <w:rPr>
          <w:rFonts w:ascii="Arial" w:hAnsi="Arial"/>
          <w:w w:val="95"/>
          <w:sz w:val="17"/>
        </w:rPr>
        <w:t xml:space="preserve">… </w:t>
      </w:r>
      <w:r>
        <w:rPr>
          <w:w w:val="95"/>
          <w:sz w:val="17"/>
        </w:rPr>
        <w:t>Vargas, M. (</w:t>
      </w:r>
      <w:hyperlink w:anchor="_bookmark3" w:history="1">
        <w:r>
          <w:rPr>
            <w:color w:val="00007F"/>
            <w:w w:val="95"/>
            <w:sz w:val="17"/>
          </w:rPr>
          <w:t>2004</w:t>
        </w:r>
      </w:hyperlink>
      <w:r>
        <w:rPr>
          <w:w w:val="95"/>
          <w:sz w:val="17"/>
        </w:rPr>
        <w:t xml:space="preserve">). </w:t>
      </w:r>
      <w:r>
        <w:rPr>
          <w:i/>
          <w:w w:val="95"/>
          <w:sz w:val="17"/>
        </w:rPr>
        <w:t>Rapid urbanization in Tegucigalpa,</w:t>
      </w:r>
      <w:r>
        <w:rPr>
          <w:i/>
          <w:spacing w:val="1"/>
          <w:w w:val="95"/>
          <w:sz w:val="17"/>
        </w:rPr>
        <w:t xml:space="preserve"> </w:t>
      </w:r>
      <w:r>
        <w:rPr>
          <w:i/>
          <w:sz w:val="17"/>
        </w:rPr>
        <w:t>Honduras: Preparing for the doubling of the city</w:t>
      </w:r>
      <w:r>
        <w:rPr>
          <w:rFonts w:ascii="Arial" w:hAnsi="Arial"/>
          <w:sz w:val="17"/>
        </w:rPr>
        <w:t>’</w:t>
      </w:r>
      <w:r>
        <w:rPr>
          <w:i/>
          <w:sz w:val="17"/>
        </w:rPr>
        <w:t>s population in the next twenty-five years</w:t>
      </w:r>
      <w:r>
        <w:rPr>
          <w:sz w:val="17"/>
        </w:rPr>
        <w:t xml:space="preserve">. Princeton, </w:t>
      </w:r>
      <w:r>
        <w:rPr>
          <w:sz w:val="17"/>
        </w:rPr>
        <w:t>NJ: Woodrow</w:t>
      </w:r>
      <w:r>
        <w:rPr>
          <w:spacing w:val="-40"/>
          <w:sz w:val="17"/>
        </w:rPr>
        <w:t xml:space="preserve"> </w:t>
      </w:r>
      <w:bookmarkStart w:id="95" w:name="_bookmark72"/>
      <w:bookmarkEnd w:id="95"/>
      <w:r>
        <w:rPr>
          <w:sz w:val="17"/>
        </w:rPr>
        <w:t>Wilson</w:t>
      </w:r>
      <w:r>
        <w:rPr>
          <w:spacing w:val="13"/>
          <w:sz w:val="17"/>
        </w:rPr>
        <w:t xml:space="preserve"> </w:t>
      </w:r>
      <w:r>
        <w:rPr>
          <w:sz w:val="17"/>
        </w:rPr>
        <w:t>School</w:t>
      </w:r>
      <w:r>
        <w:rPr>
          <w:spacing w:val="13"/>
          <w:sz w:val="17"/>
        </w:rPr>
        <w:t xml:space="preserve"> </w:t>
      </w:r>
      <w:r>
        <w:rPr>
          <w:sz w:val="17"/>
        </w:rPr>
        <w:t>of</w:t>
      </w:r>
      <w:r>
        <w:rPr>
          <w:spacing w:val="13"/>
          <w:sz w:val="17"/>
        </w:rPr>
        <w:t xml:space="preserve"> </w:t>
      </w:r>
      <w:r>
        <w:rPr>
          <w:sz w:val="17"/>
        </w:rPr>
        <w:t>Public</w:t>
      </w:r>
      <w:r>
        <w:rPr>
          <w:spacing w:val="13"/>
          <w:sz w:val="17"/>
        </w:rPr>
        <w:t xml:space="preserve"> </w:t>
      </w:r>
      <w:r>
        <w:rPr>
          <w:sz w:val="17"/>
        </w:rPr>
        <w:t>and</w:t>
      </w:r>
      <w:r>
        <w:rPr>
          <w:spacing w:val="14"/>
          <w:sz w:val="17"/>
        </w:rPr>
        <w:t xml:space="preserve"> </w:t>
      </w:r>
      <w:r>
        <w:rPr>
          <w:sz w:val="17"/>
        </w:rPr>
        <w:t>International</w:t>
      </w:r>
      <w:r>
        <w:rPr>
          <w:spacing w:val="12"/>
          <w:sz w:val="17"/>
        </w:rPr>
        <w:t xml:space="preserve"> </w:t>
      </w:r>
      <w:r>
        <w:rPr>
          <w:sz w:val="17"/>
        </w:rPr>
        <w:t>Affairs.</w:t>
      </w:r>
    </w:p>
    <w:p w14:paraId="45FD8D46" w14:textId="77777777" w:rsidR="00EF6E9F" w:rsidRDefault="00BC3061">
      <w:pPr>
        <w:spacing w:line="247" w:lineRule="auto"/>
        <w:ind w:left="319" w:right="118" w:hanging="200"/>
        <w:jc w:val="both"/>
        <w:rPr>
          <w:sz w:val="17"/>
        </w:rPr>
      </w:pPr>
      <w:r>
        <w:rPr>
          <w:sz w:val="17"/>
        </w:rPr>
        <w:t>Blakely, E. J., &amp; Snyder, M. G. (</w:t>
      </w:r>
      <w:hyperlink w:anchor="_bookmark1" w:history="1">
        <w:r>
          <w:rPr>
            <w:color w:val="00007F"/>
            <w:sz w:val="17"/>
          </w:rPr>
          <w:t>1997</w:t>
        </w:r>
      </w:hyperlink>
      <w:r>
        <w:rPr>
          <w:sz w:val="17"/>
        </w:rPr>
        <w:t xml:space="preserve">). </w:t>
      </w:r>
      <w:r>
        <w:rPr>
          <w:i/>
          <w:sz w:val="17"/>
        </w:rPr>
        <w:t>Fortress America: Gated communities in the United States</w:t>
      </w:r>
      <w:r>
        <w:rPr>
          <w:sz w:val="17"/>
        </w:rPr>
        <w:t>. Washington, DC:</w:t>
      </w:r>
      <w:r>
        <w:rPr>
          <w:spacing w:val="1"/>
          <w:sz w:val="17"/>
        </w:rPr>
        <w:t xml:space="preserve"> </w:t>
      </w:r>
      <w:bookmarkStart w:id="96" w:name="_bookmark73"/>
      <w:bookmarkEnd w:id="96"/>
      <w:r>
        <w:rPr>
          <w:sz w:val="17"/>
        </w:rPr>
        <w:t>Brookings</w:t>
      </w:r>
      <w:r>
        <w:rPr>
          <w:spacing w:val="13"/>
          <w:sz w:val="17"/>
        </w:rPr>
        <w:t xml:space="preserve"> </w:t>
      </w:r>
      <w:r>
        <w:rPr>
          <w:sz w:val="17"/>
        </w:rPr>
        <w:t>Institute.</w:t>
      </w:r>
    </w:p>
    <w:p w14:paraId="2B2186AE" w14:textId="77777777" w:rsidR="00EF6E9F" w:rsidRDefault="00BC3061">
      <w:pPr>
        <w:spacing w:line="193" w:lineRule="exact"/>
        <w:ind w:left="120"/>
        <w:jc w:val="both"/>
        <w:rPr>
          <w:sz w:val="17"/>
        </w:rPr>
      </w:pPr>
      <w:r>
        <w:rPr>
          <w:sz w:val="17"/>
        </w:rPr>
        <w:t>Blandy,</w:t>
      </w:r>
      <w:r>
        <w:rPr>
          <w:spacing w:val="-5"/>
          <w:sz w:val="17"/>
        </w:rPr>
        <w:t xml:space="preserve"> </w:t>
      </w:r>
      <w:r>
        <w:rPr>
          <w:sz w:val="17"/>
        </w:rPr>
        <w:t>S.,</w:t>
      </w:r>
      <w:r>
        <w:rPr>
          <w:spacing w:val="-5"/>
          <w:sz w:val="17"/>
        </w:rPr>
        <w:t xml:space="preserve"> </w:t>
      </w:r>
      <w:r>
        <w:rPr>
          <w:sz w:val="17"/>
        </w:rPr>
        <w:t>Lister,</w:t>
      </w:r>
      <w:r>
        <w:rPr>
          <w:spacing w:val="-3"/>
          <w:sz w:val="17"/>
        </w:rPr>
        <w:t xml:space="preserve"> </w:t>
      </w:r>
      <w:r>
        <w:rPr>
          <w:sz w:val="17"/>
        </w:rPr>
        <w:t>D.,</w:t>
      </w:r>
      <w:r>
        <w:rPr>
          <w:spacing w:val="-5"/>
          <w:sz w:val="17"/>
        </w:rPr>
        <w:t xml:space="preserve"> </w:t>
      </w:r>
      <w:r>
        <w:rPr>
          <w:sz w:val="17"/>
        </w:rPr>
        <w:t>Atkinson,</w:t>
      </w:r>
      <w:r>
        <w:rPr>
          <w:spacing w:val="-5"/>
          <w:sz w:val="17"/>
        </w:rPr>
        <w:t xml:space="preserve"> </w:t>
      </w:r>
      <w:r>
        <w:rPr>
          <w:sz w:val="17"/>
        </w:rPr>
        <w:t>R.,</w:t>
      </w:r>
      <w:r>
        <w:rPr>
          <w:spacing w:val="-4"/>
          <w:sz w:val="17"/>
        </w:rPr>
        <w:t xml:space="preserve"> </w:t>
      </w:r>
      <w:r>
        <w:rPr>
          <w:sz w:val="17"/>
        </w:rPr>
        <w:t>&amp;</w:t>
      </w:r>
      <w:r>
        <w:rPr>
          <w:spacing w:val="-5"/>
          <w:sz w:val="17"/>
        </w:rPr>
        <w:t xml:space="preserve"> </w:t>
      </w:r>
      <w:r>
        <w:rPr>
          <w:sz w:val="17"/>
        </w:rPr>
        <w:t>Flint,</w:t>
      </w:r>
      <w:r>
        <w:rPr>
          <w:spacing w:val="-4"/>
          <w:sz w:val="17"/>
        </w:rPr>
        <w:t xml:space="preserve"> </w:t>
      </w:r>
      <w:r>
        <w:rPr>
          <w:sz w:val="17"/>
        </w:rPr>
        <w:t>J.</w:t>
      </w:r>
      <w:r>
        <w:rPr>
          <w:spacing w:val="-5"/>
          <w:sz w:val="17"/>
        </w:rPr>
        <w:t xml:space="preserve"> </w:t>
      </w:r>
      <w:r>
        <w:rPr>
          <w:sz w:val="17"/>
        </w:rPr>
        <w:t>(</w:t>
      </w:r>
      <w:hyperlink w:anchor="_bookmark13" w:history="1">
        <w:r>
          <w:rPr>
            <w:color w:val="00007F"/>
            <w:sz w:val="17"/>
          </w:rPr>
          <w:t>2003</w:t>
        </w:r>
      </w:hyperlink>
      <w:r>
        <w:rPr>
          <w:sz w:val="17"/>
        </w:rPr>
        <w:t>).</w:t>
      </w:r>
      <w:r>
        <w:rPr>
          <w:spacing w:val="-4"/>
          <w:sz w:val="17"/>
        </w:rPr>
        <w:t xml:space="preserve"> </w:t>
      </w:r>
      <w:r>
        <w:rPr>
          <w:i/>
          <w:sz w:val="17"/>
        </w:rPr>
        <w:t>Gated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communities:</w:t>
      </w:r>
      <w:r>
        <w:rPr>
          <w:i/>
          <w:spacing w:val="-5"/>
          <w:sz w:val="17"/>
        </w:rPr>
        <w:t xml:space="preserve"> </w:t>
      </w:r>
      <w:r>
        <w:rPr>
          <w:i/>
          <w:sz w:val="17"/>
        </w:rPr>
        <w:t>A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systematic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review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the</w:t>
      </w:r>
      <w:r>
        <w:rPr>
          <w:i/>
          <w:spacing w:val="-5"/>
          <w:sz w:val="17"/>
        </w:rPr>
        <w:t xml:space="preserve"> </w:t>
      </w:r>
      <w:r>
        <w:rPr>
          <w:i/>
          <w:sz w:val="17"/>
        </w:rPr>
        <w:t>research</w:t>
      </w:r>
      <w:r>
        <w:rPr>
          <w:i/>
          <w:spacing w:val="-5"/>
          <w:sz w:val="17"/>
        </w:rPr>
        <w:t xml:space="preserve"> </w:t>
      </w:r>
      <w:r>
        <w:rPr>
          <w:i/>
          <w:sz w:val="17"/>
        </w:rPr>
        <w:t>evidence</w:t>
      </w:r>
      <w:r>
        <w:rPr>
          <w:sz w:val="17"/>
        </w:rPr>
        <w:t>.</w:t>
      </w:r>
    </w:p>
    <w:p w14:paraId="4038894B" w14:textId="77777777" w:rsidR="00EF6E9F" w:rsidRDefault="00BC3061">
      <w:pPr>
        <w:spacing w:before="2"/>
        <w:ind w:left="319"/>
        <w:jc w:val="both"/>
        <w:rPr>
          <w:sz w:val="17"/>
        </w:rPr>
      </w:pPr>
      <w:bookmarkStart w:id="97" w:name="_bookmark74"/>
      <w:bookmarkEnd w:id="97"/>
      <w:r>
        <w:rPr>
          <w:sz w:val="17"/>
        </w:rPr>
        <w:t>Glasgow/Bristol:</w:t>
      </w:r>
      <w:r>
        <w:rPr>
          <w:spacing w:val="6"/>
          <w:sz w:val="17"/>
        </w:rPr>
        <w:t xml:space="preserve"> </w:t>
      </w:r>
      <w:r>
        <w:rPr>
          <w:sz w:val="17"/>
        </w:rPr>
        <w:t>ESRC</w:t>
      </w:r>
      <w:r>
        <w:rPr>
          <w:spacing w:val="7"/>
          <w:sz w:val="17"/>
        </w:rPr>
        <w:t xml:space="preserve"> </w:t>
      </w:r>
      <w:r>
        <w:rPr>
          <w:sz w:val="17"/>
        </w:rPr>
        <w:t>Centre</w:t>
      </w:r>
      <w:r>
        <w:rPr>
          <w:spacing w:val="7"/>
          <w:sz w:val="17"/>
        </w:rPr>
        <w:t xml:space="preserve"> </w:t>
      </w:r>
      <w:r>
        <w:rPr>
          <w:sz w:val="17"/>
        </w:rPr>
        <w:t>for</w:t>
      </w:r>
      <w:r>
        <w:rPr>
          <w:spacing w:val="7"/>
          <w:sz w:val="17"/>
        </w:rPr>
        <w:t xml:space="preserve"> </w:t>
      </w:r>
      <w:proofErr w:type="spellStart"/>
      <w:r>
        <w:rPr>
          <w:sz w:val="17"/>
        </w:rPr>
        <w:t>Neighbourhood</w:t>
      </w:r>
      <w:proofErr w:type="spellEnd"/>
      <w:r>
        <w:rPr>
          <w:spacing w:val="6"/>
          <w:sz w:val="17"/>
        </w:rPr>
        <w:t xml:space="preserve"> </w:t>
      </w:r>
      <w:r>
        <w:rPr>
          <w:sz w:val="17"/>
        </w:rPr>
        <w:t>Research.</w:t>
      </w:r>
    </w:p>
    <w:p w14:paraId="53F7D20B" w14:textId="77777777" w:rsidR="00EF6E9F" w:rsidRDefault="00BC3061">
      <w:pPr>
        <w:spacing w:before="4" w:line="244" w:lineRule="auto"/>
        <w:ind w:left="319" w:right="108" w:hanging="200"/>
        <w:rPr>
          <w:sz w:val="17"/>
        </w:rPr>
      </w:pPr>
      <w:proofErr w:type="spellStart"/>
      <w:r>
        <w:rPr>
          <w:sz w:val="17"/>
        </w:rPr>
        <w:t>Cajina</w:t>
      </w:r>
      <w:proofErr w:type="spellEnd"/>
      <w:r>
        <w:rPr>
          <w:sz w:val="17"/>
        </w:rPr>
        <w:t>,</w:t>
      </w:r>
      <w:r>
        <w:rPr>
          <w:spacing w:val="33"/>
          <w:sz w:val="17"/>
        </w:rPr>
        <w:t xml:space="preserve"> </w:t>
      </w:r>
      <w:r>
        <w:rPr>
          <w:sz w:val="17"/>
        </w:rPr>
        <w:t>R.,</w:t>
      </w:r>
      <w:r>
        <w:rPr>
          <w:spacing w:val="34"/>
          <w:sz w:val="17"/>
        </w:rPr>
        <w:t xml:space="preserve"> </w:t>
      </w:r>
      <w:r>
        <w:rPr>
          <w:sz w:val="17"/>
        </w:rPr>
        <w:t>&amp;</w:t>
      </w:r>
      <w:r>
        <w:rPr>
          <w:spacing w:val="34"/>
          <w:sz w:val="17"/>
        </w:rPr>
        <w:t xml:space="preserve"> </w:t>
      </w:r>
      <w:r>
        <w:rPr>
          <w:sz w:val="17"/>
        </w:rPr>
        <w:t>Orozco,</w:t>
      </w:r>
      <w:r>
        <w:rPr>
          <w:spacing w:val="35"/>
          <w:sz w:val="17"/>
        </w:rPr>
        <w:t xml:space="preserve"> </w:t>
      </w:r>
      <w:r>
        <w:rPr>
          <w:sz w:val="17"/>
        </w:rPr>
        <w:t>L.</w:t>
      </w:r>
      <w:r>
        <w:rPr>
          <w:spacing w:val="35"/>
          <w:sz w:val="17"/>
        </w:rPr>
        <w:t xml:space="preserve"> </w:t>
      </w:r>
      <w:r>
        <w:rPr>
          <w:sz w:val="17"/>
        </w:rPr>
        <w:t>(</w:t>
      </w:r>
      <w:hyperlink w:anchor="_bookmark7" w:history="1">
        <w:r>
          <w:rPr>
            <w:color w:val="00007F"/>
            <w:sz w:val="17"/>
          </w:rPr>
          <w:t>2015</w:t>
        </w:r>
      </w:hyperlink>
      <w:r>
        <w:rPr>
          <w:sz w:val="17"/>
        </w:rPr>
        <w:t>).</w:t>
      </w:r>
      <w:r>
        <w:rPr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Relaciones</w:t>
      </w:r>
      <w:proofErr w:type="spellEnd"/>
      <w:r>
        <w:rPr>
          <w:i/>
          <w:spacing w:val="34"/>
          <w:sz w:val="17"/>
        </w:rPr>
        <w:t xml:space="preserve"> </w:t>
      </w:r>
      <w:proofErr w:type="spellStart"/>
      <w:r>
        <w:rPr>
          <w:i/>
          <w:sz w:val="17"/>
        </w:rPr>
        <w:t>Civiles-Militares</w:t>
      </w:r>
      <w:proofErr w:type="spellEnd"/>
      <w:r>
        <w:rPr>
          <w:i/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en</w:t>
      </w:r>
      <w:proofErr w:type="spellEnd"/>
      <w:r>
        <w:rPr>
          <w:i/>
          <w:spacing w:val="33"/>
          <w:sz w:val="17"/>
        </w:rPr>
        <w:t xml:space="preserve"> </w:t>
      </w:r>
      <w:proofErr w:type="spellStart"/>
      <w:r>
        <w:rPr>
          <w:i/>
          <w:sz w:val="17"/>
        </w:rPr>
        <w:t>Centroamérica</w:t>
      </w:r>
      <w:proofErr w:type="spellEnd"/>
      <w:r>
        <w:rPr>
          <w:sz w:val="17"/>
        </w:rPr>
        <w:t>.</w:t>
      </w:r>
      <w:r>
        <w:rPr>
          <w:spacing w:val="35"/>
          <w:sz w:val="17"/>
        </w:rPr>
        <w:t xml:space="preserve"> </w:t>
      </w:r>
      <w:proofErr w:type="spellStart"/>
      <w:r>
        <w:rPr>
          <w:sz w:val="17"/>
        </w:rPr>
        <w:t>Programa</w:t>
      </w:r>
      <w:proofErr w:type="spellEnd"/>
      <w:r>
        <w:rPr>
          <w:spacing w:val="34"/>
          <w:sz w:val="17"/>
        </w:rPr>
        <w:t xml:space="preserve"> </w:t>
      </w:r>
      <w:r>
        <w:rPr>
          <w:sz w:val="17"/>
        </w:rPr>
        <w:t>Estado</w:t>
      </w:r>
      <w:r>
        <w:rPr>
          <w:spacing w:val="35"/>
          <w:sz w:val="17"/>
        </w:rPr>
        <w:t xml:space="preserve"> </w:t>
      </w:r>
      <w:r>
        <w:rPr>
          <w:sz w:val="17"/>
        </w:rPr>
        <w:t>de</w:t>
      </w:r>
      <w:r>
        <w:rPr>
          <w:spacing w:val="35"/>
          <w:sz w:val="17"/>
        </w:rPr>
        <w:t xml:space="preserve"> </w:t>
      </w:r>
      <w:r>
        <w:rPr>
          <w:sz w:val="17"/>
        </w:rPr>
        <w:t>la</w:t>
      </w:r>
      <w:r>
        <w:rPr>
          <w:spacing w:val="34"/>
          <w:sz w:val="17"/>
        </w:rPr>
        <w:t xml:space="preserve"> </w:t>
      </w:r>
      <w:proofErr w:type="spellStart"/>
      <w:r>
        <w:rPr>
          <w:sz w:val="17"/>
        </w:rPr>
        <w:t>Nacion</w:t>
      </w:r>
      <w:proofErr w:type="spellEnd"/>
      <w:r>
        <w:rPr>
          <w:sz w:val="17"/>
        </w:rPr>
        <w:t>/</w:t>
      </w:r>
      <w:r>
        <w:rPr>
          <w:spacing w:val="-40"/>
          <w:sz w:val="17"/>
        </w:rPr>
        <w:t xml:space="preserve"> </w:t>
      </w:r>
      <w:bookmarkStart w:id="98" w:name="_bookmark75"/>
      <w:bookmarkEnd w:id="98"/>
      <w:proofErr w:type="spellStart"/>
      <w:r>
        <w:rPr>
          <w:sz w:val="17"/>
        </w:rPr>
        <w:t>Programa</w:t>
      </w:r>
      <w:proofErr w:type="spellEnd"/>
      <w:r>
        <w:rPr>
          <w:spacing w:val="12"/>
          <w:sz w:val="17"/>
        </w:rPr>
        <w:t xml:space="preserve"> </w:t>
      </w:r>
      <w:r>
        <w:rPr>
          <w:sz w:val="17"/>
        </w:rPr>
        <w:t>Estado</w:t>
      </w:r>
      <w:r>
        <w:rPr>
          <w:spacing w:val="13"/>
          <w:sz w:val="17"/>
        </w:rPr>
        <w:t xml:space="preserve"> </w:t>
      </w:r>
      <w:r>
        <w:rPr>
          <w:sz w:val="17"/>
        </w:rPr>
        <w:t>de</w:t>
      </w:r>
      <w:r>
        <w:rPr>
          <w:spacing w:val="13"/>
          <w:sz w:val="17"/>
        </w:rPr>
        <w:t xml:space="preserve"> </w:t>
      </w:r>
      <w:r>
        <w:rPr>
          <w:sz w:val="17"/>
        </w:rPr>
        <w:t>la</w:t>
      </w:r>
      <w:r>
        <w:rPr>
          <w:spacing w:val="14"/>
          <w:sz w:val="17"/>
        </w:rPr>
        <w:t xml:space="preserve"> </w:t>
      </w:r>
      <w:r>
        <w:rPr>
          <w:sz w:val="17"/>
        </w:rPr>
        <w:t>Region,</w:t>
      </w:r>
      <w:r>
        <w:rPr>
          <w:spacing w:val="13"/>
          <w:sz w:val="17"/>
        </w:rPr>
        <w:t xml:space="preserve"> </w:t>
      </w:r>
      <w:r>
        <w:rPr>
          <w:sz w:val="17"/>
        </w:rPr>
        <w:t>Costa</w:t>
      </w:r>
      <w:r>
        <w:rPr>
          <w:spacing w:val="12"/>
          <w:sz w:val="17"/>
        </w:rPr>
        <w:t xml:space="preserve"> </w:t>
      </w:r>
      <w:r>
        <w:rPr>
          <w:sz w:val="17"/>
        </w:rPr>
        <w:t>Rica.</w:t>
      </w:r>
    </w:p>
    <w:p w14:paraId="6541DAFE" w14:textId="77777777" w:rsidR="00EF6E9F" w:rsidRDefault="00BC3061">
      <w:pPr>
        <w:spacing w:before="1" w:line="244" w:lineRule="auto"/>
        <w:ind w:left="319" w:right="117" w:hanging="200"/>
        <w:rPr>
          <w:sz w:val="17"/>
        </w:rPr>
      </w:pPr>
      <w:proofErr w:type="spellStart"/>
      <w:r>
        <w:rPr>
          <w:sz w:val="17"/>
        </w:rPr>
        <w:t>Caldeira</w:t>
      </w:r>
      <w:proofErr w:type="spellEnd"/>
      <w:r>
        <w:rPr>
          <w:sz w:val="17"/>
        </w:rPr>
        <w:t>,</w:t>
      </w:r>
      <w:r>
        <w:rPr>
          <w:spacing w:val="38"/>
          <w:sz w:val="17"/>
        </w:rPr>
        <w:t xml:space="preserve"> </w:t>
      </w:r>
      <w:r>
        <w:rPr>
          <w:sz w:val="17"/>
        </w:rPr>
        <w:t>T.</w:t>
      </w:r>
      <w:r>
        <w:rPr>
          <w:spacing w:val="40"/>
          <w:sz w:val="17"/>
        </w:rPr>
        <w:t xml:space="preserve"> </w:t>
      </w:r>
      <w:r>
        <w:rPr>
          <w:sz w:val="17"/>
        </w:rPr>
        <w:t>(</w:t>
      </w:r>
      <w:hyperlink w:anchor="_bookmark18" w:history="1">
        <w:r>
          <w:rPr>
            <w:color w:val="00007F"/>
            <w:sz w:val="17"/>
          </w:rPr>
          <w:t>1996</w:t>
        </w:r>
      </w:hyperlink>
      <w:r>
        <w:rPr>
          <w:sz w:val="17"/>
        </w:rPr>
        <w:t>).</w:t>
      </w:r>
      <w:r>
        <w:rPr>
          <w:spacing w:val="39"/>
          <w:sz w:val="17"/>
        </w:rPr>
        <w:t xml:space="preserve"> </w:t>
      </w:r>
      <w:r>
        <w:rPr>
          <w:sz w:val="17"/>
        </w:rPr>
        <w:t>Fortified</w:t>
      </w:r>
      <w:r>
        <w:rPr>
          <w:spacing w:val="38"/>
          <w:sz w:val="17"/>
        </w:rPr>
        <w:t xml:space="preserve"> </w:t>
      </w:r>
      <w:r>
        <w:rPr>
          <w:sz w:val="17"/>
        </w:rPr>
        <w:t>enclaves:</w:t>
      </w:r>
      <w:r>
        <w:rPr>
          <w:spacing w:val="39"/>
          <w:sz w:val="17"/>
        </w:rPr>
        <w:t xml:space="preserve"> </w:t>
      </w:r>
      <w:r>
        <w:rPr>
          <w:sz w:val="17"/>
        </w:rPr>
        <w:t>The</w:t>
      </w:r>
      <w:r>
        <w:rPr>
          <w:spacing w:val="39"/>
          <w:sz w:val="17"/>
        </w:rPr>
        <w:t xml:space="preserve"> </w:t>
      </w:r>
      <w:r>
        <w:rPr>
          <w:sz w:val="17"/>
        </w:rPr>
        <w:t>new</w:t>
      </w:r>
      <w:r>
        <w:rPr>
          <w:spacing w:val="40"/>
          <w:sz w:val="17"/>
        </w:rPr>
        <w:t xml:space="preserve"> </w:t>
      </w:r>
      <w:r>
        <w:rPr>
          <w:sz w:val="17"/>
        </w:rPr>
        <w:t>urban</w:t>
      </w:r>
      <w:r>
        <w:rPr>
          <w:spacing w:val="39"/>
          <w:sz w:val="17"/>
        </w:rPr>
        <w:t xml:space="preserve"> </w:t>
      </w:r>
      <w:r>
        <w:rPr>
          <w:sz w:val="17"/>
        </w:rPr>
        <w:t>segregation.</w:t>
      </w:r>
      <w:r>
        <w:rPr>
          <w:spacing w:val="39"/>
          <w:sz w:val="17"/>
        </w:rPr>
        <w:t xml:space="preserve"> </w:t>
      </w:r>
      <w:r>
        <w:rPr>
          <w:i/>
          <w:sz w:val="17"/>
        </w:rPr>
        <w:t>Public</w:t>
      </w:r>
      <w:r>
        <w:rPr>
          <w:i/>
          <w:spacing w:val="39"/>
          <w:sz w:val="17"/>
        </w:rPr>
        <w:t xml:space="preserve"> </w:t>
      </w:r>
      <w:r>
        <w:rPr>
          <w:i/>
          <w:sz w:val="17"/>
        </w:rPr>
        <w:t>Culture</w:t>
      </w:r>
      <w:r>
        <w:rPr>
          <w:sz w:val="17"/>
        </w:rPr>
        <w:t>,</w:t>
      </w:r>
      <w:r>
        <w:rPr>
          <w:spacing w:val="40"/>
          <w:sz w:val="17"/>
        </w:rPr>
        <w:t xml:space="preserve"> </w:t>
      </w:r>
      <w:r>
        <w:rPr>
          <w:i/>
          <w:sz w:val="17"/>
        </w:rPr>
        <w:t>8</w:t>
      </w:r>
      <w:r>
        <w:rPr>
          <w:sz w:val="17"/>
        </w:rPr>
        <w:t>(2),</w:t>
      </w:r>
      <w:r>
        <w:rPr>
          <w:spacing w:val="38"/>
          <w:sz w:val="17"/>
        </w:rPr>
        <w:t xml:space="preserve"> </w:t>
      </w:r>
      <w:r>
        <w:rPr>
          <w:sz w:val="17"/>
        </w:rPr>
        <w:t>303</w:t>
      </w:r>
      <w:r>
        <w:rPr>
          <w:rFonts w:ascii="Arial" w:hAnsi="Arial"/>
          <w:sz w:val="17"/>
        </w:rPr>
        <w:t>–</w:t>
      </w:r>
      <w:r>
        <w:rPr>
          <w:sz w:val="17"/>
        </w:rPr>
        <w:t>328.</w:t>
      </w:r>
      <w:r>
        <w:rPr>
          <w:spacing w:val="40"/>
          <w:sz w:val="17"/>
        </w:rPr>
        <w:t xml:space="preserve"> </w:t>
      </w:r>
      <w:r>
        <w:rPr>
          <w:sz w:val="17"/>
        </w:rPr>
        <w:t>doi:</w:t>
      </w:r>
      <w:hyperlink r:id="rId22">
        <w:r>
          <w:rPr>
            <w:color w:val="00007F"/>
            <w:sz w:val="17"/>
          </w:rPr>
          <w:t>10.1215/</w:t>
        </w:r>
      </w:hyperlink>
      <w:r>
        <w:rPr>
          <w:color w:val="00007F"/>
          <w:spacing w:val="-40"/>
          <w:sz w:val="17"/>
        </w:rPr>
        <w:t xml:space="preserve"> </w:t>
      </w:r>
      <w:hyperlink r:id="rId23">
        <w:bookmarkStart w:id="99" w:name="_bookmark76"/>
        <w:bookmarkEnd w:id="99"/>
        <w:r>
          <w:rPr>
            <w:color w:val="00007F"/>
            <w:sz w:val="17"/>
          </w:rPr>
          <w:t>08992363-8-2-303</w:t>
        </w:r>
      </w:hyperlink>
    </w:p>
    <w:p w14:paraId="2A7B2ACD" w14:textId="77777777" w:rsidR="00EF6E9F" w:rsidRDefault="00BC3061">
      <w:pPr>
        <w:spacing w:line="247" w:lineRule="auto"/>
        <w:ind w:left="319" w:right="109" w:hanging="200"/>
        <w:rPr>
          <w:sz w:val="17"/>
        </w:rPr>
      </w:pPr>
      <w:proofErr w:type="spellStart"/>
      <w:r>
        <w:rPr>
          <w:sz w:val="17"/>
        </w:rPr>
        <w:t>Caldeira</w:t>
      </w:r>
      <w:proofErr w:type="spellEnd"/>
      <w:r>
        <w:rPr>
          <w:sz w:val="17"/>
        </w:rPr>
        <w:t>,</w:t>
      </w:r>
      <w:r>
        <w:rPr>
          <w:spacing w:val="30"/>
          <w:sz w:val="17"/>
        </w:rPr>
        <w:t xml:space="preserve"> </w:t>
      </w:r>
      <w:r>
        <w:rPr>
          <w:sz w:val="17"/>
        </w:rPr>
        <w:t>T.</w:t>
      </w:r>
      <w:r>
        <w:rPr>
          <w:spacing w:val="31"/>
          <w:sz w:val="17"/>
        </w:rPr>
        <w:t xml:space="preserve"> </w:t>
      </w:r>
      <w:r>
        <w:rPr>
          <w:sz w:val="17"/>
        </w:rPr>
        <w:t>(</w:t>
      </w:r>
      <w:hyperlink w:anchor="_bookmark14" w:history="1">
        <w:r>
          <w:rPr>
            <w:color w:val="00007F"/>
            <w:sz w:val="17"/>
          </w:rPr>
          <w:t>2000</w:t>
        </w:r>
      </w:hyperlink>
      <w:r>
        <w:rPr>
          <w:sz w:val="17"/>
        </w:rPr>
        <w:t>).</w:t>
      </w:r>
      <w:r>
        <w:rPr>
          <w:spacing w:val="32"/>
          <w:sz w:val="17"/>
        </w:rPr>
        <w:t xml:space="preserve"> </w:t>
      </w:r>
      <w:r>
        <w:rPr>
          <w:i/>
          <w:sz w:val="17"/>
        </w:rPr>
        <w:t>City</w:t>
      </w:r>
      <w:r>
        <w:rPr>
          <w:i/>
          <w:spacing w:val="30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32"/>
          <w:sz w:val="17"/>
        </w:rPr>
        <w:t xml:space="preserve"> </w:t>
      </w:r>
      <w:r>
        <w:rPr>
          <w:i/>
          <w:sz w:val="17"/>
        </w:rPr>
        <w:t>wa</w:t>
      </w:r>
      <w:r>
        <w:rPr>
          <w:i/>
          <w:sz w:val="17"/>
        </w:rPr>
        <w:t>lls:</w:t>
      </w:r>
      <w:r>
        <w:rPr>
          <w:i/>
          <w:spacing w:val="29"/>
          <w:sz w:val="17"/>
        </w:rPr>
        <w:t xml:space="preserve"> </w:t>
      </w:r>
      <w:r>
        <w:rPr>
          <w:i/>
          <w:sz w:val="17"/>
        </w:rPr>
        <w:t>Crime,</w:t>
      </w:r>
      <w:r>
        <w:rPr>
          <w:i/>
          <w:spacing w:val="32"/>
          <w:sz w:val="17"/>
        </w:rPr>
        <w:t xml:space="preserve"> </w:t>
      </w:r>
      <w:r>
        <w:rPr>
          <w:i/>
          <w:sz w:val="17"/>
        </w:rPr>
        <w:t>segregation</w:t>
      </w:r>
      <w:r>
        <w:rPr>
          <w:i/>
          <w:spacing w:val="31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31"/>
          <w:sz w:val="17"/>
        </w:rPr>
        <w:t xml:space="preserve"> </w:t>
      </w:r>
      <w:r>
        <w:rPr>
          <w:i/>
          <w:sz w:val="17"/>
        </w:rPr>
        <w:t>citizenship</w:t>
      </w:r>
      <w:r>
        <w:rPr>
          <w:i/>
          <w:spacing w:val="31"/>
          <w:sz w:val="17"/>
        </w:rPr>
        <w:t xml:space="preserve"> </w:t>
      </w:r>
      <w:r>
        <w:rPr>
          <w:i/>
          <w:sz w:val="17"/>
        </w:rPr>
        <w:t>in</w:t>
      </w:r>
      <w:r>
        <w:rPr>
          <w:i/>
          <w:spacing w:val="30"/>
          <w:sz w:val="17"/>
        </w:rPr>
        <w:t xml:space="preserve"> </w:t>
      </w:r>
      <w:r>
        <w:rPr>
          <w:i/>
          <w:sz w:val="17"/>
        </w:rPr>
        <w:t>Sao</w:t>
      </w:r>
      <w:r>
        <w:rPr>
          <w:i/>
          <w:spacing w:val="31"/>
          <w:sz w:val="17"/>
        </w:rPr>
        <w:t xml:space="preserve"> </w:t>
      </w:r>
      <w:r>
        <w:rPr>
          <w:i/>
          <w:sz w:val="17"/>
        </w:rPr>
        <w:t>Paolo</w:t>
      </w:r>
      <w:r>
        <w:rPr>
          <w:sz w:val="17"/>
        </w:rPr>
        <w:t>.</w:t>
      </w:r>
      <w:r>
        <w:rPr>
          <w:spacing w:val="31"/>
          <w:sz w:val="17"/>
        </w:rPr>
        <w:t xml:space="preserve"> </w:t>
      </w:r>
      <w:r>
        <w:rPr>
          <w:sz w:val="17"/>
        </w:rPr>
        <w:t>Berkeley,</w:t>
      </w:r>
      <w:r>
        <w:rPr>
          <w:spacing w:val="31"/>
          <w:sz w:val="17"/>
        </w:rPr>
        <w:t xml:space="preserve"> </w:t>
      </w:r>
      <w:r>
        <w:rPr>
          <w:sz w:val="17"/>
        </w:rPr>
        <w:t>CA:</w:t>
      </w:r>
      <w:r>
        <w:rPr>
          <w:spacing w:val="31"/>
          <w:sz w:val="17"/>
        </w:rPr>
        <w:t xml:space="preserve"> </w:t>
      </w:r>
      <w:r>
        <w:rPr>
          <w:sz w:val="17"/>
        </w:rPr>
        <w:t>University</w:t>
      </w:r>
      <w:r>
        <w:rPr>
          <w:spacing w:val="30"/>
          <w:sz w:val="17"/>
        </w:rPr>
        <w:t xml:space="preserve"> </w:t>
      </w:r>
      <w:r>
        <w:rPr>
          <w:sz w:val="17"/>
        </w:rPr>
        <w:t>of</w:t>
      </w:r>
      <w:r>
        <w:rPr>
          <w:spacing w:val="-39"/>
          <w:sz w:val="17"/>
        </w:rPr>
        <w:t xml:space="preserve"> </w:t>
      </w:r>
      <w:bookmarkStart w:id="100" w:name="_bookmark77"/>
      <w:bookmarkEnd w:id="100"/>
      <w:r>
        <w:rPr>
          <w:sz w:val="17"/>
        </w:rPr>
        <w:t>California</w:t>
      </w:r>
      <w:r>
        <w:rPr>
          <w:spacing w:val="13"/>
          <w:sz w:val="17"/>
        </w:rPr>
        <w:t xml:space="preserve"> </w:t>
      </w:r>
      <w:r>
        <w:rPr>
          <w:sz w:val="17"/>
        </w:rPr>
        <w:t>Press.</w:t>
      </w:r>
    </w:p>
    <w:p w14:paraId="5225BCDC" w14:textId="77777777" w:rsidR="00EF6E9F" w:rsidRDefault="00BC3061">
      <w:pPr>
        <w:spacing w:line="247" w:lineRule="auto"/>
        <w:ind w:left="319" w:right="108" w:hanging="200"/>
        <w:rPr>
          <w:sz w:val="17"/>
        </w:rPr>
      </w:pPr>
      <w:proofErr w:type="spellStart"/>
      <w:r>
        <w:rPr>
          <w:sz w:val="17"/>
        </w:rPr>
        <w:t>Cálix</w:t>
      </w:r>
      <w:proofErr w:type="spellEnd"/>
      <w:r>
        <w:rPr>
          <w:sz w:val="17"/>
        </w:rPr>
        <w:t>,</w:t>
      </w:r>
      <w:r>
        <w:rPr>
          <w:spacing w:val="10"/>
          <w:sz w:val="17"/>
        </w:rPr>
        <w:t xml:space="preserve"> </w:t>
      </w:r>
      <w:r>
        <w:rPr>
          <w:sz w:val="17"/>
        </w:rPr>
        <w:t>D.</w:t>
      </w:r>
      <w:r>
        <w:rPr>
          <w:spacing w:val="10"/>
          <w:sz w:val="17"/>
        </w:rPr>
        <w:t xml:space="preserve"> </w:t>
      </w:r>
      <w:r>
        <w:rPr>
          <w:sz w:val="17"/>
        </w:rPr>
        <w:t>N.</w:t>
      </w:r>
      <w:r>
        <w:rPr>
          <w:spacing w:val="10"/>
          <w:sz w:val="17"/>
        </w:rPr>
        <w:t xml:space="preserve"> </w:t>
      </w:r>
      <w:r>
        <w:rPr>
          <w:sz w:val="17"/>
        </w:rPr>
        <w:t>(</w:t>
      </w:r>
      <w:hyperlink w:anchor="_bookmark5" w:history="1">
        <w:r>
          <w:rPr>
            <w:color w:val="00007F"/>
            <w:sz w:val="17"/>
          </w:rPr>
          <w:t>2008</w:t>
        </w:r>
      </w:hyperlink>
      <w:r>
        <w:rPr>
          <w:sz w:val="17"/>
        </w:rPr>
        <w:t>).</w:t>
      </w:r>
      <w:r>
        <w:rPr>
          <w:spacing w:val="10"/>
          <w:sz w:val="17"/>
        </w:rPr>
        <w:t xml:space="preserve"> </w:t>
      </w:r>
      <w:r>
        <w:rPr>
          <w:i/>
          <w:sz w:val="17"/>
        </w:rPr>
        <w:t>Tegucigalpa</w:t>
      </w:r>
      <w:r>
        <w:rPr>
          <w:i/>
          <w:spacing w:val="11"/>
          <w:sz w:val="17"/>
        </w:rPr>
        <w:t xml:space="preserve"> </w:t>
      </w:r>
      <w:r>
        <w:rPr>
          <w:i/>
          <w:sz w:val="17"/>
        </w:rPr>
        <w:t>a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pie:</w:t>
      </w:r>
      <w:r>
        <w:rPr>
          <w:i/>
          <w:spacing w:val="10"/>
          <w:sz w:val="17"/>
        </w:rPr>
        <w:t xml:space="preserve"> </w:t>
      </w:r>
      <w:proofErr w:type="spellStart"/>
      <w:r>
        <w:rPr>
          <w:i/>
          <w:sz w:val="17"/>
        </w:rPr>
        <w:t>Guía</w:t>
      </w:r>
      <w:proofErr w:type="spellEnd"/>
      <w:r>
        <w:rPr>
          <w:i/>
          <w:spacing w:val="10"/>
          <w:sz w:val="17"/>
        </w:rPr>
        <w:t xml:space="preserve"> </w:t>
      </w:r>
      <w:proofErr w:type="spellStart"/>
      <w:r>
        <w:rPr>
          <w:i/>
          <w:sz w:val="17"/>
        </w:rPr>
        <w:t>histórica</w:t>
      </w:r>
      <w:proofErr w:type="spellEnd"/>
      <w:r>
        <w:rPr>
          <w:sz w:val="17"/>
        </w:rPr>
        <w:t>.</w:t>
      </w:r>
      <w:r>
        <w:rPr>
          <w:spacing w:val="11"/>
          <w:sz w:val="17"/>
        </w:rPr>
        <w:t xml:space="preserve"> </w:t>
      </w:r>
      <w:r>
        <w:rPr>
          <w:sz w:val="17"/>
        </w:rPr>
        <w:t>Tegucigalpa,</w:t>
      </w:r>
      <w:r>
        <w:rPr>
          <w:spacing w:val="11"/>
          <w:sz w:val="17"/>
        </w:rPr>
        <w:t xml:space="preserve"> </w:t>
      </w:r>
      <w:r>
        <w:rPr>
          <w:sz w:val="17"/>
        </w:rPr>
        <w:t>Honduras:</w:t>
      </w:r>
      <w:r>
        <w:rPr>
          <w:spacing w:val="10"/>
          <w:sz w:val="17"/>
        </w:rPr>
        <w:t xml:space="preserve"> </w:t>
      </w:r>
      <w:r>
        <w:rPr>
          <w:sz w:val="17"/>
        </w:rPr>
        <w:t>Instituto</w:t>
      </w:r>
      <w:r>
        <w:rPr>
          <w:spacing w:val="11"/>
          <w:sz w:val="17"/>
        </w:rPr>
        <w:t xml:space="preserve"> </w:t>
      </w:r>
      <w:proofErr w:type="spellStart"/>
      <w:r>
        <w:rPr>
          <w:sz w:val="17"/>
        </w:rPr>
        <w:t>Hondureño</w:t>
      </w:r>
      <w:proofErr w:type="spellEnd"/>
      <w:r>
        <w:rPr>
          <w:spacing w:val="11"/>
          <w:sz w:val="17"/>
        </w:rPr>
        <w:t xml:space="preserve"> </w:t>
      </w:r>
      <w:r>
        <w:rPr>
          <w:sz w:val="17"/>
        </w:rPr>
        <w:t>de</w:t>
      </w:r>
      <w:r>
        <w:rPr>
          <w:spacing w:val="10"/>
          <w:sz w:val="17"/>
        </w:rPr>
        <w:t xml:space="preserve"> </w:t>
      </w:r>
      <w:proofErr w:type="spellStart"/>
      <w:r>
        <w:rPr>
          <w:sz w:val="17"/>
        </w:rPr>
        <w:t>Antropología</w:t>
      </w:r>
      <w:proofErr w:type="spellEnd"/>
      <w:r>
        <w:rPr>
          <w:spacing w:val="-40"/>
          <w:sz w:val="17"/>
        </w:rPr>
        <w:t xml:space="preserve"> </w:t>
      </w:r>
      <w:bookmarkStart w:id="101" w:name="_bookmark78"/>
      <w:bookmarkEnd w:id="101"/>
      <w:r>
        <w:rPr>
          <w:sz w:val="17"/>
        </w:rPr>
        <w:t>e</w:t>
      </w:r>
      <w:r>
        <w:rPr>
          <w:spacing w:val="13"/>
          <w:sz w:val="17"/>
        </w:rPr>
        <w:t xml:space="preserve"> </w:t>
      </w:r>
      <w:r>
        <w:rPr>
          <w:sz w:val="17"/>
        </w:rPr>
        <w:t>Historia.</w:t>
      </w:r>
    </w:p>
    <w:p w14:paraId="0CCB1B37" w14:textId="77777777" w:rsidR="00EF6E9F" w:rsidRDefault="00BC3061">
      <w:pPr>
        <w:spacing w:line="244" w:lineRule="auto"/>
        <w:ind w:left="319" w:right="118" w:hanging="200"/>
        <w:rPr>
          <w:sz w:val="17"/>
        </w:rPr>
      </w:pPr>
      <w:r>
        <w:rPr>
          <w:sz w:val="17"/>
        </w:rPr>
        <w:t>Carlsen,</w:t>
      </w:r>
      <w:r>
        <w:rPr>
          <w:spacing w:val="9"/>
          <w:sz w:val="17"/>
        </w:rPr>
        <w:t xml:space="preserve"> </w:t>
      </w:r>
      <w:r>
        <w:rPr>
          <w:sz w:val="17"/>
        </w:rPr>
        <w:t>L.</w:t>
      </w:r>
      <w:r>
        <w:rPr>
          <w:spacing w:val="8"/>
          <w:sz w:val="17"/>
        </w:rPr>
        <w:t xml:space="preserve"> </w:t>
      </w:r>
      <w:r>
        <w:rPr>
          <w:sz w:val="17"/>
        </w:rPr>
        <w:t>(</w:t>
      </w:r>
      <w:hyperlink w:anchor="_bookmark10" w:history="1">
        <w:r>
          <w:rPr>
            <w:color w:val="00007F"/>
            <w:sz w:val="17"/>
          </w:rPr>
          <w:t>2015</w:t>
        </w:r>
      </w:hyperlink>
      <w:r>
        <w:rPr>
          <w:sz w:val="17"/>
        </w:rPr>
        <w:t>,</w:t>
      </w:r>
      <w:r>
        <w:rPr>
          <w:spacing w:val="8"/>
          <w:sz w:val="17"/>
        </w:rPr>
        <w:t xml:space="preserve"> </w:t>
      </w:r>
      <w:r>
        <w:rPr>
          <w:sz w:val="17"/>
        </w:rPr>
        <w:t>March</w:t>
      </w:r>
      <w:r>
        <w:rPr>
          <w:spacing w:val="9"/>
          <w:sz w:val="17"/>
        </w:rPr>
        <w:t xml:space="preserve"> </w:t>
      </w:r>
      <w:r>
        <w:rPr>
          <w:sz w:val="17"/>
        </w:rPr>
        <w:t>31).</w:t>
      </w:r>
      <w:r>
        <w:rPr>
          <w:spacing w:val="9"/>
          <w:sz w:val="17"/>
        </w:rPr>
        <w:t xml:space="preserve"> </w:t>
      </w:r>
      <w:r>
        <w:rPr>
          <w:sz w:val="17"/>
        </w:rPr>
        <w:t>Continuing</w:t>
      </w:r>
      <w:r>
        <w:rPr>
          <w:spacing w:val="9"/>
          <w:sz w:val="17"/>
        </w:rPr>
        <w:t xml:space="preserve"> </w:t>
      </w:r>
      <w:r>
        <w:rPr>
          <w:sz w:val="17"/>
        </w:rPr>
        <w:t>the</w:t>
      </w:r>
      <w:r>
        <w:rPr>
          <w:spacing w:val="8"/>
          <w:sz w:val="17"/>
        </w:rPr>
        <w:t xml:space="preserve"> </w:t>
      </w:r>
      <w:r>
        <w:rPr>
          <w:sz w:val="17"/>
        </w:rPr>
        <w:t>crackdown</w:t>
      </w:r>
      <w:r>
        <w:rPr>
          <w:spacing w:val="10"/>
          <w:sz w:val="17"/>
        </w:rPr>
        <w:t xml:space="preserve"> </w:t>
      </w:r>
      <w:r>
        <w:rPr>
          <w:sz w:val="17"/>
        </w:rPr>
        <w:t>on</w:t>
      </w:r>
      <w:r>
        <w:rPr>
          <w:spacing w:val="9"/>
          <w:sz w:val="17"/>
        </w:rPr>
        <w:t xml:space="preserve"> </w:t>
      </w:r>
      <w:r>
        <w:rPr>
          <w:sz w:val="17"/>
        </w:rPr>
        <w:t>kids.</w:t>
      </w:r>
      <w:r>
        <w:rPr>
          <w:spacing w:val="7"/>
          <w:sz w:val="17"/>
        </w:rPr>
        <w:t xml:space="preserve"> </w:t>
      </w:r>
      <w:r>
        <w:rPr>
          <w:i/>
          <w:sz w:val="17"/>
        </w:rPr>
        <w:t>Foreign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Policy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in</w:t>
      </w:r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Focus</w:t>
      </w:r>
      <w:r>
        <w:rPr>
          <w:sz w:val="17"/>
        </w:rPr>
        <w:t>.</w:t>
      </w:r>
      <w:r>
        <w:rPr>
          <w:spacing w:val="10"/>
          <w:sz w:val="17"/>
        </w:rPr>
        <w:t xml:space="preserve"> </w:t>
      </w:r>
      <w:proofErr w:type="spellStart"/>
      <w:r>
        <w:rPr>
          <w:sz w:val="17"/>
        </w:rPr>
        <w:t>Retreived</w:t>
      </w:r>
      <w:proofErr w:type="spellEnd"/>
      <w:r>
        <w:rPr>
          <w:spacing w:val="8"/>
          <w:sz w:val="17"/>
        </w:rPr>
        <w:t xml:space="preserve"> </w:t>
      </w:r>
      <w:r>
        <w:rPr>
          <w:sz w:val="17"/>
        </w:rPr>
        <w:t>from</w:t>
      </w:r>
      <w:r>
        <w:rPr>
          <w:spacing w:val="9"/>
          <w:sz w:val="17"/>
        </w:rPr>
        <w:t xml:space="preserve"> </w:t>
      </w:r>
      <w:hyperlink r:id="rId24">
        <w:r>
          <w:rPr>
            <w:color w:val="00007F"/>
            <w:sz w:val="17"/>
          </w:rPr>
          <w:t>http://fpif.</w:t>
        </w:r>
      </w:hyperlink>
      <w:r>
        <w:rPr>
          <w:color w:val="00007F"/>
          <w:spacing w:val="-40"/>
          <w:sz w:val="17"/>
        </w:rPr>
        <w:t xml:space="preserve"> </w:t>
      </w:r>
      <w:hyperlink r:id="rId25">
        <w:bookmarkStart w:id="102" w:name="_bookmark79"/>
        <w:bookmarkEnd w:id="102"/>
        <w:r>
          <w:rPr>
            <w:color w:val="00007F"/>
            <w:sz w:val="17"/>
          </w:rPr>
          <w:t>org/continuing-the-crackdown-on-kids/</w:t>
        </w:r>
      </w:hyperlink>
    </w:p>
    <w:p w14:paraId="66DFD7E8" w14:textId="77777777" w:rsidR="00EF6E9F" w:rsidRDefault="00BC3061">
      <w:pPr>
        <w:spacing w:line="244" w:lineRule="auto"/>
        <w:ind w:left="319" w:right="109" w:hanging="200"/>
        <w:rPr>
          <w:sz w:val="17"/>
        </w:rPr>
      </w:pPr>
      <w:r>
        <w:rPr>
          <w:sz w:val="17"/>
        </w:rPr>
        <w:t>Carrasquillo,</w:t>
      </w:r>
      <w:r>
        <w:rPr>
          <w:spacing w:val="5"/>
          <w:sz w:val="17"/>
        </w:rPr>
        <w:t xml:space="preserve"> </w:t>
      </w:r>
      <w:r>
        <w:rPr>
          <w:sz w:val="17"/>
        </w:rPr>
        <w:t>C.</w:t>
      </w:r>
      <w:r>
        <w:rPr>
          <w:spacing w:val="7"/>
          <w:sz w:val="17"/>
        </w:rPr>
        <w:t xml:space="preserve"> </w:t>
      </w:r>
      <w:r>
        <w:rPr>
          <w:sz w:val="17"/>
        </w:rPr>
        <w:t>A.</w:t>
      </w:r>
      <w:r>
        <w:rPr>
          <w:spacing w:val="7"/>
          <w:sz w:val="17"/>
        </w:rPr>
        <w:t xml:space="preserve"> </w:t>
      </w:r>
      <w:r>
        <w:rPr>
          <w:sz w:val="17"/>
        </w:rPr>
        <w:t>S.</w:t>
      </w:r>
      <w:r>
        <w:rPr>
          <w:spacing w:val="6"/>
          <w:sz w:val="17"/>
        </w:rPr>
        <w:t xml:space="preserve"> </w:t>
      </w:r>
      <w:r>
        <w:rPr>
          <w:sz w:val="17"/>
        </w:rPr>
        <w:t>(</w:t>
      </w:r>
      <w:hyperlink w:anchor="_bookmark25" w:history="1">
        <w:r>
          <w:rPr>
            <w:color w:val="00007F"/>
            <w:sz w:val="17"/>
          </w:rPr>
          <w:t>2011</w:t>
        </w:r>
      </w:hyperlink>
      <w:r>
        <w:rPr>
          <w:sz w:val="17"/>
        </w:rPr>
        <w:t>).</w:t>
      </w:r>
      <w:r>
        <w:rPr>
          <w:spacing w:val="7"/>
          <w:sz w:val="17"/>
        </w:rPr>
        <w:t xml:space="preserve"> </w:t>
      </w:r>
      <w:r>
        <w:rPr>
          <w:sz w:val="17"/>
        </w:rPr>
        <w:t>Gated</w:t>
      </w:r>
      <w:r>
        <w:rPr>
          <w:spacing w:val="6"/>
          <w:sz w:val="17"/>
        </w:rPr>
        <w:t xml:space="preserve"> </w:t>
      </w:r>
      <w:r>
        <w:rPr>
          <w:sz w:val="17"/>
        </w:rPr>
        <w:t>communities</w:t>
      </w:r>
      <w:r>
        <w:rPr>
          <w:spacing w:val="7"/>
          <w:sz w:val="17"/>
        </w:rPr>
        <w:t xml:space="preserve"> </w:t>
      </w:r>
      <w:r>
        <w:rPr>
          <w:sz w:val="17"/>
        </w:rPr>
        <w:t>and</w:t>
      </w:r>
      <w:r>
        <w:rPr>
          <w:spacing w:val="7"/>
          <w:sz w:val="17"/>
        </w:rPr>
        <w:t xml:space="preserve"> </w:t>
      </w:r>
      <w:r>
        <w:rPr>
          <w:sz w:val="17"/>
        </w:rPr>
        <w:t>city</w:t>
      </w:r>
      <w:r>
        <w:rPr>
          <w:spacing w:val="6"/>
          <w:sz w:val="17"/>
        </w:rPr>
        <w:t xml:space="preserve"> </w:t>
      </w:r>
      <w:r>
        <w:rPr>
          <w:sz w:val="17"/>
        </w:rPr>
        <w:t>marketing:</w:t>
      </w:r>
      <w:r>
        <w:rPr>
          <w:spacing w:val="7"/>
          <w:sz w:val="17"/>
        </w:rPr>
        <w:t xml:space="preserve"> </w:t>
      </w:r>
      <w:r>
        <w:rPr>
          <w:sz w:val="17"/>
        </w:rPr>
        <w:t>Recent</w:t>
      </w:r>
      <w:r>
        <w:rPr>
          <w:spacing w:val="6"/>
          <w:sz w:val="17"/>
        </w:rPr>
        <w:t xml:space="preserve"> </w:t>
      </w:r>
      <w:r>
        <w:rPr>
          <w:sz w:val="17"/>
        </w:rPr>
        <w:t>trends</w:t>
      </w:r>
      <w:r>
        <w:rPr>
          <w:spacing w:val="7"/>
          <w:sz w:val="17"/>
        </w:rPr>
        <w:t xml:space="preserve"> </w:t>
      </w:r>
      <w:r>
        <w:rPr>
          <w:sz w:val="17"/>
        </w:rPr>
        <w:t>in</w:t>
      </w:r>
      <w:r>
        <w:rPr>
          <w:spacing w:val="7"/>
          <w:sz w:val="17"/>
        </w:rPr>
        <w:t xml:space="preserve"> </w:t>
      </w:r>
      <w:r>
        <w:rPr>
          <w:sz w:val="17"/>
        </w:rPr>
        <w:t>Guaynabo,</w:t>
      </w:r>
      <w:r>
        <w:rPr>
          <w:spacing w:val="7"/>
          <w:sz w:val="17"/>
        </w:rPr>
        <w:t xml:space="preserve"> </w:t>
      </w:r>
      <w:r>
        <w:rPr>
          <w:sz w:val="17"/>
        </w:rPr>
        <w:t>Puerto</w:t>
      </w:r>
      <w:r>
        <w:rPr>
          <w:spacing w:val="6"/>
          <w:sz w:val="17"/>
        </w:rPr>
        <w:t xml:space="preserve"> </w:t>
      </w:r>
      <w:r>
        <w:rPr>
          <w:sz w:val="17"/>
        </w:rPr>
        <w:t>Rico.</w:t>
      </w:r>
      <w:r>
        <w:rPr>
          <w:spacing w:val="8"/>
          <w:sz w:val="17"/>
        </w:rPr>
        <w:t xml:space="preserve"> </w:t>
      </w:r>
      <w:r>
        <w:rPr>
          <w:i/>
          <w:sz w:val="17"/>
        </w:rPr>
        <w:t>Cities</w:t>
      </w:r>
      <w:r>
        <w:rPr>
          <w:sz w:val="17"/>
        </w:rPr>
        <w:t>,</w:t>
      </w:r>
      <w:r>
        <w:rPr>
          <w:spacing w:val="-40"/>
          <w:sz w:val="17"/>
        </w:rPr>
        <w:t xml:space="preserve"> </w:t>
      </w:r>
      <w:bookmarkStart w:id="103" w:name="_bookmark80"/>
      <w:bookmarkEnd w:id="103"/>
      <w:r>
        <w:rPr>
          <w:i/>
          <w:sz w:val="17"/>
        </w:rPr>
        <w:t>28</w:t>
      </w:r>
      <w:r>
        <w:rPr>
          <w:sz w:val="17"/>
        </w:rPr>
        <w:t>,</w:t>
      </w:r>
      <w:r>
        <w:rPr>
          <w:spacing w:val="11"/>
          <w:sz w:val="17"/>
        </w:rPr>
        <w:t xml:space="preserve"> </w:t>
      </w:r>
      <w:r>
        <w:rPr>
          <w:sz w:val="17"/>
        </w:rPr>
        <w:t>444</w:t>
      </w:r>
      <w:r>
        <w:rPr>
          <w:rFonts w:ascii="Arial" w:hAnsi="Arial"/>
          <w:sz w:val="17"/>
        </w:rPr>
        <w:t>–</w:t>
      </w:r>
      <w:r>
        <w:rPr>
          <w:sz w:val="17"/>
        </w:rPr>
        <w:t>451.</w:t>
      </w:r>
      <w:r>
        <w:rPr>
          <w:spacing w:val="11"/>
          <w:sz w:val="17"/>
        </w:rPr>
        <w:t xml:space="preserve"> </w:t>
      </w:r>
      <w:r>
        <w:rPr>
          <w:sz w:val="17"/>
        </w:rPr>
        <w:t>doi:</w:t>
      </w:r>
      <w:hyperlink r:id="rId26">
        <w:r>
          <w:rPr>
            <w:color w:val="00007F"/>
            <w:sz w:val="17"/>
          </w:rPr>
          <w:t>10.1016/j.cities.2011.05.009</w:t>
        </w:r>
      </w:hyperlink>
    </w:p>
    <w:p w14:paraId="346AD1B3" w14:textId="77777777" w:rsidR="00EF6E9F" w:rsidRDefault="00BC3061">
      <w:pPr>
        <w:spacing w:line="244" w:lineRule="auto"/>
        <w:ind w:left="319" w:right="118" w:hanging="200"/>
        <w:rPr>
          <w:sz w:val="17"/>
        </w:rPr>
      </w:pPr>
      <w:proofErr w:type="spellStart"/>
      <w:r>
        <w:rPr>
          <w:sz w:val="17"/>
        </w:rPr>
        <w:t>Charmes</w:t>
      </w:r>
      <w:proofErr w:type="spellEnd"/>
      <w:r>
        <w:rPr>
          <w:sz w:val="17"/>
        </w:rPr>
        <w:t>,</w:t>
      </w:r>
      <w:r>
        <w:rPr>
          <w:spacing w:val="30"/>
          <w:sz w:val="17"/>
        </w:rPr>
        <w:t xml:space="preserve"> </w:t>
      </w:r>
      <w:r>
        <w:rPr>
          <w:sz w:val="17"/>
        </w:rPr>
        <w:t>E.</w:t>
      </w:r>
      <w:r>
        <w:rPr>
          <w:spacing w:val="31"/>
          <w:sz w:val="17"/>
        </w:rPr>
        <w:t xml:space="preserve"> </w:t>
      </w:r>
      <w:r>
        <w:rPr>
          <w:sz w:val="17"/>
        </w:rPr>
        <w:t>(</w:t>
      </w:r>
      <w:hyperlink w:anchor="_bookmark18" w:history="1">
        <w:r>
          <w:rPr>
            <w:color w:val="00007F"/>
            <w:sz w:val="17"/>
          </w:rPr>
          <w:t>2012</w:t>
        </w:r>
      </w:hyperlink>
      <w:r>
        <w:rPr>
          <w:sz w:val="17"/>
        </w:rPr>
        <w:t>).</w:t>
      </w:r>
      <w:r>
        <w:rPr>
          <w:spacing w:val="30"/>
          <w:sz w:val="17"/>
        </w:rPr>
        <w:t xml:space="preserve"> </w:t>
      </w:r>
      <w:r>
        <w:rPr>
          <w:sz w:val="17"/>
        </w:rPr>
        <w:t>Gated</w:t>
      </w:r>
      <w:r>
        <w:rPr>
          <w:spacing w:val="31"/>
          <w:sz w:val="17"/>
        </w:rPr>
        <w:t xml:space="preserve"> </w:t>
      </w:r>
      <w:r>
        <w:rPr>
          <w:sz w:val="17"/>
        </w:rPr>
        <w:t>communities:</w:t>
      </w:r>
      <w:r>
        <w:rPr>
          <w:spacing w:val="31"/>
          <w:sz w:val="17"/>
        </w:rPr>
        <w:t xml:space="preserve"> </w:t>
      </w:r>
      <w:r>
        <w:rPr>
          <w:sz w:val="17"/>
        </w:rPr>
        <w:t>Ghettos</w:t>
      </w:r>
      <w:r>
        <w:rPr>
          <w:spacing w:val="31"/>
          <w:sz w:val="17"/>
        </w:rPr>
        <w:t xml:space="preserve"> </w:t>
      </w:r>
      <w:r>
        <w:rPr>
          <w:sz w:val="17"/>
        </w:rPr>
        <w:t>for</w:t>
      </w:r>
      <w:r>
        <w:rPr>
          <w:spacing w:val="31"/>
          <w:sz w:val="17"/>
        </w:rPr>
        <w:t xml:space="preserve"> </w:t>
      </w:r>
      <w:r>
        <w:rPr>
          <w:sz w:val="17"/>
        </w:rPr>
        <w:t>the</w:t>
      </w:r>
      <w:r>
        <w:rPr>
          <w:spacing w:val="30"/>
          <w:sz w:val="17"/>
        </w:rPr>
        <w:t xml:space="preserve"> </w:t>
      </w:r>
      <w:r>
        <w:rPr>
          <w:sz w:val="17"/>
        </w:rPr>
        <w:t>rich?</w:t>
      </w:r>
      <w:r>
        <w:rPr>
          <w:spacing w:val="31"/>
          <w:sz w:val="17"/>
        </w:rPr>
        <w:t xml:space="preserve"> </w:t>
      </w:r>
      <w:r>
        <w:rPr>
          <w:i/>
          <w:sz w:val="17"/>
        </w:rPr>
        <w:t>Books</w:t>
      </w:r>
      <w:r>
        <w:rPr>
          <w:i/>
          <w:spacing w:val="31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32"/>
          <w:sz w:val="17"/>
        </w:rPr>
        <w:t xml:space="preserve"> </w:t>
      </w:r>
      <w:r>
        <w:rPr>
          <w:i/>
          <w:sz w:val="17"/>
        </w:rPr>
        <w:t>Ideas</w:t>
      </w:r>
      <w:r>
        <w:rPr>
          <w:sz w:val="17"/>
        </w:rPr>
        <w:t>.</w:t>
      </w:r>
      <w:r>
        <w:rPr>
          <w:spacing w:val="30"/>
          <w:sz w:val="17"/>
        </w:rPr>
        <w:t xml:space="preserve"> </w:t>
      </w:r>
      <w:r>
        <w:rPr>
          <w:sz w:val="17"/>
        </w:rPr>
        <w:t>Retrieved</w:t>
      </w:r>
      <w:r>
        <w:rPr>
          <w:spacing w:val="32"/>
          <w:sz w:val="17"/>
        </w:rPr>
        <w:t xml:space="preserve"> </w:t>
      </w:r>
      <w:r>
        <w:rPr>
          <w:sz w:val="17"/>
        </w:rPr>
        <w:t>from</w:t>
      </w:r>
      <w:r>
        <w:rPr>
          <w:spacing w:val="30"/>
          <w:sz w:val="17"/>
        </w:rPr>
        <w:t xml:space="preserve"> </w:t>
      </w:r>
      <w:hyperlink r:id="rId27">
        <w:r>
          <w:rPr>
            <w:color w:val="00007F"/>
            <w:sz w:val="17"/>
          </w:rPr>
          <w:t>http://www.book</w:t>
        </w:r>
      </w:hyperlink>
      <w:r>
        <w:rPr>
          <w:color w:val="00007F"/>
          <w:spacing w:val="-39"/>
          <w:sz w:val="17"/>
        </w:rPr>
        <w:t xml:space="preserve"> </w:t>
      </w:r>
      <w:hyperlink r:id="rId28">
        <w:bookmarkStart w:id="104" w:name="_bookmark81"/>
        <w:bookmarkEnd w:id="104"/>
        <w:r>
          <w:rPr>
            <w:color w:val="00007F"/>
            <w:sz w:val="17"/>
          </w:rPr>
          <w:t>sandideas.net/Gated-Communities-Ghettos-for-the.html</w:t>
        </w:r>
      </w:hyperlink>
    </w:p>
    <w:p w14:paraId="00FB8185" w14:textId="77777777" w:rsidR="00EF6E9F" w:rsidRDefault="00BC3061">
      <w:pPr>
        <w:spacing w:line="244" w:lineRule="auto"/>
        <w:ind w:left="319" w:right="116" w:hanging="200"/>
        <w:rPr>
          <w:sz w:val="17"/>
        </w:rPr>
      </w:pPr>
      <w:proofErr w:type="spellStart"/>
      <w:r>
        <w:rPr>
          <w:sz w:val="17"/>
        </w:rPr>
        <w:t>Chiodelli</w:t>
      </w:r>
      <w:proofErr w:type="spellEnd"/>
      <w:r>
        <w:rPr>
          <w:sz w:val="17"/>
        </w:rPr>
        <w:t>,</w:t>
      </w:r>
      <w:r>
        <w:rPr>
          <w:spacing w:val="3"/>
          <w:sz w:val="17"/>
        </w:rPr>
        <w:t xml:space="preserve"> </w:t>
      </w:r>
      <w:r>
        <w:rPr>
          <w:sz w:val="17"/>
        </w:rPr>
        <w:t>F.,</w:t>
      </w:r>
      <w:r>
        <w:rPr>
          <w:spacing w:val="3"/>
          <w:sz w:val="17"/>
        </w:rPr>
        <w:t xml:space="preserve"> </w:t>
      </w:r>
      <w:r>
        <w:rPr>
          <w:sz w:val="17"/>
        </w:rPr>
        <w:t>&amp;</w:t>
      </w:r>
      <w:r>
        <w:rPr>
          <w:spacing w:val="4"/>
          <w:sz w:val="17"/>
        </w:rPr>
        <w:t xml:space="preserve"> </w:t>
      </w:r>
      <w:r>
        <w:rPr>
          <w:sz w:val="17"/>
        </w:rPr>
        <w:t>Moroni,</w:t>
      </w:r>
      <w:r>
        <w:rPr>
          <w:spacing w:val="4"/>
          <w:sz w:val="17"/>
        </w:rPr>
        <w:t xml:space="preserve"> </w:t>
      </w:r>
      <w:r>
        <w:rPr>
          <w:sz w:val="17"/>
        </w:rPr>
        <w:t>S.</w:t>
      </w:r>
      <w:r>
        <w:rPr>
          <w:spacing w:val="4"/>
          <w:sz w:val="17"/>
        </w:rPr>
        <w:t xml:space="preserve"> </w:t>
      </w:r>
      <w:r>
        <w:rPr>
          <w:sz w:val="17"/>
        </w:rPr>
        <w:t>(</w:t>
      </w:r>
      <w:hyperlink w:anchor="_bookmark36" w:history="1">
        <w:r>
          <w:rPr>
            <w:color w:val="00007F"/>
            <w:sz w:val="17"/>
          </w:rPr>
          <w:t>2014</w:t>
        </w:r>
      </w:hyperlink>
      <w:r>
        <w:rPr>
          <w:sz w:val="17"/>
        </w:rPr>
        <w:t>).</w:t>
      </w:r>
      <w:r>
        <w:rPr>
          <w:spacing w:val="4"/>
          <w:sz w:val="17"/>
        </w:rPr>
        <w:t xml:space="preserve"> </w:t>
      </w:r>
      <w:r>
        <w:rPr>
          <w:sz w:val="17"/>
        </w:rPr>
        <w:t>Typology</w:t>
      </w:r>
      <w:r>
        <w:rPr>
          <w:spacing w:val="4"/>
          <w:sz w:val="17"/>
        </w:rPr>
        <w:t xml:space="preserve"> </w:t>
      </w:r>
      <w:r>
        <w:rPr>
          <w:sz w:val="17"/>
        </w:rPr>
        <w:t>of</w:t>
      </w:r>
      <w:r>
        <w:rPr>
          <w:spacing w:val="3"/>
          <w:sz w:val="17"/>
        </w:rPr>
        <w:t xml:space="preserve"> </w:t>
      </w:r>
      <w:r>
        <w:rPr>
          <w:sz w:val="17"/>
        </w:rPr>
        <w:t>spaces</w:t>
      </w:r>
      <w:r>
        <w:rPr>
          <w:spacing w:val="4"/>
          <w:sz w:val="17"/>
        </w:rPr>
        <w:t xml:space="preserve"> </w:t>
      </w:r>
      <w:r>
        <w:rPr>
          <w:sz w:val="17"/>
        </w:rPr>
        <w:t>and</w:t>
      </w:r>
      <w:r>
        <w:rPr>
          <w:spacing w:val="3"/>
          <w:sz w:val="17"/>
        </w:rPr>
        <w:t xml:space="preserve"> </w:t>
      </w:r>
      <w:r>
        <w:rPr>
          <w:sz w:val="17"/>
        </w:rPr>
        <w:t>topology</w:t>
      </w:r>
      <w:r>
        <w:rPr>
          <w:spacing w:val="4"/>
          <w:sz w:val="17"/>
        </w:rPr>
        <w:t xml:space="preserve"> </w:t>
      </w:r>
      <w:r>
        <w:rPr>
          <w:sz w:val="17"/>
        </w:rPr>
        <w:t>of</w:t>
      </w:r>
      <w:r>
        <w:rPr>
          <w:spacing w:val="3"/>
          <w:sz w:val="17"/>
        </w:rPr>
        <w:t xml:space="preserve"> </w:t>
      </w:r>
      <w:r>
        <w:rPr>
          <w:sz w:val="17"/>
        </w:rPr>
        <w:t>toleration:</w:t>
      </w:r>
      <w:r>
        <w:rPr>
          <w:spacing w:val="3"/>
          <w:sz w:val="17"/>
        </w:rPr>
        <w:t xml:space="preserve"> </w:t>
      </w:r>
      <w:r>
        <w:rPr>
          <w:sz w:val="17"/>
        </w:rPr>
        <w:t>City,</w:t>
      </w:r>
      <w:r>
        <w:rPr>
          <w:spacing w:val="3"/>
          <w:sz w:val="17"/>
        </w:rPr>
        <w:t xml:space="preserve"> </w:t>
      </w:r>
      <w:r>
        <w:rPr>
          <w:sz w:val="17"/>
        </w:rPr>
        <w:t>pluralism,</w:t>
      </w:r>
      <w:r>
        <w:rPr>
          <w:spacing w:val="4"/>
          <w:sz w:val="17"/>
        </w:rPr>
        <w:t xml:space="preserve"> </w:t>
      </w:r>
      <w:r>
        <w:rPr>
          <w:sz w:val="17"/>
        </w:rPr>
        <w:t>ownership.</w:t>
      </w:r>
      <w:r>
        <w:rPr>
          <w:spacing w:val="3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-39"/>
          <w:sz w:val="17"/>
        </w:rPr>
        <w:t xml:space="preserve"> </w:t>
      </w:r>
      <w:bookmarkStart w:id="105" w:name="_bookmark82"/>
      <w:bookmarkEnd w:id="105"/>
      <w:r>
        <w:rPr>
          <w:i/>
          <w:sz w:val="17"/>
        </w:rPr>
        <w:t>of</w:t>
      </w:r>
      <w:r>
        <w:rPr>
          <w:i/>
          <w:spacing w:val="12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12"/>
          <w:sz w:val="17"/>
        </w:rPr>
        <w:t xml:space="preserve"> </w:t>
      </w:r>
      <w:r>
        <w:rPr>
          <w:i/>
          <w:sz w:val="17"/>
        </w:rPr>
        <w:t>Affairs</w:t>
      </w:r>
      <w:r>
        <w:rPr>
          <w:sz w:val="17"/>
        </w:rPr>
        <w:t>,</w:t>
      </w:r>
      <w:r>
        <w:rPr>
          <w:spacing w:val="10"/>
          <w:sz w:val="17"/>
        </w:rPr>
        <w:t xml:space="preserve"> </w:t>
      </w:r>
      <w:r>
        <w:rPr>
          <w:i/>
          <w:sz w:val="17"/>
        </w:rPr>
        <w:t>36</w:t>
      </w:r>
      <w:r>
        <w:rPr>
          <w:sz w:val="17"/>
        </w:rPr>
        <w:t>(2),</w:t>
      </w:r>
      <w:r>
        <w:rPr>
          <w:spacing w:val="13"/>
          <w:sz w:val="17"/>
        </w:rPr>
        <w:t xml:space="preserve"> </w:t>
      </w:r>
      <w:r>
        <w:rPr>
          <w:sz w:val="17"/>
        </w:rPr>
        <w:t>167</w:t>
      </w:r>
      <w:r>
        <w:rPr>
          <w:rFonts w:ascii="Arial" w:hAnsi="Arial"/>
          <w:sz w:val="17"/>
        </w:rPr>
        <w:t>–</w:t>
      </w:r>
      <w:r>
        <w:rPr>
          <w:sz w:val="17"/>
        </w:rPr>
        <w:t>181.</w:t>
      </w:r>
      <w:r>
        <w:rPr>
          <w:spacing w:val="10"/>
          <w:sz w:val="17"/>
        </w:rPr>
        <w:t xml:space="preserve"> </w:t>
      </w:r>
      <w:r>
        <w:rPr>
          <w:sz w:val="17"/>
        </w:rPr>
        <w:t>doi:</w:t>
      </w:r>
      <w:hyperlink r:id="rId29">
        <w:r>
          <w:rPr>
            <w:color w:val="00007F"/>
            <w:sz w:val="17"/>
          </w:rPr>
          <w:t>10.1111/juaf.12028</w:t>
        </w:r>
      </w:hyperlink>
    </w:p>
    <w:p w14:paraId="4BA4755A" w14:textId="77777777" w:rsidR="00EF6E9F" w:rsidRDefault="00BC3061">
      <w:pPr>
        <w:spacing w:line="247" w:lineRule="auto"/>
        <w:ind w:left="319" w:right="117" w:hanging="200"/>
        <w:rPr>
          <w:sz w:val="17"/>
        </w:rPr>
      </w:pPr>
      <w:proofErr w:type="spellStart"/>
      <w:r>
        <w:rPr>
          <w:sz w:val="17"/>
        </w:rPr>
        <w:t>Choto</w:t>
      </w:r>
      <w:proofErr w:type="spellEnd"/>
      <w:r>
        <w:rPr>
          <w:sz w:val="17"/>
        </w:rPr>
        <w:t>,</w:t>
      </w:r>
      <w:r>
        <w:rPr>
          <w:spacing w:val="11"/>
          <w:sz w:val="17"/>
        </w:rPr>
        <w:t xml:space="preserve"> </w:t>
      </w:r>
      <w:r>
        <w:rPr>
          <w:sz w:val="17"/>
        </w:rPr>
        <w:t>D.</w:t>
      </w:r>
      <w:r>
        <w:rPr>
          <w:spacing w:val="11"/>
          <w:sz w:val="17"/>
        </w:rPr>
        <w:t xml:space="preserve"> </w:t>
      </w:r>
      <w:r>
        <w:rPr>
          <w:sz w:val="17"/>
        </w:rPr>
        <w:t>(</w:t>
      </w:r>
      <w:hyperlink w:anchor="_bookmark64" w:history="1">
        <w:r>
          <w:rPr>
            <w:color w:val="00007F"/>
            <w:sz w:val="17"/>
          </w:rPr>
          <w:t>2016</w:t>
        </w:r>
      </w:hyperlink>
      <w:r>
        <w:rPr>
          <w:sz w:val="17"/>
        </w:rPr>
        <w:t>,</w:t>
      </w:r>
      <w:r>
        <w:rPr>
          <w:spacing w:val="11"/>
          <w:sz w:val="17"/>
        </w:rPr>
        <w:t xml:space="preserve"> </w:t>
      </w:r>
      <w:r>
        <w:rPr>
          <w:sz w:val="17"/>
        </w:rPr>
        <w:t>May</w:t>
      </w:r>
      <w:r>
        <w:rPr>
          <w:spacing w:val="13"/>
          <w:sz w:val="17"/>
        </w:rPr>
        <w:t xml:space="preserve"> </w:t>
      </w:r>
      <w:r>
        <w:rPr>
          <w:sz w:val="17"/>
        </w:rPr>
        <w:t>16).</w:t>
      </w:r>
      <w:r>
        <w:rPr>
          <w:spacing w:val="12"/>
          <w:sz w:val="17"/>
        </w:rPr>
        <w:t xml:space="preserve"> </w:t>
      </w:r>
      <w:proofErr w:type="spellStart"/>
      <w:r>
        <w:rPr>
          <w:sz w:val="17"/>
        </w:rPr>
        <w:t>Inseguridad</w:t>
      </w:r>
      <w:proofErr w:type="spellEnd"/>
      <w:r>
        <w:rPr>
          <w:spacing w:val="11"/>
          <w:sz w:val="17"/>
        </w:rPr>
        <w:t xml:space="preserve"> </w:t>
      </w:r>
      <w:proofErr w:type="spellStart"/>
      <w:r>
        <w:rPr>
          <w:sz w:val="17"/>
        </w:rPr>
        <w:t>cerca</w:t>
      </w:r>
      <w:proofErr w:type="spellEnd"/>
      <w:r>
        <w:rPr>
          <w:spacing w:val="12"/>
          <w:sz w:val="17"/>
        </w:rPr>
        <w:t xml:space="preserve"> </w:t>
      </w:r>
      <w:r>
        <w:rPr>
          <w:sz w:val="17"/>
        </w:rPr>
        <w:t>las</w:t>
      </w:r>
      <w:r>
        <w:rPr>
          <w:spacing w:val="12"/>
          <w:sz w:val="17"/>
        </w:rPr>
        <w:t xml:space="preserve"> </w:t>
      </w:r>
      <w:proofErr w:type="spellStart"/>
      <w:r>
        <w:rPr>
          <w:sz w:val="17"/>
        </w:rPr>
        <w:t>colonias</w:t>
      </w:r>
      <w:proofErr w:type="spellEnd"/>
      <w:r>
        <w:rPr>
          <w:spacing w:val="12"/>
          <w:sz w:val="17"/>
        </w:rPr>
        <w:t xml:space="preserve"> </w:t>
      </w:r>
      <w:r>
        <w:rPr>
          <w:sz w:val="17"/>
        </w:rPr>
        <w:t>de</w:t>
      </w:r>
      <w:r>
        <w:rPr>
          <w:spacing w:val="12"/>
          <w:sz w:val="17"/>
        </w:rPr>
        <w:t xml:space="preserve"> </w:t>
      </w:r>
      <w:r>
        <w:rPr>
          <w:sz w:val="17"/>
        </w:rPr>
        <w:t>San</w:t>
      </w:r>
      <w:r>
        <w:rPr>
          <w:spacing w:val="11"/>
          <w:sz w:val="17"/>
        </w:rPr>
        <w:t xml:space="preserve"> </w:t>
      </w:r>
      <w:r>
        <w:rPr>
          <w:sz w:val="17"/>
        </w:rPr>
        <w:t>Salvador.</w:t>
      </w:r>
      <w:r>
        <w:rPr>
          <w:spacing w:val="12"/>
          <w:sz w:val="17"/>
        </w:rPr>
        <w:t xml:space="preserve"> </w:t>
      </w:r>
      <w:r>
        <w:rPr>
          <w:i/>
          <w:sz w:val="17"/>
        </w:rPr>
        <w:t>El</w:t>
      </w:r>
      <w:r>
        <w:rPr>
          <w:i/>
          <w:spacing w:val="12"/>
          <w:sz w:val="17"/>
        </w:rPr>
        <w:t xml:space="preserve"> </w:t>
      </w:r>
      <w:proofErr w:type="spellStart"/>
      <w:r>
        <w:rPr>
          <w:i/>
          <w:sz w:val="17"/>
        </w:rPr>
        <w:t>Diario</w:t>
      </w:r>
      <w:proofErr w:type="spellEnd"/>
      <w:r>
        <w:rPr>
          <w:i/>
          <w:spacing w:val="11"/>
          <w:sz w:val="17"/>
        </w:rPr>
        <w:t xml:space="preserve"> </w:t>
      </w:r>
      <w:r>
        <w:rPr>
          <w:i/>
          <w:sz w:val="17"/>
        </w:rPr>
        <w:t>de</w:t>
      </w:r>
      <w:r>
        <w:rPr>
          <w:i/>
          <w:spacing w:val="12"/>
          <w:sz w:val="17"/>
        </w:rPr>
        <w:t xml:space="preserve"> </w:t>
      </w:r>
      <w:r>
        <w:rPr>
          <w:i/>
          <w:sz w:val="17"/>
        </w:rPr>
        <w:t>Hoy</w:t>
      </w:r>
      <w:r>
        <w:rPr>
          <w:sz w:val="17"/>
        </w:rPr>
        <w:t>.</w:t>
      </w:r>
      <w:r>
        <w:rPr>
          <w:spacing w:val="12"/>
          <w:sz w:val="17"/>
        </w:rPr>
        <w:t xml:space="preserve"> </w:t>
      </w:r>
      <w:r>
        <w:rPr>
          <w:sz w:val="17"/>
        </w:rPr>
        <w:t>Retrieved</w:t>
      </w:r>
      <w:r>
        <w:rPr>
          <w:spacing w:val="11"/>
          <w:sz w:val="17"/>
        </w:rPr>
        <w:t xml:space="preserve"> </w:t>
      </w:r>
      <w:r>
        <w:rPr>
          <w:sz w:val="17"/>
        </w:rPr>
        <w:t>from</w:t>
      </w:r>
      <w:r>
        <w:rPr>
          <w:spacing w:val="13"/>
          <w:sz w:val="17"/>
        </w:rPr>
        <w:t xml:space="preserve"> </w:t>
      </w:r>
      <w:hyperlink r:id="rId30">
        <w:r>
          <w:rPr>
            <w:color w:val="00007F"/>
            <w:sz w:val="17"/>
          </w:rPr>
          <w:t>https://</w:t>
        </w:r>
      </w:hyperlink>
      <w:r>
        <w:rPr>
          <w:color w:val="00007F"/>
          <w:spacing w:val="-40"/>
          <w:sz w:val="17"/>
        </w:rPr>
        <w:t xml:space="preserve"> </w:t>
      </w:r>
      <w:hyperlink r:id="rId31">
        <w:bookmarkStart w:id="106" w:name="_bookmark83"/>
        <w:bookmarkEnd w:id="106"/>
        <w:r>
          <w:rPr>
            <w:color w:val="00007F"/>
            <w:sz w:val="17"/>
          </w:rPr>
          <w:t>historico.elsalvador.com/18</w:t>
        </w:r>
        <w:r>
          <w:rPr>
            <w:color w:val="00007F"/>
            <w:sz w:val="17"/>
          </w:rPr>
          <w:t>8397/inseguridad-cerca-las-colonias-de-san-salvador.html</w:t>
        </w:r>
      </w:hyperlink>
    </w:p>
    <w:p w14:paraId="7F36D3B6" w14:textId="77777777" w:rsidR="00EF6E9F" w:rsidRDefault="00BC3061">
      <w:pPr>
        <w:spacing w:line="193" w:lineRule="exact"/>
        <w:ind w:left="120"/>
        <w:rPr>
          <w:sz w:val="17"/>
        </w:rPr>
      </w:pPr>
      <w:bookmarkStart w:id="107" w:name="_bookmark84"/>
      <w:bookmarkEnd w:id="107"/>
      <w:r>
        <w:rPr>
          <w:sz w:val="17"/>
        </w:rPr>
        <w:t>Clarke, P.,</w:t>
      </w:r>
      <w:r>
        <w:rPr>
          <w:spacing w:val="3"/>
          <w:sz w:val="17"/>
        </w:rPr>
        <w:t xml:space="preserve"> </w:t>
      </w:r>
      <w:r>
        <w:rPr>
          <w:sz w:val="17"/>
        </w:rPr>
        <w:t>&amp;</w:t>
      </w:r>
      <w:r>
        <w:rPr>
          <w:spacing w:val="2"/>
          <w:sz w:val="17"/>
        </w:rPr>
        <w:t xml:space="preserve"> </w:t>
      </w:r>
      <w:r>
        <w:rPr>
          <w:sz w:val="17"/>
        </w:rPr>
        <w:t>Mayhew,</w:t>
      </w:r>
      <w:r>
        <w:rPr>
          <w:spacing w:val="2"/>
          <w:sz w:val="17"/>
        </w:rPr>
        <w:t xml:space="preserve"> </w:t>
      </w:r>
      <w:r>
        <w:rPr>
          <w:sz w:val="17"/>
        </w:rPr>
        <w:t>R.</w:t>
      </w:r>
      <w:r>
        <w:rPr>
          <w:spacing w:val="1"/>
          <w:sz w:val="17"/>
        </w:rPr>
        <w:t xml:space="preserve"> </w:t>
      </w:r>
      <w:r>
        <w:rPr>
          <w:sz w:val="17"/>
        </w:rPr>
        <w:t>V.</w:t>
      </w:r>
      <w:r>
        <w:rPr>
          <w:spacing w:val="2"/>
          <w:sz w:val="17"/>
        </w:rPr>
        <w:t xml:space="preserve"> </w:t>
      </w:r>
      <w:r>
        <w:rPr>
          <w:sz w:val="17"/>
        </w:rPr>
        <w:t>G.</w:t>
      </w:r>
      <w:r>
        <w:rPr>
          <w:spacing w:val="2"/>
          <w:sz w:val="17"/>
        </w:rPr>
        <w:t xml:space="preserve"> </w:t>
      </w:r>
      <w:r>
        <w:rPr>
          <w:sz w:val="17"/>
        </w:rPr>
        <w:t>(</w:t>
      </w:r>
      <w:hyperlink w:anchor="_bookmark42" w:history="1">
        <w:r>
          <w:rPr>
            <w:color w:val="00007F"/>
            <w:sz w:val="17"/>
          </w:rPr>
          <w:t>1980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Designing</w:t>
      </w:r>
      <w:r>
        <w:rPr>
          <w:i/>
          <w:spacing w:val="3"/>
          <w:sz w:val="17"/>
        </w:rPr>
        <w:t xml:space="preserve"> </w:t>
      </w:r>
      <w:r>
        <w:rPr>
          <w:i/>
          <w:sz w:val="17"/>
        </w:rPr>
        <w:t>out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crime</w:t>
      </w:r>
      <w:r>
        <w:rPr>
          <w:sz w:val="17"/>
        </w:rPr>
        <w:t>. London,</w:t>
      </w:r>
      <w:r>
        <w:rPr>
          <w:spacing w:val="3"/>
          <w:sz w:val="17"/>
        </w:rPr>
        <w:t xml:space="preserve"> </w:t>
      </w:r>
      <w:r>
        <w:rPr>
          <w:sz w:val="17"/>
        </w:rPr>
        <w:t>UK:</w:t>
      </w:r>
      <w:r>
        <w:rPr>
          <w:spacing w:val="2"/>
          <w:sz w:val="17"/>
        </w:rPr>
        <w:t xml:space="preserve"> </w:t>
      </w:r>
      <w:r>
        <w:rPr>
          <w:sz w:val="17"/>
        </w:rPr>
        <w:t>H.M.S.O.</w:t>
      </w:r>
    </w:p>
    <w:p w14:paraId="7564E680" w14:textId="77777777" w:rsidR="00EF6E9F" w:rsidRDefault="00BC3061">
      <w:pPr>
        <w:spacing w:before="2"/>
        <w:ind w:left="120"/>
        <w:rPr>
          <w:sz w:val="17"/>
        </w:rPr>
      </w:pPr>
      <w:r>
        <w:rPr>
          <w:sz w:val="17"/>
        </w:rPr>
        <w:t>Coy, M.,</w:t>
      </w:r>
      <w:r>
        <w:rPr>
          <w:spacing w:val="1"/>
          <w:sz w:val="17"/>
        </w:rPr>
        <w:t xml:space="preserve"> </w:t>
      </w:r>
      <w:r>
        <w:rPr>
          <w:sz w:val="17"/>
        </w:rPr>
        <w:t>&amp;</w:t>
      </w:r>
      <w:r>
        <w:rPr>
          <w:spacing w:val="2"/>
          <w:sz w:val="17"/>
        </w:rPr>
        <w:t xml:space="preserve"> </w:t>
      </w:r>
      <w:proofErr w:type="spellStart"/>
      <w:r>
        <w:rPr>
          <w:sz w:val="17"/>
        </w:rPr>
        <w:t>Pohler</w:t>
      </w:r>
      <w:proofErr w:type="spellEnd"/>
      <w:r>
        <w:rPr>
          <w:sz w:val="17"/>
        </w:rPr>
        <w:t>,</w:t>
      </w:r>
      <w:r>
        <w:rPr>
          <w:spacing w:val="2"/>
          <w:sz w:val="17"/>
        </w:rPr>
        <w:t xml:space="preserve"> </w:t>
      </w:r>
      <w:r>
        <w:rPr>
          <w:sz w:val="17"/>
        </w:rPr>
        <w:t>M.</w:t>
      </w:r>
      <w:r>
        <w:rPr>
          <w:spacing w:val="1"/>
          <w:sz w:val="17"/>
        </w:rPr>
        <w:t xml:space="preserve"> </w:t>
      </w:r>
      <w:r>
        <w:rPr>
          <w:sz w:val="17"/>
        </w:rPr>
        <w:t>(</w:t>
      </w:r>
      <w:hyperlink w:anchor="_bookmark11" w:history="1">
        <w:r>
          <w:rPr>
            <w:color w:val="00007F"/>
            <w:sz w:val="17"/>
          </w:rPr>
          <w:t>2002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sz w:val="17"/>
        </w:rPr>
        <w:t>Gated</w:t>
      </w:r>
      <w:r>
        <w:rPr>
          <w:spacing w:val="2"/>
          <w:sz w:val="17"/>
        </w:rPr>
        <w:t xml:space="preserve"> </w:t>
      </w:r>
      <w:r>
        <w:rPr>
          <w:sz w:val="17"/>
        </w:rPr>
        <w:t>communities</w:t>
      </w:r>
      <w:r>
        <w:rPr>
          <w:spacing w:val="1"/>
          <w:sz w:val="17"/>
        </w:rPr>
        <w:t xml:space="preserve"> </w:t>
      </w:r>
      <w:r>
        <w:rPr>
          <w:sz w:val="17"/>
        </w:rPr>
        <w:t>in</w:t>
      </w:r>
      <w:r>
        <w:rPr>
          <w:spacing w:val="2"/>
          <w:sz w:val="17"/>
        </w:rPr>
        <w:t xml:space="preserve"> </w:t>
      </w:r>
      <w:r>
        <w:rPr>
          <w:sz w:val="17"/>
        </w:rPr>
        <w:t>Latin</w:t>
      </w:r>
      <w:r>
        <w:rPr>
          <w:spacing w:val="1"/>
          <w:sz w:val="17"/>
        </w:rPr>
        <w:t xml:space="preserve"> </w:t>
      </w:r>
      <w:r>
        <w:rPr>
          <w:sz w:val="17"/>
        </w:rPr>
        <w:t>American</w:t>
      </w:r>
      <w:r>
        <w:rPr>
          <w:spacing w:val="1"/>
          <w:sz w:val="17"/>
        </w:rPr>
        <w:t xml:space="preserve"> </w:t>
      </w:r>
      <w:r>
        <w:rPr>
          <w:sz w:val="17"/>
        </w:rPr>
        <w:t>megacities:</w:t>
      </w:r>
      <w:r>
        <w:rPr>
          <w:spacing w:val="1"/>
          <w:sz w:val="17"/>
        </w:rPr>
        <w:t xml:space="preserve"> </w:t>
      </w:r>
      <w:r>
        <w:rPr>
          <w:sz w:val="17"/>
        </w:rPr>
        <w:t>Case</w:t>
      </w:r>
      <w:r>
        <w:rPr>
          <w:spacing w:val="2"/>
          <w:sz w:val="17"/>
        </w:rPr>
        <w:t xml:space="preserve"> </w:t>
      </w:r>
      <w:r>
        <w:rPr>
          <w:sz w:val="17"/>
        </w:rPr>
        <w:t>studies</w:t>
      </w:r>
      <w:r>
        <w:rPr>
          <w:spacing w:val="1"/>
          <w:sz w:val="17"/>
        </w:rPr>
        <w:t xml:space="preserve"> </w:t>
      </w:r>
      <w:r>
        <w:rPr>
          <w:sz w:val="17"/>
        </w:rPr>
        <w:t>in</w:t>
      </w:r>
      <w:r>
        <w:rPr>
          <w:spacing w:val="1"/>
          <w:sz w:val="17"/>
        </w:rPr>
        <w:t xml:space="preserve"> </w:t>
      </w:r>
      <w:r>
        <w:rPr>
          <w:sz w:val="17"/>
        </w:rPr>
        <w:t>Brazil</w:t>
      </w:r>
      <w:r>
        <w:rPr>
          <w:spacing w:val="2"/>
          <w:sz w:val="17"/>
        </w:rPr>
        <w:t xml:space="preserve"> </w:t>
      </w:r>
      <w:r>
        <w:rPr>
          <w:sz w:val="17"/>
        </w:rPr>
        <w:t>and</w:t>
      </w:r>
      <w:r>
        <w:rPr>
          <w:spacing w:val="1"/>
          <w:sz w:val="17"/>
        </w:rPr>
        <w:t xml:space="preserve"> </w:t>
      </w:r>
      <w:r>
        <w:rPr>
          <w:sz w:val="17"/>
        </w:rPr>
        <w:t>Argentina.</w:t>
      </w:r>
    </w:p>
    <w:p w14:paraId="3AEBA03B" w14:textId="77777777" w:rsidR="00EF6E9F" w:rsidRDefault="00BC3061">
      <w:pPr>
        <w:spacing w:before="4"/>
        <w:ind w:left="319"/>
        <w:rPr>
          <w:sz w:val="17"/>
        </w:rPr>
      </w:pPr>
      <w:bookmarkStart w:id="108" w:name="_bookmark85"/>
      <w:bookmarkEnd w:id="108"/>
      <w:r>
        <w:rPr>
          <w:i/>
          <w:sz w:val="17"/>
        </w:rPr>
        <w:t>Environment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B: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Design</w:t>
      </w:r>
      <w:r>
        <w:rPr>
          <w:sz w:val="17"/>
        </w:rPr>
        <w:t>,</w:t>
      </w:r>
      <w:r>
        <w:rPr>
          <w:spacing w:val="-3"/>
          <w:sz w:val="17"/>
        </w:rPr>
        <w:t xml:space="preserve"> </w:t>
      </w:r>
      <w:r>
        <w:rPr>
          <w:i/>
          <w:sz w:val="17"/>
        </w:rPr>
        <w:t>29</w:t>
      </w:r>
      <w:r>
        <w:rPr>
          <w:sz w:val="17"/>
        </w:rPr>
        <w:t>,</w:t>
      </w:r>
      <w:r>
        <w:rPr>
          <w:spacing w:val="-3"/>
          <w:sz w:val="17"/>
        </w:rPr>
        <w:t xml:space="preserve"> </w:t>
      </w:r>
      <w:r>
        <w:rPr>
          <w:sz w:val="17"/>
        </w:rPr>
        <w:t>355</w:t>
      </w:r>
      <w:r>
        <w:rPr>
          <w:rFonts w:ascii="Arial" w:hAnsi="Arial"/>
          <w:sz w:val="17"/>
        </w:rPr>
        <w:t>–</w:t>
      </w:r>
      <w:r>
        <w:rPr>
          <w:sz w:val="17"/>
        </w:rPr>
        <w:t>370.</w:t>
      </w:r>
      <w:r>
        <w:rPr>
          <w:spacing w:val="-3"/>
          <w:sz w:val="17"/>
        </w:rPr>
        <w:t xml:space="preserve"> </w:t>
      </w:r>
      <w:r>
        <w:rPr>
          <w:sz w:val="17"/>
        </w:rPr>
        <w:t>doi:</w:t>
      </w:r>
      <w:hyperlink r:id="rId32">
        <w:r>
          <w:rPr>
            <w:color w:val="00007F"/>
            <w:sz w:val="17"/>
          </w:rPr>
          <w:t>10.1068/b2772</w:t>
        </w:r>
      </w:hyperlink>
    </w:p>
    <w:p w14:paraId="7C6EC847" w14:textId="77777777" w:rsidR="00EF6E9F" w:rsidRDefault="00BC3061">
      <w:pPr>
        <w:spacing w:before="5" w:line="244" w:lineRule="auto"/>
        <w:ind w:left="319" w:right="118" w:hanging="200"/>
        <w:jc w:val="both"/>
        <w:rPr>
          <w:sz w:val="17"/>
        </w:rPr>
      </w:pPr>
      <w:r>
        <w:rPr>
          <w:sz w:val="17"/>
        </w:rPr>
        <w:t>Crowe,</w:t>
      </w:r>
      <w:r>
        <w:rPr>
          <w:spacing w:val="1"/>
          <w:sz w:val="17"/>
        </w:rPr>
        <w:t xml:space="preserve"> </w:t>
      </w:r>
      <w:r>
        <w:rPr>
          <w:sz w:val="17"/>
        </w:rPr>
        <w:t>T.,</w:t>
      </w:r>
      <w:r>
        <w:rPr>
          <w:spacing w:val="1"/>
          <w:sz w:val="17"/>
        </w:rPr>
        <w:t xml:space="preserve"> </w:t>
      </w:r>
      <w:r>
        <w:rPr>
          <w:sz w:val="17"/>
        </w:rPr>
        <w:t>&amp;</w:t>
      </w:r>
      <w:r>
        <w:rPr>
          <w:spacing w:val="1"/>
          <w:sz w:val="17"/>
        </w:rPr>
        <w:t xml:space="preserve"> </w:t>
      </w:r>
      <w:r>
        <w:rPr>
          <w:sz w:val="17"/>
        </w:rPr>
        <w:t>Fennelly,</w:t>
      </w:r>
      <w:r>
        <w:rPr>
          <w:spacing w:val="1"/>
          <w:sz w:val="17"/>
        </w:rPr>
        <w:t xml:space="preserve"> </w:t>
      </w:r>
      <w:r>
        <w:rPr>
          <w:sz w:val="17"/>
        </w:rPr>
        <w:t>J.</w:t>
      </w:r>
      <w:r>
        <w:rPr>
          <w:spacing w:val="1"/>
          <w:sz w:val="17"/>
        </w:rPr>
        <w:t xml:space="preserve"> </w:t>
      </w:r>
      <w:r>
        <w:rPr>
          <w:sz w:val="17"/>
        </w:rPr>
        <w:t>(</w:t>
      </w:r>
      <w:hyperlink w:anchor="_bookmark43" w:history="1">
        <w:r>
          <w:rPr>
            <w:color w:val="00007F"/>
            <w:sz w:val="17"/>
          </w:rPr>
          <w:t>2013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Crime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prevention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through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environmental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design</w:t>
      </w:r>
      <w:r>
        <w:rPr>
          <w:i/>
          <w:spacing w:val="1"/>
          <w:sz w:val="17"/>
        </w:rPr>
        <w:t xml:space="preserve"> </w:t>
      </w:r>
      <w:r>
        <w:rPr>
          <w:sz w:val="17"/>
        </w:rPr>
        <w:t>(3rd</w:t>
      </w:r>
      <w:r>
        <w:rPr>
          <w:spacing w:val="1"/>
          <w:sz w:val="17"/>
        </w:rPr>
        <w:t xml:space="preserve"> </w:t>
      </w:r>
      <w:r>
        <w:rPr>
          <w:sz w:val="17"/>
        </w:rPr>
        <w:t>ed.).</w:t>
      </w:r>
      <w:r>
        <w:rPr>
          <w:spacing w:val="1"/>
          <w:sz w:val="17"/>
        </w:rPr>
        <w:t xml:space="preserve"> </w:t>
      </w:r>
      <w:r>
        <w:rPr>
          <w:sz w:val="17"/>
        </w:rPr>
        <w:t>Amsterdam,</w:t>
      </w:r>
      <w:r>
        <w:rPr>
          <w:spacing w:val="1"/>
          <w:sz w:val="17"/>
        </w:rPr>
        <w:t xml:space="preserve"> </w:t>
      </w:r>
      <w:r>
        <w:rPr>
          <w:sz w:val="17"/>
        </w:rPr>
        <w:t>The</w:t>
      </w:r>
      <w:r>
        <w:rPr>
          <w:spacing w:val="1"/>
          <w:sz w:val="17"/>
        </w:rPr>
        <w:t xml:space="preserve"> </w:t>
      </w:r>
      <w:bookmarkStart w:id="109" w:name="_bookmark86"/>
      <w:bookmarkEnd w:id="109"/>
      <w:r>
        <w:rPr>
          <w:sz w:val="17"/>
        </w:rPr>
        <w:t>Netherlands:</w:t>
      </w:r>
      <w:r>
        <w:rPr>
          <w:spacing w:val="12"/>
          <w:sz w:val="17"/>
        </w:rPr>
        <w:t xml:space="preserve"> </w:t>
      </w:r>
      <w:r>
        <w:rPr>
          <w:sz w:val="17"/>
        </w:rPr>
        <w:t>Elsevier.</w:t>
      </w:r>
    </w:p>
    <w:p w14:paraId="41064B9F" w14:textId="77777777" w:rsidR="00EF6E9F" w:rsidRDefault="00BC3061">
      <w:pPr>
        <w:spacing w:before="1" w:line="244" w:lineRule="auto"/>
        <w:ind w:left="319" w:right="117" w:hanging="200"/>
        <w:jc w:val="both"/>
        <w:rPr>
          <w:sz w:val="17"/>
        </w:rPr>
      </w:pPr>
      <w:proofErr w:type="spellStart"/>
      <w:r>
        <w:rPr>
          <w:sz w:val="17"/>
        </w:rPr>
        <w:t>Dinzey</w:t>
      </w:r>
      <w:proofErr w:type="spellEnd"/>
      <w:r>
        <w:rPr>
          <w:sz w:val="17"/>
        </w:rPr>
        <w:t>-Flores, Z. (</w:t>
      </w:r>
      <w:hyperlink w:anchor="_bookmark17" w:history="1">
        <w:r>
          <w:rPr>
            <w:color w:val="00007F"/>
            <w:sz w:val="17"/>
          </w:rPr>
          <w:t>2006</w:t>
        </w:r>
      </w:hyperlink>
      <w:r>
        <w:rPr>
          <w:sz w:val="17"/>
        </w:rPr>
        <w:t xml:space="preserve">, August 10). </w:t>
      </w:r>
      <w:r>
        <w:rPr>
          <w:i/>
          <w:sz w:val="17"/>
        </w:rPr>
        <w:t>Public gated communities: The social impact of gates in private versus private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housing</w:t>
      </w:r>
      <w:r>
        <w:rPr>
          <w:sz w:val="17"/>
        </w:rPr>
        <w:t>. Paper presented at the Annual Meeting of the American Sociological Association, Montreal Convention</w:t>
      </w:r>
      <w:r>
        <w:rPr>
          <w:spacing w:val="1"/>
          <w:sz w:val="17"/>
        </w:rPr>
        <w:t xml:space="preserve"> </w:t>
      </w:r>
      <w:r>
        <w:rPr>
          <w:sz w:val="17"/>
        </w:rPr>
        <w:t>Center,</w:t>
      </w:r>
      <w:r>
        <w:rPr>
          <w:spacing w:val="13"/>
          <w:sz w:val="17"/>
        </w:rPr>
        <w:t xml:space="preserve"> </w:t>
      </w:r>
      <w:r>
        <w:rPr>
          <w:sz w:val="17"/>
        </w:rPr>
        <w:t>Montreal,</w:t>
      </w:r>
      <w:r>
        <w:rPr>
          <w:spacing w:val="14"/>
          <w:sz w:val="17"/>
        </w:rPr>
        <w:t xml:space="preserve"> </w:t>
      </w:r>
      <w:r>
        <w:rPr>
          <w:sz w:val="17"/>
        </w:rPr>
        <w:t>Quebec,</w:t>
      </w:r>
      <w:r>
        <w:rPr>
          <w:spacing w:val="13"/>
          <w:sz w:val="17"/>
        </w:rPr>
        <w:t xml:space="preserve"> </w:t>
      </w:r>
      <w:r>
        <w:rPr>
          <w:sz w:val="17"/>
        </w:rPr>
        <w:t>Canada.</w:t>
      </w:r>
    </w:p>
    <w:p w14:paraId="298FE81B" w14:textId="77777777" w:rsidR="00EF6E9F" w:rsidRDefault="00EF6E9F">
      <w:pPr>
        <w:spacing w:line="244" w:lineRule="auto"/>
        <w:jc w:val="both"/>
        <w:rPr>
          <w:sz w:val="17"/>
        </w:rPr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10C82961" w14:textId="77777777" w:rsidR="00EF6E9F" w:rsidRDefault="00BC3061">
      <w:pPr>
        <w:spacing w:before="82" w:line="244" w:lineRule="auto"/>
        <w:ind w:left="319" w:right="117" w:hanging="200"/>
        <w:jc w:val="both"/>
        <w:rPr>
          <w:sz w:val="17"/>
        </w:rPr>
      </w:pPr>
      <w:bookmarkStart w:id="110" w:name="_bookmark87"/>
      <w:bookmarkEnd w:id="110"/>
      <w:r>
        <w:rPr>
          <w:sz w:val="17"/>
        </w:rPr>
        <w:lastRenderedPageBreak/>
        <w:t>Edwards, P. N. (</w:t>
      </w:r>
      <w:hyperlink w:anchor="_bookmark37" w:history="1">
        <w:r>
          <w:rPr>
            <w:color w:val="00007F"/>
            <w:sz w:val="17"/>
          </w:rPr>
          <w:t>2004</w:t>
        </w:r>
      </w:hyperlink>
      <w:r>
        <w:rPr>
          <w:sz w:val="17"/>
        </w:rPr>
        <w:t xml:space="preserve">). Infrastructure and modernity: Force, time, and social </w:t>
      </w:r>
      <w:proofErr w:type="spellStart"/>
      <w:r>
        <w:rPr>
          <w:sz w:val="17"/>
        </w:rPr>
        <w:t>organisation</w:t>
      </w:r>
      <w:proofErr w:type="spellEnd"/>
      <w:r>
        <w:rPr>
          <w:sz w:val="17"/>
        </w:rPr>
        <w:t xml:space="preserve"> in the history of socio-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technical systems. In T. Misa, P. Brey, &amp; A. </w:t>
      </w:r>
      <w:proofErr w:type="spellStart"/>
      <w:r>
        <w:rPr>
          <w:sz w:val="17"/>
        </w:rPr>
        <w:t>Feenberg</w:t>
      </w:r>
      <w:proofErr w:type="spellEnd"/>
      <w:r>
        <w:rPr>
          <w:sz w:val="17"/>
        </w:rPr>
        <w:t xml:space="preserve"> (Eds.), </w:t>
      </w:r>
      <w:r>
        <w:rPr>
          <w:i/>
          <w:sz w:val="17"/>
        </w:rPr>
        <w:t xml:space="preserve">Modernity and technology </w:t>
      </w:r>
      <w:r>
        <w:rPr>
          <w:sz w:val="17"/>
        </w:rPr>
        <w:t>(pp. 185</w:t>
      </w:r>
      <w:r>
        <w:rPr>
          <w:rFonts w:ascii="Arial" w:hAnsi="Arial"/>
          <w:sz w:val="17"/>
        </w:rPr>
        <w:t>–</w:t>
      </w:r>
      <w:r>
        <w:rPr>
          <w:sz w:val="17"/>
        </w:rPr>
        <w:t>225).</w:t>
      </w:r>
      <w:r>
        <w:rPr>
          <w:spacing w:val="1"/>
          <w:sz w:val="17"/>
        </w:rPr>
        <w:t xml:space="preserve"> </w:t>
      </w:r>
      <w:r>
        <w:rPr>
          <w:sz w:val="17"/>
        </w:rPr>
        <w:t>Cambridg</w:t>
      </w:r>
      <w:r>
        <w:rPr>
          <w:sz w:val="17"/>
        </w:rPr>
        <w:t>e,</w:t>
      </w:r>
      <w:r>
        <w:rPr>
          <w:spacing w:val="-40"/>
          <w:sz w:val="17"/>
        </w:rPr>
        <w:t xml:space="preserve"> </w:t>
      </w:r>
      <w:bookmarkStart w:id="111" w:name="_bookmark88"/>
      <w:bookmarkEnd w:id="111"/>
      <w:r>
        <w:rPr>
          <w:sz w:val="17"/>
        </w:rPr>
        <w:t>MA:</w:t>
      </w:r>
      <w:r>
        <w:rPr>
          <w:spacing w:val="12"/>
          <w:sz w:val="17"/>
        </w:rPr>
        <w:t xml:space="preserve"> </w:t>
      </w:r>
      <w:r>
        <w:rPr>
          <w:sz w:val="17"/>
        </w:rPr>
        <w:t>MIT</w:t>
      </w:r>
      <w:r>
        <w:rPr>
          <w:spacing w:val="13"/>
          <w:sz w:val="17"/>
        </w:rPr>
        <w:t xml:space="preserve"> </w:t>
      </w:r>
      <w:r>
        <w:rPr>
          <w:sz w:val="17"/>
        </w:rPr>
        <w:t>Press.</w:t>
      </w:r>
    </w:p>
    <w:p w14:paraId="69E83259" w14:textId="77777777" w:rsidR="00EF6E9F" w:rsidRDefault="00BC3061">
      <w:pPr>
        <w:spacing w:before="1" w:line="244" w:lineRule="auto"/>
        <w:ind w:left="319" w:right="111" w:hanging="200"/>
        <w:rPr>
          <w:sz w:val="17"/>
        </w:rPr>
      </w:pPr>
      <w:r>
        <w:rPr>
          <w:sz w:val="17"/>
        </w:rPr>
        <w:t xml:space="preserve">El </w:t>
      </w:r>
      <w:proofErr w:type="spellStart"/>
      <w:r>
        <w:rPr>
          <w:sz w:val="17"/>
        </w:rPr>
        <w:t>Diario</w:t>
      </w:r>
      <w:proofErr w:type="spellEnd"/>
      <w:r>
        <w:rPr>
          <w:spacing w:val="1"/>
          <w:sz w:val="17"/>
        </w:rPr>
        <w:t xml:space="preserve"> </w:t>
      </w:r>
      <w:r>
        <w:rPr>
          <w:sz w:val="17"/>
        </w:rPr>
        <w:t>de</w:t>
      </w:r>
      <w:r>
        <w:rPr>
          <w:spacing w:val="1"/>
          <w:sz w:val="17"/>
        </w:rPr>
        <w:t xml:space="preserve"> </w:t>
      </w:r>
      <w:r>
        <w:rPr>
          <w:sz w:val="17"/>
        </w:rPr>
        <w:t>Hoy.</w:t>
      </w:r>
      <w:r>
        <w:rPr>
          <w:spacing w:val="2"/>
          <w:sz w:val="17"/>
        </w:rPr>
        <w:t xml:space="preserve"> </w:t>
      </w:r>
      <w:r>
        <w:rPr>
          <w:sz w:val="17"/>
        </w:rPr>
        <w:t>(</w:t>
      </w:r>
      <w:hyperlink w:anchor="_bookmark51" w:history="1">
        <w:r>
          <w:rPr>
            <w:color w:val="00007F"/>
            <w:sz w:val="17"/>
          </w:rPr>
          <w:t>2017</w:t>
        </w:r>
      </w:hyperlink>
      <w:r>
        <w:rPr>
          <w:sz w:val="17"/>
        </w:rPr>
        <w:t>,</w:t>
      </w:r>
      <w:r>
        <w:rPr>
          <w:spacing w:val="1"/>
          <w:sz w:val="17"/>
        </w:rPr>
        <w:t xml:space="preserve"> </w:t>
      </w:r>
      <w:r>
        <w:rPr>
          <w:sz w:val="17"/>
        </w:rPr>
        <w:t>June</w:t>
      </w:r>
      <w:r>
        <w:rPr>
          <w:spacing w:val="1"/>
          <w:sz w:val="17"/>
        </w:rPr>
        <w:t xml:space="preserve"> </w:t>
      </w:r>
      <w:r>
        <w:rPr>
          <w:sz w:val="17"/>
        </w:rPr>
        <w:t>16).</w:t>
      </w:r>
      <w:r>
        <w:rPr>
          <w:spacing w:val="1"/>
          <w:sz w:val="17"/>
        </w:rPr>
        <w:t xml:space="preserve"> </w:t>
      </w:r>
      <w:proofErr w:type="spellStart"/>
      <w:r>
        <w:rPr>
          <w:i/>
          <w:sz w:val="17"/>
        </w:rPr>
        <w:t>Estados</w:t>
      </w:r>
      <w:proofErr w:type="spellEnd"/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Unidos urge</w:t>
      </w:r>
      <w:r>
        <w:rPr>
          <w:i/>
          <w:spacing w:val="2"/>
          <w:sz w:val="17"/>
        </w:rPr>
        <w:t xml:space="preserve"> </w:t>
      </w:r>
      <w:r>
        <w:rPr>
          <w:i/>
          <w:sz w:val="17"/>
        </w:rPr>
        <w:t>a</w:t>
      </w:r>
      <w:r>
        <w:rPr>
          <w:i/>
          <w:spacing w:val="2"/>
          <w:sz w:val="17"/>
        </w:rPr>
        <w:t xml:space="preserve"> </w:t>
      </w:r>
      <w:proofErr w:type="spellStart"/>
      <w:r>
        <w:rPr>
          <w:i/>
          <w:sz w:val="17"/>
        </w:rPr>
        <w:t>Triángulo</w:t>
      </w:r>
      <w:proofErr w:type="spellEnd"/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Norte a</w:t>
      </w:r>
      <w:r>
        <w:rPr>
          <w:i/>
          <w:spacing w:val="1"/>
          <w:sz w:val="17"/>
        </w:rPr>
        <w:t xml:space="preserve"> </w:t>
      </w:r>
      <w:proofErr w:type="spellStart"/>
      <w:r>
        <w:rPr>
          <w:i/>
          <w:sz w:val="17"/>
        </w:rPr>
        <w:t>combatir</w:t>
      </w:r>
      <w:proofErr w:type="spellEnd"/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el</w:t>
      </w:r>
      <w:r>
        <w:rPr>
          <w:i/>
          <w:spacing w:val="2"/>
          <w:sz w:val="17"/>
        </w:rPr>
        <w:t xml:space="preserve"> </w:t>
      </w:r>
      <w:proofErr w:type="spellStart"/>
      <w:r>
        <w:rPr>
          <w:i/>
          <w:sz w:val="17"/>
        </w:rPr>
        <w:t>crimen</w:t>
      </w:r>
      <w:proofErr w:type="spellEnd"/>
      <w:r>
        <w:rPr>
          <w:i/>
          <w:spacing w:val="1"/>
          <w:sz w:val="17"/>
        </w:rPr>
        <w:t xml:space="preserve"> </w:t>
      </w:r>
      <w:proofErr w:type="spellStart"/>
      <w:r>
        <w:rPr>
          <w:i/>
          <w:sz w:val="17"/>
        </w:rPr>
        <w:t>organizado</w:t>
      </w:r>
      <w:proofErr w:type="spellEnd"/>
      <w:r>
        <w:rPr>
          <w:sz w:val="17"/>
        </w:rPr>
        <w:t>.</w:t>
      </w:r>
      <w:r>
        <w:rPr>
          <w:spacing w:val="1"/>
          <w:sz w:val="17"/>
        </w:rPr>
        <w:t xml:space="preserve"> </w:t>
      </w:r>
      <w:r>
        <w:rPr>
          <w:sz w:val="17"/>
        </w:rPr>
        <w:t>Retrieved</w:t>
      </w:r>
      <w:r>
        <w:rPr>
          <w:spacing w:val="-39"/>
          <w:sz w:val="17"/>
        </w:rPr>
        <w:t xml:space="preserve"> </w:t>
      </w:r>
      <w:r>
        <w:rPr>
          <w:sz w:val="17"/>
        </w:rPr>
        <w:t>from</w:t>
      </w:r>
      <w:r>
        <w:rPr>
          <w:spacing w:val="1"/>
          <w:sz w:val="17"/>
        </w:rPr>
        <w:t xml:space="preserve"> </w:t>
      </w:r>
      <w:hyperlink r:id="rId33">
        <w:r>
          <w:rPr>
            <w:color w:val="00007F"/>
            <w:sz w:val="17"/>
          </w:rPr>
          <w:t>https://historico.elsalvador.com/363010/estados-unidos-urge-a-triangulo-norte-a-combatir-el-crimen-</w:t>
        </w:r>
      </w:hyperlink>
      <w:r>
        <w:rPr>
          <w:color w:val="00007F"/>
          <w:spacing w:val="1"/>
          <w:sz w:val="17"/>
        </w:rPr>
        <w:t xml:space="preserve"> </w:t>
      </w:r>
      <w:hyperlink r:id="rId34">
        <w:bookmarkStart w:id="112" w:name="_bookmark89"/>
        <w:bookmarkEnd w:id="112"/>
        <w:r>
          <w:rPr>
            <w:color w:val="00007F"/>
            <w:sz w:val="17"/>
          </w:rPr>
          <w:t>organizado.html</w:t>
        </w:r>
      </w:hyperlink>
    </w:p>
    <w:p w14:paraId="0BE05E72" w14:textId="77777777" w:rsidR="00EF6E9F" w:rsidRDefault="00BC3061">
      <w:pPr>
        <w:spacing w:before="1" w:line="244" w:lineRule="auto"/>
        <w:ind w:left="319" w:right="108" w:hanging="200"/>
        <w:rPr>
          <w:sz w:val="17"/>
        </w:rPr>
      </w:pPr>
      <w:proofErr w:type="spellStart"/>
      <w:r>
        <w:rPr>
          <w:sz w:val="17"/>
        </w:rPr>
        <w:t>Elhadary</w:t>
      </w:r>
      <w:proofErr w:type="spellEnd"/>
      <w:r>
        <w:rPr>
          <w:sz w:val="17"/>
        </w:rPr>
        <w:t>,</w:t>
      </w:r>
      <w:r>
        <w:rPr>
          <w:spacing w:val="25"/>
          <w:sz w:val="17"/>
        </w:rPr>
        <w:t xml:space="preserve"> </w:t>
      </w:r>
      <w:r>
        <w:rPr>
          <w:sz w:val="17"/>
        </w:rPr>
        <w:t>Y.</w:t>
      </w:r>
      <w:r>
        <w:rPr>
          <w:spacing w:val="25"/>
          <w:sz w:val="17"/>
        </w:rPr>
        <w:t xml:space="preserve"> </w:t>
      </w:r>
      <w:r>
        <w:rPr>
          <w:sz w:val="17"/>
        </w:rPr>
        <w:t>A.</w:t>
      </w:r>
      <w:r>
        <w:rPr>
          <w:spacing w:val="26"/>
          <w:sz w:val="17"/>
        </w:rPr>
        <w:t xml:space="preserve"> </w:t>
      </w:r>
      <w:r>
        <w:rPr>
          <w:sz w:val="17"/>
        </w:rPr>
        <w:t>(</w:t>
      </w:r>
      <w:hyperlink w:anchor="_bookmark19" w:history="1">
        <w:r>
          <w:rPr>
            <w:color w:val="00007F"/>
            <w:sz w:val="17"/>
          </w:rPr>
          <w:t>2014</w:t>
        </w:r>
      </w:hyperlink>
      <w:r>
        <w:rPr>
          <w:sz w:val="17"/>
        </w:rPr>
        <w:t>).</w:t>
      </w:r>
      <w:r>
        <w:rPr>
          <w:spacing w:val="25"/>
          <w:sz w:val="17"/>
        </w:rPr>
        <w:t xml:space="preserve"> </w:t>
      </w:r>
      <w:r>
        <w:rPr>
          <w:sz w:val="17"/>
        </w:rPr>
        <w:t>Living</w:t>
      </w:r>
      <w:r>
        <w:rPr>
          <w:spacing w:val="26"/>
          <w:sz w:val="17"/>
        </w:rPr>
        <w:t xml:space="preserve"> </w:t>
      </w:r>
      <w:r>
        <w:rPr>
          <w:sz w:val="17"/>
        </w:rPr>
        <w:t>behind</w:t>
      </w:r>
      <w:r>
        <w:rPr>
          <w:spacing w:val="26"/>
          <w:sz w:val="17"/>
        </w:rPr>
        <w:t xml:space="preserve"> </w:t>
      </w:r>
      <w:r>
        <w:rPr>
          <w:sz w:val="17"/>
        </w:rPr>
        <w:t>the</w:t>
      </w:r>
      <w:r>
        <w:rPr>
          <w:spacing w:val="25"/>
          <w:sz w:val="17"/>
        </w:rPr>
        <w:t xml:space="preserve"> </w:t>
      </w:r>
      <w:r>
        <w:rPr>
          <w:sz w:val="17"/>
        </w:rPr>
        <w:t>wall</w:t>
      </w:r>
      <w:r>
        <w:rPr>
          <w:spacing w:val="27"/>
          <w:sz w:val="17"/>
        </w:rPr>
        <w:t xml:space="preserve"> </w:t>
      </w:r>
      <w:r>
        <w:rPr>
          <w:sz w:val="17"/>
        </w:rPr>
        <w:t>and</w:t>
      </w:r>
      <w:r>
        <w:rPr>
          <w:spacing w:val="25"/>
          <w:sz w:val="17"/>
        </w:rPr>
        <w:t xml:space="preserve"> </w:t>
      </w:r>
      <w:r>
        <w:rPr>
          <w:sz w:val="17"/>
        </w:rPr>
        <w:t>socio-economic</w:t>
      </w:r>
      <w:r>
        <w:rPr>
          <w:spacing w:val="27"/>
          <w:sz w:val="17"/>
        </w:rPr>
        <w:t xml:space="preserve"> </w:t>
      </w:r>
      <w:r>
        <w:rPr>
          <w:sz w:val="17"/>
        </w:rPr>
        <w:t>implications</w:t>
      </w:r>
      <w:r>
        <w:rPr>
          <w:spacing w:val="25"/>
          <w:sz w:val="17"/>
        </w:rPr>
        <w:t xml:space="preserve"> </w:t>
      </w:r>
      <w:r>
        <w:rPr>
          <w:sz w:val="17"/>
        </w:rPr>
        <w:t>for</w:t>
      </w:r>
      <w:r>
        <w:rPr>
          <w:spacing w:val="25"/>
          <w:sz w:val="17"/>
        </w:rPr>
        <w:t xml:space="preserve"> </w:t>
      </w:r>
      <w:r>
        <w:rPr>
          <w:sz w:val="17"/>
        </w:rPr>
        <w:t>those</w:t>
      </w:r>
      <w:r>
        <w:rPr>
          <w:spacing w:val="27"/>
          <w:sz w:val="17"/>
        </w:rPr>
        <w:t xml:space="preserve"> </w:t>
      </w:r>
      <w:r>
        <w:rPr>
          <w:sz w:val="17"/>
        </w:rPr>
        <w:t>outside</w:t>
      </w:r>
      <w:r>
        <w:rPr>
          <w:spacing w:val="25"/>
          <w:sz w:val="17"/>
        </w:rPr>
        <w:t xml:space="preserve"> </w:t>
      </w:r>
      <w:r>
        <w:rPr>
          <w:sz w:val="17"/>
        </w:rPr>
        <w:t>the</w:t>
      </w:r>
      <w:r>
        <w:rPr>
          <w:spacing w:val="26"/>
          <w:sz w:val="17"/>
        </w:rPr>
        <w:t xml:space="preserve"> </w:t>
      </w:r>
      <w:r>
        <w:rPr>
          <w:sz w:val="17"/>
        </w:rPr>
        <w:t>wall:</w:t>
      </w:r>
      <w:r>
        <w:rPr>
          <w:spacing w:val="25"/>
          <w:sz w:val="17"/>
        </w:rPr>
        <w:t xml:space="preserve"> </w:t>
      </w:r>
      <w:r>
        <w:rPr>
          <w:sz w:val="17"/>
        </w:rPr>
        <w:t>Gated</w:t>
      </w:r>
      <w:r>
        <w:rPr>
          <w:spacing w:val="-39"/>
          <w:sz w:val="17"/>
        </w:rPr>
        <w:t xml:space="preserve"> </w:t>
      </w:r>
      <w:bookmarkStart w:id="113" w:name="_bookmark90"/>
      <w:bookmarkEnd w:id="113"/>
      <w:r>
        <w:rPr>
          <w:sz w:val="17"/>
        </w:rPr>
        <w:t>communities</w:t>
      </w:r>
      <w:r>
        <w:rPr>
          <w:spacing w:val="10"/>
          <w:sz w:val="17"/>
        </w:rPr>
        <w:t xml:space="preserve"> </w:t>
      </w:r>
      <w:r>
        <w:rPr>
          <w:sz w:val="17"/>
        </w:rPr>
        <w:t>in</w:t>
      </w:r>
      <w:r>
        <w:rPr>
          <w:spacing w:val="10"/>
          <w:sz w:val="17"/>
        </w:rPr>
        <w:t xml:space="preserve"> </w:t>
      </w:r>
      <w:r>
        <w:rPr>
          <w:sz w:val="17"/>
        </w:rPr>
        <w:t>Malaysia.</w:t>
      </w:r>
      <w:r>
        <w:rPr>
          <w:spacing w:val="12"/>
          <w:sz w:val="17"/>
        </w:rPr>
        <w:t xml:space="preserve"> </w:t>
      </w:r>
      <w:r>
        <w:rPr>
          <w:i/>
          <w:sz w:val="17"/>
        </w:rPr>
        <w:t>International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11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Environment,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Society</w:t>
      </w:r>
      <w:r>
        <w:rPr>
          <w:i/>
          <w:spacing w:val="12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Space</w:t>
      </w:r>
      <w:r>
        <w:rPr>
          <w:sz w:val="17"/>
        </w:rPr>
        <w:t>,</w:t>
      </w:r>
      <w:r>
        <w:rPr>
          <w:spacing w:val="10"/>
          <w:sz w:val="17"/>
        </w:rPr>
        <w:t xml:space="preserve"> </w:t>
      </w:r>
      <w:r>
        <w:rPr>
          <w:i/>
          <w:sz w:val="17"/>
        </w:rPr>
        <w:t>2</w:t>
      </w:r>
      <w:r>
        <w:rPr>
          <w:sz w:val="17"/>
        </w:rPr>
        <w:t>(2),</w:t>
      </w:r>
      <w:r>
        <w:rPr>
          <w:spacing w:val="10"/>
          <w:sz w:val="17"/>
        </w:rPr>
        <w:t xml:space="preserve"> </w:t>
      </w:r>
      <w:r>
        <w:rPr>
          <w:sz w:val="17"/>
        </w:rPr>
        <w:t>1</w:t>
      </w:r>
      <w:r>
        <w:rPr>
          <w:rFonts w:ascii="Arial" w:hAnsi="Arial"/>
          <w:sz w:val="17"/>
        </w:rPr>
        <w:t>–</w:t>
      </w:r>
      <w:r>
        <w:rPr>
          <w:sz w:val="17"/>
        </w:rPr>
        <w:t>9.</w:t>
      </w:r>
    </w:p>
    <w:p w14:paraId="3993F449" w14:textId="77777777" w:rsidR="00EF6E9F" w:rsidRDefault="00BC3061">
      <w:pPr>
        <w:spacing w:before="1"/>
        <w:ind w:left="120"/>
        <w:rPr>
          <w:sz w:val="17"/>
        </w:rPr>
      </w:pPr>
      <w:bookmarkStart w:id="114" w:name="_bookmark91"/>
      <w:bookmarkEnd w:id="114"/>
      <w:r>
        <w:rPr>
          <w:sz w:val="17"/>
        </w:rPr>
        <w:t>Fernández,</w:t>
      </w:r>
      <w:r>
        <w:rPr>
          <w:spacing w:val="8"/>
          <w:sz w:val="17"/>
        </w:rPr>
        <w:t xml:space="preserve"> </w:t>
      </w:r>
      <w:r>
        <w:rPr>
          <w:sz w:val="17"/>
        </w:rPr>
        <w:t>A.</w:t>
      </w:r>
      <w:r>
        <w:rPr>
          <w:spacing w:val="9"/>
          <w:sz w:val="17"/>
        </w:rPr>
        <w:t xml:space="preserve"> </w:t>
      </w:r>
      <w:r>
        <w:rPr>
          <w:sz w:val="17"/>
        </w:rPr>
        <w:t>(</w:t>
      </w:r>
      <w:hyperlink w:anchor="_bookmark5" w:history="1">
        <w:r>
          <w:rPr>
            <w:color w:val="00007F"/>
            <w:sz w:val="17"/>
          </w:rPr>
          <w:t>1987</w:t>
        </w:r>
      </w:hyperlink>
      <w:r>
        <w:rPr>
          <w:sz w:val="17"/>
        </w:rPr>
        <w:t>).</w:t>
      </w:r>
      <w:r>
        <w:rPr>
          <w:spacing w:val="8"/>
          <w:sz w:val="17"/>
        </w:rPr>
        <w:t xml:space="preserve"> </w:t>
      </w:r>
      <w:r>
        <w:rPr>
          <w:sz w:val="17"/>
        </w:rPr>
        <w:t>Tegus,</w:t>
      </w:r>
      <w:r>
        <w:rPr>
          <w:spacing w:val="9"/>
          <w:sz w:val="17"/>
        </w:rPr>
        <w:t xml:space="preserve"> </w:t>
      </w:r>
      <w:r>
        <w:rPr>
          <w:sz w:val="17"/>
        </w:rPr>
        <w:t>capital</w:t>
      </w:r>
      <w:r>
        <w:rPr>
          <w:spacing w:val="9"/>
          <w:sz w:val="17"/>
        </w:rPr>
        <w:t xml:space="preserve"> </w:t>
      </w:r>
      <w:r>
        <w:rPr>
          <w:sz w:val="17"/>
        </w:rPr>
        <w:t>de</w:t>
      </w:r>
      <w:r>
        <w:rPr>
          <w:spacing w:val="9"/>
          <w:sz w:val="17"/>
        </w:rPr>
        <w:t xml:space="preserve"> </w:t>
      </w:r>
      <w:r>
        <w:rPr>
          <w:sz w:val="17"/>
        </w:rPr>
        <w:t>Honduras.</w:t>
      </w:r>
      <w:r>
        <w:rPr>
          <w:spacing w:val="9"/>
          <w:sz w:val="17"/>
        </w:rPr>
        <w:t xml:space="preserve"> </w:t>
      </w:r>
      <w:proofErr w:type="spellStart"/>
      <w:r>
        <w:rPr>
          <w:i/>
          <w:sz w:val="17"/>
        </w:rPr>
        <w:t>Américas</w:t>
      </w:r>
      <w:proofErr w:type="spellEnd"/>
      <w:r>
        <w:rPr>
          <w:sz w:val="17"/>
        </w:rPr>
        <w:t>,</w:t>
      </w:r>
      <w:r>
        <w:rPr>
          <w:spacing w:val="9"/>
          <w:sz w:val="17"/>
        </w:rPr>
        <w:t xml:space="preserve"> </w:t>
      </w:r>
      <w:r>
        <w:rPr>
          <w:i/>
          <w:sz w:val="17"/>
        </w:rPr>
        <w:t>39</w:t>
      </w:r>
      <w:r>
        <w:rPr>
          <w:sz w:val="17"/>
        </w:rPr>
        <w:t>,</w:t>
      </w:r>
      <w:r>
        <w:rPr>
          <w:spacing w:val="8"/>
          <w:sz w:val="17"/>
        </w:rPr>
        <w:t xml:space="preserve"> </w:t>
      </w:r>
      <w:r>
        <w:rPr>
          <w:sz w:val="17"/>
        </w:rPr>
        <w:t>6.</w:t>
      </w:r>
    </w:p>
    <w:p w14:paraId="7C0F692F" w14:textId="77777777" w:rsidR="00EF6E9F" w:rsidRDefault="00BC3061">
      <w:pPr>
        <w:spacing w:before="4"/>
        <w:ind w:left="120"/>
        <w:rPr>
          <w:sz w:val="17"/>
        </w:rPr>
      </w:pPr>
      <w:proofErr w:type="spellStart"/>
      <w:r>
        <w:rPr>
          <w:sz w:val="17"/>
        </w:rPr>
        <w:t>Fotel</w:t>
      </w:r>
      <w:proofErr w:type="spellEnd"/>
      <w:r>
        <w:rPr>
          <w:sz w:val="17"/>
        </w:rPr>
        <w:t>,</w:t>
      </w:r>
      <w:r>
        <w:rPr>
          <w:spacing w:val="36"/>
          <w:sz w:val="17"/>
        </w:rPr>
        <w:t xml:space="preserve"> </w:t>
      </w:r>
      <w:r>
        <w:rPr>
          <w:sz w:val="17"/>
        </w:rPr>
        <w:t>T.</w:t>
      </w:r>
      <w:r>
        <w:rPr>
          <w:spacing w:val="35"/>
          <w:sz w:val="17"/>
        </w:rPr>
        <w:t xml:space="preserve"> </w:t>
      </w:r>
      <w:r>
        <w:rPr>
          <w:sz w:val="17"/>
        </w:rPr>
        <w:t>(2006).</w:t>
      </w:r>
      <w:r>
        <w:rPr>
          <w:spacing w:val="36"/>
          <w:sz w:val="17"/>
        </w:rPr>
        <w:t xml:space="preserve"> </w:t>
      </w:r>
      <w:r>
        <w:rPr>
          <w:sz w:val="17"/>
        </w:rPr>
        <w:t>Space,</w:t>
      </w:r>
      <w:r>
        <w:rPr>
          <w:spacing w:val="36"/>
          <w:sz w:val="17"/>
        </w:rPr>
        <w:t xml:space="preserve"> </w:t>
      </w:r>
      <w:r>
        <w:rPr>
          <w:sz w:val="17"/>
        </w:rPr>
        <w:t>power,</w:t>
      </w:r>
      <w:r>
        <w:rPr>
          <w:spacing w:val="36"/>
          <w:sz w:val="17"/>
        </w:rPr>
        <w:t xml:space="preserve"> </w:t>
      </w:r>
      <w:r>
        <w:rPr>
          <w:sz w:val="17"/>
        </w:rPr>
        <w:t>and</w:t>
      </w:r>
      <w:r>
        <w:rPr>
          <w:spacing w:val="36"/>
          <w:sz w:val="17"/>
        </w:rPr>
        <w:t xml:space="preserve"> </w:t>
      </w:r>
      <w:r>
        <w:rPr>
          <w:sz w:val="17"/>
        </w:rPr>
        <w:t>mobility:</w:t>
      </w:r>
      <w:r>
        <w:rPr>
          <w:spacing w:val="36"/>
          <w:sz w:val="17"/>
        </w:rPr>
        <w:t xml:space="preserve"> </w:t>
      </w:r>
      <w:r>
        <w:rPr>
          <w:sz w:val="17"/>
        </w:rPr>
        <w:t>Car</w:t>
      </w:r>
      <w:r>
        <w:rPr>
          <w:spacing w:val="36"/>
          <w:sz w:val="17"/>
        </w:rPr>
        <w:t xml:space="preserve"> </w:t>
      </w:r>
      <w:r>
        <w:rPr>
          <w:sz w:val="17"/>
        </w:rPr>
        <w:t>traffic</w:t>
      </w:r>
      <w:r>
        <w:rPr>
          <w:spacing w:val="36"/>
          <w:sz w:val="17"/>
        </w:rPr>
        <w:t xml:space="preserve"> </w:t>
      </w:r>
      <w:r>
        <w:rPr>
          <w:sz w:val="17"/>
        </w:rPr>
        <w:t>as</w:t>
      </w:r>
      <w:r>
        <w:rPr>
          <w:spacing w:val="35"/>
          <w:sz w:val="17"/>
        </w:rPr>
        <w:t xml:space="preserve"> </w:t>
      </w:r>
      <w:r>
        <w:rPr>
          <w:sz w:val="17"/>
        </w:rPr>
        <w:t>a</w:t>
      </w:r>
      <w:r>
        <w:rPr>
          <w:spacing w:val="37"/>
          <w:sz w:val="17"/>
        </w:rPr>
        <w:t xml:space="preserve"> </w:t>
      </w:r>
      <w:r>
        <w:rPr>
          <w:sz w:val="17"/>
        </w:rPr>
        <w:t>controversial</w:t>
      </w:r>
      <w:r>
        <w:rPr>
          <w:spacing w:val="35"/>
          <w:sz w:val="17"/>
        </w:rPr>
        <w:t xml:space="preserve"> </w:t>
      </w:r>
      <w:r>
        <w:rPr>
          <w:sz w:val="17"/>
        </w:rPr>
        <w:t>issue</w:t>
      </w:r>
      <w:r>
        <w:rPr>
          <w:spacing w:val="35"/>
          <w:sz w:val="17"/>
        </w:rPr>
        <w:t xml:space="preserve"> </w:t>
      </w:r>
      <w:r>
        <w:rPr>
          <w:sz w:val="17"/>
        </w:rPr>
        <w:t>in</w:t>
      </w:r>
      <w:r>
        <w:rPr>
          <w:spacing w:val="37"/>
          <w:sz w:val="17"/>
        </w:rPr>
        <w:t xml:space="preserve"> </w:t>
      </w:r>
      <w:proofErr w:type="spellStart"/>
      <w:r>
        <w:rPr>
          <w:sz w:val="17"/>
        </w:rPr>
        <w:t>neighbourhood</w:t>
      </w:r>
      <w:proofErr w:type="spellEnd"/>
      <w:r>
        <w:rPr>
          <w:spacing w:val="35"/>
          <w:sz w:val="17"/>
        </w:rPr>
        <w:t xml:space="preserve"> </w:t>
      </w:r>
      <w:r>
        <w:rPr>
          <w:sz w:val="17"/>
        </w:rPr>
        <w:t>regeneration.</w:t>
      </w:r>
    </w:p>
    <w:p w14:paraId="76433A04" w14:textId="77777777" w:rsidR="00EF6E9F" w:rsidRDefault="00BC3061">
      <w:pPr>
        <w:spacing w:before="4" w:line="244" w:lineRule="auto"/>
        <w:ind w:left="120" w:right="118" w:firstLine="199"/>
        <w:rPr>
          <w:sz w:val="17"/>
        </w:rPr>
      </w:pPr>
      <w:bookmarkStart w:id="115" w:name="_bookmark92"/>
      <w:bookmarkEnd w:id="115"/>
      <w:r>
        <w:rPr>
          <w:i/>
          <w:sz w:val="17"/>
        </w:rPr>
        <w:t>Environment</w:t>
      </w:r>
      <w:r>
        <w:rPr>
          <w:i/>
          <w:spacing w:val="43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43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43"/>
          <w:sz w:val="17"/>
        </w:rPr>
        <w:t xml:space="preserve"> </w:t>
      </w:r>
      <w:r>
        <w:rPr>
          <w:i/>
          <w:sz w:val="17"/>
        </w:rPr>
        <w:t>A:</w:t>
      </w:r>
      <w:r>
        <w:rPr>
          <w:i/>
          <w:spacing w:val="43"/>
          <w:sz w:val="17"/>
        </w:rPr>
        <w:t xml:space="preserve"> </w:t>
      </w:r>
      <w:r>
        <w:rPr>
          <w:i/>
          <w:sz w:val="17"/>
        </w:rPr>
        <w:t>Economy</w:t>
      </w:r>
      <w:r>
        <w:rPr>
          <w:i/>
          <w:spacing w:val="43"/>
          <w:sz w:val="17"/>
        </w:rPr>
        <w:t xml:space="preserve"> </w:t>
      </w:r>
      <w:r>
        <w:rPr>
          <w:i/>
          <w:sz w:val="17"/>
        </w:rPr>
        <w:t>and   Space,   38</w:t>
      </w:r>
      <w:r>
        <w:rPr>
          <w:sz w:val="17"/>
        </w:rPr>
        <w:t>(4),   733</w:t>
      </w:r>
      <w:r>
        <w:rPr>
          <w:rFonts w:ascii="Arial" w:hAnsi="Arial"/>
          <w:sz w:val="17"/>
        </w:rPr>
        <w:t>–</w:t>
      </w:r>
      <w:r>
        <w:rPr>
          <w:sz w:val="17"/>
        </w:rPr>
        <w:t xml:space="preserve">748.   </w:t>
      </w:r>
      <w:hyperlink r:id="rId35">
        <w:r>
          <w:rPr>
            <w:color w:val="00007F"/>
            <w:sz w:val="17"/>
          </w:rPr>
          <w:t>https://doi.org/10.1068/a36111</w:t>
        </w:r>
      </w:hyperlink>
      <w:r>
        <w:rPr>
          <w:color w:val="00007F"/>
          <w:spacing w:val="1"/>
          <w:sz w:val="17"/>
        </w:rPr>
        <w:t xml:space="preserve"> </w:t>
      </w:r>
      <w:r>
        <w:rPr>
          <w:spacing w:val="-2"/>
          <w:sz w:val="17"/>
        </w:rPr>
        <w:t>Foucault,</w:t>
      </w:r>
      <w:r>
        <w:rPr>
          <w:spacing w:val="-8"/>
          <w:sz w:val="17"/>
        </w:rPr>
        <w:t xml:space="preserve"> </w:t>
      </w:r>
      <w:r>
        <w:rPr>
          <w:spacing w:val="-2"/>
          <w:sz w:val="17"/>
        </w:rPr>
        <w:t>M.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(</w:t>
      </w:r>
      <w:hyperlink w:anchor="_bookmark33" w:history="1">
        <w:r>
          <w:rPr>
            <w:color w:val="00007F"/>
            <w:spacing w:val="-2"/>
            <w:sz w:val="17"/>
          </w:rPr>
          <w:t>1991</w:t>
        </w:r>
      </w:hyperlink>
      <w:r>
        <w:rPr>
          <w:spacing w:val="-2"/>
          <w:sz w:val="17"/>
        </w:rPr>
        <w:t>).</w:t>
      </w:r>
      <w:r>
        <w:rPr>
          <w:spacing w:val="-8"/>
          <w:sz w:val="17"/>
        </w:rPr>
        <w:t xml:space="preserve"> </w:t>
      </w:r>
      <w:r>
        <w:rPr>
          <w:rFonts w:ascii="Arial" w:hAnsi="Arial"/>
          <w:spacing w:val="-2"/>
          <w:sz w:val="17"/>
        </w:rPr>
        <w:t>‘</w:t>
      </w:r>
      <w:r>
        <w:rPr>
          <w:spacing w:val="-2"/>
          <w:sz w:val="17"/>
        </w:rPr>
        <w:t>Governmentality</w:t>
      </w:r>
      <w:r>
        <w:rPr>
          <w:rFonts w:ascii="Arial" w:hAnsi="Arial"/>
          <w:spacing w:val="-2"/>
          <w:sz w:val="17"/>
        </w:rPr>
        <w:t>’</w:t>
      </w:r>
      <w:r>
        <w:rPr>
          <w:spacing w:val="-2"/>
          <w:sz w:val="17"/>
        </w:rPr>
        <w:t>(Trans.</w:t>
      </w:r>
      <w:r>
        <w:rPr>
          <w:spacing w:val="-8"/>
          <w:sz w:val="17"/>
        </w:rPr>
        <w:t xml:space="preserve"> </w:t>
      </w:r>
      <w:proofErr w:type="spellStart"/>
      <w:r>
        <w:rPr>
          <w:spacing w:val="-1"/>
          <w:sz w:val="17"/>
        </w:rPr>
        <w:t>Rosi</w:t>
      </w:r>
      <w:proofErr w:type="spellEnd"/>
      <w:r>
        <w:rPr>
          <w:spacing w:val="-6"/>
          <w:sz w:val="17"/>
        </w:rPr>
        <w:t xml:space="preserve"> </w:t>
      </w:r>
      <w:proofErr w:type="spellStart"/>
      <w:r>
        <w:rPr>
          <w:spacing w:val="-1"/>
          <w:sz w:val="17"/>
        </w:rPr>
        <w:t>Braidotti</w:t>
      </w:r>
      <w:proofErr w:type="spellEnd"/>
      <w:r>
        <w:rPr>
          <w:spacing w:val="-9"/>
          <w:sz w:val="17"/>
        </w:rPr>
        <w:t xml:space="preserve"> </w:t>
      </w:r>
      <w:r>
        <w:rPr>
          <w:spacing w:val="-1"/>
          <w:sz w:val="17"/>
        </w:rPr>
        <w:t>and</w:t>
      </w:r>
      <w:r>
        <w:rPr>
          <w:spacing w:val="-5"/>
          <w:sz w:val="17"/>
        </w:rPr>
        <w:t xml:space="preserve"> </w:t>
      </w:r>
      <w:r>
        <w:rPr>
          <w:spacing w:val="-1"/>
          <w:sz w:val="17"/>
        </w:rPr>
        <w:t>Revised</w:t>
      </w:r>
      <w:r>
        <w:rPr>
          <w:spacing w:val="-6"/>
          <w:sz w:val="17"/>
        </w:rPr>
        <w:t xml:space="preserve"> </w:t>
      </w:r>
      <w:r>
        <w:rPr>
          <w:spacing w:val="-1"/>
          <w:sz w:val="17"/>
        </w:rPr>
        <w:t>by</w:t>
      </w:r>
      <w:r>
        <w:rPr>
          <w:spacing w:val="-5"/>
          <w:sz w:val="17"/>
        </w:rPr>
        <w:t xml:space="preserve"> </w:t>
      </w:r>
      <w:r>
        <w:rPr>
          <w:spacing w:val="-1"/>
          <w:sz w:val="17"/>
        </w:rPr>
        <w:t>Colin</w:t>
      </w:r>
      <w:r>
        <w:rPr>
          <w:spacing w:val="-7"/>
          <w:sz w:val="17"/>
        </w:rPr>
        <w:t xml:space="preserve"> </w:t>
      </w:r>
      <w:r>
        <w:rPr>
          <w:spacing w:val="-1"/>
          <w:sz w:val="17"/>
        </w:rPr>
        <w:t>Gordon).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In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G.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Burchell,</w:t>
      </w:r>
      <w:r>
        <w:rPr>
          <w:spacing w:val="-5"/>
          <w:sz w:val="17"/>
        </w:rPr>
        <w:t xml:space="preserve"> </w:t>
      </w:r>
      <w:r>
        <w:rPr>
          <w:spacing w:val="-1"/>
          <w:sz w:val="17"/>
        </w:rPr>
        <w:t>C.</w:t>
      </w:r>
      <w:r>
        <w:rPr>
          <w:spacing w:val="-9"/>
          <w:sz w:val="17"/>
        </w:rPr>
        <w:t xml:space="preserve"> </w:t>
      </w:r>
      <w:r>
        <w:rPr>
          <w:spacing w:val="-1"/>
          <w:sz w:val="17"/>
        </w:rPr>
        <w:t>Gordon,</w:t>
      </w:r>
      <w:r>
        <w:rPr>
          <w:spacing w:val="-6"/>
          <w:sz w:val="17"/>
        </w:rPr>
        <w:t xml:space="preserve"> </w:t>
      </w:r>
      <w:r>
        <w:rPr>
          <w:spacing w:val="-1"/>
          <w:sz w:val="17"/>
        </w:rPr>
        <w:t>&amp;</w:t>
      </w:r>
    </w:p>
    <w:p w14:paraId="0C1594BB" w14:textId="77777777" w:rsidR="00EF6E9F" w:rsidRDefault="00BC3061">
      <w:pPr>
        <w:spacing w:line="247" w:lineRule="auto"/>
        <w:ind w:left="119" w:right="118" w:firstLine="199"/>
        <w:rPr>
          <w:sz w:val="17"/>
        </w:rPr>
      </w:pPr>
      <w:bookmarkStart w:id="116" w:name="_bookmark93"/>
      <w:bookmarkEnd w:id="116"/>
      <w:r>
        <w:rPr>
          <w:spacing w:val="-2"/>
          <w:sz w:val="17"/>
        </w:rPr>
        <w:t>P.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Miller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(Eds.),</w:t>
      </w:r>
      <w:r>
        <w:rPr>
          <w:spacing w:val="-9"/>
          <w:sz w:val="17"/>
        </w:rPr>
        <w:t xml:space="preserve"> </w:t>
      </w:r>
      <w:r>
        <w:rPr>
          <w:i/>
          <w:spacing w:val="-2"/>
          <w:sz w:val="17"/>
        </w:rPr>
        <w:t>The</w:t>
      </w:r>
      <w:r>
        <w:rPr>
          <w:i/>
          <w:spacing w:val="-7"/>
          <w:sz w:val="17"/>
        </w:rPr>
        <w:t xml:space="preserve"> </w:t>
      </w:r>
      <w:r>
        <w:rPr>
          <w:i/>
          <w:spacing w:val="-2"/>
          <w:sz w:val="17"/>
        </w:rPr>
        <w:t>Foucault</w:t>
      </w:r>
      <w:r>
        <w:rPr>
          <w:i/>
          <w:spacing w:val="-8"/>
          <w:sz w:val="17"/>
        </w:rPr>
        <w:t xml:space="preserve"> </w:t>
      </w:r>
      <w:r>
        <w:rPr>
          <w:i/>
          <w:spacing w:val="-2"/>
          <w:sz w:val="17"/>
        </w:rPr>
        <w:t>effect:</w:t>
      </w:r>
      <w:r>
        <w:rPr>
          <w:i/>
          <w:spacing w:val="-7"/>
          <w:sz w:val="17"/>
        </w:rPr>
        <w:t xml:space="preserve"> </w:t>
      </w:r>
      <w:r>
        <w:rPr>
          <w:i/>
          <w:spacing w:val="-2"/>
          <w:sz w:val="17"/>
        </w:rPr>
        <w:t>Studies</w:t>
      </w:r>
      <w:r>
        <w:rPr>
          <w:i/>
          <w:spacing w:val="-6"/>
          <w:sz w:val="17"/>
        </w:rPr>
        <w:t xml:space="preserve"> </w:t>
      </w:r>
      <w:r>
        <w:rPr>
          <w:i/>
          <w:spacing w:val="-2"/>
          <w:sz w:val="17"/>
        </w:rPr>
        <w:t>in</w:t>
      </w:r>
      <w:r>
        <w:rPr>
          <w:i/>
          <w:spacing w:val="-9"/>
          <w:sz w:val="17"/>
        </w:rPr>
        <w:t xml:space="preserve"> </w:t>
      </w:r>
      <w:r>
        <w:rPr>
          <w:i/>
          <w:spacing w:val="-2"/>
          <w:sz w:val="17"/>
        </w:rPr>
        <w:t>governmentality</w:t>
      </w:r>
      <w:r>
        <w:rPr>
          <w:i/>
          <w:spacing w:val="-6"/>
          <w:sz w:val="17"/>
        </w:rPr>
        <w:t xml:space="preserve"> </w:t>
      </w:r>
      <w:r>
        <w:rPr>
          <w:spacing w:val="-2"/>
          <w:sz w:val="17"/>
        </w:rPr>
        <w:t>(pp.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87</w:t>
      </w:r>
      <w:r>
        <w:rPr>
          <w:rFonts w:ascii="Arial" w:hAnsi="Arial"/>
          <w:spacing w:val="-2"/>
          <w:sz w:val="17"/>
        </w:rPr>
        <w:t>–</w:t>
      </w:r>
      <w:r>
        <w:rPr>
          <w:spacing w:val="-2"/>
          <w:sz w:val="17"/>
        </w:rPr>
        <w:t>104).</w:t>
      </w:r>
      <w:r>
        <w:rPr>
          <w:spacing w:val="-6"/>
          <w:sz w:val="17"/>
        </w:rPr>
        <w:t xml:space="preserve"> </w:t>
      </w:r>
      <w:r>
        <w:rPr>
          <w:spacing w:val="-2"/>
          <w:sz w:val="17"/>
        </w:rPr>
        <w:t>Chicago,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IL: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University</w:t>
      </w:r>
      <w:r>
        <w:rPr>
          <w:spacing w:val="-7"/>
          <w:sz w:val="17"/>
        </w:rPr>
        <w:t xml:space="preserve"> </w:t>
      </w:r>
      <w:r>
        <w:rPr>
          <w:spacing w:val="-1"/>
          <w:sz w:val="17"/>
        </w:rPr>
        <w:t>of</w:t>
      </w:r>
      <w:r>
        <w:rPr>
          <w:spacing w:val="-8"/>
          <w:sz w:val="17"/>
        </w:rPr>
        <w:t xml:space="preserve"> </w:t>
      </w:r>
      <w:r>
        <w:rPr>
          <w:spacing w:val="-1"/>
          <w:sz w:val="17"/>
        </w:rPr>
        <w:t>Chicago</w:t>
      </w:r>
      <w:r>
        <w:rPr>
          <w:spacing w:val="-7"/>
          <w:sz w:val="17"/>
        </w:rPr>
        <w:t xml:space="preserve"> </w:t>
      </w:r>
      <w:r>
        <w:rPr>
          <w:spacing w:val="-1"/>
          <w:sz w:val="17"/>
        </w:rPr>
        <w:t>Press.</w:t>
      </w:r>
      <w:r>
        <w:rPr>
          <w:spacing w:val="-40"/>
          <w:sz w:val="17"/>
        </w:rPr>
        <w:t xml:space="preserve"> </w:t>
      </w:r>
      <w:r>
        <w:rPr>
          <w:sz w:val="17"/>
        </w:rPr>
        <w:t>García-</w:t>
      </w:r>
      <w:proofErr w:type="spellStart"/>
      <w:r>
        <w:rPr>
          <w:sz w:val="17"/>
        </w:rPr>
        <w:t>Ellín</w:t>
      </w:r>
      <w:proofErr w:type="spellEnd"/>
      <w:r>
        <w:rPr>
          <w:sz w:val="17"/>
        </w:rPr>
        <w:t>,</w:t>
      </w:r>
      <w:r>
        <w:rPr>
          <w:spacing w:val="45"/>
          <w:sz w:val="17"/>
        </w:rPr>
        <w:t xml:space="preserve"> </w:t>
      </w:r>
      <w:r>
        <w:rPr>
          <w:sz w:val="17"/>
        </w:rPr>
        <w:t>J.</w:t>
      </w:r>
      <w:r>
        <w:rPr>
          <w:spacing w:val="48"/>
          <w:sz w:val="17"/>
        </w:rPr>
        <w:t xml:space="preserve"> </w:t>
      </w:r>
      <w:r>
        <w:rPr>
          <w:sz w:val="17"/>
        </w:rPr>
        <w:t>C.</w:t>
      </w:r>
      <w:r>
        <w:rPr>
          <w:spacing w:val="46"/>
          <w:sz w:val="17"/>
        </w:rPr>
        <w:t xml:space="preserve"> </w:t>
      </w:r>
      <w:r>
        <w:rPr>
          <w:sz w:val="17"/>
        </w:rPr>
        <w:t>(</w:t>
      </w:r>
      <w:hyperlink w:anchor="_bookmark14" w:history="1">
        <w:r>
          <w:rPr>
            <w:color w:val="00007F"/>
            <w:sz w:val="17"/>
          </w:rPr>
          <w:t>2009</w:t>
        </w:r>
      </w:hyperlink>
      <w:r>
        <w:rPr>
          <w:sz w:val="17"/>
        </w:rPr>
        <w:t>).</w:t>
      </w:r>
      <w:r>
        <w:rPr>
          <w:spacing w:val="46"/>
          <w:sz w:val="17"/>
        </w:rPr>
        <w:t xml:space="preserve"> </w:t>
      </w:r>
      <w:r>
        <w:rPr>
          <w:sz w:val="17"/>
        </w:rPr>
        <w:t>Gated</w:t>
      </w:r>
      <w:r>
        <w:rPr>
          <w:spacing w:val="46"/>
          <w:sz w:val="17"/>
        </w:rPr>
        <w:t xml:space="preserve"> </w:t>
      </w:r>
      <w:r>
        <w:rPr>
          <w:sz w:val="17"/>
        </w:rPr>
        <w:t>communities</w:t>
      </w:r>
      <w:r>
        <w:rPr>
          <w:spacing w:val="47"/>
          <w:sz w:val="17"/>
        </w:rPr>
        <w:t xml:space="preserve"> </w:t>
      </w:r>
      <w:r>
        <w:rPr>
          <w:sz w:val="17"/>
        </w:rPr>
        <w:t>and</w:t>
      </w:r>
      <w:r>
        <w:rPr>
          <w:spacing w:val="46"/>
          <w:sz w:val="17"/>
        </w:rPr>
        <w:t xml:space="preserve"> </w:t>
      </w:r>
      <w:r>
        <w:rPr>
          <w:sz w:val="17"/>
        </w:rPr>
        <w:t>housing</w:t>
      </w:r>
      <w:r>
        <w:rPr>
          <w:spacing w:val="47"/>
          <w:sz w:val="17"/>
        </w:rPr>
        <w:t xml:space="preserve"> </w:t>
      </w:r>
      <w:r>
        <w:rPr>
          <w:sz w:val="17"/>
        </w:rPr>
        <w:t>projects:</w:t>
      </w:r>
      <w:r>
        <w:rPr>
          <w:spacing w:val="47"/>
          <w:sz w:val="17"/>
        </w:rPr>
        <w:t xml:space="preserve"> </w:t>
      </w:r>
      <w:r>
        <w:rPr>
          <w:sz w:val="17"/>
        </w:rPr>
        <w:t>The</w:t>
      </w:r>
      <w:r>
        <w:rPr>
          <w:spacing w:val="47"/>
          <w:sz w:val="17"/>
        </w:rPr>
        <w:t xml:space="preserve"> </w:t>
      </w:r>
      <w:r>
        <w:rPr>
          <w:sz w:val="17"/>
        </w:rPr>
        <w:t>control</w:t>
      </w:r>
      <w:r>
        <w:rPr>
          <w:spacing w:val="46"/>
          <w:sz w:val="17"/>
        </w:rPr>
        <w:t xml:space="preserve"> </w:t>
      </w:r>
      <w:r>
        <w:rPr>
          <w:sz w:val="17"/>
        </w:rPr>
        <w:t>of</w:t>
      </w:r>
      <w:r>
        <w:rPr>
          <w:spacing w:val="46"/>
          <w:sz w:val="17"/>
        </w:rPr>
        <w:t xml:space="preserve"> </w:t>
      </w:r>
      <w:r>
        <w:rPr>
          <w:sz w:val="17"/>
        </w:rPr>
        <w:t>public</w:t>
      </w:r>
      <w:r>
        <w:rPr>
          <w:spacing w:val="46"/>
          <w:sz w:val="17"/>
        </w:rPr>
        <w:t xml:space="preserve"> </w:t>
      </w:r>
      <w:r>
        <w:rPr>
          <w:sz w:val="17"/>
        </w:rPr>
        <w:t>space</w:t>
      </w:r>
      <w:r>
        <w:rPr>
          <w:spacing w:val="48"/>
          <w:sz w:val="17"/>
        </w:rPr>
        <w:t xml:space="preserve"> </w:t>
      </w:r>
      <w:r>
        <w:rPr>
          <w:sz w:val="17"/>
        </w:rPr>
        <w:t>in</w:t>
      </w:r>
      <w:r>
        <w:rPr>
          <w:spacing w:val="45"/>
          <w:sz w:val="17"/>
        </w:rPr>
        <w:t xml:space="preserve"> </w:t>
      </w:r>
      <w:r>
        <w:rPr>
          <w:sz w:val="17"/>
        </w:rPr>
        <w:t>San</w:t>
      </w:r>
      <w:r>
        <w:rPr>
          <w:spacing w:val="47"/>
          <w:sz w:val="17"/>
        </w:rPr>
        <w:t xml:space="preserve"> </w:t>
      </w:r>
      <w:r>
        <w:rPr>
          <w:sz w:val="17"/>
        </w:rPr>
        <w:t>Juan.</w:t>
      </w:r>
    </w:p>
    <w:p w14:paraId="32F7855A" w14:textId="77777777" w:rsidR="00EF6E9F" w:rsidRDefault="00BC3061">
      <w:pPr>
        <w:spacing w:line="193" w:lineRule="exact"/>
        <w:ind w:left="319"/>
        <w:rPr>
          <w:sz w:val="17"/>
        </w:rPr>
      </w:pPr>
      <w:bookmarkStart w:id="117" w:name="_bookmark94"/>
      <w:bookmarkEnd w:id="117"/>
      <w:r>
        <w:rPr>
          <w:i/>
          <w:w w:val="95"/>
          <w:sz w:val="17"/>
        </w:rPr>
        <w:t>Southeastern</w:t>
      </w:r>
      <w:r>
        <w:rPr>
          <w:i/>
          <w:spacing w:val="27"/>
          <w:w w:val="95"/>
          <w:sz w:val="17"/>
        </w:rPr>
        <w:t xml:space="preserve"> </w:t>
      </w:r>
      <w:r>
        <w:rPr>
          <w:i/>
          <w:w w:val="95"/>
          <w:sz w:val="17"/>
        </w:rPr>
        <w:t>Geographer,</w:t>
      </w:r>
      <w:r>
        <w:rPr>
          <w:i/>
          <w:spacing w:val="28"/>
          <w:w w:val="95"/>
          <w:sz w:val="17"/>
        </w:rPr>
        <w:t xml:space="preserve"> </w:t>
      </w:r>
      <w:r>
        <w:rPr>
          <w:i/>
          <w:w w:val="95"/>
          <w:sz w:val="17"/>
        </w:rPr>
        <w:t>49</w:t>
      </w:r>
      <w:r>
        <w:rPr>
          <w:w w:val="95"/>
          <w:sz w:val="17"/>
        </w:rPr>
        <w:t>(4),</w:t>
      </w:r>
      <w:r>
        <w:rPr>
          <w:spacing w:val="29"/>
          <w:w w:val="95"/>
          <w:sz w:val="17"/>
        </w:rPr>
        <w:t xml:space="preserve"> </w:t>
      </w:r>
      <w:r>
        <w:rPr>
          <w:w w:val="95"/>
          <w:sz w:val="17"/>
        </w:rPr>
        <w:t>354-375.</w:t>
      </w:r>
    </w:p>
    <w:p w14:paraId="5CC3A91B" w14:textId="77777777" w:rsidR="00EF6E9F" w:rsidRDefault="00BC3061">
      <w:pPr>
        <w:spacing w:before="4" w:line="247" w:lineRule="auto"/>
        <w:ind w:left="319" w:right="105" w:hanging="200"/>
        <w:rPr>
          <w:sz w:val="17"/>
        </w:rPr>
      </w:pPr>
      <w:r>
        <w:rPr>
          <w:sz w:val="17"/>
        </w:rPr>
        <w:t>Graham,</w:t>
      </w:r>
      <w:r>
        <w:rPr>
          <w:spacing w:val="-3"/>
          <w:sz w:val="17"/>
        </w:rPr>
        <w:t xml:space="preserve"> </w:t>
      </w:r>
      <w:r>
        <w:rPr>
          <w:sz w:val="17"/>
        </w:rPr>
        <w:t>S.,</w:t>
      </w:r>
      <w:r>
        <w:rPr>
          <w:spacing w:val="-2"/>
          <w:sz w:val="17"/>
        </w:rPr>
        <w:t xml:space="preserve"> </w:t>
      </w:r>
      <w:r>
        <w:rPr>
          <w:sz w:val="17"/>
        </w:rPr>
        <w:t>&amp;</w:t>
      </w:r>
      <w:r>
        <w:rPr>
          <w:spacing w:val="-3"/>
          <w:sz w:val="17"/>
        </w:rPr>
        <w:t xml:space="preserve"> </w:t>
      </w:r>
      <w:r>
        <w:rPr>
          <w:sz w:val="17"/>
        </w:rPr>
        <w:t>Marvin,</w:t>
      </w:r>
      <w:r>
        <w:rPr>
          <w:spacing w:val="-3"/>
          <w:sz w:val="17"/>
        </w:rPr>
        <w:t xml:space="preserve"> </w:t>
      </w:r>
      <w:r>
        <w:rPr>
          <w:sz w:val="17"/>
        </w:rPr>
        <w:t>S.</w:t>
      </w:r>
      <w:r>
        <w:rPr>
          <w:spacing w:val="-3"/>
          <w:sz w:val="17"/>
        </w:rPr>
        <w:t xml:space="preserve"> </w:t>
      </w:r>
      <w:r>
        <w:rPr>
          <w:sz w:val="17"/>
        </w:rPr>
        <w:t>(</w:t>
      </w:r>
      <w:hyperlink w:anchor="_bookmark39" w:history="1">
        <w:r>
          <w:rPr>
            <w:color w:val="00007F"/>
            <w:sz w:val="17"/>
          </w:rPr>
          <w:t>2001</w:t>
        </w:r>
      </w:hyperlink>
      <w:r>
        <w:rPr>
          <w:sz w:val="17"/>
        </w:rPr>
        <w:t>).</w:t>
      </w:r>
      <w:r>
        <w:rPr>
          <w:spacing w:val="-2"/>
          <w:sz w:val="17"/>
        </w:rPr>
        <w:t xml:space="preserve"> </w:t>
      </w:r>
      <w:r>
        <w:rPr>
          <w:i/>
          <w:sz w:val="17"/>
        </w:rPr>
        <w:t>Splintering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urbanism: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Networked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infrastructure,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technological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mobilities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&amp;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the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-39"/>
          <w:sz w:val="17"/>
        </w:rPr>
        <w:t xml:space="preserve"> </w:t>
      </w:r>
      <w:bookmarkStart w:id="118" w:name="_bookmark95"/>
      <w:bookmarkEnd w:id="118"/>
      <w:r>
        <w:rPr>
          <w:i/>
          <w:sz w:val="17"/>
        </w:rPr>
        <w:t>condition</w:t>
      </w:r>
      <w:r>
        <w:rPr>
          <w:sz w:val="17"/>
        </w:rPr>
        <w:t>.</w:t>
      </w:r>
      <w:r>
        <w:rPr>
          <w:spacing w:val="12"/>
          <w:sz w:val="17"/>
        </w:rPr>
        <w:t xml:space="preserve"> </w:t>
      </w:r>
      <w:r>
        <w:rPr>
          <w:sz w:val="17"/>
        </w:rPr>
        <w:t>London,</w:t>
      </w:r>
      <w:r>
        <w:rPr>
          <w:spacing w:val="13"/>
          <w:sz w:val="17"/>
        </w:rPr>
        <w:t xml:space="preserve"> </w:t>
      </w:r>
      <w:r>
        <w:rPr>
          <w:sz w:val="17"/>
        </w:rPr>
        <w:t>UK:</w:t>
      </w:r>
      <w:r>
        <w:rPr>
          <w:spacing w:val="13"/>
          <w:sz w:val="17"/>
        </w:rPr>
        <w:t xml:space="preserve"> </w:t>
      </w:r>
      <w:r>
        <w:rPr>
          <w:sz w:val="17"/>
        </w:rPr>
        <w:t>Routledge.</w:t>
      </w:r>
    </w:p>
    <w:p w14:paraId="593B61B9" w14:textId="77777777" w:rsidR="00EF6E9F" w:rsidRDefault="00BC3061">
      <w:pPr>
        <w:spacing w:line="244" w:lineRule="auto"/>
        <w:ind w:left="319" w:right="110" w:hanging="200"/>
        <w:rPr>
          <w:sz w:val="17"/>
        </w:rPr>
      </w:pPr>
      <w:r>
        <w:rPr>
          <w:sz w:val="17"/>
        </w:rPr>
        <w:t>Grant,</w:t>
      </w:r>
      <w:r>
        <w:rPr>
          <w:spacing w:val="5"/>
          <w:sz w:val="17"/>
        </w:rPr>
        <w:t xml:space="preserve"> </w:t>
      </w:r>
      <w:r>
        <w:rPr>
          <w:sz w:val="17"/>
        </w:rPr>
        <w:t>J.,</w:t>
      </w:r>
      <w:r>
        <w:rPr>
          <w:spacing w:val="6"/>
          <w:sz w:val="17"/>
        </w:rPr>
        <w:t xml:space="preserve"> </w:t>
      </w:r>
      <w:r>
        <w:rPr>
          <w:sz w:val="17"/>
        </w:rPr>
        <w:t>&amp;</w:t>
      </w:r>
      <w:r>
        <w:rPr>
          <w:spacing w:val="7"/>
          <w:sz w:val="17"/>
        </w:rPr>
        <w:t xml:space="preserve"> </w:t>
      </w:r>
      <w:proofErr w:type="spellStart"/>
      <w:r>
        <w:rPr>
          <w:sz w:val="17"/>
        </w:rPr>
        <w:t>Mittelsteadt</w:t>
      </w:r>
      <w:proofErr w:type="spellEnd"/>
      <w:r>
        <w:rPr>
          <w:sz w:val="17"/>
        </w:rPr>
        <w:t>,</w:t>
      </w:r>
      <w:r>
        <w:rPr>
          <w:spacing w:val="5"/>
          <w:sz w:val="17"/>
        </w:rPr>
        <w:t xml:space="preserve"> </w:t>
      </w:r>
      <w:r>
        <w:rPr>
          <w:sz w:val="17"/>
        </w:rPr>
        <w:t>L.</w:t>
      </w:r>
      <w:r>
        <w:rPr>
          <w:spacing w:val="7"/>
          <w:sz w:val="17"/>
        </w:rPr>
        <w:t xml:space="preserve"> </w:t>
      </w:r>
      <w:r>
        <w:rPr>
          <w:sz w:val="17"/>
        </w:rPr>
        <w:t>(</w:t>
      </w:r>
      <w:hyperlink w:anchor="_bookmark20" w:history="1">
        <w:r>
          <w:rPr>
            <w:color w:val="00007F"/>
            <w:sz w:val="17"/>
          </w:rPr>
          <w:t>2004</w:t>
        </w:r>
      </w:hyperlink>
      <w:r>
        <w:rPr>
          <w:sz w:val="17"/>
        </w:rPr>
        <w:t>).</w:t>
      </w:r>
      <w:r>
        <w:rPr>
          <w:spacing w:val="5"/>
          <w:sz w:val="17"/>
        </w:rPr>
        <w:t xml:space="preserve"> </w:t>
      </w:r>
      <w:r>
        <w:rPr>
          <w:sz w:val="17"/>
        </w:rPr>
        <w:t>Types</w:t>
      </w:r>
      <w:r>
        <w:rPr>
          <w:spacing w:val="6"/>
          <w:sz w:val="17"/>
        </w:rPr>
        <w:t xml:space="preserve"> </w:t>
      </w:r>
      <w:r>
        <w:rPr>
          <w:sz w:val="17"/>
        </w:rPr>
        <w:t>of</w:t>
      </w:r>
      <w:r>
        <w:rPr>
          <w:spacing w:val="6"/>
          <w:sz w:val="17"/>
        </w:rPr>
        <w:t xml:space="preserve"> </w:t>
      </w:r>
      <w:r>
        <w:rPr>
          <w:sz w:val="17"/>
        </w:rPr>
        <w:t>gated</w:t>
      </w:r>
      <w:r>
        <w:rPr>
          <w:spacing w:val="7"/>
          <w:sz w:val="17"/>
        </w:rPr>
        <w:t xml:space="preserve"> </w:t>
      </w:r>
      <w:r>
        <w:rPr>
          <w:sz w:val="17"/>
        </w:rPr>
        <w:t>communities.</w:t>
      </w:r>
      <w:r>
        <w:rPr>
          <w:spacing w:val="5"/>
          <w:sz w:val="17"/>
        </w:rPr>
        <w:t xml:space="preserve"> </w:t>
      </w:r>
      <w:r>
        <w:rPr>
          <w:i/>
          <w:sz w:val="17"/>
        </w:rPr>
        <w:t>Environment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5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B:</w:t>
      </w:r>
      <w:r>
        <w:rPr>
          <w:i/>
          <w:spacing w:val="5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Design</w:t>
      </w:r>
      <w:r>
        <w:rPr>
          <w:sz w:val="17"/>
        </w:rPr>
        <w:t>,</w:t>
      </w:r>
      <w:r>
        <w:rPr>
          <w:spacing w:val="-39"/>
          <w:sz w:val="17"/>
        </w:rPr>
        <w:t xml:space="preserve"> </w:t>
      </w:r>
      <w:bookmarkStart w:id="119" w:name="_bookmark96"/>
      <w:bookmarkEnd w:id="119"/>
      <w:r>
        <w:rPr>
          <w:i/>
          <w:sz w:val="17"/>
        </w:rPr>
        <w:t>31</w:t>
      </w:r>
      <w:r>
        <w:rPr>
          <w:sz w:val="17"/>
        </w:rPr>
        <w:t>,</w:t>
      </w:r>
      <w:r>
        <w:rPr>
          <w:spacing w:val="12"/>
          <w:sz w:val="17"/>
        </w:rPr>
        <w:t xml:space="preserve"> </w:t>
      </w:r>
      <w:r>
        <w:rPr>
          <w:sz w:val="17"/>
        </w:rPr>
        <w:t>913</w:t>
      </w:r>
      <w:r>
        <w:rPr>
          <w:rFonts w:ascii="Arial" w:hAnsi="Arial"/>
          <w:sz w:val="17"/>
        </w:rPr>
        <w:t>–</w:t>
      </w:r>
      <w:r>
        <w:rPr>
          <w:sz w:val="17"/>
        </w:rPr>
        <w:t>930.</w:t>
      </w:r>
      <w:r>
        <w:rPr>
          <w:spacing w:val="11"/>
          <w:sz w:val="17"/>
        </w:rPr>
        <w:t xml:space="preserve"> </w:t>
      </w:r>
      <w:r>
        <w:rPr>
          <w:sz w:val="17"/>
        </w:rPr>
        <w:t>doi:</w:t>
      </w:r>
      <w:hyperlink r:id="rId36">
        <w:r>
          <w:rPr>
            <w:color w:val="00007F"/>
            <w:sz w:val="17"/>
          </w:rPr>
          <w:t>10.1068/b3165</w:t>
        </w:r>
      </w:hyperlink>
    </w:p>
    <w:p w14:paraId="5620EC25" w14:textId="77777777" w:rsidR="00EF6E9F" w:rsidRDefault="00BC3061">
      <w:pPr>
        <w:ind w:left="119"/>
        <w:rPr>
          <w:sz w:val="17"/>
        </w:rPr>
      </w:pPr>
      <w:bookmarkStart w:id="120" w:name="_bookmark97"/>
      <w:bookmarkEnd w:id="120"/>
      <w:r>
        <w:rPr>
          <w:sz w:val="17"/>
        </w:rPr>
        <w:t>Harvey, D.</w:t>
      </w:r>
      <w:r>
        <w:rPr>
          <w:spacing w:val="1"/>
          <w:sz w:val="17"/>
        </w:rPr>
        <w:t xml:space="preserve"> </w:t>
      </w:r>
      <w:r>
        <w:rPr>
          <w:sz w:val="17"/>
        </w:rPr>
        <w:t>(</w:t>
      </w:r>
      <w:hyperlink w:anchor="_bookmark44" w:history="1">
        <w:r>
          <w:rPr>
            <w:color w:val="00007F"/>
            <w:sz w:val="17"/>
          </w:rPr>
          <w:t>2003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Paris,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capital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modernity</w:t>
      </w:r>
      <w:r>
        <w:rPr>
          <w:sz w:val="17"/>
        </w:rPr>
        <w:t>.</w:t>
      </w:r>
      <w:r>
        <w:rPr>
          <w:spacing w:val="1"/>
          <w:sz w:val="17"/>
        </w:rPr>
        <w:t xml:space="preserve"> </w:t>
      </w:r>
      <w:r>
        <w:rPr>
          <w:sz w:val="17"/>
        </w:rPr>
        <w:t>New</w:t>
      </w:r>
      <w:r>
        <w:rPr>
          <w:spacing w:val="1"/>
          <w:sz w:val="17"/>
        </w:rPr>
        <w:t xml:space="preserve"> </w:t>
      </w:r>
      <w:r>
        <w:rPr>
          <w:sz w:val="17"/>
        </w:rPr>
        <w:t>York,</w:t>
      </w:r>
      <w:r>
        <w:rPr>
          <w:spacing w:val="1"/>
          <w:sz w:val="17"/>
        </w:rPr>
        <w:t xml:space="preserve"> </w:t>
      </w:r>
      <w:r>
        <w:rPr>
          <w:sz w:val="17"/>
        </w:rPr>
        <w:t>NY:</w:t>
      </w:r>
      <w:r>
        <w:rPr>
          <w:spacing w:val="1"/>
          <w:sz w:val="17"/>
        </w:rPr>
        <w:t xml:space="preserve"> </w:t>
      </w:r>
      <w:r>
        <w:rPr>
          <w:sz w:val="17"/>
        </w:rPr>
        <w:t>Routledge.</w:t>
      </w:r>
    </w:p>
    <w:p w14:paraId="48101D89" w14:textId="77777777" w:rsidR="00EF6E9F" w:rsidRDefault="00BC3061">
      <w:pPr>
        <w:spacing w:before="2" w:line="244" w:lineRule="auto"/>
        <w:ind w:left="319" w:right="118" w:hanging="200"/>
        <w:jc w:val="both"/>
        <w:rPr>
          <w:sz w:val="17"/>
        </w:rPr>
      </w:pPr>
      <w:proofErr w:type="spellStart"/>
      <w:r>
        <w:rPr>
          <w:sz w:val="17"/>
        </w:rPr>
        <w:t>Helsley</w:t>
      </w:r>
      <w:proofErr w:type="spellEnd"/>
      <w:r>
        <w:rPr>
          <w:sz w:val="17"/>
        </w:rPr>
        <w:t>, R., &amp; Strange, W. (</w:t>
      </w:r>
      <w:hyperlink w:anchor="_bookmark68" w:history="1">
        <w:r>
          <w:rPr>
            <w:color w:val="00007F"/>
            <w:sz w:val="17"/>
          </w:rPr>
          <w:t>1999</w:t>
        </w:r>
      </w:hyperlink>
      <w:r>
        <w:rPr>
          <w:sz w:val="17"/>
        </w:rPr>
        <w:t xml:space="preserve">). Gated communities and the geography of crime. </w:t>
      </w:r>
      <w:r>
        <w:rPr>
          <w:i/>
          <w:sz w:val="17"/>
        </w:rPr>
        <w:t>Journal of Urban Economics</w:t>
      </w:r>
      <w:r>
        <w:rPr>
          <w:sz w:val="17"/>
        </w:rPr>
        <w:t xml:space="preserve">, </w:t>
      </w:r>
      <w:r>
        <w:rPr>
          <w:i/>
          <w:sz w:val="17"/>
        </w:rPr>
        <w:t>46</w:t>
      </w:r>
      <w:r>
        <w:rPr>
          <w:sz w:val="17"/>
        </w:rPr>
        <w:t>,</w:t>
      </w:r>
      <w:r>
        <w:rPr>
          <w:spacing w:val="1"/>
          <w:sz w:val="17"/>
        </w:rPr>
        <w:t xml:space="preserve"> </w:t>
      </w:r>
      <w:bookmarkStart w:id="121" w:name="_bookmark98"/>
      <w:bookmarkEnd w:id="121"/>
      <w:r>
        <w:rPr>
          <w:sz w:val="17"/>
        </w:rPr>
        <w:t>80</w:t>
      </w:r>
      <w:r>
        <w:rPr>
          <w:rFonts w:ascii="Arial" w:hAnsi="Arial"/>
          <w:sz w:val="17"/>
        </w:rPr>
        <w:t>–</w:t>
      </w:r>
      <w:r>
        <w:rPr>
          <w:sz w:val="17"/>
        </w:rPr>
        <w:t>105.</w:t>
      </w:r>
      <w:r>
        <w:rPr>
          <w:spacing w:val="13"/>
          <w:sz w:val="17"/>
        </w:rPr>
        <w:t xml:space="preserve"> </w:t>
      </w:r>
      <w:r>
        <w:rPr>
          <w:sz w:val="17"/>
        </w:rPr>
        <w:t>doi:</w:t>
      </w:r>
      <w:hyperlink r:id="rId37">
        <w:r>
          <w:rPr>
            <w:color w:val="00007F"/>
            <w:sz w:val="17"/>
          </w:rPr>
          <w:t>10.1006/juec.1998.2114</w:t>
        </w:r>
      </w:hyperlink>
    </w:p>
    <w:p w14:paraId="2D49DF4C" w14:textId="77777777" w:rsidR="00EF6E9F" w:rsidRDefault="00BC3061">
      <w:pPr>
        <w:spacing w:before="1" w:line="244" w:lineRule="auto"/>
        <w:ind w:left="319" w:right="118" w:hanging="200"/>
        <w:jc w:val="both"/>
        <w:rPr>
          <w:sz w:val="17"/>
        </w:rPr>
      </w:pPr>
      <w:proofErr w:type="spellStart"/>
      <w:r>
        <w:rPr>
          <w:sz w:val="17"/>
        </w:rPr>
        <w:t>Henfling</w:t>
      </w:r>
      <w:proofErr w:type="spellEnd"/>
      <w:r>
        <w:rPr>
          <w:sz w:val="17"/>
        </w:rPr>
        <w:t>, I. (</w:t>
      </w:r>
      <w:hyperlink w:anchor="_bookmark12" w:history="1">
        <w:r>
          <w:rPr>
            <w:color w:val="00007F"/>
            <w:sz w:val="17"/>
          </w:rPr>
          <w:t>2017</w:t>
        </w:r>
      </w:hyperlink>
      <w:r>
        <w:rPr>
          <w:sz w:val="17"/>
        </w:rPr>
        <w:t xml:space="preserve">, May 15). Do you have to live with gates, walls and fences in Costa Rica? </w:t>
      </w:r>
      <w:r>
        <w:rPr>
          <w:i/>
          <w:sz w:val="17"/>
        </w:rPr>
        <w:t>American European Costa</w:t>
      </w:r>
      <w:r>
        <w:rPr>
          <w:i/>
          <w:spacing w:val="-40"/>
          <w:sz w:val="17"/>
        </w:rPr>
        <w:t xml:space="preserve"> </w:t>
      </w:r>
      <w:r>
        <w:rPr>
          <w:i/>
          <w:sz w:val="17"/>
        </w:rPr>
        <w:t>Rica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MLS</w:t>
      </w:r>
      <w:r>
        <w:rPr>
          <w:sz w:val="17"/>
        </w:rPr>
        <w:t>.</w:t>
      </w:r>
      <w:r>
        <w:rPr>
          <w:spacing w:val="1"/>
          <w:sz w:val="17"/>
        </w:rPr>
        <w:t xml:space="preserve"> </w:t>
      </w:r>
      <w:r>
        <w:rPr>
          <w:sz w:val="17"/>
        </w:rPr>
        <w:t>Retrieved</w:t>
      </w:r>
      <w:r>
        <w:rPr>
          <w:spacing w:val="1"/>
          <w:sz w:val="17"/>
        </w:rPr>
        <w:t xml:space="preserve"> </w:t>
      </w:r>
      <w:r>
        <w:rPr>
          <w:sz w:val="17"/>
        </w:rPr>
        <w:t>from</w:t>
      </w:r>
      <w:r>
        <w:rPr>
          <w:spacing w:val="1"/>
          <w:sz w:val="17"/>
        </w:rPr>
        <w:t xml:space="preserve"> </w:t>
      </w:r>
      <w:hyperlink r:id="rId38">
        <w:r>
          <w:rPr>
            <w:color w:val="00007F"/>
            <w:sz w:val="17"/>
          </w:rPr>
          <w:t>https://www.american-european.net/costa-rica-real-estate-blog/costa-rica-real-estate</w:t>
        </w:r>
        <w:r>
          <w:rPr>
            <w:color w:val="00007F"/>
            <w:sz w:val="17"/>
          </w:rPr>
          <w:t>-</w:t>
        </w:r>
      </w:hyperlink>
      <w:r>
        <w:rPr>
          <w:color w:val="00007F"/>
          <w:spacing w:val="1"/>
          <w:sz w:val="17"/>
        </w:rPr>
        <w:t xml:space="preserve"> </w:t>
      </w:r>
      <w:hyperlink r:id="rId39">
        <w:bookmarkStart w:id="122" w:name="_bookmark99"/>
        <w:bookmarkEnd w:id="122"/>
        <w:r>
          <w:rPr>
            <w:color w:val="00007F"/>
            <w:sz w:val="17"/>
          </w:rPr>
          <w:t>topics/do-you-have-to-live-with-gates-walls-and-fences-in-costa-rica/</w:t>
        </w:r>
      </w:hyperlink>
    </w:p>
    <w:p w14:paraId="060827E0" w14:textId="77777777" w:rsidR="00EF6E9F" w:rsidRDefault="00BC3061">
      <w:pPr>
        <w:spacing w:before="2" w:line="247" w:lineRule="auto"/>
        <w:ind w:left="319" w:right="117" w:hanging="200"/>
        <w:jc w:val="both"/>
        <w:rPr>
          <w:sz w:val="17"/>
        </w:rPr>
      </w:pPr>
      <w:r>
        <w:rPr>
          <w:sz w:val="17"/>
        </w:rPr>
        <w:t>Insight Cr</w:t>
      </w:r>
      <w:r>
        <w:rPr>
          <w:sz w:val="17"/>
        </w:rPr>
        <w:t xml:space="preserve">ime &amp; </w:t>
      </w:r>
      <w:proofErr w:type="spellStart"/>
      <w:r>
        <w:rPr>
          <w:sz w:val="17"/>
        </w:rPr>
        <w:t>Asociacion</w:t>
      </w:r>
      <w:proofErr w:type="spellEnd"/>
      <w:r>
        <w:rPr>
          <w:sz w:val="17"/>
        </w:rPr>
        <w:t xml:space="preserve"> para una Sociedad mas </w:t>
      </w:r>
      <w:proofErr w:type="spellStart"/>
      <w:r>
        <w:rPr>
          <w:sz w:val="17"/>
        </w:rPr>
        <w:t>Justa</w:t>
      </w:r>
      <w:proofErr w:type="spellEnd"/>
      <w:r>
        <w:rPr>
          <w:sz w:val="17"/>
        </w:rPr>
        <w:t>. (</w:t>
      </w:r>
      <w:hyperlink w:anchor="_bookmark8" w:history="1">
        <w:r>
          <w:rPr>
            <w:color w:val="00007F"/>
            <w:sz w:val="17"/>
          </w:rPr>
          <w:t>2016</w:t>
        </w:r>
      </w:hyperlink>
      <w:r>
        <w:rPr>
          <w:sz w:val="17"/>
        </w:rPr>
        <w:t xml:space="preserve">). </w:t>
      </w:r>
      <w:r>
        <w:rPr>
          <w:i/>
          <w:sz w:val="17"/>
        </w:rPr>
        <w:t>Gangs in Honduras</w:t>
      </w:r>
      <w:r>
        <w:rPr>
          <w:sz w:val="17"/>
        </w:rPr>
        <w:t xml:space="preserve">. Retrieved from </w:t>
      </w:r>
      <w:hyperlink r:id="rId40">
        <w:r>
          <w:rPr>
            <w:color w:val="00007F"/>
            <w:sz w:val="17"/>
          </w:rPr>
          <w:t>https://www.</w:t>
        </w:r>
      </w:hyperlink>
      <w:r>
        <w:rPr>
          <w:color w:val="00007F"/>
          <w:spacing w:val="1"/>
          <w:sz w:val="17"/>
        </w:rPr>
        <w:t xml:space="preserve"> </w:t>
      </w:r>
      <w:hyperlink r:id="rId41">
        <w:bookmarkStart w:id="123" w:name="_bookmark100"/>
        <w:bookmarkEnd w:id="123"/>
        <w:r>
          <w:rPr>
            <w:color w:val="00007F"/>
            <w:sz w:val="17"/>
          </w:rPr>
          <w:t>insightcrime.org/images/PDFs/2015/HondurasGangs.pdf</w:t>
        </w:r>
      </w:hyperlink>
      <w:r>
        <w:rPr>
          <w:sz w:val="17"/>
        </w:rPr>
        <w:t>.</w:t>
      </w:r>
    </w:p>
    <w:p w14:paraId="01EE77DF" w14:textId="77777777" w:rsidR="00EF6E9F" w:rsidRDefault="00BC3061">
      <w:pPr>
        <w:spacing w:line="193" w:lineRule="exact"/>
        <w:ind w:left="119"/>
        <w:jc w:val="both"/>
        <w:rPr>
          <w:i/>
          <w:sz w:val="17"/>
        </w:rPr>
      </w:pPr>
      <w:r>
        <w:rPr>
          <w:sz w:val="17"/>
        </w:rPr>
        <w:t>Irazábal,</w:t>
      </w:r>
      <w:r>
        <w:rPr>
          <w:spacing w:val="5"/>
          <w:sz w:val="17"/>
        </w:rPr>
        <w:t xml:space="preserve"> </w:t>
      </w:r>
      <w:r>
        <w:rPr>
          <w:sz w:val="17"/>
        </w:rPr>
        <w:t>C.</w:t>
      </w:r>
      <w:r>
        <w:rPr>
          <w:spacing w:val="5"/>
          <w:sz w:val="17"/>
        </w:rPr>
        <w:t xml:space="preserve"> </w:t>
      </w:r>
      <w:r>
        <w:rPr>
          <w:sz w:val="17"/>
        </w:rPr>
        <w:t>(</w:t>
      </w:r>
      <w:hyperlink w:anchor="_bookmark21" w:history="1">
        <w:r>
          <w:rPr>
            <w:color w:val="00007F"/>
            <w:sz w:val="17"/>
          </w:rPr>
          <w:t>2006</w:t>
        </w:r>
      </w:hyperlink>
      <w:r>
        <w:rPr>
          <w:sz w:val="17"/>
        </w:rPr>
        <w:t>).</w:t>
      </w:r>
      <w:r>
        <w:rPr>
          <w:spacing w:val="5"/>
          <w:sz w:val="17"/>
        </w:rPr>
        <w:t xml:space="preserve"> </w:t>
      </w:r>
      <w:r>
        <w:rPr>
          <w:sz w:val="17"/>
        </w:rPr>
        <w:t>Localizing</w:t>
      </w:r>
      <w:r>
        <w:rPr>
          <w:spacing w:val="5"/>
          <w:sz w:val="17"/>
        </w:rPr>
        <w:t xml:space="preserve"> </w:t>
      </w:r>
      <w:r>
        <w:rPr>
          <w:sz w:val="17"/>
        </w:rPr>
        <w:t>urban</w:t>
      </w:r>
      <w:r>
        <w:rPr>
          <w:spacing w:val="5"/>
          <w:sz w:val="17"/>
        </w:rPr>
        <w:t xml:space="preserve"> </w:t>
      </w:r>
      <w:r>
        <w:rPr>
          <w:sz w:val="17"/>
        </w:rPr>
        <w:t>design</w:t>
      </w:r>
      <w:r>
        <w:rPr>
          <w:spacing w:val="5"/>
          <w:sz w:val="17"/>
        </w:rPr>
        <w:t xml:space="preserve"> </w:t>
      </w:r>
      <w:r>
        <w:rPr>
          <w:sz w:val="17"/>
        </w:rPr>
        <w:t>traditions:</w:t>
      </w:r>
      <w:r>
        <w:rPr>
          <w:spacing w:val="5"/>
          <w:sz w:val="17"/>
        </w:rPr>
        <w:t xml:space="preserve"> </w:t>
      </w:r>
      <w:r>
        <w:rPr>
          <w:sz w:val="17"/>
        </w:rPr>
        <w:t>Gated</w:t>
      </w:r>
      <w:r>
        <w:rPr>
          <w:spacing w:val="6"/>
          <w:sz w:val="17"/>
        </w:rPr>
        <w:t xml:space="preserve"> </w:t>
      </w:r>
      <w:r>
        <w:rPr>
          <w:sz w:val="17"/>
        </w:rPr>
        <w:t>and</w:t>
      </w:r>
      <w:r>
        <w:rPr>
          <w:spacing w:val="5"/>
          <w:sz w:val="17"/>
        </w:rPr>
        <w:t xml:space="preserve"> </w:t>
      </w:r>
      <w:r>
        <w:rPr>
          <w:sz w:val="17"/>
        </w:rPr>
        <w:t>edge</w:t>
      </w:r>
      <w:r>
        <w:rPr>
          <w:spacing w:val="4"/>
          <w:sz w:val="17"/>
        </w:rPr>
        <w:t xml:space="preserve"> </w:t>
      </w:r>
      <w:r>
        <w:rPr>
          <w:sz w:val="17"/>
        </w:rPr>
        <w:t>cities</w:t>
      </w:r>
      <w:r>
        <w:rPr>
          <w:spacing w:val="5"/>
          <w:sz w:val="17"/>
        </w:rPr>
        <w:t xml:space="preserve"> </w:t>
      </w:r>
      <w:r>
        <w:rPr>
          <w:sz w:val="17"/>
        </w:rPr>
        <w:t>in</w:t>
      </w:r>
      <w:r>
        <w:rPr>
          <w:spacing w:val="5"/>
          <w:sz w:val="17"/>
        </w:rPr>
        <w:t xml:space="preserve"> </w:t>
      </w:r>
      <w:r>
        <w:rPr>
          <w:sz w:val="17"/>
        </w:rPr>
        <w:t>Curitiba.</w:t>
      </w:r>
      <w:r>
        <w:rPr>
          <w:spacing w:val="5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5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5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5"/>
          <w:sz w:val="17"/>
        </w:rPr>
        <w:t xml:space="preserve"> </w:t>
      </w:r>
      <w:r>
        <w:rPr>
          <w:i/>
          <w:sz w:val="17"/>
        </w:rPr>
        <w:t>Design</w:t>
      </w:r>
      <w:r>
        <w:rPr>
          <w:sz w:val="17"/>
        </w:rPr>
        <w:t>,</w:t>
      </w:r>
      <w:r>
        <w:rPr>
          <w:spacing w:val="5"/>
          <w:sz w:val="17"/>
        </w:rPr>
        <w:t xml:space="preserve"> </w:t>
      </w:r>
      <w:r>
        <w:rPr>
          <w:i/>
          <w:sz w:val="17"/>
        </w:rPr>
        <w:t>11</w:t>
      </w:r>
    </w:p>
    <w:p w14:paraId="34796208" w14:textId="77777777" w:rsidR="00EF6E9F" w:rsidRDefault="00BC3061">
      <w:pPr>
        <w:spacing w:before="2"/>
        <w:ind w:left="319"/>
        <w:jc w:val="both"/>
        <w:rPr>
          <w:sz w:val="17"/>
        </w:rPr>
      </w:pPr>
      <w:bookmarkStart w:id="124" w:name="_bookmark101"/>
      <w:bookmarkEnd w:id="124"/>
      <w:r>
        <w:rPr>
          <w:w w:val="95"/>
          <w:sz w:val="17"/>
        </w:rPr>
        <w:t>(1),</w:t>
      </w:r>
      <w:r>
        <w:rPr>
          <w:spacing w:val="39"/>
          <w:w w:val="95"/>
          <w:sz w:val="17"/>
        </w:rPr>
        <w:t xml:space="preserve"> </w:t>
      </w:r>
      <w:r>
        <w:rPr>
          <w:w w:val="95"/>
          <w:sz w:val="17"/>
        </w:rPr>
        <w:t>73</w:t>
      </w:r>
      <w:r>
        <w:rPr>
          <w:rFonts w:ascii="Arial" w:hAnsi="Arial"/>
          <w:w w:val="95"/>
          <w:sz w:val="17"/>
        </w:rPr>
        <w:t>–</w:t>
      </w:r>
      <w:r>
        <w:rPr>
          <w:w w:val="95"/>
          <w:sz w:val="17"/>
        </w:rPr>
        <w:t>96.</w:t>
      </w:r>
      <w:r>
        <w:rPr>
          <w:spacing w:val="38"/>
          <w:sz w:val="17"/>
        </w:rPr>
        <w:t xml:space="preserve"> </w:t>
      </w:r>
      <w:r>
        <w:rPr>
          <w:w w:val="95"/>
          <w:sz w:val="17"/>
        </w:rPr>
        <w:t>doi:</w:t>
      </w:r>
      <w:hyperlink r:id="rId42">
        <w:r>
          <w:rPr>
            <w:color w:val="00007F"/>
            <w:w w:val="95"/>
            <w:sz w:val="17"/>
          </w:rPr>
          <w:t>10.1080/13574800500297736</w:t>
        </w:r>
      </w:hyperlink>
    </w:p>
    <w:p w14:paraId="2FB29358" w14:textId="77777777" w:rsidR="00EF6E9F" w:rsidRDefault="00BC3061">
      <w:pPr>
        <w:spacing w:before="6" w:line="244" w:lineRule="auto"/>
        <w:ind w:left="319" w:right="118" w:hanging="200"/>
        <w:jc w:val="both"/>
        <w:rPr>
          <w:sz w:val="17"/>
        </w:rPr>
      </w:pPr>
      <w:r>
        <w:rPr>
          <w:sz w:val="17"/>
        </w:rPr>
        <w:t>Irazábal, C. (</w:t>
      </w:r>
      <w:hyperlink w:anchor="_bookmark45" w:history="1">
        <w:r>
          <w:rPr>
            <w:color w:val="00007F"/>
            <w:sz w:val="17"/>
          </w:rPr>
          <w:t>2008</w:t>
        </w:r>
      </w:hyperlink>
      <w:r>
        <w:rPr>
          <w:sz w:val="17"/>
        </w:rPr>
        <w:t xml:space="preserve">). Citizenship, democracy, and public space in Latin America. In </w:t>
      </w:r>
      <w:r>
        <w:rPr>
          <w:i/>
          <w:sz w:val="17"/>
        </w:rPr>
        <w:t>Ordinary places, extraordinary</w:t>
      </w:r>
      <w:r>
        <w:rPr>
          <w:i/>
          <w:spacing w:val="1"/>
          <w:sz w:val="17"/>
        </w:rPr>
        <w:t xml:space="preserve"> </w:t>
      </w:r>
      <w:bookmarkStart w:id="125" w:name="_bookmark102"/>
      <w:bookmarkEnd w:id="125"/>
      <w:r>
        <w:rPr>
          <w:i/>
          <w:sz w:val="17"/>
        </w:rPr>
        <w:t>events: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Democrac</w:t>
      </w:r>
      <w:r>
        <w:rPr>
          <w:i/>
          <w:sz w:val="17"/>
        </w:rPr>
        <w:t>y,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citizenship,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public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space</w:t>
      </w:r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in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Latin</w:t>
      </w:r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America</w:t>
      </w:r>
      <w:r>
        <w:rPr>
          <w:i/>
          <w:spacing w:val="8"/>
          <w:sz w:val="17"/>
        </w:rPr>
        <w:t xml:space="preserve"> </w:t>
      </w:r>
      <w:r>
        <w:rPr>
          <w:sz w:val="17"/>
        </w:rPr>
        <w:t>(pp.</w:t>
      </w:r>
      <w:r>
        <w:rPr>
          <w:spacing w:val="8"/>
          <w:sz w:val="17"/>
        </w:rPr>
        <w:t xml:space="preserve"> </w:t>
      </w:r>
      <w:r>
        <w:rPr>
          <w:sz w:val="17"/>
        </w:rPr>
        <w:t>11</w:t>
      </w:r>
      <w:r>
        <w:rPr>
          <w:rFonts w:ascii="Arial" w:hAnsi="Arial"/>
          <w:sz w:val="17"/>
        </w:rPr>
        <w:t>–</w:t>
      </w:r>
      <w:r>
        <w:rPr>
          <w:sz w:val="17"/>
        </w:rPr>
        <w:t>34).</w:t>
      </w:r>
      <w:r>
        <w:rPr>
          <w:spacing w:val="7"/>
          <w:sz w:val="17"/>
        </w:rPr>
        <w:t xml:space="preserve"> </w:t>
      </w:r>
      <w:r>
        <w:rPr>
          <w:sz w:val="17"/>
        </w:rPr>
        <w:t>London,</w:t>
      </w:r>
      <w:r>
        <w:rPr>
          <w:spacing w:val="8"/>
          <w:sz w:val="17"/>
        </w:rPr>
        <w:t xml:space="preserve"> </w:t>
      </w:r>
      <w:r>
        <w:rPr>
          <w:sz w:val="17"/>
        </w:rPr>
        <w:t>UK:</w:t>
      </w:r>
      <w:r>
        <w:rPr>
          <w:spacing w:val="7"/>
          <w:sz w:val="17"/>
        </w:rPr>
        <w:t xml:space="preserve"> </w:t>
      </w:r>
      <w:r>
        <w:rPr>
          <w:sz w:val="17"/>
        </w:rPr>
        <w:t>Routledge.</w:t>
      </w:r>
    </w:p>
    <w:p w14:paraId="70CB578E" w14:textId="77777777" w:rsidR="00EF6E9F" w:rsidRDefault="00BC3061">
      <w:pPr>
        <w:spacing w:line="244" w:lineRule="auto"/>
        <w:ind w:left="319" w:right="118" w:hanging="200"/>
        <w:jc w:val="both"/>
        <w:rPr>
          <w:sz w:val="17"/>
        </w:rPr>
      </w:pPr>
      <w:r>
        <w:rPr>
          <w:sz w:val="17"/>
        </w:rPr>
        <w:t>Irazábal,</w:t>
      </w:r>
      <w:r>
        <w:rPr>
          <w:spacing w:val="1"/>
          <w:sz w:val="17"/>
        </w:rPr>
        <w:t xml:space="preserve"> </w:t>
      </w:r>
      <w:r>
        <w:rPr>
          <w:sz w:val="17"/>
        </w:rPr>
        <w:t>C.</w:t>
      </w:r>
      <w:r>
        <w:rPr>
          <w:spacing w:val="1"/>
          <w:sz w:val="17"/>
        </w:rPr>
        <w:t xml:space="preserve"> </w:t>
      </w:r>
      <w:r>
        <w:rPr>
          <w:sz w:val="17"/>
        </w:rPr>
        <w:t>(</w:t>
      </w:r>
      <w:hyperlink w:anchor="_bookmark21" w:history="1">
        <w:r>
          <w:rPr>
            <w:color w:val="00007F"/>
            <w:sz w:val="17"/>
          </w:rPr>
          <w:t>2009</w:t>
        </w:r>
      </w:hyperlink>
      <w:r>
        <w:rPr>
          <w:sz w:val="17"/>
        </w:rPr>
        <w:t>).</w:t>
      </w:r>
      <w:r>
        <w:rPr>
          <w:spacing w:val="1"/>
          <w:sz w:val="17"/>
        </w:rPr>
        <w:t xml:space="preserve"> </w:t>
      </w:r>
      <w:r>
        <w:rPr>
          <w:sz w:val="17"/>
        </w:rPr>
        <w:t>Revisiting</w:t>
      </w:r>
      <w:r>
        <w:rPr>
          <w:spacing w:val="1"/>
          <w:sz w:val="17"/>
        </w:rPr>
        <w:t xml:space="preserve"> </w:t>
      </w:r>
      <w:r>
        <w:rPr>
          <w:sz w:val="17"/>
        </w:rPr>
        <w:t>urban</w:t>
      </w:r>
      <w:r>
        <w:rPr>
          <w:spacing w:val="1"/>
          <w:sz w:val="17"/>
        </w:rPr>
        <w:t xml:space="preserve"> </w:t>
      </w:r>
      <w:r>
        <w:rPr>
          <w:sz w:val="17"/>
        </w:rPr>
        <w:t>planning</w:t>
      </w:r>
      <w:r>
        <w:rPr>
          <w:spacing w:val="1"/>
          <w:sz w:val="17"/>
        </w:rPr>
        <w:t xml:space="preserve"> </w:t>
      </w:r>
      <w:r>
        <w:rPr>
          <w:sz w:val="17"/>
        </w:rPr>
        <w:t>in</w:t>
      </w:r>
      <w:r>
        <w:rPr>
          <w:spacing w:val="1"/>
          <w:sz w:val="17"/>
        </w:rPr>
        <w:t xml:space="preserve"> </w:t>
      </w:r>
      <w:r>
        <w:rPr>
          <w:sz w:val="17"/>
        </w:rPr>
        <w:t>Latin</w:t>
      </w:r>
      <w:r>
        <w:rPr>
          <w:spacing w:val="1"/>
          <w:sz w:val="17"/>
        </w:rPr>
        <w:t xml:space="preserve"> </w:t>
      </w:r>
      <w:r>
        <w:rPr>
          <w:sz w:val="17"/>
        </w:rPr>
        <w:t>America</w:t>
      </w:r>
      <w:r>
        <w:rPr>
          <w:spacing w:val="1"/>
          <w:sz w:val="17"/>
        </w:rPr>
        <w:t xml:space="preserve"> </w:t>
      </w:r>
      <w:r>
        <w:rPr>
          <w:sz w:val="17"/>
        </w:rPr>
        <w:t>and</w:t>
      </w:r>
      <w:r>
        <w:rPr>
          <w:spacing w:val="1"/>
          <w:sz w:val="17"/>
        </w:rPr>
        <w:t xml:space="preserve"> </w:t>
      </w:r>
      <w:r>
        <w:rPr>
          <w:sz w:val="17"/>
        </w:rPr>
        <w:t>the</w:t>
      </w:r>
      <w:r>
        <w:rPr>
          <w:spacing w:val="1"/>
          <w:sz w:val="17"/>
        </w:rPr>
        <w:t xml:space="preserve"> </w:t>
      </w:r>
      <w:proofErr w:type="spellStart"/>
      <w:r>
        <w:rPr>
          <w:sz w:val="17"/>
        </w:rPr>
        <w:t>caribbean</w:t>
      </w:r>
      <w:proofErr w:type="spellEnd"/>
      <w:r>
        <w:rPr>
          <w:sz w:val="17"/>
        </w:rPr>
        <w:t>.</w:t>
      </w:r>
      <w:r>
        <w:rPr>
          <w:spacing w:val="1"/>
          <w:sz w:val="17"/>
        </w:rPr>
        <w:t xml:space="preserve"> </w:t>
      </w:r>
      <w:r>
        <w:rPr>
          <w:i/>
          <w:sz w:val="17"/>
        </w:rPr>
        <w:t>Global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Report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on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Human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 xml:space="preserve">Settlements 2009: Regional Report Latina America and the Caribbean. </w:t>
      </w:r>
      <w:r>
        <w:rPr>
          <w:sz w:val="17"/>
        </w:rPr>
        <w:t xml:space="preserve">Retrieved from </w:t>
      </w:r>
      <w:hyperlink r:id="rId43">
        <w:r>
          <w:rPr>
            <w:color w:val="00007F"/>
            <w:sz w:val="17"/>
          </w:rPr>
          <w:t>https://unhabitat.org/wp-</w:t>
        </w:r>
      </w:hyperlink>
      <w:r>
        <w:rPr>
          <w:color w:val="00007F"/>
          <w:spacing w:val="1"/>
          <w:sz w:val="17"/>
        </w:rPr>
        <w:t xml:space="preserve"> </w:t>
      </w:r>
      <w:hyperlink r:id="rId44">
        <w:bookmarkStart w:id="126" w:name="_bookmark103"/>
        <w:bookmarkEnd w:id="126"/>
        <w:r>
          <w:rPr>
            <w:color w:val="00007F"/>
            <w:sz w:val="17"/>
          </w:rPr>
          <w:t>content/uploads/2010/07/GRHS2009RegionalLatinAmericaandtheCaribbean.pdf</w:t>
        </w:r>
      </w:hyperlink>
      <w:r>
        <w:rPr>
          <w:sz w:val="17"/>
        </w:rPr>
        <w:t>.</w:t>
      </w:r>
    </w:p>
    <w:p w14:paraId="43EAD274" w14:textId="77777777" w:rsidR="00EF6E9F" w:rsidRDefault="00BC3061">
      <w:pPr>
        <w:spacing w:before="2"/>
        <w:ind w:right="118"/>
        <w:jc w:val="right"/>
        <w:rPr>
          <w:sz w:val="17"/>
        </w:rPr>
      </w:pPr>
      <w:r>
        <w:rPr>
          <w:w w:val="95"/>
          <w:sz w:val="17"/>
        </w:rPr>
        <w:t>Irazábal,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2"/>
          <w:w w:val="95"/>
          <w:sz w:val="17"/>
        </w:rPr>
        <w:t xml:space="preserve"> </w:t>
      </w:r>
      <w:r>
        <w:rPr>
          <w:w w:val="95"/>
          <w:sz w:val="17"/>
        </w:rPr>
        <w:t>(</w:t>
      </w:r>
      <w:hyperlink w:anchor="_bookmark29" w:history="1">
        <w:r>
          <w:rPr>
            <w:color w:val="00007F"/>
            <w:w w:val="95"/>
            <w:sz w:val="17"/>
          </w:rPr>
          <w:t>2016</w:t>
        </w:r>
      </w:hyperlink>
      <w:r>
        <w:rPr>
          <w:w w:val="95"/>
          <w:sz w:val="17"/>
        </w:rPr>
        <w:t>).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Public,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private,</w:t>
      </w:r>
      <w:r>
        <w:rPr>
          <w:spacing w:val="2"/>
          <w:w w:val="95"/>
          <w:sz w:val="17"/>
        </w:rPr>
        <w:t xml:space="preserve"> </w:t>
      </w:r>
      <w:r>
        <w:rPr>
          <w:w w:val="95"/>
          <w:sz w:val="17"/>
        </w:rPr>
        <w:t>people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partnerships</w:t>
      </w:r>
      <w:r>
        <w:rPr>
          <w:spacing w:val="2"/>
          <w:w w:val="95"/>
          <w:sz w:val="17"/>
        </w:rPr>
        <w:t xml:space="preserve"> </w:t>
      </w:r>
      <w:r>
        <w:rPr>
          <w:w w:val="95"/>
          <w:sz w:val="17"/>
        </w:rPr>
        <w:t>(PPPPs):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Reflections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from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Latin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American</w:t>
      </w:r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cases.</w:t>
      </w:r>
      <w:r>
        <w:rPr>
          <w:spacing w:val="5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4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3"/>
          <w:w w:val="95"/>
          <w:sz w:val="17"/>
        </w:rPr>
        <w:t xml:space="preserve"> </w:t>
      </w:r>
      <w:proofErr w:type="spellStart"/>
      <w:r>
        <w:rPr>
          <w:w w:val="95"/>
          <w:sz w:val="17"/>
        </w:rPr>
        <w:t>Lehavi</w:t>
      </w:r>
      <w:proofErr w:type="spellEnd"/>
      <w:r>
        <w:rPr>
          <w:spacing w:val="3"/>
          <w:w w:val="95"/>
          <w:sz w:val="17"/>
        </w:rPr>
        <w:t xml:space="preserve"> </w:t>
      </w:r>
      <w:r>
        <w:rPr>
          <w:w w:val="95"/>
          <w:sz w:val="17"/>
        </w:rPr>
        <w:t>(Ed.),</w:t>
      </w:r>
    </w:p>
    <w:p w14:paraId="22988D53" w14:textId="77777777" w:rsidR="00EF6E9F" w:rsidRDefault="00BC3061">
      <w:pPr>
        <w:spacing w:before="3"/>
        <w:ind w:right="116"/>
        <w:jc w:val="right"/>
        <w:rPr>
          <w:sz w:val="17"/>
        </w:rPr>
      </w:pPr>
      <w:bookmarkStart w:id="127" w:name="_bookmark104"/>
      <w:bookmarkEnd w:id="127"/>
      <w:r>
        <w:rPr>
          <w:i/>
          <w:w w:val="95"/>
          <w:sz w:val="17"/>
        </w:rPr>
        <w:t>Private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communities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and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urban</w:t>
      </w:r>
      <w:r>
        <w:rPr>
          <w:i/>
          <w:spacing w:val="-8"/>
          <w:w w:val="95"/>
          <w:sz w:val="17"/>
        </w:rPr>
        <w:t xml:space="preserve"> </w:t>
      </w:r>
      <w:r>
        <w:rPr>
          <w:i/>
          <w:w w:val="95"/>
          <w:sz w:val="17"/>
        </w:rPr>
        <w:t>governance:</w:t>
      </w:r>
      <w:r>
        <w:rPr>
          <w:i/>
          <w:spacing w:val="-10"/>
          <w:w w:val="95"/>
          <w:sz w:val="17"/>
        </w:rPr>
        <w:t xml:space="preserve"> </w:t>
      </w:r>
      <w:r>
        <w:rPr>
          <w:i/>
          <w:w w:val="95"/>
          <w:sz w:val="17"/>
        </w:rPr>
        <w:t>Theoretical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and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comparative</w:t>
      </w:r>
      <w:r>
        <w:rPr>
          <w:i/>
          <w:spacing w:val="-9"/>
          <w:w w:val="95"/>
          <w:sz w:val="17"/>
        </w:rPr>
        <w:t xml:space="preserve"> </w:t>
      </w:r>
      <w:r>
        <w:rPr>
          <w:i/>
          <w:w w:val="95"/>
          <w:sz w:val="17"/>
        </w:rPr>
        <w:t>perspectives</w:t>
      </w:r>
      <w:r>
        <w:rPr>
          <w:i/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(pp.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191</w:t>
      </w:r>
      <w:r>
        <w:rPr>
          <w:rFonts w:ascii="Arial" w:hAnsi="Arial"/>
          <w:w w:val="95"/>
          <w:sz w:val="17"/>
        </w:rPr>
        <w:t>–</w:t>
      </w:r>
      <w:r>
        <w:rPr>
          <w:w w:val="95"/>
          <w:sz w:val="17"/>
        </w:rPr>
        <w:t>214).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New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York: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Springer.</w:t>
      </w:r>
    </w:p>
    <w:p w14:paraId="5172732E" w14:textId="77777777" w:rsidR="00EF6E9F" w:rsidRDefault="00BC3061">
      <w:pPr>
        <w:spacing w:before="6"/>
        <w:ind w:left="120"/>
        <w:jc w:val="both"/>
        <w:rPr>
          <w:sz w:val="17"/>
        </w:rPr>
      </w:pPr>
      <w:bookmarkStart w:id="128" w:name="_bookmark105"/>
      <w:bookmarkEnd w:id="128"/>
      <w:r>
        <w:rPr>
          <w:sz w:val="17"/>
        </w:rPr>
        <w:t>Jeffery,</w:t>
      </w:r>
      <w:r>
        <w:rPr>
          <w:spacing w:val="-5"/>
          <w:sz w:val="17"/>
        </w:rPr>
        <w:t xml:space="preserve"> </w:t>
      </w:r>
      <w:r>
        <w:rPr>
          <w:sz w:val="17"/>
        </w:rPr>
        <w:t>C.</w:t>
      </w:r>
      <w:r>
        <w:rPr>
          <w:spacing w:val="-2"/>
          <w:sz w:val="17"/>
        </w:rPr>
        <w:t xml:space="preserve"> </w:t>
      </w:r>
      <w:r>
        <w:rPr>
          <w:sz w:val="17"/>
        </w:rPr>
        <w:t>R.</w:t>
      </w:r>
      <w:r>
        <w:rPr>
          <w:spacing w:val="-5"/>
          <w:sz w:val="17"/>
        </w:rPr>
        <w:t xml:space="preserve"> </w:t>
      </w:r>
      <w:r>
        <w:rPr>
          <w:sz w:val="17"/>
        </w:rPr>
        <w:t>(</w:t>
      </w:r>
      <w:hyperlink w:anchor="_bookmark43" w:history="1">
        <w:r>
          <w:rPr>
            <w:color w:val="00007F"/>
            <w:sz w:val="17"/>
          </w:rPr>
          <w:t>1971</w:t>
        </w:r>
      </w:hyperlink>
      <w:r>
        <w:rPr>
          <w:sz w:val="17"/>
        </w:rPr>
        <w:t>).</w:t>
      </w:r>
      <w:r>
        <w:rPr>
          <w:spacing w:val="-2"/>
          <w:sz w:val="17"/>
        </w:rPr>
        <w:t xml:space="preserve"> </w:t>
      </w:r>
      <w:r>
        <w:rPr>
          <w:i/>
          <w:sz w:val="17"/>
        </w:rPr>
        <w:t>Crime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prevention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through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environmental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design</w:t>
      </w:r>
      <w:r>
        <w:rPr>
          <w:sz w:val="17"/>
        </w:rPr>
        <w:t>.</w:t>
      </w:r>
      <w:r>
        <w:rPr>
          <w:spacing w:val="-4"/>
          <w:sz w:val="17"/>
        </w:rPr>
        <w:t xml:space="preserve"> </w:t>
      </w:r>
      <w:r>
        <w:rPr>
          <w:sz w:val="17"/>
        </w:rPr>
        <w:t>Beverly</w:t>
      </w:r>
      <w:r>
        <w:rPr>
          <w:spacing w:val="-3"/>
          <w:sz w:val="17"/>
        </w:rPr>
        <w:t xml:space="preserve"> </w:t>
      </w:r>
      <w:r>
        <w:rPr>
          <w:sz w:val="17"/>
        </w:rPr>
        <w:t>Hills,</w:t>
      </w:r>
      <w:r>
        <w:rPr>
          <w:spacing w:val="-4"/>
          <w:sz w:val="17"/>
        </w:rPr>
        <w:t xml:space="preserve"> </w:t>
      </w:r>
      <w:r>
        <w:rPr>
          <w:sz w:val="17"/>
        </w:rPr>
        <w:t>CA:</w:t>
      </w:r>
      <w:r>
        <w:rPr>
          <w:spacing w:val="-4"/>
          <w:sz w:val="17"/>
        </w:rPr>
        <w:t xml:space="preserve"> </w:t>
      </w:r>
      <w:r>
        <w:rPr>
          <w:sz w:val="17"/>
        </w:rPr>
        <w:t>Sage.</w:t>
      </w:r>
    </w:p>
    <w:p w14:paraId="2EB9973C" w14:textId="77777777" w:rsidR="00EF6E9F" w:rsidRDefault="00BC3061">
      <w:pPr>
        <w:spacing w:before="4" w:line="244" w:lineRule="auto"/>
        <w:ind w:left="319" w:right="118" w:hanging="200"/>
        <w:jc w:val="both"/>
        <w:rPr>
          <w:sz w:val="17"/>
        </w:rPr>
      </w:pPr>
      <w:r>
        <w:rPr>
          <w:sz w:val="17"/>
        </w:rPr>
        <w:t xml:space="preserve">La </w:t>
      </w:r>
      <w:proofErr w:type="spellStart"/>
      <w:r>
        <w:rPr>
          <w:sz w:val="17"/>
        </w:rPr>
        <w:t>Prensa</w:t>
      </w:r>
      <w:proofErr w:type="spellEnd"/>
      <w:r>
        <w:rPr>
          <w:sz w:val="17"/>
        </w:rPr>
        <w:t>. (</w:t>
      </w:r>
      <w:hyperlink w:anchor="_bookmark49" w:history="1">
        <w:r>
          <w:rPr>
            <w:color w:val="00007F"/>
            <w:sz w:val="17"/>
          </w:rPr>
          <w:t>2014</w:t>
        </w:r>
      </w:hyperlink>
      <w:r>
        <w:rPr>
          <w:sz w:val="17"/>
        </w:rPr>
        <w:t xml:space="preserve">, September 17). </w:t>
      </w:r>
      <w:r>
        <w:rPr>
          <w:i/>
          <w:sz w:val="17"/>
        </w:rPr>
        <w:t xml:space="preserve">Honduras, </w:t>
      </w:r>
      <w:proofErr w:type="spellStart"/>
      <w:r>
        <w:rPr>
          <w:i/>
          <w:sz w:val="17"/>
        </w:rPr>
        <w:t>segundo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en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Centroamerica</w:t>
      </w:r>
      <w:proofErr w:type="spellEnd"/>
      <w:r>
        <w:rPr>
          <w:i/>
          <w:sz w:val="17"/>
        </w:rPr>
        <w:t xml:space="preserve">, con mas inversion </w:t>
      </w:r>
      <w:proofErr w:type="spellStart"/>
      <w:r>
        <w:rPr>
          <w:i/>
          <w:sz w:val="17"/>
        </w:rPr>
        <w:t>militar</w:t>
      </w:r>
      <w:proofErr w:type="spellEnd"/>
      <w:r>
        <w:rPr>
          <w:sz w:val="17"/>
        </w:rPr>
        <w:t>. Retrieved from</w:t>
      </w:r>
      <w:r>
        <w:rPr>
          <w:spacing w:val="1"/>
          <w:sz w:val="17"/>
        </w:rPr>
        <w:t xml:space="preserve"> </w:t>
      </w:r>
      <w:hyperlink r:id="rId45">
        <w:r>
          <w:rPr>
            <w:color w:val="00007F"/>
            <w:sz w:val="17"/>
          </w:rPr>
          <w:t>https://www.laprensa.hn/honduras/apertura/748486-98/honduras-segundo-en-centroam%C3%A9rica-con-m%C3%</w:t>
        </w:r>
      </w:hyperlink>
      <w:r>
        <w:rPr>
          <w:color w:val="00007F"/>
          <w:spacing w:val="1"/>
          <w:sz w:val="17"/>
        </w:rPr>
        <w:t xml:space="preserve"> </w:t>
      </w:r>
      <w:hyperlink r:id="rId46">
        <w:r>
          <w:rPr>
            <w:color w:val="00007F"/>
            <w:sz w:val="17"/>
          </w:rPr>
          <w:t>A1s-inversi%C3%B3n-militar</w:t>
        </w:r>
      </w:hyperlink>
    </w:p>
    <w:p w14:paraId="20EBA560" w14:textId="77777777" w:rsidR="00EF6E9F" w:rsidRDefault="00BC3061">
      <w:pPr>
        <w:spacing w:before="2" w:line="244" w:lineRule="auto"/>
        <w:ind w:left="319" w:right="113" w:hanging="200"/>
        <w:jc w:val="both"/>
        <w:rPr>
          <w:sz w:val="17"/>
        </w:rPr>
      </w:pPr>
      <w:r>
        <w:rPr>
          <w:sz w:val="17"/>
        </w:rPr>
        <w:t xml:space="preserve">La </w:t>
      </w:r>
      <w:proofErr w:type="spellStart"/>
      <w:r>
        <w:rPr>
          <w:sz w:val="17"/>
        </w:rPr>
        <w:t>Prensa</w:t>
      </w:r>
      <w:proofErr w:type="spellEnd"/>
      <w:r>
        <w:rPr>
          <w:sz w:val="17"/>
        </w:rPr>
        <w:t xml:space="preserve">. (2016a, August 29). </w:t>
      </w:r>
      <w:r>
        <w:rPr>
          <w:i/>
          <w:sz w:val="17"/>
        </w:rPr>
        <w:t xml:space="preserve">La </w:t>
      </w:r>
      <w:proofErr w:type="spellStart"/>
      <w:r>
        <w:rPr>
          <w:i/>
          <w:sz w:val="17"/>
        </w:rPr>
        <w:t>violencia</w:t>
      </w:r>
      <w:proofErr w:type="spellEnd"/>
      <w:r>
        <w:rPr>
          <w:i/>
          <w:sz w:val="17"/>
        </w:rPr>
        <w:t xml:space="preserve"> y el </w:t>
      </w:r>
      <w:proofErr w:type="spellStart"/>
      <w:r>
        <w:rPr>
          <w:i/>
          <w:sz w:val="17"/>
        </w:rPr>
        <w:t>crimen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organizado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siguen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desplazando</w:t>
      </w:r>
      <w:proofErr w:type="spellEnd"/>
      <w:r>
        <w:rPr>
          <w:i/>
          <w:sz w:val="17"/>
        </w:rPr>
        <w:t xml:space="preserve"> a </w:t>
      </w:r>
      <w:proofErr w:type="spellStart"/>
      <w:r>
        <w:rPr>
          <w:i/>
          <w:sz w:val="17"/>
        </w:rPr>
        <w:t>cientos</w:t>
      </w:r>
      <w:proofErr w:type="spellEnd"/>
      <w:r>
        <w:rPr>
          <w:i/>
          <w:sz w:val="17"/>
        </w:rPr>
        <w:t xml:space="preserve"> de </w:t>
      </w:r>
      <w:proofErr w:type="spellStart"/>
      <w:r>
        <w:rPr>
          <w:i/>
          <w:sz w:val="17"/>
        </w:rPr>
        <w:t>Hondureños</w:t>
      </w:r>
      <w:proofErr w:type="spellEnd"/>
      <w:r>
        <w:rPr>
          <w:sz w:val="17"/>
        </w:rPr>
        <w:t>.</w:t>
      </w:r>
      <w:r>
        <w:rPr>
          <w:spacing w:val="1"/>
          <w:sz w:val="17"/>
        </w:rPr>
        <w:t xml:space="preserve"> </w:t>
      </w:r>
      <w:r>
        <w:rPr>
          <w:sz w:val="17"/>
        </w:rPr>
        <w:t>Retrieved</w:t>
      </w:r>
      <w:r>
        <w:rPr>
          <w:spacing w:val="1"/>
          <w:sz w:val="17"/>
        </w:rPr>
        <w:t xml:space="preserve"> </w:t>
      </w:r>
      <w:r>
        <w:rPr>
          <w:sz w:val="17"/>
        </w:rPr>
        <w:t>from</w:t>
      </w:r>
      <w:r>
        <w:rPr>
          <w:spacing w:val="1"/>
          <w:sz w:val="17"/>
        </w:rPr>
        <w:t xml:space="preserve"> </w:t>
      </w:r>
      <w:hyperlink r:id="rId47">
        <w:r>
          <w:rPr>
            <w:color w:val="00007F"/>
            <w:sz w:val="17"/>
          </w:rPr>
          <w:t>https://www.laprensa.hn/honduras/994627-410/la-violencia-y-el-crimen-organizado-siguen-</w:t>
        </w:r>
      </w:hyperlink>
      <w:r>
        <w:rPr>
          <w:color w:val="00007F"/>
          <w:spacing w:val="1"/>
          <w:sz w:val="17"/>
        </w:rPr>
        <w:t xml:space="preserve"> </w:t>
      </w:r>
      <w:hyperlink r:id="rId48">
        <w:r>
          <w:rPr>
            <w:color w:val="00007F"/>
            <w:sz w:val="17"/>
          </w:rPr>
          <w:t>desaplazando-a-cientos-de-hondure%C3%B1os</w:t>
        </w:r>
      </w:hyperlink>
    </w:p>
    <w:p w14:paraId="0B341FC8" w14:textId="77777777" w:rsidR="00EF6E9F" w:rsidRDefault="00BC3061">
      <w:pPr>
        <w:spacing w:before="1" w:line="247" w:lineRule="auto"/>
        <w:ind w:left="319" w:right="118" w:hanging="200"/>
        <w:jc w:val="both"/>
        <w:rPr>
          <w:sz w:val="17"/>
        </w:rPr>
      </w:pPr>
      <w:r>
        <w:rPr>
          <w:sz w:val="17"/>
        </w:rPr>
        <w:t>La</w:t>
      </w:r>
      <w:r>
        <w:rPr>
          <w:spacing w:val="-2"/>
          <w:sz w:val="17"/>
        </w:rPr>
        <w:t xml:space="preserve"> </w:t>
      </w:r>
      <w:proofErr w:type="spellStart"/>
      <w:r>
        <w:rPr>
          <w:sz w:val="17"/>
        </w:rPr>
        <w:t>Prensa</w:t>
      </w:r>
      <w:proofErr w:type="spellEnd"/>
      <w:r>
        <w:rPr>
          <w:sz w:val="17"/>
        </w:rPr>
        <w:t>.</w:t>
      </w:r>
      <w:r>
        <w:rPr>
          <w:spacing w:val="-1"/>
          <w:sz w:val="17"/>
        </w:rPr>
        <w:t xml:space="preserve"> </w:t>
      </w:r>
      <w:r>
        <w:rPr>
          <w:sz w:val="17"/>
        </w:rPr>
        <w:t>(2016b, January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29). </w:t>
      </w:r>
      <w:proofErr w:type="spellStart"/>
      <w:r>
        <w:rPr>
          <w:i/>
          <w:sz w:val="17"/>
        </w:rPr>
        <w:t>Crece</w:t>
      </w:r>
      <w:proofErr w:type="spellEnd"/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la</w:t>
      </w:r>
      <w:r>
        <w:rPr>
          <w:i/>
          <w:spacing w:val="-1"/>
          <w:sz w:val="17"/>
        </w:rPr>
        <w:t xml:space="preserve"> </w:t>
      </w:r>
      <w:proofErr w:type="spellStart"/>
      <w:r>
        <w:rPr>
          <w:i/>
          <w:sz w:val="17"/>
        </w:rPr>
        <w:t>demanda</w:t>
      </w:r>
      <w:proofErr w:type="spellEnd"/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de Smartphones</w:t>
      </w:r>
      <w:r>
        <w:rPr>
          <w:i/>
          <w:spacing w:val="-1"/>
          <w:sz w:val="17"/>
        </w:rPr>
        <w:t xml:space="preserve"> </w:t>
      </w:r>
      <w:proofErr w:type="spellStart"/>
      <w:r>
        <w:rPr>
          <w:i/>
          <w:sz w:val="17"/>
        </w:rPr>
        <w:t>en</w:t>
      </w:r>
      <w:proofErr w:type="spellEnd"/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Honduras</w:t>
      </w:r>
      <w:r>
        <w:rPr>
          <w:sz w:val="17"/>
        </w:rPr>
        <w:t>.</w:t>
      </w:r>
      <w:r>
        <w:rPr>
          <w:spacing w:val="-2"/>
          <w:sz w:val="17"/>
        </w:rPr>
        <w:t xml:space="preserve"> </w:t>
      </w:r>
      <w:r>
        <w:rPr>
          <w:sz w:val="17"/>
        </w:rPr>
        <w:t>Retrieved</w:t>
      </w:r>
      <w:r>
        <w:rPr>
          <w:spacing w:val="-1"/>
          <w:sz w:val="17"/>
        </w:rPr>
        <w:t xml:space="preserve"> </w:t>
      </w:r>
      <w:r>
        <w:rPr>
          <w:sz w:val="17"/>
        </w:rPr>
        <w:t>from</w:t>
      </w:r>
      <w:r>
        <w:rPr>
          <w:spacing w:val="-1"/>
          <w:sz w:val="17"/>
        </w:rPr>
        <w:t xml:space="preserve"> </w:t>
      </w:r>
      <w:hyperlink r:id="rId49">
        <w:r>
          <w:rPr>
            <w:color w:val="00007F"/>
            <w:sz w:val="17"/>
          </w:rPr>
          <w:t>https://www.laprensa.</w:t>
        </w:r>
      </w:hyperlink>
      <w:r>
        <w:rPr>
          <w:color w:val="00007F"/>
          <w:spacing w:val="-40"/>
          <w:sz w:val="17"/>
        </w:rPr>
        <w:t xml:space="preserve"> </w:t>
      </w:r>
      <w:hyperlink r:id="rId50">
        <w:bookmarkStart w:id="129" w:name="_bookmark106"/>
        <w:bookmarkEnd w:id="129"/>
        <w:r>
          <w:rPr>
            <w:color w:val="00007F"/>
            <w:sz w:val="17"/>
          </w:rPr>
          <w:t>hn/economia/dineroynegocios/924554-410/crece-la-demanda-de-smartphones-en-honduras</w:t>
        </w:r>
      </w:hyperlink>
    </w:p>
    <w:p w14:paraId="69B3EF34" w14:textId="77777777" w:rsidR="00EF6E9F" w:rsidRDefault="00BC3061">
      <w:pPr>
        <w:spacing w:line="247" w:lineRule="auto"/>
        <w:ind w:left="319" w:right="119" w:hanging="200"/>
        <w:jc w:val="both"/>
        <w:rPr>
          <w:sz w:val="17"/>
        </w:rPr>
      </w:pPr>
      <w:r>
        <w:rPr>
          <w:sz w:val="17"/>
        </w:rPr>
        <w:t>La</w:t>
      </w:r>
      <w:r>
        <w:rPr>
          <w:spacing w:val="-3"/>
          <w:sz w:val="17"/>
        </w:rPr>
        <w:t xml:space="preserve"> </w:t>
      </w:r>
      <w:proofErr w:type="spellStart"/>
      <w:r>
        <w:rPr>
          <w:sz w:val="17"/>
        </w:rPr>
        <w:t>Prensa</w:t>
      </w:r>
      <w:proofErr w:type="spellEnd"/>
      <w:r>
        <w:rPr>
          <w:sz w:val="17"/>
        </w:rPr>
        <w:t>.</w:t>
      </w:r>
      <w:r>
        <w:rPr>
          <w:spacing w:val="-2"/>
          <w:sz w:val="17"/>
        </w:rPr>
        <w:t xml:space="preserve"> </w:t>
      </w:r>
      <w:r>
        <w:rPr>
          <w:sz w:val="17"/>
        </w:rPr>
        <w:t>(</w:t>
      </w:r>
      <w:hyperlink w:anchor="_bookmark64" w:history="1">
        <w:r>
          <w:rPr>
            <w:color w:val="00007F"/>
            <w:sz w:val="17"/>
          </w:rPr>
          <w:t>2018</w:t>
        </w:r>
      </w:hyperlink>
      <w:r>
        <w:rPr>
          <w:sz w:val="17"/>
        </w:rPr>
        <w:t>,</w:t>
      </w:r>
      <w:r>
        <w:rPr>
          <w:spacing w:val="-2"/>
          <w:sz w:val="17"/>
        </w:rPr>
        <w:t xml:space="preserve"> </w:t>
      </w:r>
      <w:r>
        <w:rPr>
          <w:sz w:val="17"/>
        </w:rPr>
        <w:t>May</w:t>
      </w:r>
      <w:r>
        <w:rPr>
          <w:spacing w:val="-3"/>
          <w:sz w:val="17"/>
        </w:rPr>
        <w:t xml:space="preserve"> </w:t>
      </w:r>
      <w:r>
        <w:rPr>
          <w:sz w:val="17"/>
        </w:rPr>
        <w:t>3).</w:t>
      </w:r>
      <w:r>
        <w:rPr>
          <w:spacing w:val="-1"/>
          <w:sz w:val="17"/>
        </w:rPr>
        <w:t xml:space="preserve"> </w:t>
      </w:r>
      <w:r>
        <w:rPr>
          <w:i/>
          <w:sz w:val="17"/>
        </w:rPr>
        <w:t>90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de</w:t>
      </w:r>
      <w:r>
        <w:rPr>
          <w:i/>
          <w:spacing w:val="-3"/>
          <w:sz w:val="17"/>
        </w:rPr>
        <w:t xml:space="preserve"> </w:t>
      </w:r>
      <w:proofErr w:type="spellStart"/>
      <w:r>
        <w:rPr>
          <w:i/>
          <w:sz w:val="17"/>
        </w:rPr>
        <w:t>cada</w:t>
      </w:r>
      <w:proofErr w:type="spellEnd"/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100</w:t>
      </w:r>
      <w:r>
        <w:rPr>
          <w:i/>
          <w:spacing w:val="-2"/>
          <w:sz w:val="17"/>
        </w:rPr>
        <w:t xml:space="preserve"> </w:t>
      </w:r>
      <w:proofErr w:type="spellStart"/>
      <w:r>
        <w:rPr>
          <w:i/>
          <w:sz w:val="17"/>
        </w:rPr>
        <w:t>Hondureños</w:t>
      </w:r>
      <w:proofErr w:type="spellEnd"/>
      <w:r>
        <w:rPr>
          <w:i/>
          <w:spacing w:val="-2"/>
          <w:sz w:val="17"/>
        </w:rPr>
        <w:t xml:space="preserve"> </w:t>
      </w:r>
      <w:proofErr w:type="spellStart"/>
      <w:r>
        <w:rPr>
          <w:i/>
          <w:sz w:val="17"/>
        </w:rPr>
        <w:t>tienen</w:t>
      </w:r>
      <w:proofErr w:type="spellEnd"/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un</w:t>
      </w:r>
      <w:r>
        <w:rPr>
          <w:i/>
          <w:spacing w:val="-2"/>
          <w:sz w:val="17"/>
        </w:rPr>
        <w:t xml:space="preserve"> </w:t>
      </w:r>
      <w:proofErr w:type="spellStart"/>
      <w:r>
        <w:rPr>
          <w:i/>
          <w:sz w:val="17"/>
        </w:rPr>
        <w:t>teléfono</w:t>
      </w:r>
      <w:proofErr w:type="spellEnd"/>
      <w:r>
        <w:rPr>
          <w:i/>
          <w:spacing w:val="-2"/>
          <w:sz w:val="17"/>
        </w:rPr>
        <w:t xml:space="preserve"> </w:t>
      </w:r>
      <w:proofErr w:type="spellStart"/>
      <w:r>
        <w:rPr>
          <w:i/>
          <w:sz w:val="17"/>
        </w:rPr>
        <w:t>celular</w:t>
      </w:r>
      <w:proofErr w:type="spellEnd"/>
      <w:r>
        <w:rPr>
          <w:sz w:val="17"/>
        </w:rPr>
        <w:t>.</w:t>
      </w:r>
      <w:r>
        <w:rPr>
          <w:spacing w:val="-1"/>
          <w:sz w:val="17"/>
        </w:rPr>
        <w:t xml:space="preserve"> </w:t>
      </w:r>
      <w:r>
        <w:rPr>
          <w:sz w:val="17"/>
        </w:rPr>
        <w:t>Retrieved</w:t>
      </w:r>
      <w:r>
        <w:rPr>
          <w:spacing w:val="-3"/>
          <w:sz w:val="17"/>
        </w:rPr>
        <w:t xml:space="preserve"> </w:t>
      </w:r>
      <w:r>
        <w:rPr>
          <w:sz w:val="17"/>
        </w:rPr>
        <w:t>from</w:t>
      </w:r>
      <w:r>
        <w:rPr>
          <w:spacing w:val="-2"/>
          <w:sz w:val="17"/>
        </w:rPr>
        <w:t xml:space="preserve"> </w:t>
      </w:r>
      <w:hyperlink r:id="rId51">
        <w:r>
          <w:rPr>
            <w:color w:val="00007F"/>
            <w:sz w:val="17"/>
          </w:rPr>
          <w:t>https://www.laprensa.</w:t>
        </w:r>
      </w:hyperlink>
      <w:r>
        <w:rPr>
          <w:color w:val="00007F"/>
          <w:spacing w:val="-40"/>
          <w:sz w:val="17"/>
        </w:rPr>
        <w:t xml:space="preserve"> </w:t>
      </w:r>
      <w:hyperlink r:id="rId52">
        <w:bookmarkStart w:id="130" w:name="_bookmark107"/>
        <w:bookmarkEnd w:id="130"/>
        <w:r>
          <w:rPr>
            <w:color w:val="00007F"/>
            <w:sz w:val="17"/>
          </w:rPr>
          <w:t>hn/economia/1174904-410/hondure%C3%B1os-tienen-</w:t>
        </w:r>
        <w:r>
          <w:rPr>
            <w:color w:val="00007F"/>
            <w:sz w:val="17"/>
          </w:rPr>
          <w:t>telefono-celular-conatel</w:t>
        </w:r>
      </w:hyperlink>
    </w:p>
    <w:p w14:paraId="36EC9CE5" w14:textId="77777777" w:rsidR="00EF6E9F" w:rsidRDefault="00BC3061">
      <w:pPr>
        <w:spacing w:line="244" w:lineRule="auto"/>
        <w:ind w:left="319" w:right="117" w:hanging="200"/>
        <w:jc w:val="both"/>
        <w:rPr>
          <w:sz w:val="17"/>
        </w:rPr>
      </w:pPr>
      <w:r>
        <w:rPr>
          <w:sz w:val="17"/>
        </w:rPr>
        <w:t>Lang,</w:t>
      </w:r>
      <w:r>
        <w:rPr>
          <w:spacing w:val="-3"/>
          <w:sz w:val="17"/>
        </w:rPr>
        <w:t xml:space="preserve"> </w:t>
      </w:r>
      <w:r>
        <w:rPr>
          <w:sz w:val="17"/>
        </w:rPr>
        <w:t>R.,</w:t>
      </w:r>
      <w:r>
        <w:rPr>
          <w:spacing w:val="-2"/>
          <w:sz w:val="17"/>
        </w:rPr>
        <w:t xml:space="preserve"> </w:t>
      </w:r>
      <w:r>
        <w:rPr>
          <w:sz w:val="17"/>
        </w:rPr>
        <w:t>&amp;</w:t>
      </w:r>
      <w:r>
        <w:rPr>
          <w:spacing w:val="-2"/>
          <w:sz w:val="17"/>
        </w:rPr>
        <w:t xml:space="preserve"> </w:t>
      </w:r>
      <w:r>
        <w:rPr>
          <w:sz w:val="17"/>
        </w:rPr>
        <w:t>Danielsen,</w:t>
      </w:r>
      <w:r>
        <w:rPr>
          <w:spacing w:val="-2"/>
          <w:sz w:val="17"/>
        </w:rPr>
        <w:t xml:space="preserve"> </w:t>
      </w:r>
      <w:r>
        <w:rPr>
          <w:sz w:val="17"/>
        </w:rPr>
        <w:t>K.</w:t>
      </w:r>
      <w:r>
        <w:rPr>
          <w:spacing w:val="-4"/>
          <w:sz w:val="17"/>
        </w:rPr>
        <w:t xml:space="preserve"> </w:t>
      </w:r>
      <w:r>
        <w:rPr>
          <w:sz w:val="17"/>
        </w:rPr>
        <w:t>(</w:t>
      </w:r>
      <w:hyperlink w:anchor="_bookmark15" w:history="1">
        <w:r>
          <w:rPr>
            <w:color w:val="00007F"/>
            <w:sz w:val="17"/>
          </w:rPr>
          <w:t>1997</w:t>
        </w:r>
      </w:hyperlink>
      <w:r>
        <w:rPr>
          <w:sz w:val="17"/>
        </w:rPr>
        <w:t>).</w:t>
      </w:r>
      <w:r>
        <w:rPr>
          <w:spacing w:val="-1"/>
          <w:sz w:val="17"/>
        </w:rPr>
        <w:t xml:space="preserve"> </w:t>
      </w:r>
      <w:r>
        <w:rPr>
          <w:sz w:val="17"/>
        </w:rPr>
        <w:t>Gated</w:t>
      </w:r>
      <w:r>
        <w:rPr>
          <w:spacing w:val="-3"/>
          <w:sz w:val="17"/>
        </w:rPr>
        <w:t xml:space="preserve"> </w:t>
      </w:r>
      <w:r>
        <w:rPr>
          <w:sz w:val="17"/>
        </w:rPr>
        <w:t>communities</w:t>
      </w:r>
      <w:r>
        <w:rPr>
          <w:spacing w:val="-2"/>
          <w:sz w:val="17"/>
        </w:rPr>
        <w:t xml:space="preserve"> </w:t>
      </w:r>
      <w:r>
        <w:rPr>
          <w:sz w:val="17"/>
        </w:rPr>
        <w:t>in</w:t>
      </w:r>
      <w:r>
        <w:rPr>
          <w:spacing w:val="-2"/>
          <w:sz w:val="17"/>
        </w:rPr>
        <w:t xml:space="preserve"> </w:t>
      </w:r>
      <w:r>
        <w:rPr>
          <w:sz w:val="17"/>
        </w:rPr>
        <w:t>America:</w:t>
      </w:r>
      <w:r>
        <w:rPr>
          <w:spacing w:val="-3"/>
          <w:sz w:val="17"/>
        </w:rPr>
        <w:t xml:space="preserve"> </w:t>
      </w:r>
      <w:r>
        <w:rPr>
          <w:sz w:val="17"/>
        </w:rPr>
        <w:t>Walling</w:t>
      </w:r>
      <w:r>
        <w:rPr>
          <w:spacing w:val="-1"/>
          <w:sz w:val="17"/>
        </w:rPr>
        <w:t xml:space="preserve"> </w:t>
      </w:r>
      <w:r>
        <w:rPr>
          <w:sz w:val="17"/>
        </w:rPr>
        <w:t>out</w:t>
      </w:r>
      <w:r>
        <w:rPr>
          <w:spacing w:val="-3"/>
          <w:sz w:val="17"/>
        </w:rPr>
        <w:t xml:space="preserve"> </w:t>
      </w:r>
      <w:r>
        <w:rPr>
          <w:sz w:val="17"/>
        </w:rPr>
        <w:t>the</w:t>
      </w:r>
      <w:r>
        <w:rPr>
          <w:spacing w:val="-3"/>
          <w:sz w:val="17"/>
        </w:rPr>
        <w:t xml:space="preserve"> </w:t>
      </w:r>
      <w:r>
        <w:rPr>
          <w:sz w:val="17"/>
        </w:rPr>
        <w:t>world?</w:t>
      </w:r>
      <w:r>
        <w:rPr>
          <w:spacing w:val="-1"/>
          <w:sz w:val="17"/>
        </w:rPr>
        <w:t xml:space="preserve"> </w:t>
      </w:r>
      <w:r>
        <w:rPr>
          <w:i/>
          <w:sz w:val="17"/>
        </w:rPr>
        <w:t>Housing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Policy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Debate</w:t>
      </w:r>
      <w:r>
        <w:rPr>
          <w:sz w:val="17"/>
        </w:rPr>
        <w:t>,</w:t>
      </w:r>
      <w:r>
        <w:rPr>
          <w:spacing w:val="-2"/>
          <w:sz w:val="17"/>
        </w:rPr>
        <w:t xml:space="preserve"> </w:t>
      </w:r>
      <w:r>
        <w:rPr>
          <w:i/>
          <w:sz w:val="17"/>
        </w:rPr>
        <w:t>8</w:t>
      </w:r>
      <w:r>
        <w:rPr>
          <w:sz w:val="17"/>
        </w:rPr>
        <w:t>(4),</w:t>
      </w:r>
      <w:r>
        <w:rPr>
          <w:spacing w:val="-40"/>
          <w:sz w:val="17"/>
        </w:rPr>
        <w:t xml:space="preserve"> </w:t>
      </w:r>
      <w:bookmarkStart w:id="131" w:name="_bookmark108"/>
      <w:bookmarkEnd w:id="131"/>
      <w:r>
        <w:rPr>
          <w:sz w:val="17"/>
        </w:rPr>
        <w:t>867</w:t>
      </w:r>
      <w:r>
        <w:rPr>
          <w:rFonts w:ascii="Arial" w:hAnsi="Arial"/>
          <w:sz w:val="17"/>
        </w:rPr>
        <w:t>–</w:t>
      </w:r>
      <w:r>
        <w:rPr>
          <w:sz w:val="17"/>
        </w:rPr>
        <w:t>899.</w:t>
      </w:r>
      <w:r>
        <w:rPr>
          <w:spacing w:val="10"/>
          <w:sz w:val="17"/>
        </w:rPr>
        <w:t xml:space="preserve"> </w:t>
      </w:r>
      <w:r>
        <w:rPr>
          <w:sz w:val="17"/>
        </w:rPr>
        <w:t>doi:</w:t>
      </w:r>
      <w:hyperlink r:id="rId53">
        <w:r>
          <w:rPr>
            <w:color w:val="00007F"/>
            <w:sz w:val="17"/>
          </w:rPr>
          <w:t>10.1080/10511482.1997.9521281</w:t>
        </w:r>
      </w:hyperlink>
    </w:p>
    <w:p w14:paraId="2E4BD276" w14:textId="77777777" w:rsidR="00EF6E9F" w:rsidRDefault="00BC3061">
      <w:pPr>
        <w:ind w:left="120"/>
        <w:jc w:val="both"/>
        <w:rPr>
          <w:sz w:val="17"/>
        </w:rPr>
      </w:pPr>
      <w:bookmarkStart w:id="132" w:name="_bookmark109"/>
      <w:bookmarkEnd w:id="132"/>
      <w:r>
        <w:rPr>
          <w:sz w:val="17"/>
        </w:rPr>
        <w:t>Lefebvre,</w:t>
      </w:r>
      <w:r>
        <w:rPr>
          <w:spacing w:val="7"/>
          <w:sz w:val="17"/>
        </w:rPr>
        <w:t xml:space="preserve"> </w:t>
      </w:r>
      <w:r>
        <w:rPr>
          <w:sz w:val="17"/>
        </w:rPr>
        <w:t>H.</w:t>
      </w:r>
      <w:r>
        <w:rPr>
          <w:spacing w:val="8"/>
          <w:sz w:val="17"/>
        </w:rPr>
        <w:t xml:space="preserve"> </w:t>
      </w:r>
      <w:r>
        <w:rPr>
          <w:sz w:val="17"/>
        </w:rPr>
        <w:t>(</w:t>
      </w:r>
      <w:hyperlink w:anchor="_bookmark46" w:history="1">
        <w:r>
          <w:rPr>
            <w:color w:val="00007F"/>
            <w:sz w:val="17"/>
          </w:rPr>
          <w:t>1968</w:t>
        </w:r>
      </w:hyperlink>
      <w:r>
        <w:rPr>
          <w:sz w:val="17"/>
        </w:rPr>
        <w:t>).</w:t>
      </w:r>
      <w:r>
        <w:rPr>
          <w:spacing w:val="8"/>
          <w:sz w:val="17"/>
        </w:rPr>
        <w:t xml:space="preserve"> </w:t>
      </w:r>
      <w:r>
        <w:rPr>
          <w:i/>
          <w:sz w:val="17"/>
        </w:rPr>
        <w:t>Le</w:t>
      </w:r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Droit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à</w:t>
      </w:r>
      <w:r>
        <w:rPr>
          <w:i/>
          <w:spacing w:val="8"/>
          <w:sz w:val="17"/>
        </w:rPr>
        <w:t xml:space="preserve"> </w:t>
      </w:r>
      <w:r>
        <w:rPr>
          <w:i/>
          <w:sz w:val="17"/>
        </w:rPr>
        <w:t>la</w:t>
      </w:r>
      <w:r>
        <w:rPr>
          <w:i/>
          <w:spacing w:val="7"/>
          <w:sz w:val="17"/>
        </w:rPr>
        <w:t xml:space="preserve"> </w:t>
      </w:r>
      <w:proofErr w:type="spellStart"/>
      <w:r>
        <w:rPr>
          <w:i/>
          <w:sz w:val="17"/>
        </w:rPr>
        <w:t>ville</w:t>
      </w:r>
      <w:proofErr w:type="spellEnd"/>
      <w:r>
        <w:rPr>
          <w:i/>
          <w:spacing w:val="8"/>
          <w:sz w:val="17"/>
        </w:rPr>
        <w:t xml:space="preserve"> </w:t>
      </w:r>
      <w:r>
        <w:rPr>
          <w:sz w:val="17"/>
        </w:rPr>
        <w:t>(2nd</w:t>
      </w:r>
      <w:r>
        <w:rPr>
          <w:spacing w:val="7"/>
          <w:sz w:val="17"/>
        </w:rPr>
        <w:t xml:space="preserve"> </w:t>
      </w:r>
      <w:r>
        <w:rPr>
          <w:sz w:val="17"/>
        </w:rPr>
        <w:t>ed.).</w:t>
      </w:r>
      <w:r>
        <w:rPr>
          <w:spacing w:val="9"/>
          <w:sz w:val="17"/>
        </w:rPr>
        <w:t xml:space="preserve"> </w:t>
      </w:r>
      <w:r>
        <w:rPr>
          <w:sz w:val="17"/>
        </w:rPr>
        <w:t>Paris,</w:t>
      </w:r>
      <w:r>
        <w:rPr>
          <w:spacing w:val="7"/>
          <w:sz w:val="17"/>
        </w:rPr>
        <w:t xml:space="preserve"> </w:t>
      </w:r>
      <w:r>
        <w:rPr>
          <w:sz w:val="17"/>
        </w:rPr>
        <w:t>France:</w:t>
      </w:r>
      <w:r>
        <w:rPr>
          <w:spacing w:val="7"/>
          <w:sz w:val="17"/>
        </w:rPr>
        <w:t xml:space="preserve"> </w:t>
      </w:r>
      <w:r>
        <w:rPr>
          <w:sz w:val="17"/>
        </w:rPr>
        <w:t>Anthropos.</w:t>
      </w:r>
    </w:p>
    <w:p w14:paraId="2DD5C778" w14:textId="77777777" w:rsidR="00EF6E9F" w:rsidRDefault="00BC3061">
      <w:pPr>
        <w:spacing w:before="1" w:line="244" w:lineRule="auto"/>
        <w:ind w:left="319" w:right="118" w:hanging="200"/>
        <w:jc w:val="both"/>
        <w:rPr>
          <w:sz w:val="17"/>
        </w:rPr>
      </w:pPr>
      <w:proofErr w:type="spellStart"/>
      <w:r>
        <w:rPr>
          <w:sz w:val="17"/>
        </w:rPr>
        <w:t>Libertun</w:t>
      </w:r>
      <w:proofErr w:type="spellEnd"/>
      <w:r>
        <w:rPr>
          <w:sz w:val="17"/>
        </w:rPr>
        <w:t xml:space="preserve"> de Duren, N. (</w:t>
      </w:r>
      <w:hyperlink w:anchor="_bookmark16" w:history="1">
        <w:r>
          <w:rPr>
            <w:color w:val="00007F"/>
            <w:sz w:val="17"/>
          </w:rPr>
          <w:t>2006</w:t>
        </w:r>
      </w:hyperlink>
      <w:r>
        <w:rPr>
          <w:sz w:val="17"/>
        </w:rPr>
        <w:t>, July). Planning à la carte. The location patterns of gated communities around Buenos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Aires in a decentralized planning context. </w:t>
      </w:r>
      <w:r>
        <w:rPr>
          <w:i/>
          <w:sz w:val="17"/>
        </w:rPr>
        <w:t>International Journal of Urban and Regional Research</w:t>
      </w:r>
      <w:r>
        <w:rPr>
          <w:sz w:val="17"/>
        </w:rPr>
        <w:t xml:space="preserve">, </w:t>
      </w:r>
      <w:r>
        <w:rPr>
          <w:i/>
          <w:sz w:val="17"/>
        </w:rPr>
        <w:t>30</w:t>
      </w:r>
      <w:r>
        <w:rPr>
          <w:sz w:val="17"/>
        </w:rPr>
        <w:t>(2), 308</w:t>
      </w:r>
      <w:r>
        <w:rPr>
          <w:rFonts w:ascii="Arial" w:hAnsi="Arial"/>
          <w:sz w:val="17"/>
        </w:rPr>
        <w:t>–</w:t>
      </w:r>
      <w:r>
        <w:rPr>
          <w:sz w:val="17"/>
        </w:rPr>
        <w:t>327.</w:t>
      </w:r>
      <w:r>
        <w:rPr>
          <w:spacing w:val="1"/>
          <w:sz w:val="17"/>
        </w:rPr>
        <w:t xml:space="preserve"> </w:t>
      </w:r>
      <w:bookmarkStart w:id="133" w:name="_bookmark110"/>
      <w:bookmarkEnd w:id="133"/>
      <w:r>
        <w:rPr>
          <w:sz w:val="17"/>
        </w:rPr>
        <w:t>doi:</w:t>
      </w:r>
      <w:hyperlink r:id="rId54">
        <w:r>
          <w:rPr>
            <w:color w:val="00007F"/>
            <w:sz w:val="17"/>
          </w:rPr>
          <w:t>10.1111/j.1468-2427.2006.00667.x</w:t>
        </w:r>
      </w:hyperlink>
    </w:p>
    <w:p w14:paraId="7D520ED2" w14:textId="77777777" w:rsidR="00EF6E9F" w:rsidRDefault="00BC3061">
      <w:pPr>
        <w:spacing w:before="1" w:line="244" w:lineRule="auto"/>
        <w:ind w:left="319" w:right="117" w:hanging="200"/>
        <w:jc w:val="both"/>
        <w:rPr>
          <w:sz w:val="17"/>
        </w:rPr>
      </w:pPr>
      <w:r>
        <w:rPr>
          <w:sz w:val="17"/>
        </w:rPr>
        <w:t>Low, S. (</w:t>
      </w:r>
      <w:hyperlink w:anchor="_bookmark1" w:history="1">
        <w:r>
          <w:rPr>
            <w:color w:val="00007F"/>
            <w:sz w:val="17"/>
          </w:rPr>
          <w:t>2001</w:t>
        </w:r>
      </w:hyperlink>
      <w:r>
        <w:rPr>
          <w:sz w:val="17"/>
        </w:rPr>
        <w:t xml:space="preserve">, March). The edge and the center: Gated communities and the discourse of urban fear. </w:t>
      </w:r>
      <w:r>
        <w:rPr>
          <w:i/>
          <w:sz w:val="17"/>
        </w:rPr>
        <w:t>American</w:t>
      </w:r>
      <w:r>
        <w:rPr>
          <w:i/>
          <w:spacing w:val="1"/>
          <w:sz w:val="17"/>
        </w:rPr>
        <w:t xml:space="preserve"> </w:t>
      </w:r>
      <w:bookmarkStart w:id="134" w:name="_bookmark111"/>
      <w:bookmarkEnd w:id="134"/>
      <w:r>
        <w:rPr>
          <w:i/>
          <w:sz w:val="17"/>
        </w:rPr>
        <w:t>Anthropologist</w:t>
      </w:r>
      <w:r>
        <w:rPr>
          <w:sz w:val="17"/>
        </w:rPr>
        <w:t>,</w:t>
      </w:r>
      <w:r>
        <w:rPr>
          <w:spacing w:val="11"/>
          <w:sz w:val="17"/>
        </w:rPr>
        <w:t xml:space="preserve"> </w:t>
      </w:r>
      <w:r>
        <w:rPr>
          <w:i/>
          <w:sz w:val="17"/>
        </w:rPr>
        <w:t>103</w:t>
      </w:r>
      <w:r>
        <w:rPr>
          <w:sz w:val="17"/>
        </w:rPr>
        <w:t>(1),</w:t>
      </w:r>
      <w:r>
        <w:rPr>
          <w:spacing w:val="12"/>
          <w:sz w:val="17"/>
        </w:rPr>
        <w:t xml:space="preserve"> </w:t>
      </w:r>
      <w:r>
        <w:rPr>
          <w:sz w:val="17"/>
        </w:rPr>
        <w:t>45</w:t>
      </w:r>
      <w:r>
        <w:rPr>
          <w:rFonts w:ascii="Arial" w:hAnsi="Arial"/>
          <w:sz w:val="17"/>
        </w:rPr>
        <w:t>–</w:t>
      </w:r>
      <w:r>
        <w:rPr>
          <w:sz w:val="17"/>
        </w:rPr>
        <w:t>58.</w:t>
      </w:r>
      <w:r>
        <w:rPr>
          <w:spacing w:val="12"/>
          <w:sz w:val="17"/>
        </w:rPr>
        <w:t xml:space="preserve"> </w:t>
      </w:r>
      <w:r>
        <w:rPr>
          <w:sz w:val="17"/>
        </w:rPr>
        <w:t>doi:</w:t>
      </w:r>
      <w:hyperlink r:id="rId55">
        <w:r>
          <w:rPr>
            <w:color w:val="00007F"/>
            <w:sz w:val="17"/>
          </w:rPr>
          <w:t>10.1525/aa.2001.103.1.45</w:t>
        </w:r>
      </w:hyperlink>
    </w:p>
    <w:p w14:paraId="500F9263" w14:textId="77777777" w:rsidR="00EF6E9F" w:rsidRDefault="00BC3061">
      <w:pPr>
        <w:spacing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 xml:space="preserve">Low, S., Donovan, G., &amp; </w:t>
      </w:r>
      <w:proofErr w:type="spellStart"/>
      <w:r>
        <w:rPr>
          <w:sz w:val="17"/>
        </w:rPr>
        <w:t>Gieseking</w:t>
      </w:r>
      <w:proofErr w:type="spellEnd"/>
      <w:r>
        <w:rPr>
          <w:sz w:val="17"/>
        </w:rPr>
        <w:t>, J. (</w:t>
      </w:r>
      <w:hyperlink w:anchor="_bookmark40" w:history="1">
        <w:r>
          <w:rPr>
            <w:color w:val="00007F"/>
            <w:sz w:val="17"/>
          </w:rPr>
          <w:t>2012</w:t>
        </w:r>
      </w:hyperlink>
      <w:r>
        <w:rPr>
          <w:sz w:val="17"/>
        </w:rPr>
        <w:t xml:space="preserve">). Shoestring democracy: Gated condominiums and market-rate </w:t>
      </w:r>
      <w:proofErr w:type="spellStart"/>
      <w:r>
        <w:rPr>
          <w:sz w:val="17"/>
        </w:rPr>
        <w:t>coopera</w:t>
      </w:r>
      <w:proofErr w:type="spellEnd"/>
      <w:r>
        <w:rPr>
          <w:sz w:val="17"/>
        </w:rPr>
        <w:t>-</w:t>
      </w:r>
      <w:r>
        <w:rPr>
          <w:spacing w:val="1"/>
          <w:sz w:val="17"/>
        </w:rPr>
        <w:t xml:space="preserve"> </w:t>
      </w:r>
      <w:bookmarkStart w:id="135" w:name="_bookmark112"/>
      <w:bookmarkEnd w:id="135"/>
      <w:proofErr w:type="spellStart"/>
      <w:r>
        <w:rPr>
          <w:sz w:val="17"/>
        </w:rPr>
        <w:t>tives</w:t>
      </w:r>
      <w:proofErr w:type="spellEnd"/>
      <w:r>
        <w:rPr>
          <w:spacing w:val="6"/>
          <w:sz w:val="17"/>
        </w:rPr>
        <w:t xml:space="preserve"> </w:t>
      </w:r>
      <w:r>
        <w:rPr>
          <w:sz w:val="17"/>
        </w:rPr>
        <w:t>in</w:t>
      </w:r>
      <w:r>
        <w:rPr>
          <w:spacing w:val="6"/>
          <w:sz w:val="17"/>
        </w:rPr>
        <w:t xml:space="preserve"> </w:t>
      </w:r>
      <w:r>
        <w:rPr>
          <w:sz w:val="17"/>
        </w:rPr>
        <w:t>New</w:t>
      </w:r>
      <w:r>
        <w:rPr>
          <w:spacing w:val="7"/>
          <w:sz w:val="17"/>
        </w:rPr>
        <w:t xml:space="preserve"> </w:t>
      </w:r>
      <w:r>
        <w:rPr>
          <w:sz w:val="17"/>
        </w:rPr>
        <w:t>York.</w:t>
      </w:r>
      <w:r>
        <w:rPr>
          <w:spacing w:val="6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Affairs</w:t>
      </w:r>
      <w:r>
        <w:rPr>
          <w:sz w:val="17"/>
        </w:rPr>
        <w:t>,</w:t>
      </w:r>
      <w:r>
        <w:rPr>
          <w:spacing w:val="5"/>
          <w:sz w:val="17"/>
        </w:rPr>
        <w:t xml:space="preserve"> </w:t>
      </w:r>
      <w:r>
        <w:rPr>
          <w:i/>
          <w:sz w:val="17"/>
        </w:rPr>
        <w:t>34</w:t>
      </w:r>
      <w:r>
        <w:rPr>
          <w:sz w:val="17"/>
        </w:rPr>
        <w:t>(3),</w:t>
      </w:r>
      <w:r>
        <w:rPr>
          <w:spacing w:val="7"/>
          <w:sz w:val="17"/>
        </w:rPr>
        <w:t xml:space="preserve"> </w:t>
      </w:r>
      <w:r>
        <w:rPr>
          <w:sz w:val="17"/>
        </w:rPr>
        <w:t>279</w:t>
      </w:r>
      <w:r>
        <w:rPr>
          <w:rFonts w:ascii="Arial" w:hAnsi="Arial"/>
          <w:sz w:val="17"/>
        </w:rPr>
        <w:t>–</w:t>
      </w:r>
      <w:r>
        <w:rPr>
          <w:sz w:val="17"/>
        </w:rPr>
        <w:t>296.</w:t>
      </w:r>
      <w:r>
        <w:rPr>
          <w:spacing w:val="5"/>
          <w:sz w:val="17"/>
        </w:rPr>
        <w:t xml:space="preserve"> </w:t>
      </w:r>
      <w:r>
        <w:rPr>
          <w:sz w:val="17"/>
        </w:rPr>
        <w:t>doi:</w:t>
      </w:r>
      <w:hyperlink r:id="rId56">
        <w:r>
          <w:rPr>
            <w:color w:val="00007F"/>
            <w:sz w:val="17"/>
          </w:rPr>
          <w:t>10.1111/j.1467-9906.2011.00576.x</w:t>
        </w:r>
      </w:hyperlink>
    </w:p>
    <w:p w14:paraId="006FC2CD" w14:textId="77777777" w:rsidR="00EF6E9F" w:rsidRDefault="00BC3061">
      <w:pPr>
        <w:spacing w:line="244" w:lineRule="auto"/>
        <w:ind w:left="320" w:right="117" w:hanging="200"/>
        <w:jc w:val="both"/>
        <w:rPr>
          <w:sz w:val="17"/>
        </w:rPr>
      </w:pPr>
      <w:proofErr w:type="spellStart"/>
      <w:r>
        <w:rPr>
          <w:sz w:val="17"/>
        </w:rPr>
        <w:t>Luhnow</w:t>
      </w:r>
      <w:proofErr w:type="spellEnd"/>
      <w:r>
        <w:rPr>
          <w:sz w:val="17"/>
        </w:rPr>
        <w:t>, D. (</w:t>
      </w:r>
      <w:hyperlink w:anchor="_bookmark8" w:history="1">
        <w:r>
          <w:rPr>
            <w:color w:val="00007F"/>
            <w:sz w:val="17"/>
          </w:rPr>
          <w:t>2014</w:t>
        </w:r>
      </w:hyperlink>
      <w:r>
        <w:rPr>
          <w:sz w:val="17"/>
        </w:rPr>
        <w:t>, April). Latin America is world</w:t>
      </w:r>
      <w:r>
        <w:rPr>
          <w:rFonts w:ascii="Arial" w:hAnsi="Arial"/>
          <w:sz w:val="17"/>
        </w:rPr>
        <w:t>’</w:t>
      </w:r>
      <w:r>
        <w:rPr>
          <w:sz w:val="17"/>
        </w:rPr>
        <w:t xml:space="preserve">s most violent region. </w:t>
      </w:r>
      <w:r>
        <w:rPr>
          <w:i/>
          <w:sz w:val="17"/>
        </w:rPr>
        <w:t>The Wall Street Journal</w:t>
      </w:r>
      <w:r>
        <w:rPr>
          <w:sz w:val="17"/>
        </w:rPr>
        <w:t>. Retrieved from</w:t>
      </w:r>
      <w:r>
        <w:rPr>
          <w:spacing w:val="1"/>
          <w:sz w:val="17"/>
        </w:rPr>
        <w:t xml:space="preserve"> </w:t>
      </w:r>
      <w:hyperlink r:id="rId57">
        <w:bookmarkStart w:id="136" w:name="_bookmark113"/>
        <w:bookmarkEnd w:id="136"/>
        <w:r>
          <w:rPr>
            <w:color w:val="00007F"/>
            <w:sz w:val="17"/>
          </w:rPr>
          <w:t>https://www.wsj.com/articles/latin-america-is-worlds-most-violent-region-1397248932</w:t>
        </w:r>
      </w:hyperlink>
    </w:p>
    <w:p w14:paraId="5A90D5FD" w14:textId="77777777" w:rsidR="00EF6E9F" w:rsidRDefault="00BC3061">
      <w:pPr>
        <w:spacing w:before="1"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>McKenzie, E. (</w:t>
      </w:r>
      <w:hyperlink w:anchor="_bookmark28" w:history="1">
        <w:r>
          <w:rPr>
            <w:color w:val="00007F"/>
            <w:sz w:val="17"/>
          </w:rPr>
          <w:t>1994</w:t>
        </w:r>
      </w:hyperlink>
      <w:r>
        <w:rPr>
          <w:sz w:val="17"/>
        </w:rPr>
        <w:t xml:space="preserve">). </w:t>
      </w:r>
      <w:r>
        <w:rPr>
          <w:i/>
          <w:sz w:val="17"/>
        </w:rPr>
        <w:t>Privatopia: Homeowner associatio</w:t>
      </w:r>
      <w:r>
        <w:rPr>
          <w:i/>
          <w:sz w:val="17"/>
        </w:rPr>
        <w:t>ns and the rise of residential private government</w:t>
      </w:r>
      <w:r>
        <w:rPr>
          <w:sz w:val="17"/>
        </w:rPr>
        <w:t>. New Haven,</w:t>
      </w:r>
      <w:r>
        <w:rPr>
          <w:spacing w:val="-40"/>
          <w:sz w:val="17"/>
        </w:rPr>
        <w:t xml:space="preserve"> </w:t>
      </w:r>
      <w:r>
        <w:rPr>
          <w:sz w:val="17"/>
        </w:rPr>
        <w:t>CT:</w:t>
      </w:r>
      <w:r>
        <w:rPr>
          <w:spacing w:val="12"/>
          <w:sz w:val="17"/>
        </w:rPr>
        <w:t xml:space="preserve"> </w:t>
      </w:r>
      <w:r>
        <w:rPr>
          <w:sz w:val="17"/>
        </w:rPr>
        <w:t>Yale</w:t>
      </w:r>
      <w:r>
        <w:rPr>
          <w:spacing w:val="13"/>
          <w:sz w:val="17"/>
        </w:rPr>
        <w:t xml:space="preserve"> </w:t>
      </w:r>
      <w:r>
        <w:rPr>
          <w:sz w:val="17"/>
        </w:rPr>
        <w:t>University</w:t>
      </w:r>
      <w:r>
        <w:rPr>
          <w:spacing w:val="11"/>
          <w:sz w:val="17"/>
        </w:rPr>
        <w:t xml:space="preserve"> </w:t>
      </w:r>
      <w:r>
        <w:rPr>
          <w:sz w:val="17"/>
        </w:rPr>
        <w:t>Press.</w:t>
      </w:r>
    </w:p>
    <w:p w14:paraId="016E2880" w14:textId="77777777" w:rsidR="00EF6E9F" w:rsidRDefault="00EF6E9F">
      <w:pPr>
        <w:spacing w:line="244" w:lineRule="auto"/>
        <w:jc w:val="both"/>
        <w:rPr>
          <w:sz w:val="17"/>
        </w:rPr>
        <w:sectPr w:rsidR="00EF6E9F">
          <w:pgSz w:w="10080" w:h="14400"/>
          <w:pgMar w:top="920" w:right="840" w:bottom="280" w:left="840" w:header="500" w:footer="0" w:gutter="0"/>
          <w:cols w:space="720"/>
        </w:sectPr>
      </w:pPr>
    </w:p>
    <w:p w14:paraId="7A14706B" w14:textId="77777777" w:rsidR="00EF6E9F" w:rsidRDefault="00BC3061">
      <w:pPr>
        <w:spacing w:before="81" w:line="244" w:lineRule="auto"/>
        <w:ind w:left="120" w:right="118" w:hanging="1"/>
        <w:jc w:val="both"/>
        <w:rPr>
          <w:sz w:val="17"/>
        </w:rPr>
      </w:pPr>
      <w:bookmarkStart w:id="137" w:name="_bookmark114"/>
      <w:bookmarkStart w:id="138" w:name="_bookmark115"/>
      <w:bookmarkEnd w:id="137"/>
      <w:bookmarkEnd w:id="138"/>
      <w:r>
        <w:rPr>
          <w:sz w:val="17"/>
        </w:rPr>
        <w:lastRenderedPageBreak/>
        <w:t>Morgan, L. J. (</w:t>
      </w:r>
      <w:hyperlink w:anchor="_bookmark34" w:history="1">
        <w:r>
          <w:rPr>
            <w:color w:val="00007F"/>
            <w:sz w:val="17"/>
          </w:rPr>
          <w:t>2013</w:t>
        </w:r>
      </w:hyperlink>
      <w:r>
        <w:rPr>
          <w:sz w:val="17"/>
        </w:rPr>
        <w:t xml:space="preserve">). Gated communities: Institutionalizing social stratification. </w:t>
      </w:r>
      <w:r>
        <w:rPr>
          <w:i/>
          <w:sz w:val="17"/>
        </w:rPr>
        <w:t>The Geographical Bulletin</w:t>
      </w:r>
      <w:r>
        <w:rPr>
          <w:sz w:val="17"/>
        </w:rPr>
        <w:t xml:space="preserve">, </w:t>
      </w:r>
      <w:r>
        <w:rPr>
          <w:i/>
          <w:sz w:val="17"/>
        </w:rPr>
        <w:t>54</w:t>
      </w:r>
      <w:r>
        <w:rPr>
          <w:sz w:val="17"/>
        </w:rPr>
        <w:t>, 24</w:t>
      </w:r>
      <w:r>
        <w:rPr>
          <w:rFonts w:ascii="Arial" w:hAnsi="Arial"/>
          <w:sz w:val="17"/>
        </w:rPr>
        <w:t>–</w:t>
      </w:r>
      <w:r>
        <w:rPr>
          <w:sz w:val="17"/>
        </w:rPr>
        <w:t>36.</w:t>
      </w:r>
      <w:r>
        <w:rPr>
          <w:spacing w:val="-40"/>
          <w:sz w:val="17"/>
        </w:rPr>
        <w:t xml:space="preserve"> </w:t>
      </w:r>
      <w:r>
        <w:rPr>
          <w:sz w:val="17"/>
        </w:rPr>
        <w:t>Nelson,</w:t>
      </w:r>
      <w:r>
        <w:rPr>
          <w:spacing w:val="22"/>
          <w:sz w:val="17"/>
        </w:rPr>
        <w:t xml:space="preserve"> </w:t>
      </w:r>
      <w:r>
        <w:rPr>
          <w:sz w:val="17"/>
        </w:rPr>
        <w:t>R.</w:t>
      </w:r>
      <w:r>
        <w:rPr>
          <w:spacing w:val="23"/>
          <w:sz w:val="17"/>
        </w:rPr>
        <w:t xml:space="preserve"> </w:t>
      </w:r>
      <w:r>
        <w:rPr>
          <w:sz w:val="17"/>
        </w:rPr>
        <w:t>H.</w:t>
      </w:r>
      <w:r>
        <w:rPr>
          <w:spacing w:val="23"/>
          <w:sz w:val="17"/>
        </w:rPr>
        <w:t xml:space="preserve"> </w:t>
      </w:r>
      <w:r>
        <w:rPr>
          <w:sz w:val="17"/>
        </w:rPr>
        <w:t>(</w:t>
      </w:r>
      <w:hyperlink w:anchor="_bookmark28" w:history="1">
        <w:r>
          <w:rPr>
            <w:color w:val="00007F"/>
            <w:sz w:val="17"/>
          </w:rPr>
          <w:t>2005</w:t>
        </w:r>
      </w:hyperlink>
      <w:r>
        <w:rPr>
          <w:sz w:val="17"/>
        </w:rPr>
        <w:t>).</w:t>
      </w:r>
      <w:r>
        <w:rPr>
          <w:spacing w:val="23"/>
          <w:sz w:val="17"/>
        </w:rPr>
        <w:t xml:space="preserve"> </w:t>
      </w:r>
      <w:r>
        <w:rPr>
          <w:i/>
          <w:sz w:val="17"/>
        </w:rPr>
        <w:t>Private</w:t>
      </w:r>
      <w:r>
        <w:rPr>
          <w:i/>
          <w:spacing w:val="23"/>
          <w:sz w:val="17"/>
        </w:rPr>
        <w:t xml:space="preserve"> </w:t>
      </w:r>
      <w:r>
        <w:rPr>
          <w:i/>
          <w:sz w:val="17"/>
        </w:rPr>
        <w:t>neighborhoods</w:t>
      </w:r>
      <w:r>
        <w:rPr>
          <w:i/>
          <w:spacing w:val="24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24"/>
          <w:sz w:val="17"/>
        </w:rPr>
        <w:t xml:space="preserve"> </w:t>
      </w:r>
      <w:r>
        <w:rPr>
          <w:i/>
          <w:sz w:val="17"/>
        </w:rPr>
        <w:t>the</w:t>
      </w:r>
      <w:r>
        <w:rPr>
          <w:i/>
          <w:spacing w:val="22"/>
          <w:sz w:val="17"/>
        </w:rPr>
        <w:t xml:space="preserve"> </w:t>
      </w:r>
      <w:r>
        <w:rPr>
          <w:i/>
          <w:sz w:val="17"/>
        </w:rPr>
        <w:t>transformation</w:t>
      </w:r>
      <w:r>
        <w:rPr>
          <w:i/>
          <w:spacing w:val="24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22"/>
          <w:sz w:val="17"/>
        </w:rPr>
        <w:t xml:space="preserve"> </w:t>
      </w:r>
      <w:r>
        <w:rPr>
          <w:i/>
          <w:sz w:val="17"/>
        </w:rPr>
        <w:t>local</w:t>
      </w:r>
      <w:r>
        <w:rPr>
          <w:i/>
          <w:spacing w:val="24"/>
          <w:sz w:val="17"/>
        </w:rPr>
        <w:t xml:space="preserve"> </w:t>
      </w:r>
      <w:r>
        <w:rPr>
          <w:i/>
          <w:sz w:val="17"/>
        </w:rPr>
        <w:t>government</w:t>
      </w:r>
      <w:r>
        <w:rPr>
          <w:sz w:val="17"/>
        </w:rPr>
        <w:t>.</w:t>
      </w:r>
      <w:r>
        <w:rPr>
          <w:spacing w:val="23"/>
          <w:sz w:val="17"/>
        </w:rPr>
        <w:t xml:space="preserve"> </w:t>
      </w:r>
      <w:r>
        <w:rPr>
          <w:sz w:val="17"/>
        </w:rPr>
        <w:t>Washington,</w:t>
      </w:r>
      <w:r>
        <w:rPr>
          <w:spacing w:val="23"/>
          <w:sz w:val="17"/>
        </w:rPr>
        <w:t xml:space="preserve"> </w:t>
      </w:r>
      <w:r>
        <w:rPr>
          <w:sz w:val="17"/>
        </w:rPr>
        <w:t>DC:</w:t>
      </w:r>
      <w:r>
        <w:rPr>
          <w:spacing w:val="23"/>
          <w:sz w:val="17"/>
        </w:rPr>
        <w:t xml:space="preserve"> </w:t>
      </w:r>
      <w:r>
        <w:rPr>
          <w:sz w:val="17"/>
        </w:rPr>
        <w:t>Urban</w:t>
      </w:r>
    </w:p>
    <w:p w14:paraId="7D29A25E" w14:textId="77777777" w:rsidR="00EF6E9F" w:rsidRDefault="00BC3061">
      <w:pPr>
        <w:ind w:left="320"/>
        <w:jc w:val="both"/>
        <w:rPr>
          <w:sz w:val="17"/>
        </w:rPr>
      </w:pPr>
      <w:bookmarkStart w:id="139" w:name="_bookmark116"/>
      <w:bookmarkEnd w:id="139"/>
      <w:r>
        <w:rPr>
          <w:sz w:val="17"/>
        </w:rPr>
        <w:t>Institute</w:t>
      </w:r>
      <w:r>
        <w:rPr>
          <w:spacing w:val="25"/>
          <w:sz w:val="17"/>
        </w:rPr>
        <w:t xml:space="preserve"> </w:t>
      </w:r>
      <w:r>
        <w:rPr>
          <w:sz w:val="17"/>
        </w:rPr>
        <w:t>Press.</w:t>
      </w:r>
    </w:p>
    <w:p w14:paraId="4146F24D" w14:textId="77777777" w:rsidR="00EF6E9F" w:rsidRDefault="00BC3061">
      <w:pPr>
        <w:spacing w:before="5" w:line="244" w:lineRule="auto"/>
        <w:ind w:left="120" w:right="118"/>
        <w:jc w:val="both"/>
        <w:rPr>
          <w:sz w:val="17"/>
        </w:rPr>
      </w:pPr>
      <w:bookmarkStart w:id="140" w:name="_bookmark117"/>
      <w:bookmarkEnd w:id="140"/>
      <w:r>
        <w:rPr>
          <w:sz w:val="17"/>
        </w:rPr>
        <w:t>Newman, O. (</w:t>
      </w:r>
      <w:hyperlink w:anchor="_bookmark43" w:history="1">
        <w:r>
          <w:rPr>
            <w:color w:val="00007F"/>
            <w:sz w:val="17"/>
          </w:rPr>
          <w:t>1973</w:t>
        </w:r>
      </w:hyperlink>
      <w:r>
        <w:rPr>
          <w:sz w:val="17"/>
        </w:rPr>
        <w:t xml:space="preserve">). </w:t>
      </w:r>
      <w:r>
        <w:rPr>
          <w:i/>
          <w:sz w:val="17"/>
        </w:rPr>
        <w:t>Defensible space; crime prevention thro</w:t>
      </w:r>
      <w:r>
        <w:rPr>
          <w:i/>
          <w:sz w:val="17"/>
        </w:rPr>
        <w:t>ugh urban design</w:t>
      </w:r>
      <w:r>
        <w:rPr>
          <w:sz w:val="17"/>
        </w:rPr>
        <w:t>. New York: Macmillan Publishing.</w:t>
      </w:r>
      <w:r>
        <w:rPr>
          <w:spacing w:val="1"/>
          <w:sz w:val="17"/>
        </w:rPr>
        <w:t xml:space="preserve"> </w:t>
      </w:r>
      <w:proofErr w:type="spellStart"/>
      <w:r>
        <w:rPr>
          <w:sz w:val="17"/>
        </w:rPr>
        <w:t>Observatorio</w:t>
      </w:r>
      <w:proofErr w:type="spellEnd"/>
      <w:r>
        <w:rPr>
          <w:spacing w:val="35"/>
          <w:sz w:val="17"/>
        </w:rPr>
        <w:t xml:space="preserve"> </w:t>
      </w:r>
      <w:r>
        <w:rPr>
          <w:sz w:val="17"/>
        </w:rPr>
        <w:t>Nacional</w:t>
      </w:r>
      <w:r>
        <w:rPr>
          <w:spacing w:val="34"/>
          <w:sz w:val="17"/>
        </w:rPr>
        <w:t xml:space="preserve"> </w:t>
      </w:r>
      <w:r>
        <w:rPr>
          <w:sz w:val="17"/>
        </w:rPr>
        <w:t>de</w:t>
      </w:r>
      <w:r>
        <w:rPr>
          <w:spacing w:val="35"/>
          <w:sz w:val="17"/>
        </w:rPr>
        <w:t xml:space="preserve"> </w:t>
      </w:r>
      <w:r>
        <w:rPr>
          <w:sz w:val="17"/>
        </w:rPr>
        <w:t>la</w:t>
      </w:r>
      <w:r>
        <w:rPr>
          <w:spacing w:val="35"/>
          <w:sz w:val="17"/>
        </w:rPr>
        <w:t xml:space="preserve"> </w:t>
      </w:r>
      <w:proofErr w:type="spellStart"/>
      <w:r>
        <w:rPr>
          <w:sz w:val="17"/>
        </w:rPr>
        <w:t>Violencia</w:t>
      </w:r>
      <w:proofErr w:type="spellEnd"/>
      <w:r>
        <w:rPr>
          <w:sz w:val="17"/>
        </w:rPr>
        <w:t>.</w:t>
      </w:r>
      <w:r>
        <w:rPr>
          <w:spacing w:val="35"/>
          <w:sz w:val="17"/>
        </w:rPr>
        <w:t xml:space="preserve"> </w:t>
      </w:r>
      <w:r>
        <w:rPr>
          <w:sz w:val="17"/>
        </w:rPr>
        <w:t>(</w:t>
      </w:r>
      <w:hyperlink w:anchor="_bookmark6" w:history="1">
        <w:r>
          <w:rPr>
            <w:color w:val="00007F"/>
            <w:sz w:val="17"/>
          </w:rPr>
          <w:t>2010</w:t>
        </w:r>
      </w:hyperlink>
      <w:r>
        <w:rPr>
          <w:sz w:val="17"/>
        </w:rPr>
        <w:t>).</w:t>
      </w:r>
      <w:r>
        <w:rPr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Mortalidad</w:t>
      </w:r>
      <w:proofErr w:type="spellEnd"/>
      <w:r>
        <w:rPr>
          <w:i/>
          <w:spacing w:val="35"/>
          <w:sz w:val="17"/>
        </w:rPr>
        <w:t xml:space="preserve"> </w:t>
      </w:r>
      <w:r>
        <w:rPr>
          <w:i/>
          <w:sz w:val="17"/>
        </w:rPr>
        <w:t>y</w:t>
      </w:r>
      <w:r>
        <w:rPr>
          <w:i/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Otros</w:t>
      </w:r>
      <w:proofErr w:type="spellEnd"/>
      <w:r>
        <w:rPr>
          <w:i/>
          <w:sz w:val="17"/>
        </w:rPr>
        <w:t>:</w:t>
      </w:r>
      <w:r>
        <w:rPr>
          <w:i/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Boletin</w:t>
      </w:r>
      <w:proofErr w:type="spellEnd"/>
      <w:r>
        <w:rPr>
          <w:i/>
          <w:spacing w:val="35"/>
          <w:sz w:val="17"/>
        </w:rPr>
        <w:t xml:space="preserve"> </w:t>
      </w:r>
      <w:proofErr w:type="spellStart"/>
      <w:r>
        <w:rPr>
          <w:i/>
          <w:sz w:val="17"/>
        </w:rPr>
        <w:t>Enero-Diciembre</w:t>
      </w:r>
      <w:proofErr w:type="spellEnd"/>
      <w:r>
        <w:rPr>
          <w:i/>
          <w:spacing w:val="36"/>
          <w:sz w:val="17"/>
        </w:rPr>
        <w:t xml:space="preserve"> </w:t>
      </w:r>
      <w:r>
        <w:rPr>
          <w:i/>
          <w:sz w:val="17"/>
        </w:rPr>
        <w:t>2009</w:t>
      </w:r>
      <w:r>
        <w:rPr>
          <w:sz w:val="17"/>
        </w:rPr>
        <w:t>.</w:t>
      </w:r>
      <w:r>
        <w:rPr>
          <w:spacing w:val="35"/>
          <w:sz w:val="17"/>
        </w:rPr>
        <w:t xml:space="preserve"> </w:t>
      </w:r>
      <w:r>
        <w:rPr>
          <w:sz w:val="17"/>
        </w:rPr>
        <w:t>Tegucigalpa,</w:t>
      </w:r>
    </w:p>
    <w:p w14:paraId="59CA3B14" w14:textId="77777777" w:rsidR="00EF6E9F" w:rsidRDefault="00BC3061">
      <w:pPr>
        <w:spacing w:before="2"/>
        <w:ind w:left="320"/>
        <w:jc w:val="both"/>
        <w:rPr>
          <w:sz w:val="17"/>
        </w:rPr>
      </w:pPr>
      <w:bookmarkStart w:id="141" w:name="_bookmark118"/>
      <w:bookmarkEnd w:id="141"/>
      <w:r>
        <w:rPr>
          <w:sz w:val="17"/>
        </w:rPr>
        <w:t>Honduras:</w:t>
      </w:r>
      <w:r>
        <w:rPr>
          <w:spacing w:val="18"/>
          <w:sz w:val="17"/>
        </w:rPr>
        <w:t xml:space="preserve"> </w:t>
      </w:r>
      <w:r>
        <w:rPr>
          <w:sz w:val="17"/>
        </w:rPr>
        <w:t>Instituto</w:t>
      </w:r>
      <w:r>
        <w:rPr>
          <w:spacing w:val="19"/>
          <w:sz w:val="17"/>
        </w:rPr>
        <w:t xml:space="preserve"> </w:t>
      </w:r>
      <w:r>
        <w:rPr>
          <w:sz w:val="17"/>
        </w:rPr>
        <w:t>Universitario</w:t>
      </w:r>
      <w:r>
        <w:rPr>
          <w:spacing w:val="18"/>
          <w:sz w:val="17"/>
        </w:rPr>
        <w:t xml:space="preserve"> </w:t>
      </w:r>
      <w:r>
        <w:rPr>
          <w:sz w:val="17"/>
        </w:rPr>
        <w:t>de</w:t>
      </w:r>
      <w:r>
        <w:rPr>
          <w:spacing w:val="20"/>
          <w:sz w:val="17"/>
        </w:rPr>
        <w:t xml:space="preserve"> </w:t>
      </w:r>
      <w:proofErr w:type="spellStart"/>
      <w:r>
        <w:rPr>
          <w:sz w:val="17"/>
        </w:rPr>
        <w:t>Democracia</w:t>
      </w:r>
      <w:proofErr w:type="spellEnd"/>
      <w:r>
        <w:rPr>
          <w:sz w:val="17"/>
        </w:rPr>
        <w:t>,</w:t>
      </w:r>
      <w:r>
        <w:rPr>
          <w:spacing w:val="18"/>
          <w:sz w:val="17"/>
        </w:rPr>
        <w:t xml:space="preserve"> </w:t>
      </w:r>
      <w:r>
        <w:rPr>
          <w:sz w:val="17"/>
        </w:rPr>
        <w:t>Paz</w:t>
      </w:r>
      <w:r>
        <w:rPr>
          <w:spacing w:val="18"/>
          <w:sz w:val="17"/>
        </w:rPr>
        <w:t xml:space="preserve"> </w:t>
      </w:r>
      <w:r>
        <w:rPr>
          <w:sz w:val="17"/>
        </w:rPr>
        <w:t>y</w:t>
      </w:r>
      <w:r>
        <w:rPr>
          <w:spacing w:val="20"/>
          <w:sz w:val="17"/>
        </w:rPr>
        <w:t xml:space="preserve"> </w:t>
      </w:r>
      <w:proofErr w:type="spellStart"/>
      <w:r>
        <w:rPr>
          <w:sz w:val="17"/>
        </w:rPr>
        <w:t>Seguridad</w:t>
      </w:r>
      <w:proofErr w:type="spellEnd"/>
      <w:r>
        <w:rPr>
          <w:sz w:val="17"/>
        </w:rPr>
        <w:t>.</w:t>
      </w:r>
    </w:p>
    <w:p w14:paraId="3E495691" w14:textId="77777777" w:rsidR="00EF6E9F" w:rsidRDefault="00BC3061">
      <w:pPr>
        <w:spacing w:before="4"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>Ochoa, M. Z. (</w:t>
      </w:r>
      <w:hyperlink w:anchor="_bookmark4" w:history="1">
        <w:r>
          <w:rPr>
            <w:color w:val="00007F"/>
            <w:sz w:val="17"/>
          </w:rPr>
          <w:t>2009</w:t>
        </w:r>
      </w:hyperlink>
      <w:r>
        <w:rPr>
          <w:sz w:val="17"/>
        </w:rPr>
        <w:t xml:space="preserve">). El Centro </w:t>
      </w:r>
      <w:proofErr w:type="spellStart"/>
      <w:r>
        <w:rPr>
          <w:sz w:val="17"/>
        </w:rPr>
        <w:t>Historico</w:t>
      </w:r>
      <w:proofErr w:type="spellEnd"/>
      <w:r>
        <w:rPr>
          <w:sz w:val="17"/>
        </w:rPr>
        <w:t xml:space="preserve"> del Distrito Central: La </w:t>
      </w:r>
      <w:proofErr w:type="spellStart"/>
      <w:r>
        <w:rPr>
          <w:sz w:val="17"/>
        </w:rPr>
        <w:t>recuperacion</w:t>
      </w:r>
      <w:proofErr w:type="spellEnd"/>
      <w:r>
        <w:rPr>
          <w:sz w:val="17"/>
        </w:rPr>
        <w:t xml:space="preserve"> de la Plaza Central, Tegucigalpa,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Honduras. In F. Aguilar &amp; M. Juan (Eds.), 1998. </w:t>
      </w:r>
      <w:r>
        <w:rPr>
          <w:i/>
          <w:sz w:val="17"/>
        </w:rPr>
        <w:t xml:space="preserve">Tegucigalpa: </w:t>
      </w:r>
      <w:proofErr w:type="spellStart"/>
      <w:r>
        <w:rPr>
          <w:i/>
          <w:sz w:val="17"/>
        </w:rPr>
        <w:t>Su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trazo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urbano</w:t>
      </w:r>
      <w:proofErr w:type="spellEnd"/>
      <w:r>
        <w:rPr>
          <w:i/>
          <w:sz w:val="17"/>
        </w:rPr>
        <w:t xml:space="preserve"> (1578-1920) </w:t>
      </w:r>
      <w:r>
        <w:rPr>
          <w:sz w:val="17"/>
        </w:rPr>
        <w:t>(pp. 5</w:t>
      </w:r>
      <w:r>
        <w:rPr>
          <w:rFonts w:ascii="Arial" w:hAnsi="Arial"/>
          <w:sz w:val="17"/>
        </w:rPr>
        <w:t>–</w:t>
      </w:r>
      <w:r>
        <w:rPr>
          <w:sz w:val="17"/>
        </w:rPr>
        <w:t>35). I</w:t>
      </w:r>
      <w:r>
        <w:rPr>
          <w:sz w:val="17"/>
        </w:rPr>
        <w:t>nstituto</w:t>
      </w:r>
      <w:r>
        <w:rPr>
          <w:spacing w:val="1"/>
          <w:sz w:val="17"/>
        </w:rPr>
        <w:t xml:space="preserve"> </w:t>
      </w:r>
      <w:bookmarkStart w:id="142" w:name="_bookmark119"/>
      <w:bookmarkEnd w:id="142"/>
      <w:proofErr w:type="spellStart"/>
      <w:r>
        <w:rPr>
          <w:sz w:val="17"/>
        </w:rPr>
        <w:t>Hondureño</w:t>
      </w:r>
      <w:proofErr w:type="spellEnd"/>
      <w:r>
        <w:rPr>
          <w:spacing w:val="13"/>
          <w:sz w:val="17"/>
        </w:rPr>
        <w:t xml:space="preserve"> </w:t>
      </w:r>
      <w:r>
        <w:rPr>
          <w:sz w:val="17"/>
        </w:rPr>
        <w:t>de</w:t>
      </w:r>
      <w:r>
        <w:rPr>
          <w:spacing w:val="15"/>
          <w:sz w:val="17"/>
        </w:rPr>
        <w:t xml:space="preserve"> </w:t>
      </w:r>
      <w:proofErr w:type="spellStart"/>
      <w:r>
        <w:rPr>
          <w:sz w:val="17"/>
        </w:rPr>
        <w:t>Antropología</w:t>
      </w:r>
      <w:proofErr w:type="spellEnd"/>
      <w:r>
        <w:rPr>
          <w:spacing w:val="14"/>
          <w:sz w:val="17"/>
        </w:rPr>
        <w:t xml:space="preserve"> </w:t>
      </w:r>
      <w:r>
        <w:rPr>
          <w:sz w:val="17"/>
        </w:rPr>
        <w:t>e</w:t>
      </w:r>
      <w:r>
        <w:rPr>
          <w:spacing w:val="15"/>
          <w:sz w:val="17"/>
        </w:rPr>
        <w:t xml:space="preserve"> </w:t>
      </w:r>
      <w:r>
        <w:rPr>
          <w:sz w:val="17"/>
        </w:rPr>
        <w:t>Historia.</w:t>
      </w:r>
      <w:r>
        <w:rPr>
          <w:spacing w:val="13"/>
          <w:sz w:val="17"/>
        </w:rPr>
        <w:t xml:space="preserve"> </w:t>
      </w:r>
      <w:r>
        <w:rPr>
          <w:sz w:val="17"/>
        </w:rPr>
        <w:t>Tegucigalpa,</w:t>
      </w:r>
      <w:r>
        <w:rPr>
          <w:spacing w:val="15"/>
          <w:sz w:val="17"/>
        </w:rPr>
        <w:t xml:space="preserve"> </w:t>
      </w:r>
      <w:r>
        <w:rPr>
          <w:sz w:val="17"/>
        </w:rPr>
        <w:t>Honduras:</w:t>
      </w:r>
      <w:r>
        <w:rPr>
          <w:spacing w:val="13"/>
          <w:sz w:val="17"/>
        </w:rPr>
        <w:t xml:space="preserve"> </w:t>
      </w:r>
      <w:r>
        <w:rPr>
          <w:sz w:val="17"/>
        </w:rPr>
        <w:t>Artes</w:t>
      </w:r>
      <w:r>
        <w:rPr>
          <w:spacing w:val="14"/>
          <w:sz w:val="17"/>
        </w:rPr>
        <w:t xml:space="preserve"> </w:t>
      </w:r>
      <w:proofErr w:type="spellStart"/>
      <w:r>
        <w:rPr>
          <w:sz w:val="17"/>
        </w:rPr>
        <w:t>Gráficas</w:t>
      </w:r>
      <w:proofErr w:type="spellEnd"/>
      <w:r>
        <w:rPr>
          <w:sz w:val="17"/>
        </w:rPr>
        <w:t>.</w:t>
      </w:r>
    </w:p>
    <w:p w14:paraId="1E8ACC86" w14:textId="77777777" w:rsidR="00EF6E9F" w:rsidRDefault="00BC3061">
      <w:pPr>
        <w:spacing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>Olson, E. (</w:t>
      </w:r>
      <w:hyperlink w:anchor="_bookmark9" w:history="1">
        <w:r>
          <w:rPr>
            <w:color w:val="00007F"/>
            <w:sz w:val="17"/>
          </w:rPr>
          <w:t>2015</w:t>
        </w:r>
      </w:hyperlink>
      <w:r>
        <w:rPr>
          <w:sz w:val="17"/>
        </w:rPr>
        <w:t xml:space="preserve">). </w:t>
      </w:r>
      <w:r>
        <w:rPr>
          <w:i/>
          <w:sz w:val="17"/>
        </w:rPr>
        <w:t>Crime and violence in central America</w:t>
      </w:r>
      <w:r>
        <w:rPr>
          <w:rFonts w:ascii="Arial" w:hAnsi="Arial"/>
          <w:sz w:val="17"/>
        </w:rPr>
        <w:t>’</w:t>
      </w:r>
      <w:r>
        <w:rPr>
          <w:i/>
          <w:sz w:val="17"/>
        </w:rPr>
        <w:t>s northern triangle: How U.S. policy responses are helping,</w:t>
      </w:r>
      <w:r>
        <w:rPr>
          <w:i/>
          <w:spacing w:val="1"/>
          <w:sz w:val="17"/>
        </w:rPr>
        <w:t xml:space="preserve"> </w:t>
      </w:r>
      <w:bookmarkStart w:id="143" w:name="_bookmark120"/>
      <w:bookmarkEnd w:id="143"/>
      <w:r>
        <w:rPr>
          <w:i/>
          <w:sz w:val="17"/>
        </w:rPr>
        <w:t>hurting,</w:t>
      </w:r>
      <w:r>
        <w:rPr>
          <w:i/>
          <w:spacing w:val="14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14"/>
          <w:sz w:val="17"/>
        </w:rPr>
        <w:t xml:space="preserve"> </w:t>
      </w:r>
      <w:r>
        <w:rPr>
          <w:i/>
          <w:sz w:val="17"/>
        </w:rPr>
        <w:t>can</w:t>
      </w:r>
      <w:r>
        <w:rPr>
          <w:i/>
          <w:spacing w:val="14"/>
          <w:sz w:val="17"/>
        </w:rPr>
        <w:t xml:space="preserve"> </w:t>
      </w:r>
      <w:r>
        <w:rPr>
          <w:i/>
          <w:sz w:val="17"/>
        </w:rPr>
        <w:t>be</w:t>
      </w:r>
      <w:r>
        <w:rPr>
          <w:i/>
          <w:spacing w:val="14"/>
          <w:sz w:val="17"/>
        </w:rPr>
        <w:t xml:space="preserve"> </w:t>
      </w:r>
      <w:r>
        <w:rPr>
          <w:i/>
          <w:sz w:val="17"/>
        </w:rPr>
        <w:t>improved</w:t>
      </w:r>
      <w:r>
        <w:rPr>
          <w:sz w:val="17"/>
        </w:rPr>
        <w:t>.</w:t>
      </w:r>
      <w:r>
        <w:rPr>
          <w:spacing w:val="14"/>
          <w:sz w:val="17"/>
        </w:rPr>
        <w:t xml:space="preserve"> </w:t>
      </w:r>
      <w:r>
        <w:rPr>
          <w:sz w:val="17"/>
        </w:rPr>
        <w:t>Washington,</w:t>
      </w:r>
      <w:r>
        <w:rPr>
          <w:spacing w:val="15"/>
          <w:sz w:val="17"/>
        </w:rPr>
        <w:t xml:space="preserve"> </w:t>
      </w:r>
      <w:r>
        <w:rPr>
          <w:sz w:val="17"/>
        </w:rPr>
        <w:t>DC:</w:t>
      </w:r>
      <w:r>
        <w:rPr>
          <w:spacing w:val="13"/>
          <w:sz w:val="17"/>
        </w:rPr>
        <w:t xml:space="preserve"> </w:t>
      </w:r>
      <w:r>
        <w:rPr>
          <w:sz w:val="17"/>
        </w:rPr>
        <w:t>Woodrow</w:t>
      </w:r>
      <w:r>
        <w:rPr>
          <w:spacing w:val="14"/>
          <w:sz w:val="17"/>
        </w:rPr>
        <w:t xml:space="preserve"> </w:t>
      </w:r>
      <w:r>
        <w:rPr>
          <w:sz w:val="17"/>
        </w:rPr>
        <w:t>Wilson</w:t>
      </w:r>
      <w:r>
        <w:rPr>
          <w:spacing w:val="14"/>
          <w:sz w:val="17"/>
        </w:rPr>
        <w:t xml:space="preserve"> </w:t>
      </w:r>
      <w:r>
        <w:rPr>
          <w:sz w:val="17"/>
        </w:rPr>
        <w:t>International</w:t>
      </w:r>
      <w:r>
        <w:rPr>
          <w:spacing w:val="14"/>
          <w:sz w:val="17"/>
        </w:rPr>
        <w:t xml:space="preserve"> </w:t>
      </w:r>
      <w:r>
        <w:rPr>
          <w:sz w:val="17"/>
        </w:rPr>
        <w:t>Center</w:t>
      </w:r>
      <w:r>
        <w:rPr>
          <w:spacing w:val="14"/>
          <w:sz w:val="17"/>
        </w:rPr>
        <w:t xml:space="preserve"> </w:t>
      </w:r>
      <w:r>
        <w:rPr>
          <w:sz w:val="17"/>
        </w:rPr>
        <w:t>for</w:t>
      </w:r>
      <w:r>
        <w:rPr>
          <w:spacing w:val="14"/>
          <w:sz w:val="17"/>
        </w:rPr>
        <w:t xml:space="preserve"> </w:t>
      </w:r>
      <w:r>
        <w:rPr>
          <w:sz w:val="17"/>
        </w:rPr>
        <w:t>Scholars.</w:t>
      </w:r>
    </w:p>
    <w:p w14:paraId="4DD4EDF8" w14:textId="77777777" w:rsidR="00EF6E9F" w:rsidRDefault="00BC3061">
      <w:pPr>
        <w:spacing w:before="2"/>
        <w:ind w:left="120"/>
        <w:jc w:val="both"/>
        <w:rPr>
          <w:sz w:val="17"/>
        </w:rPr>
      </w:pPr>
      <w:bookmarkStart w:id="144" w:name="_bookmark121"/>
      <w:bookmarkEnd w:id="144"/>
      <w:proofErr w:type="spellStart"/>
      <w:r>
        <w:rPr>
          <w:sz w:val="17"/>
        </w:rPr>
        <w:t>Paquot</w:t>
      </w:r>
      <w:proofErr w:type="spellEnd"/>
      <w:r>
        <w:rPr>
          <w:sz w:val="17"/>
        </w:rPr>
        <w:t>,</w:t>
      </w:r>
      <w:r>
        <w:rPr>
          <w:spacing w:val="-2"/>
          <w:sz w:val="17"/>
        </w:rPr>
        <w:t xml:space="preserve"> </w:t>
      </w:r>
      <w:r>
        <w:rPr>
          <w:sz w:val="17"/>
        </w:rPr>
        <w:t>T.</w:t>
      </w:r>
      <w:r>
        <w:rPr>
          <w:spacing w:val="-1"/>
          <w:sz w:val="17"/>
        </w:rPr>
        <w:t xml:space="preserve"> </w:t>
      </w:r>
      <w:r>
        <w:rPr>
          <w:sz w:val="17"/>
        </w:rPr>
        <w:t>(</w:t>
      </w:r>
      <w:hyperlink w:anchor="_bookmark22" w:history="1">
        <w:r>
          <w:rPr>
            <w:color w:val="00007F"/>
            <w:sz w:val="17"/>
          </w:rPr>
          <w:t>2009</w:t>
        </w:r>
      </w:hyperlink>
      <w:r>
        <w:rPr>
          <w:sz w:val="17"/>
        </w:rPr>
        <w:t>).</w:t>
      </w:r>
      <w:r>
        <w:rPr>
          <w:spacing w:val="-2"/>
          <w:sz w:val="17"/>
        </w:rPr>
        <w:t xml:space="preserve"> </w:t>
      </w:r>
      <w:r>
        <w:rPr>
          <w:i/>
          <w:sz w:val="17"/>
        </w:rPr>
        <w:t>Ghettos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de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Riches: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Tour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du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monde</w:t>
      </w:r>
      <w:r>
        <w:rPr>
          <w:i/>
          <w:spacing w:val="-1"/>
          <w:sz w:val="17"/>
        </w:rPr>
        <w:t xml:space="preserve"> </w:t>
      </w:r>
      <w:r>
        <w:rPr>
          <w:i/>
          <w:sz w:val="17"/>
        </w:rPr>
        <w:t>des</w:t>
      </w:r>
      <w:r>
        <w:rPr>
          <w:i/>
          <w:spacing w:val="-2"/>
          <w:sz w:val="17"/>
        </w:rPr>
        <w:t xml:space="preserve"> </w:t>
      </w:r>
      <w:r>
        <w:rPr>
          <w:i/>
          <w:sz w:val="17"/>
        </w:rPr>
        <w:t>enclaves</w:t>
      </w:r>
      <w:r>
        <w:rPr>
          <w:i/>
          <w:spacing w:val="-1"/>
          <w:sz w:val="17"/>
        </w:rPr>
        <w:t xml:space="preserve"> </w:t>
      </w:r>
      <w:proofErr w:type="spellStart"/>
      <w:r>
        <w:rPr>
          <w:i/>
          <w:sz w:val="17"/>
        </w:rPr>
        <w:t>resi</w:t>
      </w:r>
      <w:r>
        <w:rPr>
          <w:i/>
          <w:sz w:val="17"/>
        </w:rPr>
        <w:t>dentielles</w:t>
      </w:r>
      <w:proofErr w:type="spellEnd"/>
      <w:r>
        <w:rPr>
          <w:i/>
          <w:spacing w:val="-2"/>
          <w:sz w:val="17"/>
        </w:rPr>
        <w:t xml:space="preserve"> </w:t>
      </w:r>
      <w:proofErr w:type="spellStart"/>
      <w:r>
        <w:rPr>
          <w:i/>
          <w:sz w:val="17"/>
        </w:rPr>
        <w:t>securisees</w:t>
      </w:r>
      <w:proofErr w:type="spellEnd"/>
      <w:r>
        <w:rPr>
          <w:sz w:val="17"/>
        </w:rPr>
        <w:t>.</w:t>
      </w:r>
      <w:r>
        <w:rPr>
          <w:spacing w:val="-2"/>
          <w:sz w:val="17"/>
        </w:rPr>
        <w:t xml:space="preserve"> </w:t>
      </w:r>
      <w:r>
        <w:rPr>
          <w:sz w:val="17"/>
        </w:rPr>
        <w:t>Paris,</w:t>
      </w:r>
      <w:r>
        <w:rPr>
          <w:spacing w:val="-1"/>
          <w:sz w:val="17"/>
        </w:rPr>
        <w:t xml:space="preserve"> </w:t>
      </w:r>
      <w:r>
        <w:rPr>
          <w:sz w:val="17"/>
        </w:rPr>
        <w:t>France:</w:t>
      </w:r>
      <w:r>
        <w:rPr>
          <w:spacing w:val="-1"/>
          <w:sz w:val="17"/>
        </w:rPr>
        <w:t xml:space="preserve"> </w:t>
      </w:r>
      <w:r>
        <w:rPr>
          <w:sz w:val="17"/>
        </w:rPr>
        <w:t>Perrin.</w:t>
      </w:r>
    </w:p>
    <w:p w14:paraId="7CBA3342" w14:textId="77777777" w:rsidR="00EF6E9F" w:rsidRDefault="00BC3061">
      <w:pPr>
        <w:spacing w:before="4" w:line="244" w:lineRule="auto"/>
        <w:ind w:left="320" w:right="117" w:hanging="200"/>
        <w:jc w:val="both"/>
        <w:rPr>
          <w:sz w:val="17"/>
        </w:rPr>
      </w:pPr>
      <w:proofErr w:type="spellStart"/>
      <w:r>
        <w:rPr>
          <w:sz w:val="17"/>
        </w:rPr>
        <w:t>Plöger</w:t>
      </w:r>
      <w:proofErr w:type="spellEnd"/>
      <w:r>
        <w:rPr>
          <w:sz w:val="17"/>
        </w:rPr>
        <w:t>, J. (</w:t>
      </w:r>
      <w:hyperlink w:anchor="_bookmark23" w:history="1">
        <w:r>
          <w:rPr>
            <w:color w:val="00007F"/>
            <w:sz w:val="17"/>
          </w:rPr>
          <w:t>2010</w:t>
        </w:r>
      </w:hyperlink>
      <w:r>
        <w:rPr>
          <w:sz w:val="17"/>
        </w:rPr>
        <w:t>). Territory, local governance, and urban transformation in Latin America: The processes of residential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enclave building in Lima, Peru. In P. Van </w:t>
      </w:r>
      <w:proofErr w:type="spellStart"/>
      <w:r>
        <w:rPr>
          <w:sz w:val="17"/>
        </w:rPr>
        <w:t>Lindert</w:t>
      </w:r>
      <w:proofErr w:type="spellEnd"/>
      <w:r>
        <w:rPr>
          <w:sz w:val="17"/>
        </w:rPr>
        <w:t xml:space="preserve"> &amp; O. </w:t>
      </w:r>
      <w:proofErr w:type="spellStart"/>
      <w:r>
        <w:rPr>
          <w:sz w:val="17"/>
        </w:rPr>
        <w:t>Verkoren</w:t>
      </w:r>
      <w:proofErr w:type="spellEnd"/>
      <w:r>
        <w:rPr>
          <w:sz w:val="17"/>
        </w:rPr>
        <w:t xml:space="preserve"> (Eds.), </w:t>
      </w:r>
      <w:r>
        <w:rPr>
          <w:i/>
          <w:sz w:val="17"/>
        </w:rPr>
        <w:t>Decentralized development in Latin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America:</w:t>
      </w:r>
      <w:r>
        <w:rPr>
          <w:i/>
          <w:spacing w:val="-5"/>
          <w:sz w:val="17"/>
        </w:rPr>
        <w:t xml:space="preserve"> </w:t>
      </w:r>
      <w:r>
        <w:rPr>
          <w:i/>
          <w:sz w:val="17"/>
        </w:rPr>
        <w:t>Experiences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in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local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governance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local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development</w:t>
      </w:r>
      <w:r>
        <w:rPr>
          <w:i/>
          <w:spacing w:val="-5"/>
          <w:sz w:val="17"/>
        </w:rPr>
        <w:t xml:space="preserve"> </w:t>
      </w:r>
      <w:r>
        <w:rPr>
          <w:sz w:val="17"/>
        </w:rPr>
        <w:t>(pp.</w:t>
      </w:r>
      <w:r>
        <w:rPr>
          <w:spacing w:val="-3"/>
          <w:sz w:val="17"/>
        </w:rPr>
        <w:t xml:space="preserve"> </w:t>
      </w:r>
      <w:r>
        <w:rPr>
          <w:sz w:val="17"/>
        </w:rPr>
        <w:t>35</w:t>
      </w:r>
      <w:r>
        <w:rPr>
          <w:rFonts w:ascii="Arial" w:hAnsi="Arial"/>
          <w:sz w:val="17"/>
        </w:rPr>
        <w:t>–</w:t>
      </w:r>
      <w:r>
        <w:rPr>
          <w:sz w:val="17"/>
        </w:rPr>
        <w:t>48).</w:t>
      </w:r>
      <w:r>
        <w:rPr>
          <w:spacing w:val="-4"/>
          <w:sz w:val="17"/>
        </w:rPr>
        <w:t xml:space="preserve"> </w:t>
      </w:r>
      <w:proofErr w:type="spellStart"/>
      <w:r>
        <w:rPr>
          <w:sz w:val="17"/>
        </w:rPr>
        <w:t>GeoJournal</w:t>
      </w:r>
      <w:proofErr w:type="spellEnd"/>
      <w:r>
        <w:rPr>
          <w:spacing w:val="-4"/>
          <w:sz w:val="17"/>
        </w:rPr>
        <w:t xml:space="preserve"> </w:t>
      </w:r>
      <w:r>
        <w:rPr>
          <w:sz w:val="17"/>
        </w:rPr>
        <w:t>Library.</w:t>
      </w:r>
      <w:r>
        <w:rPr>
          <w:spacing w:val="-4"/>
          <w:sz w:val="17"/>
        </w:rPr>
        <w:t xml:space="preserve"> </w:t>
      </w:r>
      <w:r>
        <w:rPr>
          <w:sz w:val="17"/>
        </w:rPr>
        <w:t>The</w:t>
      </w:r>
      <w:r>
        <w:rPr>
          <w:spacing w:val="-4"/>
          <w:sz w:val="17"/>
        </w:rPr>
        <w:t xml:space="preserve"> </w:t>
      </w:r>
      <w:r>
        <w:rPr>
          <w:sz w:val="17"/>
        </w:rPr>
        <w:t>Netherlands:</w:t>
      </w:r>
      <w:r>
        <w:rPr>
          <w:spacing w:val="-40"/>
          <w:sz w:val="17"/>
        </w:rPr>
        <w:t xml:space="preserve"> </w:t>
      </w:r>
      <w:bookmarkStart w:id="145" w:name="_bookmark122"/>
      <w:bookmarkEnd w:id="145"/>
      <w:r>
        <w:rPr>
          <w:sz w:val="17"/>
        </w:rPr>
        <w:t>Springer.</w:t>
      </w:r>
    </w:p>
    <w:p w14:paraId="0E4D67F6" w14:textId="77777777" w:rsidR="00EF6E9F" w:rsidRDefault="00BC3061">
      <w:pPr>
        <w:spacing w:before="2" w:line="244" w:lineRule="auto"/>
        <w:ind w:left="320" w:right="117" w:hanging="200"/>
        <w:jc w:val="both"/>
        <w:rPr>
          <w:sz w:val="17"/>
        </w:rPr>
      </w:pPr>
      <w:proofErr w:type="spellStart"/>
      <w:r>
        <w:rPr>
          <w:sz w:val="17"/>
        </w:rPr>
        <w:t>Plöger</w:t>
      </w:r>
      <w:proofErr w:type="spellEnd"/>
      <w:r>
        <w:rPr>
          <w:sz w:val="17"/>
        </w:rPr>
        <w:t>, J. (</w:t>
      </w:r>
      <w:hyperlink w:anchor="_bookmark23" w:history="1">
        <w:r>
          <w:rPr>
            <w:color w:val="00007F"/>
            <w:sz w:val="17"/>
          </w:rPr>
          <w:t>2012</w:t>
        </w:r>
      </w:hyperlink>
      <w:r>
        <w:rPr>
          <w:sz w:val="17"/>
        </w:rPr>
        <w:t xml:space="preserve">). Gated </w:t>
      </w:r>
      <w:r>
        <w:rPr>
          <w:i/>
          <w:sz w:val="17"/>
        </w:rPr>
        <w:t>barriadas</w:t>
      </w:r>
      <w:r>
        <w:rPr>
          <w:sz w:val="17"/>
        </w:rPr>
        <w:t xml:space="preserve">: Responses to urban insecurity in marginal settlements in Lima, Peru. </w:t>
      </w:r>
      <w:r>
        <w:rPr>
          <w:i/>
          <w:sz w:val="17"/>
        </w:rPr>
        <w:t>Singapore</w:t>
      </w:r>
      <w:r>
        <w:rPr>
          <w:i/>
          <w:spacing w:val="1"/>
          <w:sz w:val="17"/>
        </w:rPr>
        <w:t xml:space="preserve"> </w:t>
      </w:r>
      <w:bookmarkStart w:id="146" w:name="_bookmark123"/>
      <w:bookmarkEnd w:id="146"/>
      <w:r>
        <w:rPr>
          <w:i/>
          <w:sz w:val="17"/>
        </w:rPr>
        <w:t>Journal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10"/>
          <w:sz w:val="17"/>
        </w:rPr>
        <w:t xml:space="preserve"> </w:t>
      </w:r>
      <w:r>
        <w:rPr>
          <w:i/>
          <w:sz w:val="17"/>
        </w:rPr>
        <w:t>Tropical</w:t>
      </w:r>
      <w:r>
        <w:rPr>
          <w:i/>
          <w:spacing w:val="9"/>
          <w:sz w:val="17"/>
        </w:rPr>
        <w:t xml:space="preserve"> </w:t>
      </w:r>
      <w:r>
        <w:rPr>
          <w:i/>
          <w:sz w:val="17"/>
        </w:rPr>
        <w:t>Geography</w:t>
      </w:r>
      <w:r>
        <w:rPr>
          <w:sz w:val="17"/>
        </w:rPr>
        <w:t>,</w:t>
      </w:r>
      <w:r>
        <w:rPr>
          <w:spacing w:val="9"/>
          <w:sz w:val="17"/>
        </w:rPr>
        <w:t xml:space="preserve"> </w:t>
      </w:r>
      <w:r>
        <w:rPr>
          <w:i/>
          <w:sz w:val="17"/>
        </w:rPr>
        <w:t>33</w:t>
      </w:r>
      <w:r>
        <w:rPr>
          <w:sz w:val="17"/>
        </w:rPr>
        <w:t>,</w:t>
      </w:r>
      <w:r>
        <w:rPr>
          <w:spacing w:val="9"/>
          <w:sz w:val="17"/>
        </w:rPr>
        <w:t xml:space="preserve"> </w:t>
      </w:r>
      <w:r>
        <w:rPr>
          <w:sz w:val="17"/>
        </w:rPr>
        <w:t>212</w:t>
      </w:r>
      <w:r>
        <w:rPr>
          <w:rFonts w:ascii="Arial" w:hAnsi="Arial"/>
          <w:sz w:val="17"/>
        </w:rPr>
        <w:t>–</w:t>
      </w:r>
      <w:r>
        <w:rPr>
          <w:sz w:val="17"/>
        </w:rPr>
        <w:t>225.</w:t>
      </w:r>
      <w:r>
        <w:rPr>
          <w:spacing w:val="10"/>
          <w:sz w:val="17"/>
        </w:rPr>
        <w:t xml:space="preserve"> </w:t>
      </w:r>
      <w:r>
        <w:rPr>
          <w:sz w:val="17"/>
        </w:rPr>
        <w:t>doi:</w:t>
      </w:r>
      <w:hyperlink r:id="rId58">
        <w:r>
          <w:rPr>
            <w:color w:val="00007F"/>
            <w:sz w:val="17"/>
          </w:rPr>
          <w:t>10.1111/sjtg.2012.33.issue-2</w:t>
        </w:r>
      </w:hyperlink>
    </w:p>
    <w:p w14:paraId="4A99FAF2" w14:textId="77777777" w:rsidR="00EF6E9F" w:rsidRDefault="00BC3061">
      <w:pPr>
        <w:spacing w:before="1" w:line="244" w:lineRule="auto"/>
        <w:ind w:left="320" w:right="117" w:hanging="200"/>
        <w:jc w:val="both"/>
        <w:rPr>
          <w:sz w:val="17"/>
        </w:rPr>
      </w:pPr>
      <w:proofErr w:type="spellStart"/>
      <w:r>
        <w:rPr>
          <w:sz w:val="17"/>
        </w:rPr>
        <w:t>Prensa</w:t>
      </w:r>
      <w:proofErr w:type="spellEnd"/>
      <w:r>
        <w:rPr>
          <w:sz w:val="17"/>
        </w:rPr>
        <w:t xml:space="preserve"> Libre. (</w:t>
      </w:r>
      <w:hyperlink w:anchor="_bookmark49" w:history="1">
        <w:r>
          <w:rPr>
            <w:color w:val="00007F"/>
            <w:sz w:val="17"/>
          </w:rPr>
          <w:t>2018</w:t>
        </w:r>
      </w:hyperlink>
      <w:r>
        <w:rPr>
          <w:sz w:val="17"/>
        </w:rPr>
        <w:t xml:space="preserve">, April 30). </w:t>
      </w:r>
      <w:proofErr w:type="spellStart"/>
      <w:r>
        <w:rPr>
          <w:i/>
          <w:sz w:val="17"/>
        </w:rPr>
        <w:t>Cierre</w:t>
      </w:r>
      <w:proofErr w:type="spellEnd"/>
      <w:r>
        <w:rPr>
          <w:i/>
          <w:sz w:val="17"/>
        </w:rPr>
        <w:t xml:space="preserve"> de </w:t>
      </w:r>
      <w:proofErr w:type="spellStart"/>
      <w:r>
        <w:rPr>
          <w:i/>
          <w:sz w:val="17"/>
        </w:rPr>
        <w:t>Colonias</w:t>
      </w:r>
      <w:proofErr w:type="spellEnd"/>
      <w:r>
        <w:rPr>
          <w:i/>
          <w:sz w:val="17"/>
        </w:rPr>
        <w:t xml:space="preserve"> es </w:t>
      </w:r>
      <w:proofErr w:type="spellStart"/>
      <w:r>
        <w:rPr>
          <w:i/>
          <w:sz w:val="17"/>
        </w:rPr>
        <w:t>Aprovechado</w:t>
      </w:r>
      <w:proofErr w:type="spellEnd"/>
      <w:r>
        <w:rPr>
          <w:i/>
          <w:sz w:val="17"/>
        </w:rPr>
        <w:t xml:space="preserve"> por </w:t>
      </w:r>
      <w:proofErr w:type="spellStart"/>
      <w:r>
        <w:rPr>
          <w:i/>
          <w:sz w:val="17"/>
        </w:rPr>
        <w:t>Asociaciones</w:t>
      </w:r>
      <w:proofErr w:type="spellEnd"/>
      <w:r>
        <w:rPr>
          <w:i/>
          <w:sz w:val="17"/>
        </w:rPr>
        <w:t xml:space="preserve"> de </w:t>
      </w:r>
      <w:proofErr w:type="spellStart"/>
      <w:r>
        <w:rPr>
          <w:i/>
          <w:sz w:val="17"/>
        </w:rPr>
        <w:t>Vecinos</w:t>
      </w:r>
      <w:proofErr w:type="spellEnd"/>
      <w:r>
        <w:rPr>
          <w:i/>
          <w:sz w:val="17"/>
        </w:rPr>
        <w:t xml:space="preserve"> para </w:t>
      </w:r>
      <w:proofErr w:type="spellStart"/>
      <w:r>
        <w:rPr>
          <w:i/>
          <w:sz w:val="17"/>
        </w:rPr>
        <w:t>Cometer</w:t>
      </w:r>
      <w:proofErr w:type="spellEnd"/>
      <w:r>
        <w:rPr>
          <w:i/>
          <w:sz w:val="17"/>
        </w:rPr>
        <w:t xml:space="preserve"> </w:t>
      </w:r>
      <w:proofErr w:type="spellStart"/>
      <w:r>
        <w:rPr>
          <w:i/>
          <w:sz w:val="17"/>
        </w:rPr>
        <w:t>Abusos</w:t>
      </w:r>
      <w:proofErr w:type="spellEnd"/>
      <w:r>
        <w:rPr>
          <w:sz w:val="17"/>
        </w:rPr>
        <w:t>.</w:t>
      </w:r>
      <w:r>
        <w:rPr>
          <w:spacing w:val="-40"/>
          <w:sz w:val="17"/>
        </w:rPr>
        <w:t xml:space="preserve"> </w:t>
      </w:r>
      <w:r>
        <w:rPr>
          <w:sz w:val="17"/>
        </w:rPr>
        <w:t>Retrieved</w:t>
      </w:r>
      <w:r>
        <w:rPr>
          <w:spacing w:val="1"/>
          <w:sz w:val="17"/>
        </w:rPr>
        <w:t xml:space="preserve"> </w:t>
      </w:r>
      <w:r>
        <w:rPr>
          <w:sz w:val="17"/>
        </w:rPr>
        <w:t>from</w:t>
      </w:r>
      <w:r>
        <w:rPr>
          <w:spacing w:val="1"/>
          <w:sz w:val="17"/>
        </w:rPr>
        <w:t xml:space="preserve"> </w:t>
      </w:r>
      <w:hyperlink r:id="rId59">
        <w:r>
          <w:rPr>
            <w:color w:val="00007F"/>
            <w:sz w:val="17"/>
          </w:rPr>
          <w:t>https://www.prensalibre.com/ciudades/cierre-de-colonias-es-aprovechado-por-asociaciones-de-veci</w:t>
        </w:r>
      </w:hyperlink>
      <w:r>
        <w:rPr>
          <w:color w:val="00007F"/>
          <w:spacing w:val="-40"/>
          <w:sz w:val="17"/>
        </w:rPr>
        <w:t xml:space="preserve"> </w:t>
      </w:r>
      <w:hyperlink r:id="rId60">
        <w:proofErr w:type="spellStart"/>
        <w:r>
          <w:rPr>
            <w:color w:val="00007F"/>
            <w:sz w:val="17"/>
          </w:rPr>
          <w:t>nos</w:t>
        </w:r>
        <w:proofErr w:type="spellEnd"/>
        <w:r>
          <w:rPr>
            <w:color w:val="00007F"/>
            <w:sz w:val="17"/>
          </w:rPr>
          <w:t>-para-</w:t>
        </w:r>
        <w:proofErr w:type="spellStart"/>
        <w:r>
          <w:rPr>
            <w:color w:val="00007F"/>
            <w:sz w:val="17"/>
          </w:rPr>
          <w:t>cometer</w:t>
        </w:r>
        <w:proofErr w:type="spellEnd"/>
        <w:r>
          <w:rPr>
            <w:color w:val="00007F"/>
            <w:sz w:val="17"/>
          </w:rPr>
          <w:t>-</w:t>
        </w:r>
        <w:proofErr w:type="spellStart"/>
        <w:r>
          <w:rPr>
            <w:color w:val="00007F"/>
            <w:sz w:val="17"/>
          </w:rPr>
          <w:t>abusos</w:t>
        </w:r>
        <w:proofErr w:type="spellEnd"/>
        <w:r>
          <w:rPr>
            <w:color w:val="00007F"/>
            <w:sz w:val="17"/>
          </w:rPr>
          <w:t>/</w:t>
        </w:r>
      </w:hyperlink>
    </w:p>
    <w:p w14:paraId="103CE0B2" w14:textId="77777777" w:rsidR="00EF6E9F" w:rsidRDefault="00BC3061">
      <w:pPr>
        <w:spacing w:before="1" w:line="244" w:lineRule="auto"/>
        <w:ind w:left="320" w:right="117" w:hanging="200"/>
        <w:jc w:val="both"/>
        <w:rPr>
          <w:sz w:val="17"/>
        </w:rPr>
      </w:pPr>
      <w:proofErr w:type="spellStart"/>
      <w:r>
        <w:rPr>
          <w:sz w:val="17"/>
        </w:rPr>
        <w:t>Proceso</w:t>
      </w:r>
      <w:proofErr w:type="spellEnd"/>
      <w:r>
        <w:rPr>
          <w:sz w:val="17"/>
        </w:rPr>
        <w:t xml:space="preserve"> Digital. (2012, January 4). </w:t>
      </w:r>
      <w:r>
        <w:rPr>
          <w:i/>
          <w:sz w:val="17"/>
        </w:rPr>
        <w:t xml:space="preserve">Abogados </w:t>
      </w:r>
      <w:proofErr w:type="spellStart"/>
      <w:r>
        <w:rPr>
          <w:i/>
          <w:sz w:val="17"/>
        </w:rPr>
        <w:t>impugnaron</w:t>
      </w:r>
      <w:proofErr w:type="spellEnd"/>
      <w:r>
        <w:rPr>
          <w:i/>
          <w:sz w:val="17"/>
        </w:rPr>
        <w:t xml:space="preserve"> </w:t>
      </w:r>
      <w:r>
        <w:rPr>
          <w:rFonts w:ascii="Arial" w:hAnsi="Arial"/>
          <w:sz w:val="17"/>
        </w:rPr>
        <w:t>“</w:t>
      </w:r>
      <w:r>
        <w:rPr>
          <w:i/>
          <w:sz w:val="17"/>
        </w:rPr>
        <w:t xml:space="preserve">Barrios </w:t>
      </w:r>
      <w:proofErr w:type="spellStart"/>
      <w:r>
        <w:rPr>
          <w:i/>
          <w:sz w:val="17"/>
        </w:rPr>
        <w:t>Seguros</w:t>
      </w:r>
      <w:proofErr w:type="spellEnd"/>
      <w:r>
        <w:rPr>
          <w:rFonts w:ascii="Arial" w:hAnsi="Arial"/>
          <w:sz w:val="17"/>
        </w:rPr>
        <w:t xml:space="preserve">” </w:t>
      </w:r>
      <w:r>
        <w:rPr>
          <w:i/>
          <w:sz w:val="17"/>
        </w:rPr>
        <w:t>ante la Corte Suprema</w:t>
      </w:r>
      <w:r>
        <w:rPr>
          <w:sz w:val="17"/>
        </w:rPr>
        <w:t>. Retrieved from</w:t>
      </w:r>
      <w:r>
        <w:rPr>
          <w:spacing w:val="1"/>
          <w:sz w:val="17"/>
        </w:rPr>
        <w:t xml:space="preserve"> </w:t>
      </w:r>
      <w:hyperlink r:id="rId61">
        <w:bookmarkStart w:id="147" w:name="_bookmark124"/>
        <w:bookmarkEnd w:id="147"/>
        <w:r>
          <w:rPr>
            <w:color w:val="00007F"/>
            <w:sz w:val="17"/>
          </w:rPr>
          <w:t>http://www.proceso.hn/component/k2/item/430</w:t>
        </w:r>
        <w:r>
          <w:rPr>
            <w:color w:val="00007F"/>
            <w:sz w:val="17"/>
          </w:rPr>
          <w:t>89.html</w:t>
        </w:r>
      </w:hyperlink>
    </w:p>
    <w:p w14:paraId="0A84CAC9" w14:textId="77777777" w:rsidR="00EF6E9F" w:rsidRDefault="00BC3061">
      <w:pPr>
        <w:spacing w:before="1"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>Renwick,</w:t>
      </w:r>
      <w:r>
        <w:rPr>
          <w:spacing w:val="-4"/>
          <w:sz w:val="17"/>
        </w:rPr>
        <w:t xml:space="preserve"> </w:t>
      </w:r>
      <w:r>
        <w:rPr>
          <w:sz w:val="17"/>
        </w:rPr>
        <w:t>D.</w:t>
      </w:r>
      <w:r>
        <w:rPr>
          <w:spacing w:val="-4"/>
          <w:sz w:val="17"/>
        </w:rPr>
        <w:t xml:space="preserve"> </w:t>
      </w:r>
      <w:r>
        <w:rPr>
          <w:sz w:val="17"/>
        </w:rPr>
        <w:t>(</w:t>
      </w:r>
      <w:hyperlink w:anchor="_bookmark8" w:history="1">
        <w:r>
          <w:rPr>
            <w:color w:val="00007F"/>
            <w:sz w:val="17"/>
          </w:rPr>
          <w:t>2016</w:t>
        </w:r>
      </w:hyperlink>
      <w:r>
        <w:rPr>
          <w:sz w:val="17"/>
        </w:rPr>
        <w:t>,</w:t>
      </w:r>
      <w:r>
        <w:rPr>
          <w:spacing w:val="-4"/>
          <w:sz w:val="17"/>
        </w:rPr>
        <w:t xml:space="preserve"> </w:t>
      </w:r>
      <w:r>
        <w:rPr>
          <w:sz w:val="17"/>
        </w:rPr>
        <w:t>January).</w:t>
      </w:r>
      <w:r>
        <w:rPr>
          <w:spacing w:val="-4"/>
          <w:sz w:val="17"/>
        </w:rPr>
        <w:t xml:space="preserve"> </w:t>
      </w:r>
      <w:r>
        <w:rPr>
          <w:sz w:val="17"/>
        </w:rPr>
        <w:t>Central</w:t>
      </w:r>
      <w:r>
        <w:rPr>
          <w:spacing w:val="-3"/>
          <w:sz w:val="17"/>
        </w:rPr>
        <w:t xml:space="preserve"> </w:t>
      </w:r>
      <w:r>
        <w:rPr>
          <w:sz w:val="17"/>
        </w:rPr>
        <w:t>America</w:t>
      </w:r>
      <w:r>
        <w:rPr>
          <w:rFonts w:ascii="Arial" w:hAnsi="Arial"/>
          <w:sz w:val="17"/>
        </w:rPr>
        <w:t>’</w:t>
      </w:r>
      <w:r>
        <w:rPr>
          <w:sz w:val="17"/>
        </w:rPr>
        <w:t>s</w:t>
      </w:r>
      <w:r>
        <w:rPr>
          <w:spacing w:val="-4"/>
          <w:sz w:val="17"/>
        </w:rPr>
        <w:t xml:space="preserve"> </w:t>
      </w:r>
      <w:r>
        <w:rPr>
          <w:sz w:val="17"/>
        </w:rPr>
        <w:t>violent</w:t>
      </w:r>
      <w:r>
        <w:rPr>
          <w:spacing w:val="-4"/>
          <w:sz w:val="17"/>
        </w:rPr>
        <w:t xml:space="preserve"> </w:t>
      </w:r>
      <w:r>
        <w:rPr>
          <w:sz w:val="17"/>
        </w:rPr>
        <w:t>northern</w:t>
      </w:r>
      <w:r>
        <w:rPr>
          <w:spacing w:val="-4"/>
          <w:sz w:val="17"/>
        </w:rPr>
        <w:t xml:space="preserve"> </w:t>
      </w:r>
      <w:r>
        <w:rPr>
          <w:sz w:val="17"/>
        </w:rPr>
        <w:t>triangle.</w:t>
      </w:r>
      <w:r>
        <w:rPr>
          <w:spacing w:val="-3"/>
          <w:sz w:val="17"/>
        </w:rPr>
        <w:t xml:space="preserve"> </w:t>
      </w:r>
      <w:r>
        <w:rPr>
          <w:i/>
          <w:sz w:val="17"/>
        </w:rPr>
        <w:t>Council</w:t>
      </w:r>
      <w:r>
        <w:rPr>
          <w:i/>
          <w:spacing w:val="-4"/>
          <w:sz w:val="17"/>
        </w:rPr>
        <w:t xml:space="preserve"> </w:t>
      </w:r>
      <w:r>
        <w:rPr>
          <w:i/>
          <w:sz w:val="17"/>
        </w:rPr>
        <w:t>on</w:t>
      </w:r>
      <w:r>
        <w:rPr>
          <w:i/>
          <w:spacing w:val="-5"/>
          <w:sz w:val="17"/>
        </w:rPr>
        <w:t xml:space="preserve"> </w:t>
      </w:r>
      <w:r>
        <w:rPr>
          <w:i/>
          <w:sz w:val="17"/>
        </w:rPr>
        <w:t>Foreign</w:t>
      </w:r>
      <w:r>
        <w:rPr>
          <w:i/>
          <w:spacing w:val="-3"/>
          <w:sz w:val="17"/>
        </w:rPr>
        <w:t xml:space="preserve"> </w:t>
      </w:r>
      <w:r>
        <w:rPr>
          <w:i/>
          <w:sz w:val="17"/>
        </w:rPr>
        <w:t>Relations</w:t>
      </w:r>
      <w:r>
        <w:rPr>
          <w:sz w:val="17"/>
        </w:rPr>
        <w:t>.</w:t>
      </w:r>
      <w:r>
        <w:rPr>
          <w:spacing w:val="-4"/>
          <w:sz w:val="17"/>
        </w:rPr>
        <w:t xml:space="preserve"> </w:t>
      </w:r>
      <w:r>
        <w:rPr>
          <w:sz w:val="17"/>
        </w:rPr>
        <w:t>Retrieved</w:t>
      </w:r>
      <w:r>
        <w:rPr>
          <w:spacing w:val="-4"/>
          <w:sz w:val="17"/>
        </w:rPr>
        <w:t xml:space="preserve"> </w:t>
      </w:r>
      <w:r>
        <w:rPr>
          <w:sz w:val="17"/>
        </w:rPr>
        <w:t>from</w:t>
      </w:r>
      <w:r>
        <w:rPr>
          <w:spacing w:val="-40"/>
          <w:sz w:val="17"/>
        </w:rPr>
        <w:t xml:space="preserve"> </w:t>
      </w:r>
      <w:hyperlink r:id="rId62">
        <w:bookmarkStart w:id="148" w:name="_bookmark125"/>
        <w:bookmarkEnd w:id="148"/>
        <w:r>
          <w:rPr>
            <w:color w:val="00007F"/>
            <w:sz w:val="17"/>
          </w:rPr>
          <w:t>https://www.cfr.org/backgrounder/central-americas-violent-northern-triangle</w:t>
        </w:r>
      </w:hyperlink>
    </w:p>
    <w:p w14:paraId="23642463" w14:textId="77777777" w:rsidR="00EF6E9F" w:rsidRDefault="00BC3061">
      <w:pPr>
        <w:spacing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 xml:space="preserve">Sánchez, T. W., Lang, R. E., &amp; </w:t>
      </w:r>
      <w:proofErr w:type="spellStart"/>
      <w:r>
        <w:rPr>
          <w:sz w:val="17"/>
        </w:rPr>
        <w:t>Dhavale</w:t>
      </w:r>
      <w:proofErr w:type="spellEnd"/>
      <w:r>
        <w:rPr>
          <w:sz w:val="17"/>
        </w:rPr>
        <w:t>, D. (</w:t>
      </w:r>
      <w:hyperlink w:anchor="_bookmark20" w:history="1">
        <w:r>
          <w:rPr>
            <w:color w:val="00007F"/>
            <w:sz w:val="17"/>
          </w:rPr>
          <w:t>2002</w:t>
        </w:r>
      </w:hyperlink>
      <w:r>
        <w:rPr>
          <w:sz w:val="17"/>
        </w:rPr>
        <w:t>). Secur</w:t>
      </w:r>
      <w:r>
        <w:rPr>
          <w:sz w:val="17"/>
        </w:rPr>
        <w:t>ity vs status? A first look at the census</w:t>
      </w:r>
      <w:r>
        <w:rPr>
          <w:rFonts w:ascii="Arial" w:hAnsi="Arial"/>
          <w:sz w:val="17"/>
        </w:rPr>
        <w:t>’</w:t>
      </w:r>
      <w:r>
        <w:rPr>
          <w:sz w:val="17"/>
        </w:rPr>
        <w:t>s gated community</w:t>
      </w:r>
      <w:r>
        <w:rPr>
          <w:spacing w:val="1"/>
          <w:sz w:val="17"/>
        </w:rPr>
        <w:t xml:space="preserve"> </w:t>
      </w:r>
      <w:bookmarkStart w:id="149" w:name="_bookmark126"/>
      <w:bookmarkEnd w:id="149"/>
      <w:r>
        <w:rPr>
          <w:sz w:val="17"/>
        </w:rPr>
        <w:t>data.</w:t>
      </w:r>
      <w:r>
        <w:rPr>
          <w:spacing w:val="6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Planning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Education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and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Research</w:t>
      </w:r>
      <w:r>
        <w:rPr>
          <w:sz w:val="17"/>
        </w:rPr>
        <w:t>,</w:t>
      </w:r>
      <w:r>
        <w:rPr>
          <w:spacing w:val="7"/>
          <w:sz w:val="17"/>
        </w:rPr>
        <w:t xml:space="preserve"> </w:t>
      </w:r>
      <w:r>
        <w:rPr>
          <w:i/>
          <w:sz w:val="17"/>
        </w:rPr>
        <w:t>24</w:t>
      </w:r>
      <w:r>
        <w:rPr>
          <w:sz w:val="17"/>
        </w:rPr>
        <w:t>,</w:t>
      </w:r>
      <w:r>
        <w:rPr>
          <w:spacing w:val="6"/>
          <w:sz w:val="17"/>
        </w:rPr>
        <w:t xml:space="preserve"> </w:t>
      </w:r>
      <w:r>
        <w:rPr>
          <w:sz w:val="17"/>
        </w:rPr>
        <w:t>281</w:t>
      </w:r>
      <w:r>
        <w:rPr>
          <w:rFonts w:ascii="Arial" w:hAnsi="Arial"/>
          <w:sz w:val="17"/>
        </w:rPr>
        <w:t>–</w:t>
      </w:r>
      <w:r>
        <w:rPr>
          <w:sz w:val="17"/>
        </w:rPr>
        <w:t>291.</w:t>
      </w:r>
      <w:r>
        <w:rPr>
          <w:spacing w:val="6"/>
          <w:sz w:val="17"/>
        </w:rPr>
        <w:t xml:space="preserve"> </w:t>
      </w:r>
      <w:r>
        <w:rPr>
          <w:sz w:val="17"/>
        </w:rPr>
        <w:t>doi:</w:t>
      </w:r>
      <w:hyperlink r:id="rId63">
        <w:r>
          <w:rPr>
            <w:color w:val="00007F"/>
            <w:sz w:val="17"/>
          </w:rPr>
          <w:t>10.1177/0739456X04270127</w:t>
        </w:r>
      </w:hyperlink>
    </w:p>
    <w:p w14:paraId="53D4B99D" w14:textId="77777777" w:rsidR="00EF6E9F" w:rsidRDefault="00BC3061">
      <w:pPr>
        <w:spacing w:line="244" w:lineRule="auto"/>
        <w:ind w:left="320" w:right="117" w:hanging="200"/>
        <w:jc w:val="both"/>
        <w:rPr>
          <w:sz w:val="17"/>
        </w:rPr>
      </w:pPr>
      <w:r>
        <w:rPr>
          <w:sz w:val="17"/>
        </w:rPr>
        <w:t>United Nations Human Rights Office of the High Commissioner. (</w:t>
      </w:r>
      <w:hyperlink w:anchor="_bookmark51" w:history="1">
        <w:r>
          <w:rPr>
            <w:color w:val="00007F"/>
            <w:sz w:val="17"/>
          </w:rPr>
          <w:t>2013</w:t>
        </w:r>
      </w:hyperlink>
      <w:r>
        <w:rPr>
          <w:sz w:val="17"/>
        </w:rPr>
        <w:t xml:space="preserve">, February 25). </w:t>
      </w:r>
      <w:r>
        <w:rPr>
          <w:i/>
          <w:sz w:val="17"/>
        </w:rPr>
        <w:t>Private military and security</w:t>
      </w:r>
      <w:r>
        <w:rPr>
          <w:i/>
          <w:spacing w:val="1"/>
          <w:sz w:val="17"/>
        </w:rPr>
        <w:t xml:space="preserve"> </w:t>
      </w:r>
      <w:r>
        <w:rPr>
          <w:i/>
          <w:sz w:val="17"/>
        </w:rPr>
        <w:t>companies in Honduras need robust and effective monitoring</w:t>
      </w:r>
      <w:r>
        <w:rPr>
          <w:sz w:val="17"/>
        </w:rPr>
        <w:t xml:space="preserve">. Tegucigalpa/Geneva: Author. Retrieved from </w:t>
      </w:r>
      <w:hyperlink r:id="rId64">
        <w:r>
          <w:rPr>
            <w:color w:val="00007F"/>
            <w:sz w:val="17"/>
          </w:rPr>
          <w:t>https://</w:t>
        </w:r>
      </w:hyperlink>
      <w:r>
        <w:rPr>
          <w:color w:val="00007F"/>
          <w:spacing w:val="1"/>
          <w:sz w:val="17"/>
        </w:rPr>
        <w:t xml:space="preserve"> </w:t>
      </w:r>
      <w:hyperlink r:id="rId65">
        <w:bookmarkStart w:id="150" w:name="_bookmark127"/>
        <w:bookmarkEnd w:id="150"/>
        <w:r>
          <w:rPr>
            <w:color w:val="00007F"/>
            <w:sz w:val="17"/>
          </w:rPr>
          <w:t>newsarchive.ohchr.org/EN/NewsEven</w:t>
        </w:r>
        <w:r>
          <w:rPr>
            <w:color w:val="00007F"/>
            <w:sz w:val="17"/>
          </w:rPr>
          <w:t>ts/Pages/DisplayNews.aspx?NewsID=13032&amp;LangID=E</w:t>
        </w:r>
      </w:hyperlink>
    </w:p>
    <w:p w14:paraId="22E19919" w14:textId="77777777" w:rsidR="00EF6E9F" w:rsidRDefault="00BC3061">
      <w:pPr>
        <w:spacing w:before="1" w:line="247" w:lineRule="auto"/>
        <w:ind w:left="120" w:right="117" w:hanging="1"/>
        <w:jc w:val="both"/>
        <w:rPr>
          <w:sz w:val="17"/>
        </w:rPr>
      </w:pPr>
      <w:bookmarkStart w:id="151" w:name="_bookmark128"/>
      <w:bookmarkEnd w:id="151"/>
      <w:r>
        <w:rPr>
          <w:sz w:val="17"/>
        </w:rPr>
        <w:t xml:space="preserve">United Nations Office on Drugs and Crime (UNODC). (2014). </w:t>
      </w:r>
      <w:r>
        <w:rPr>
          <w:i/>
          <w:sz w:val="17"/>
        </w:rPr>
        <w:t>Global study on homicide</w:t>
      </w:r>
      <w:r>
        <w:rPr>
          <w:sz w:val="17"/>
        </w:rPr>
        <w:t>. Vienna, Austria: Author.</w:t>
      </w:r>
      <w:r>
        <w:rPr>
          <w:spacing w:val="1"/>
          <w:sz w:val="17"/>
        </w:rPr>
        <w:t xml:space="preserve"> </w:t>
      </w:r>
      <w:proofErr w:type="spellStart"/>
      <w:r>
        <w:rPr>
          <w:sz w:val="17"/>
        </w:rPr>
        <w:t>Vesselinov</w:t>
      </w:r>
      <w:proofErr w:type="spellEnd"/>
      <w:r>
        <w:rPr>
          <w:sz w:val="17"/>
        </w:rPr>
        <w:t>,</w:t>
      </w:r>
      <w:r>
        <w:rPr>
          <w:spacing w:val="5"/>
          <w:sz w:val="17"/>
        </w:rPr>
        <w:t xml:space="preserve"> </w:t>
      </w:r>
      <w:r>
        <w:rPr>
          <w:sz w:val="17"/>
        </w:rPr>
        <w:t>E.,</w:t>
      </w:r>
      <w:r>
        <w:rPr>
          <w:spacing w:val="6"/>
          <w:sz w:val="17"/>
        </w:rPr>
        <w:t xml:space="preserve"> </w:t>
      </w:r>
      <w:proofErr w:type="spellStart"/>
      <w:r>
        <w:rPr>
          <w:sz w:val="17"/>
        </w:rPr>
        <w:t>Cazessus</w:t>
      </w:r>
      <w:proofErr w:type="spellEnd"/>
      <w:r>
        <w:rPr>
          <w:sz w:val="17"/>
        </w:rPr>
        <w:t>,</w:t>
      </w:r>
      <w:r>
        <w:rPr>
          <w:spacing w:val="6"/>
          <w:sz w:val="17"/>
        </w:rPr>
        <w:t xml:space="preserve"> </w:t>
      </w:r>
      <w:r>
        <w:rPr>
          <w:sz w:val="17"/>
        </w:rPr>
        <w:t>M.,</w:t>
      </w:r>
      <w:r>
        <w:rPr>
          <w:spacing w:val="6"/>
          <w:sz w:val="17"/>
        </w:rPr>
        <w:t xml:space="preserve"> </w:t>
      </w:r>
      <w:r>
        <w:rPr>
          <w:sz w:val="17"/>
        </w:rPr>
        <w:t>&amp;</w:t>
      </w:r>
      <w:r>
        <w:rPr>
          <w:spacing w:val="6"/>
          <w:sz w:val="17"/>
        </w:rPr>
        <w:t xml:space="preserve"> </w:t>
      </w:r>
      <w:r>
        <w:rPr>
          <w:sz w:val="17"/>
        </w:rPr>
        <w:t>Falk,</w:t>
      </w:r>
      <w:r>
        <w:rPr>
          <w:spacing w:val="5"/>
          <w:sz w:val="17"/>
        </w:rPr>
        <w:t xml:space="preserve"> </w:t>
      </w:r>
      <w:r>
        <w:rPr>
          <w:sz w:val="17"/>
        </w:rPr>
        <w:t>W.</w:t>
      </w:r>
      <w:r>
        <w:rPr>
          <w:spacing w:val="6"/>
          <w:sz w:val="17"/>
        </w:rPr>
        <w:t xml:space="preserve"> </w:t>
      </w:r>
      <w:r>
        <w:rPr>
          <w:sz w:val="17"/>
        </w:rPr>
        <w:t>(</w:t>
      </w:r>
      <w:hyperlink w:anchor="_bookmark20" w:history="1">
        <w:r>
          <w:rPr>
            <w:color w:val="00007F"/>
            <w:sz w:val="17"/>
          </w:rPr>
          <w:t>2007</w:t>
        </w:r>
      </w:hyperlink>
      <w:r>
        <w:rPr>
          <w:sz w:val="17"/>
        </w:rPr>
        <w:t>).</w:t>
      </w:r>
      <w:r>
        <w:rPr>
          <w:spacing w:val="6"/>
          <w:sz w:val="17"/>
        </w:rPr>
        <w:t xml:space="preserve"> </w:t>
      </w:r>
      <w:r>
        <w:rPr>
          <w:sz w:val="17"/>
        </w:rPr>
        <w:t>Gated</w:t>
      </w:r>
      <w:r>
        <w:rPr>
          <w:spacing w:val="6"/>
          <w:sz w:val="17"/>
        </w:rPr>
        <w:t xml:space="preserve"> </w:t>
      </w:r>
      <w:r>
        <w:rPr>
          <w:sz w:val="17"/>
        </w:rPr>
        <w:t>communities</w:t>
      </w:r>
      <w:r>
        <w:rPr>
          <w:spacing w:val="6"/>
          <w:sz w:val="17"/>
        </w:rPr>
        <w:t xml:space="preserve"> </w:t>
      </w:r>
      <w:r>
        <w:rPr>
          <w:sz w:val="17"/>
        </w:rPr>
        <w:t>a</w:t>
      </w:r>
      <w:r>
        <w:rPr>
          <w:sz w:val="17"/>
        </w:rPr>
        <w:t>nd</w:t>
      </w:r>
      <w:r>
        <w:rPr>
          <w:spacing w:val="6"/>
          <w:sz w:val="17"/>
        </w:rPr>
        <w:t xml:space="preserve"> </w:t>
      </w:r>
      <w:r>
        <w:rPr>
          <w:sz w:val="17"/>
        </w:rPr>
        <w:t>spatial</w:t>
      </w:r>
      <w:r>
        <w:rPr>
          <w:spacing w:val="6"/>
          <w:sz w:val="17"/>
        </w:rPr>
        <w:t xml:space="preserve"> </w:t>
      </w:r>
      <w:r>
        <w:rPr>
          <w:sz w:val="17"/>
        </w:rPr>
        <w:t>inequality.</w:t>
      </w:r>
      <w:r>
        <w:rPr>
          <w:spacing w:val="6"/>
          <w:sz w:val="17"/>
        </w:rPr>
        <w:t xml:space="preserve"> </w:t>
      </w:r>
      <w:r>
        <w:rPr>
          <w:i/>
          <w:sz w:val="17"/>
        </w:rPr>
        <w:t>Journal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of</w:t>
      </w:r>
      <w:r>
        <w:rPr>
          <w:i/>
          <w:spacing w:val="6"/>
          <w:sz w:val="17"/>
        </w:rPr>
        <w:t xml:space="preserve"> </w:t>
      </w:r>
      <w:r>
        <w:rPr>
          <w:i/>
          <w:sz w:val="17"/>
        </w:rPr>
        <w:t>Urban</w:t>
      </w:r>
      <w:r>
        <w:rPr>
          <w:i/>
          <w:spacing w:val="7"/>
          <w:sz w:val="17"/>
        </w:rPr>
        <w:t xml:space="preserve"> </w:t>
      </w:r>
      <w:r>
        <w:rPr>
          <w:i/>
          <w:sz w:val="17"/>
        </w:rPr>
        <w:t>Affairs</w:t>
      </w:r>
      <w:r>
        <w:rPr>
          <w:sz w:val="17"/>
        </w:rPr>
        <w:t>,</w:t>
      </w:r>
    </w:p>
    <w:p w14:paraId="43BB1E7C" w14:textId="77777777" w:rsidR="00EF6E9F" w:rsidRDefault="00BC3061">
      <w:pPr>
        <w:spacing w:line="193" w:lineRule="exact"/>
        <w:ind w:left="320"/>
        <w:jc w:val="both"/>
        <w:rPr>
          <w:sz w:val="17"/>
        </w:rPr>
      </w:pPr>
      <w:bookmarkStart w:id="152" w:name="_bookmark129"/>
      <w:bookmarkEnd w:id="152"/>
      <w:r>
        <w:rPr>
          <w:i/>
          <w:w w:val="95"/>
          <w:sz w:val="17"/>
        </w:rPr>
        <w:t>29</w:t>
      </w:r>
      <w:r>
        <w:rPr>
          <w:w w:val="95"/>
          <w:sz w:val="17"/>
        </w:rPr>
        <w:t>,</w:t>
      </w:r>
      <w:r>
        <w:rPr>
          <w:spacing w:val="34"/>
          <w:w w:val="95"/>
          <w:sz w:val="17"/>
        </w:rPr>
        <w:t xml:space="preserve"> </w:t>
      </w:r>
      <w:r>
        <w:rPr>
          <w:w w:val="95"/>
          <w:sz w:val="17"/>
        </w:rPr>
        <w:t>109</w:t>
      </w:r>
      <w:r>
        <w:rPr>
          <w:rFonts w:ascii="Arial" w:hAnsi="Arial"/>
          <w:w w:val="95"/>
          <w:sz w:val="17"/>
        </w:rPr>
        <w:t>–</w:t>
      </w:r>
      <w:r>
        <w:rPr>
          <w:w w:val="95"/>
          <w:sz w:val="17"/>
        </w:rPr>
        <w:t>127.</w:t>
      </w:r>
      <w:r>
        <w:rPr>
          <w:spacing w:val="33"/>
          <w:w w:val="95"/>
          <w:sz w:val="17"/>
        </w:rPr>
        <w:t xml:space="preserve"> </w:t>
      </w:r>
      <w:r>
        <w:rPr>
          <w:w w:val="95"/>
          <w:sz w:val="17"/>
        </w:rPr>
        <w:t>doi:</w:t>
      </w:r>
      <w:hyperlink r:id="rId66">
        <w:r>
          <w:rPr>
            <w:color w:val="00007F"/>
            <w:w w:val="95"/>
            <w:sz w:val="17"/>
          </w:rPr>
          <w:t>10.1111/j.1467-9906.2007.00330.x</w:t>
        </w:r>
      </w:hyperlink>
    </w:p>
    <w:p w14:paraId="7C8D630B" w14:textId="77777777" w:rsidR="00EF6E9F" w:rsidRDefault="00BC3061">
      <w:pPr>
        <w:spacing w:before="4"/>
        <w:ind w:left="120"/>
        <w:jc w:val="both"/>
        <w:rPr>
          <w:sz w:val="17"/>
        </w:rPr>
      </w:pPr>
      <w:r>
        <w:rPr>
          <w:sz w:val="17"/>
        </w:rPr>
        <w:t>Wilson-Doenges,</w:t>
      </w:r>
      <w:r>
        <w:rPr>
          <w:spacing w:val="12"/>
          <w:sz w:val="17"/>
        </w:rPr>
        <w:t xml:space="preserve"> </w:t>
      </w:r>
      <w:r>
        <w:rPr>
          <w:sz w:val="17"/>
        </w:rPr>
        <w:t>G.</w:t>
      </w:r>
      <w:r>
        <w:rPr>
          <w:spacing w:val="11"/>
          <w:sz w:val="17"/>
        </w:rPr>
        <w:t xml:space="preserve"> </w:t>
      </w:r>
      <w:r>
        <w:rPr>
          <w:sz w:val="17"/>
        </w:rPr>
        <w:t>(</w:t>
      </w:r>
      <w:hyperlink w:anchor="_bookmark24" w:history="1">
        <w:r>
          <w:rPr>
            <w:color w:val="00007F"/>
            <w:sz w:val="17"/>
          </w:rPr>
          <w:t>2000</w:t>
        </w:r>
      </w:hyperlink>
      <w:r>
        <w:rPr>
          <w:sz w:val="17"/>
        </w:rPr>
        <w:t>).</w:t>
      </w:r>
      <w:r>
        <w:rPr>
          <w:spacing w:val="12"/>
          <w:sz w:val="17"/>
        </w:rPr>
        <w:t xml:space="preserve"> </w:t>
      </w:r>
      <w:r>
        <w:rPr>
          <w:sz w:val="17"/>
        </w:rPr>
        <w:t>An</w:t>
      </w:r>
      <w:r>
        <w:rPr>
          <w:spacing w:val="12"/>
          <w:sz w:val="17"/>
        </w:rPr>
        <w:t xml:space="preserve"> </w:t>
      </w:r>
      <w:r>
        <w:rPr>
          <w:sz w:val="17"/>
        </w:rPr>
        <w:t>exploration</w:t>
      </w:r>
      <w:r>
        <w:rPr>
          <w:spacing w:val="11"/>
          <w:sz w:val="17"/>
        </w:rPr>
        <w:t xml:space="preserve"> </w:t>
      </w:r>
      <w:r>
        <w:rPr>
          <w:sz w:val="17"/>
        </w:rPr>
        <w:t>of</w:t>
      </w:r>
      <w:r>
        <w:rPr>
          <w:spacing w:val="12"/>
          <w:sz w:val="17"/>
        </w:rPr>
        <w:t xml:space="preserve"> </w:t>
      </w:r>
      <w:r>
        <w:rPr>
          <w:sz w:val="17"/>
        </w:rPr>
        <w:t>sense</w:t>
      </w:r>
      <w:r>
        <w:rPr>
          <w:spacing w:val="11"/>
          <w:sz w:val="17"/>
        </w:rPr>
        <w:t xml:space="preserve"> </w:t>
      </w:r>
      <w:r>
        <w:rPr>
          <w:sz w:val="17"/>
        </w:rPr>
        <w:t>of</w:t>
      </w:r>
      <w:r>
        <w:rPr>
          <w:spacing w:val="12"/>
          <w:sz w:val="17"/>
        </w:rPr>
        <w:t xml:space="preserve"> </w:t>
      </w:r>
      <w:r>
        <w:rPr>
          <w:sz w:val="17"/>
        </w:rPr>
        <w:t>community</w:t>
      </w:r>
      <w:r>
        <w:rPr>
          <w:spacing w:val="12"/>
          <w:sz w:val="17"/>
        </w:rPr>
        <w:t xml:space="preserve"> </w:t>
      </w:r>
      <w:r>
        <w:rPr>
          <w:sz w:val="17"/>
        </w:rPr>
        <w:t>and</w:t>
      </w:r>
      <w:r>
        <w:rPr>
          <w:spacing w:val="12"/>
          <w:sz w:val="17"/>
        </w:rPr>
        <w:t xml:space="preserve"> </w:t>
      </w:r>
      <w:r>
        <w:rPr>
          <w:sz w:val="17"/>
        </w:rPr>
        <w:t>fear</w:t>
      </w:r>
      <w:r>
        <w:rPr>
          <w:spacing w:val="11"/>
          <w:sz w:val="17"/>
        </w:rPr>
        <w:t xml:space="preserve"> </w:t>
      </w:r>
      <w:r>
        <w:rPr>
          <w:sz w:val="17"/>
        </w:rPr>
        <w:t>of</w:t>
      </w:r>
      <w:r>
        <w:rPr>
          <w:spacing w:val="12"/>
          <w:sz w:val="17"/>
        </w:rPr>
        <w:t xml:space="preserve"> </w:t>
      </w:r>
      <w:r>
        <w:rPr>
          <w:sz w:val="17"/>
        </w:rPr>
        <w:t>crime</w:t>
      </w:r>
      <w:r>
        <w:rPr>
          <w:spacing w:val="12"/>
          <w:sz w:val="17"/>
        </w:rPr>
        <w:t xml:space="preserve"> </w:t>
      </w:r>
      <w:r>
        <w:rPr>
          <w:sz w:val="17"/>
        </w:rPr>
        <w:t>in</w:t>
      </w:r>
      <w:r>
        <w:rPr>
          <w:spacing w:val="11"/>
          <w:sz w:val="17"/>
        </w:rPr>
        <w:t xml:space="preserve"> </w:t>
      </w:r>
      <w:r>
        <w:rPr>
          <w:sz w:val="17"/>
        </w:rPr>
        <w:t>gated</w:t>
      </w:r>
      <w:r>
        <w:rPr>
          <w:spacing w:val="12"/>
          <w:sz w:val="17"/>
        </w:rPr>
        <w:t xml:space="preserve"> </w:t>
      </w:r>
      <w:r>
        <w:rPr>
          <w:sz w:val="17"/>
        </w:rPr>
        <w:t>communities.</w:t>
      </w:r>
    </w:p>
    <w:p w14:paraId="571DA1B1" w14:textId="77777777" w:rsidR="00EF6E9F" w:rsidRDefault="00BC3061">
      <w:pPr>
        <w:spacing w:before="5" w:line="244" w:lineRule="auto"/>
        <w:ind w:left="120" w:right="2763" w:firstLine="199"/>
        <w:jc w:val="both"/>
        <w:rPr>
          <w:sz w:val="17"/>
        </w:rPr>
      </w:pPr>
      <w:bookmarkStart w:id="153" w:name="_bookmark130"/>
      <w:bookmarkEnd w:id="153"/>
      <w:r>
        <w:rPr>
          <w:i/>
          <w:w w:val="95"/>
          <w:sz w:val="17"/>
        </w:rPr>
        <w:t>Environment and Behavior</w:t>
      </w:r>
      <w:r>
        <w:rPr>
          <w:w w:val="95"/>
          <w:sz w:val="17"/>
        </w:rPr>
        <w:t xml:space="preserve">, </w:t>
      </w:r>
      <w:r>
        <w:rPr>
          <w:i/>
          <w:w w:val="95"/>
          <w:sz w:val="17"/>
        </w:rPr>
        <w:t>32</w:t>
      </w:r>
      <w:r>
        <w:rPr>
          <w:w w:val="95"/>
          <w:sz w:val="17"/>
        </w:rPr>
        <w:t>(5), 597</w:t>
      </w:r>
      <w:r>
        <w:rPr>
          <w:rFonts w:ascii="Arial" w:hAnsi="Arial"/>
          <w:w w:val="95"/>
          <w:sz w:val="17"/>
        </w:rPr>
        <w:t>–</w:t>
      </w:r>
      <w:r>
        <w:rPr>
          <w:w w:val="95"/>
          <w:sz w:val="17"/>
        </w:rPr>
        <w:t>611. doi:</w:t>
      </w:r>
      <w:hyperlink r:id="rId67">
        <w:r>
          <w:rPr>
            <w:color w:val="00007F"/>
            <w:w w:val="95"/>
            <w:sz w:val="17"/>
          </w:rPr>
          <w:t>10.1177/00139160021972694</w:t>
        </w:r>
      </w:hyperlink>
      <w:r>
        <w:rPr>
          <w:color w:val="00007F"/>
          <w:spacing w:val="1"/>
          <w:w w:val="95"/>
          <w:sz w:val="17"/>
        </w:rPr>
        <w:t xml:space="preserve"> </w:t>
      </w:r>
      <w:r>
        <w:rPr>
          <w:sz w:val="17"/>
        </w:rPr>
        <w:t>Winner,</w:t>
      </w:r>
      <w:r>
        <w:rPr>
          <w:spacing w:val="7"/>
          <w:sz w:val="17"/>
        </w:rPr>
        <w:t xml:space="preserve"> </w:t>
      </w:r>
      <w:r>
        <w:rPr>
          <w:sz w:val="17"/>
        </w:rPr>
        <w:t>L.</w:t>
      </w:r>
      <w:r>
        <w:rPr>
          <w:spacing w:val="9"/>
          <w:sz w:val="17"/>
        </w:rPr>
        <w:t xml:space="preserve"> </w:t>
      </w:r>
      <w:r>
        <w:rPr>
          <w:sz w:val="17"/>
        </w:rPr>
        <w:t>(</w:t>
      </w:r>
      <w:hyperlink w:anchor="_bookmark38" w:history="1">
        <w:r>
          <w:rPr>
            <w:color w:val="00007F"/>
            <w:sz w:val="17"/>
          </w:rPr>
          <w:t>1980</w:t>
        </w:r>
      </w:hyperlink>
      <w:r>
        <w:rPr>
          <w:sz w:val="17"/>
        </w:rPr>
        <w:t>).</w:t>
      </w:r>
      <w:r>
        <w:rPr>
          <w:spacing w:val="7"/>
          <w:sz w:val="17"/>
        </w:rPr>
        <w:t xml:space="preserve"> </w:t>
      </w:r>
      <w:r>
        <w:rPr>
          <w:sz w:val="17"/>
        </w:rPr>
        <w:t>Do</w:t>
      </w:r>
      <w:r>
        <w:rPr>
          <w:spacing w:val="8"/>
          <w:sz w:val="17"/>
        </w:rPr>
        <w:t xml:space="preserve"> </w:t>
      </w:r>
      <w:r>
        <w:rPr>
          <w:sz w:val="17"/>
        </w:rPr>
        <w:t>artifacts</w:t>
      </w:r>
      <w:r>
        <w:rPr>
          <w:spacing w:val="8"/>
          <w:sz w:val="17"/>
        </w:rPr>
        <w:t xml:space="preserve"> </w:t>
      </w:r>
      <w:r>
        <w:rPr>
          <w:sz w:val="17"/>
        </w:rPr>
        <w:t>have</w:t>
      </w:r>
      <w:r>
        <w:rPr>
          <w:spacing w:val="9"/>
          <w:sz w:val="17"/>
        </w:rPr>
        <w:t xml:space="preserve"> </w:t>
      </w:r>
      <w:r>
        <w:rPr>
          <w:sz w:val="17"/>
        </w:rPr>
        <w:t>politics?</w:t>
      </w:r>
      <w:r>
        <w:rPr>
          <w:spacing w:val="8"/>
          <w:sz w:val="17"/>
        </w:rPr>
        <w:t xml:space="preserve"> </w:t>
      </w:r>
      <w:r>
        <w:rPr>
          <w:i/>
          <w:sz w:val="17"/>
        </w:rPr>
        <w:t>Daedalus</w:t>
      </w:r>
      <w:r>
        <w:rPr>
          <w:sz w:val="17"/>
        </w:rPr>
        <w:t>,</w:t>
      </w:r>
      <w:r>
        <w:rPr>
          <w:spacing w:val="8"/>
          <w:sz w:val="17"/>
        </w:rPr>
        <w:t xml:space="preserve"> </w:t>
      </w:r>
      <w:r>
        <w:rPr>
          <w:i/>
          <w:sz w:val="17"/>
        </w:rPr>
        <w:t>109</w:t>
      </w:r>
      <w:r>
        <w:rPr>
          <w:sz w:val="17"/>
        </w:rPr>
        <w:t>,</w:t>
      </w:r>
      <w:r>
        <w:rPr>
          <w:spacing w:val="8"/>
          <w:sz w:val="17"/>
        </w:rPr>
        <w:t xml:space="preserve"> </w:t>
      </w:r>
      <w:r>
        <w:rPr>
          <w:sz w:val="17"/>
        </w:rPr>
        <w:t>121</w:t>
      </w:r>
      <w:r>
        <w:rPr>
          <w:rFonts w:ascii="Arial" w:hAnsi="Arial"/>
          <w:sz w:val="17"/>
        </w:rPr>
        <w:t>–</w:t>
      </w:r>
      <w:r>
        <w:rPr>
          <w:sz w:val="17"/>
        </w:rPr>
        <w:t>136.</w:t>
      </w:r>
    </w:p>
    <w:sectPr w:rsidR="00EF6E9F">
      <w:pgSz w:w="10080" w:h="14400"/>
      <w:pgMar w:top="920" w:right="840" w:bottom="280" w:left="840" w:header="50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EC51CF" w14:textId="77777777" w:rsidR="00BC3061" w:rsidRDefault="00BC3061">
      <w:r>
        <w:separator/>
      </w:r>
    </w:p>
  </w:endnote>
  <w:endnote w:type="continuationSeparator" w:id="0">
    <w:p w14:paraId="4E293C0C" w14:textId="77777777" w:rsidR="00BC3061" w:rsidRDefault="00BC3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2B8EE1" w14:textId="77777777" w:rsidR="00BC3061" w:rsidRDefault="00BC3061">
      <w:r>
        <w:separator/>
      </w:r>
    </w:p>
  </w:footnote>
  <w:footnote w:type="continuationSeparator" w:id="0">
    <w:p w14:paraId="0B0010E7" w14:textId="77777777" w:rsidR="00BC3061" w:rsidRDefault="00BC30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81208D" w14:textId="43B92744" w:rsidR="00EF6E9F" w:rsidRDefault="00EF6E9F">
    <w:pPr>
      <w:pStyle w:val="BodyText"/>
      <w:spacing w:line="14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A56FBA" w14:textId="7FA3B71A" w:rsidR="00EF6E9F" w:rsidRDefault="00EF6E9F">
    <w:pPr>
      <w:pStyle w:val="BodyText"/>
      <w:spacing w:line="14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EDE69A" w14:textId="77777777" w:rsidR="00EF6E9F" w:rsidRDefault="00EF6E9F">
    <w:pPr>
      <w:pStyle w:val="Body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FB4259" w14:textId="09ABD5FA" w:rsidR="00EF6E9F" w:rsidRDefault="00EF6E9F">
    <w:pPr>
      <w:pStyle w:val="BodyText"/>
      <w:spacing w:line="14" w:lineRule="aut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FB82F" w14:textId="16201795" w:rsidR="00EF6E9F" w:rsidRDefault="00EF6E9F">
    <w:pPr>
      <w:pStyle w:val="BodyText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9B297B"/>
    <w:multiLevelType w:val="hybridMultilevel"/>
    <w:tmpl w:val="23388338"/>
    <w:lvl w:ilvl="0" w:tplc="8286EC2A">
      <w:start w:val="1"/>
      <w:numFmt w:val="decimal"/>
      <w:lvlText w:val="%1."/>
      <w:lvlJc w:val="left"/>
      <w:pPr>
        <w:ind w:left="604" w:hanging="206"/>
        <w:jc w:val="right"/>
      </w:pPr>
      <w:rPr>
        <w:rFonts w:ascii="Times New Roman" w:eastAsia="Times New Roman" w:hAnsi="Times New Roman" w:cs="Times New Roman" w:hint="default"/>
        <w:color w:val="10137D"/>
        <w:w w:val="94"/>
        <w:sz w:val="17"/>
        <w:szCs w:val="17"/>
      </w:rPr>
    </w:lvl>
    <w:lvl w:ilvl="1" w:tplc="CFB6F062">
      <w:numFmt w:val="bullet"/>
      <w:lvlText w:val="•"/>
      <w:lvlJc w:val="left"/>
      <w:pPr>
        <w:ind w:left="1380" w:hanging="206"/>
      </w:pPr>
      <w:rPr>
        <w:rFonts w:hint="default"/>
      </w:rPr>
    </w:lvl>
    <w:lvl w:ilvl="2" w:tplc="A1DAB910">
      <w:numFmt w:val="bullet"/>
      <w:lvlText w:val="•"/>
      <w:lvlJc w:val="left"/>
      <w:pPr>
        <w:ind w:left="2160" w:hanging="206"/>
      </w:pPr>
      <w:rPr>
        <w:rFonts w:hint="default"/>
      </w:rPr>
    </w:lvl>
    <w:lvl w:ilvl="3" w:tplc="0F849E64">
      <w:numFmt w:val="bullet"/>
      <w:lvlText w:val="•"/>
      <w:lvlJc w:val="left"/>
      <w:pPr>
        <w:ind w:left="2940" w:hanging="206"/>
      </w:pPr>
      <w:rPr>
        <w:rFonts w:hint="default"/>
      </w:rPr>
    </w:lvl>
    <w:lvl w:ilvl="4" w:tplc="D72402FE">
      <w:numFmt w:val="bullet"/>
      <w:lvlText w:val="•"/>
      <w:lvlJc w:val="left"/>
      <w:pPr>
        <w:ind w:left="3720" w:hanging="206"/>
      </w:pPr>
      <w:rPr>
        <w:rFonts w:hint="default"/>
      </w:rPr>
    </w:lvl>
    <w:lvl w:ilvl="5" w:tplc="35BA9DC8">
      <w:numFmt w:val="bullet"/>
      <w:lvlText w:val="•"/>
      <w:lvlJc w:val="left"/>
      <w:pPr>
        <w:ind w:left="4500" w:hanging="206"/>
      </w:pPr>
      <w:rPr>
        <w:rFonts w:hint="default"/>
      </w:rPr>
    </w:lvl>
    <w:lvl w:ilvl="6" w:tplc="932212E2">
      <w:numFmt w:val="bullet"/>
      <w:lvlText w:val="•"/>
      <w:lvlJc w:val="left"/>
      <w:pPr>
        <w:ind w:left="5280" w:hanging="206"/>
      </w:pPr>
      <w:rPr>
        <w:rFonts w:hint="default"/>
      </w:rPr>
    </w:lvl>
    <w:lvl w:ilvl="7" w:tplc="B7B62FAE">
      <w:numFmt w:val="bullet"/>
      <w:lvlText w:val="•"/>
      <w:lvlJc w:val="left"/>
      <w:pPr>
        <w:ind w:left="6060" w:hanging="206"/>
      </w:pPr>
      <w:rPr>
        <w:rFonts w:hint="default"/>
      </w:rPr>
    </w:lvl>
    <w:lvl w:ilvl="8" w:tplc="A692A272">
      <w:numFmt w:val="bullet"/>
      <w:lvlText w:val="•"/>
      <w:lvlJc w:val="left"/>
      <w:pPr>
        <w:ind w:left="6840" w:hanging="206"/>
      </w:pPr>
      <w:rPr>
        <w:rFonts w:hint="default"/>
      </w:rPr>
    </w:lvl>
  </w:abstractNum>
  <w:abstractNum w:abstractNumId="1" w15:restartNumberingAfterBreak="0">
    <w:nsid w:val="486459D4"/>
    <w:multiLevelType w:val="hybridMultilevel"/>
    <w:tmpl w:val="B764100E"/>
    <w:lvl w:ilvl="0" w:tplc="3466B362">
      <w:numFmt w:val="bullet"/>
      <w:lvlText w:val="●"/>
      <w:lvlJc w:val="left"/>
      <w:pPr>
        <w:ind w:left="556" w:hanging="214"/>
      </w:pPr>
      <w:rPr>
        <w:rFonts w:ascii="Arial" w:eastAsia="Arial" w:hAnsi="Arial" w:cs="Arial" w:hint="default"/>
        <w:w w:val="99"/>
        <w:position w:val="1"/>
        <w:sz w:val="17"/>
        <w:szCs w:val="17"/>
      </w:rPr>
    </w:lvl>
    <w:lvl w:ilvl="1" w:tplc="24C4E15C">
      <w:numFmt w:val="bullet"/>
      <w:lvlText w:val="•"/>
      <w:lvlJc w:val="left"/>
      <w:pPr>
        <w:ind w:left="1344" w:hanging="214"/>
      </w:pPr>
      <w:rPr>
        <w:rFonts w:hint="default"/>
      </w:rPr>
    </w:lvl>
    <w:lvl w:ilvl="2" w:tplc="24D0A5A4">
      <w:numFmt w:val="bullet"/>
      <w:lvlText w:val="•"/>
      <w:lvlJc w:val="left"/>
      <w:pPr>
        <w:ind w:left="2128" w:hanging="214"/>
      </w:pPr>
      <w:rPr>
        <w:rFonts w:hint="default"/>
      </w:rPr>
    </w:lvl>
    <w:lvl w:ilvl="3" w:tplc="F21807C2">
      <w:numFmt w:val="bullet"/>
      <w:lvlText w:val="•"/>
      <w:lvlJc w:val="left"/>
      <w:pPr>
        <w:ind w:left="2912" w:hanging="214"/>
      </w:pPr>
      <w:rPr>
        <w:rFonts w:hint="default"/>
      </w:rPr>
    </w:lvl>
    <w:lvl w:ilvl="4" w:tplc="1E8E748C">
      <w:numFmt w:val="bullet"/>
      <w:lvlText w:val="•"/>
      <w:lvlJc w:val="left"/>
      <w:pPr>
        <w:ind w:left="3696" w:hanging="214"/>
      </w:pPr>
      <w:rPr>
        <w:rFonts w:hint="default"/>
      </w:rPr>
    </w:lvl>
    <w:lvl w:ilvl="5" w:tplc="A9D83D1C">
      <w:numFmt w:val="bullet"/>
      <w:lvlText w:val="•"/>
      <w:lvlJc w:val="left"/>
      <w:pPr>
        <w:ind w:left="4480" w:hanging="214"/>
      </w:pPr>
      <w:rPr>
        <w:rFonts w:hint="default"/>
      </w:rPr>
    </w:lvl>
    <w:lvl w:ilvl="6" w:tplc="E9D4EE12">
      <w:numFmt w:val="bullet"/>
      <w:lvlText w:val="•"/>
      <w:lvlJc w:val="left"/>
      <w:pPr>
        <w:ind w:left="5264" w:hanging="214"/>
      </w:pPr>
      <w:rPr>
        <w:rFonts w:hint="default"/>
      </w:rPr>
    </w:lvl>
    <w:lvl w:ilvl="7" w:tplc="CE0C4B90">
      <w:numFmt w:val="bullet"/>
      <w:lvlText w:val="•"/>
      <w:lvlJc w:val="left"/>
      <w:pPr>
        <w:ind w:left="6048" w:hanging="214"/>
      </w:pPr>
      <w:rPr>
        <w:rFonts w:hint="default"/>
      </w:rPr>
    </w:lvl>
    <w:lvl w:ilvl="8" w:tplc="4922271A">
      <w:numFmt w:val="bullet"/>
      <w:lvlText w:val="•"/>
      <w:lvlJc w:val="left"/>
      <w:pPr>
        <w:ind w:left="6832" w:hanging="21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6E9F"/>
    <w:rsid w:val="005E5671"/>
    <w:rsid w:val="00BC3061"/>
    <w:rsid w:val="00EF6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C01FA5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1"/>
      <w:ind w:left="120"/>
      <w:outlineLvl w:val="0"/>
    </w:pPr>
    <w:rPr>
      <w:rFonts w:ascii="Arial" w:eastAsia="Arial" w:hAnsi="Arial" w:cs="Arial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ind w:left="1622" w:right="2310"/>
    </w:pPr>
    <w:rPr>
      <w:rFonts w:ascii="Arial" w:eastAsia="Arial" w:hAnsi="Arial" w:cs="Arial"/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604" w:right="117" w:hanging="214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5E56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E5671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5E56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567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oi.org/10.1016/j.cities.2011.05.009" TargetMode="External"/><Relationship Id="rId21" Type="http://schemas.openxmlformats.org/officeDocument/2006/relationships/hyperlink" Target="https://doi.org/10.1111/j.1467-9906.2009.00469.x" TargetMode="External"/><Relationship Id="rId42" Type="http://schemas.openxmlformats.org/officeDocument/2006/relationships/hyperlink" Target="https://doi.org/10.1080/13574800500297736" TargetMode="External"/><Relationship Id="rId47" Type="http://schemas.openxmlformats.org/officeDocument/2006/relationships/hyperlink" Target="https://www.laprensa.hn/honduras/994627-410/la-violencia-y-el-crimen-organizado-siguen-desaplazando-a-cientos-de-hondure%C3%B1os" TargetMode="External"/><Relationship Id="rId63" Type="http://schemas.openxmlformats.org/officeDocument/2006/relationships/hyperlink" Target="https://doi.org/10.1177/0739456X04270127" TargetMode="External"/><Relationship Id="rId68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9" Type="http://schemas.openxmlformats.org/officeDocument/2006/relationships/hyperlink" Target="https://doi.org/10.1111/juaf.12028" TargetMode="External"/><Relationship Id="rId11" Type="http://schemas.openxmlformats.org/officeDocument/2006/relationships/image" Target="media/image3.jpeg"/><Relationship Id="rId24" Type="http://schemas.openxmlformats.org/officeDocument/2006/relationships/hyperlink" Target="http://fpif.org/continuing-the-crackdown-on-kids/" TargetMode="External"/><Relationship Id="rId32" Type="http://schemas.openxmlformats.org/officeDocument/2006/relationships/hyperlink" Target="https://doi.org/10.1068/b2772" TargetMode="External"/><Relationship Id="rId37" Type="http://schemas.openxmlformats.org/officeDocument/2006/relationships/hyperlink" Target="https://doi.org/10.1006/juec.1998.2114" TargetMode="External"/><Relationship Id="rId40" Type="http://schemas.openxmlformats.org/officeDocument/2006/relationships/hyperlink" Target="https://www.insightcrime.org/images/PDFs/2015/HondurasGangs.pdf" TargetMode="External"/><Relationship Id="rId45" Type="http://schemas.openxmlformats.org/officeDocument/2006/relationships/hyperlink" Target="https://www.laprensa.hn/honduras/apertura/748486-98/honduras-segundo-en-centroam%C3%A9rica-con-m%C3%A1s-inversi%C3%B3n-militar" TargetMode="External"/><Relationship Id="rId53" Type="http://schemas.openxmlformats.org/officeDocument/2006/relationships/hyperlink" Target="https://doi.org/10.1080/10511482.1997.9521281" TargetMode="External"/><Relationship Id="rId58" Type="http://schemas.openxmlformats.org/officeDocument/2006/relationships/hyperlink" Target="https://doi.org/10.1111/sjtg.2012.33.issue-2" TargetMode="External"/><Relationship Id="rId66" Type="http://schemas.openxmlformats.org/officeDocument/2006/relationships/hyperlink" Target="https://doi.org/10.1111/j.1467-9906.2007.00330.x" TargetMode="External"/><Relationship Id="rId5" Type="http://schemas.openxmlformats.org/officeDocument/2006/relationships/footnotes" Target="footnotes.xml"/><Relationship Id="rId61" Type="http://schemas.openxmlformats.org/officeDocument/2006/relationships/hyperlink" Target="http://www.proceso.hn/component/k2/item/43089.html" TargetMode="External"/><Relationship Id="rId19" Type="http://schemas.openxmlformats.org/officeDocument/2006/relationships/hyperlink" Target="http://orcid.org/0000-0003-0046-1571" TargetMode="External"/><Relationship Id="rId14" Type="http://schemas.openxmlformats.org/officeDocument/2006/relationships/header" Target="header4.xml"/><Relationship Id="rId22" Type="http://schemas.openxmlformats.org/officeDocument/2006/relationships/hyperlink" Target="https://doi.org/10.1215/08992363-8-2-303" TargetMode="External"/><Relationship Id="rId27" Type="http://schemas.openxmlformats.org/officeDocument/2006/relationships/hyperlink" Target="http://www.booksandideas.net/Gated-Communities-Ghettos-for-the.html" TargetMode="External"/><Relationship Id="rId30" Type="http://schemas.openxmlformats.org/officeDocument/2006/relationships/hyperlink" Target="https://historico.elsalvador.com/188397/inseguridad-cerca-las-colonias-de-san-salvador.html" TargetMode="External"/><Relationship Id="rId35" Type="http://schemas.openxmlformats.org/officeDocument/2006/relationships/hyperlink" Target="https://doi.org/10.1068/a36111" TargetMode="External"/><Relationship Id="rId43" Type="http://schemas.openxmlformats.org/officeDocument/2006/relationships/hyperlink" Target="https://unhabitat.org/wp-content/uploads/2010/07/GRHS2009RegionalLatinAmericaandtheCaribbean.pdf" TargetMode="External"/><Relationship Id="rId48" Type="http://schemas.openxmlformats.org/officeDocument/2006/relationships/hyperlink" Target="https://www.laprensa.hn/honduras/994627-410/la-violencia-y-el-crimen-organizado-siguen-desaplazando-a-cientos-de-hondure%C3%B1os" TargetMode="External"/><Relationship Id="rId56" Type="http://schemas.openxmlformats.org/officeDocument/2006/relationships/hyperlink" Target="https://doi.org/10.1111/j.1467-9906.2011.00576.x" TargetMode="External"/><Relationship Id="rId64" Type="http://schemas.openxmlformats.org/officeDocument/2006/relationships/hyperlink" Target="https://newsarchive.ohchr.org/EN/NewsEvents/Pages/DisplayNews.aspx?NewsID=13032%26LangID%3DE" TargetMode="External"/><Relationship Id="rId69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yperlink" Target="https://www.laprensa.hn/economia/1174904-410/hondure%C3%B1os-tienen-telefono-celular-conatel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image" Target="media/image6.png"/><Relationship Id="rId25" Type="http://schemas.openxmlformats.org/officeDocument/2006/relationships/hyperlink" Target="http://fpif.org/continuing-the-crackdown-on-kids/" TargetMode="External"/><Relationship Id="rId33" Type="http://schemas.openxmlformats.org/officeDocument/2006/relationships/hyperlink" Target="https://historico.elsalvador.com/363010/estados-unidos-urge-a-triangulo-norte-a-combatir-el-crimen-organizado.html" TargetMode="External"/><Relationship Id="rId38" Type="http://schemas.openxmlformats.org/officeDocument/2006/relationships/hyperlink" Target="https://www.american-european.net/costa-rica-real-estate-blog/costa-rica-real-estate-topics/do-you-have-to-live-with-gates-walls-and-fences-in-costa-rica/" TargetMode="External"/><Relationship Id="rId46" Type="http://schemas.openxmlformats.org/officeDocument/2006/relationships/hyperlink" Target="https://www.laprensa.hn/honduras/apertura/748486-98/honduras-segundo-en-centroam%C3%A9rica-con-m%C3%A1s-inversi%C3%B3n-militar" TargetMode="External"/><Relationship Id="rId59" Type="http://schemas.openxmlformats.org/officeDocument/2006/relationships/hyperlink" Target="https://www.prensalibre.com/ciudades/cierre-de-colonias-es-aprovechado-por-asociaciones-de-vecinos-para-cometer-abusos/" TargetMode="External"/><Relationship Id="rId67" Type="http://schemas.openxmlformats.org/officeDocument/2006/relationships/hyperlink" Target="https://doi.org/10.1177/00139160021972694" TargetMode="External"/><Relationship Id="rId20" Type="http://schemas.openxmlformats.org/officeDocument/2006/relationships/hyperlink" Target="http://orcid.org/0000-0003-2312-9360" TargetMode="External"/><Relationship Id="rId41" Type="http://schemas.openxmlformats.org/officeDocument/2006/relationships/hyperlink" Target="https://www.insightcrime.org/images/PDFs/2015/HondurasGangs.pdf" TargetMode="External"/><Relationship Id="rId54" Type="http://schemas.openxmlformats.org/officeDocument/2006/relationships/hyperlink" Target="https://doi.org/10.1111/j.1468-2427.2006.00667.x" TargetMode="External"/><Relationship Id="rId62" Type="http://schemas.openxmlformats.org/officeDocument/2006/relationships/hyperlink" Target="https://www.cfr.org/backgrounder/central-americas-violent-northern-triangle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5.xml"/><Relationship Id="rId23" Type="http://schemas.openxmlformats.org/officeDocument/2006/relationships/hyperlink" Target="https://doi.org/10.1215/08992363-8-2-303" TargetMode="External"/><Relationship Id="rId28" Type="http://schemas.openxmlformats.org/officeDocument/2006/relationships/hyperlink" Target="http://www.booksandideas.net/Gated-Communities-Ghettos-for-the.html" TargetMode="External"/><Relationship Id="rId36" Type="http://schemas.openxmlformats.org/officeDocument/2006/relationships/hyperlink" Target="https://doi.org/10.1068/b3165" TargetMode="External"/><Relationship Id="rId49" Type="http://schemas.openxmlformats.org/officeDocument/2006/relationships/hyperlink" Target="https://www.laprensa.hn/economia/dineroynegocios/924554-410/crece-la-demanda-de-smartphones-en-honduras" TargetMode="External"/><Relationship Id="rId57" Type="http://schemas.openxmlformats.org/officeDocument/2006/relationships/hyperlink" Target="https://www.wsj.com/articles/latin-america-is-worlds-most-violent-region-1397248932" TargetMode="External"/><Relationship Id="rId10" Type="http://schemas.openxmlformats.org/officeDocument/2006/relationships/image" Target="media/image2.jpeg"/><Relationship Id="rId31" Type="http://schemas.openxmlformats.org/officeDocument/2006/relationships/hyperlink" Target="https://historico.elsalvador.com/188397/inseguridad-cerca-las-colonias-de-san-salvador.html" TargetMode="External"/><Relationship Id="rId44" Type="http://schemas.openxmlformats.org/officeDocument/2006/relationships/hyperlink" Target="https://unhabitat.org/wp-content/uploads/2010/07/GRHS2009RegionalLatinAmericaandtheCaribbean.pdf" TargetMode="External"/><Relationship Id="rId52" Type="http://schemas.openxmlformats.org/officeDocument/2006/relationships/hyperlink" Target="https://www.laprensa.hn/economia/1174904-410/hondure%C3%B1os-tienen-telefono-celular-conatel" TargetMode="External"/><Relationship Id="rId60" Type="http://schemas.openxmlformats.org/officeDocument/2006/relationships/hyperlink" Target="https://www.prensalibre.com/ciudades/cierre-de-colonias-es-aprovechado-por-asociaciones-de-vecinos-para-cometer-abusos/" TargetMode="External"/><Relationship Id="rId65" Type="http://schemas.openxmlformats.org/officeDocument/2006/relationships/hyperlink" Target="https://newsarchive.ohchr.org/EN/NewsEvents/Pages/DisplayNews.aspx?NewsID=13032%26LangID%3DE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3" Type="http://schemas.openxmlformats.org/officeDocument/2006/relationships/header" Target="header3.xml"/><Relationship Id="rId18" Type="http://schemas.openxmlformats.org/officeDocument/2006/relationships/image" Target="media/image7.png"/><Relationship Id="rId39" Type="http://schemas.openxmlformats.org/officeDocument/2006/relationships/hyperlink" Target="https://www.american-european.net/costa-rica-real-estate-blog/costa-rica-real-estate-topics/do-you-have-to-live-with-gates-walls-and-fences-in-costa-rica/" TargetMode="External"/><Relationship Id="rId34" Type="http://schemas.openxmlformats.org/officeDocument/2006/relationships/hyperlink" Target="https://historico.elsalvador.com/363010/estados-unidos-urge-a-triangulo-norte-a-combatir-el-crimen-organizado.html" TargetMode="External"/><Relationship Id="rId50" Type="http://schemas.openxmlformats.org/officeDocument/2006/relationships/hyperlink" Target="https://www.laprensa.hn/economia/dineroynegocios/924554-410/crece-la-demanda-de-smartphones-en-honduras" TargetMode="External"/><Relationship Id="rId55" Type="http://schemas.openxmlformats.org/officeDocument/2006/relationships/hyperlink" Target="https://doi.org/10.1525/aa.2001.103.1.4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25</Pages>
  <Words>14151</Words>
  <Characters>80667</Characters>
  <Application>Microsoft Office Word</Application>
  <DocSecurity>0</DocSecurity>
  <Lines>672</Lines>
  <Paragraphs>189</Paragraphs>
  <ScaleCrop>false</ScaleCrop>
  <Company/>
  <LinksUpToDate>false</LinksUpToDate>
  <CharactersWithSpaces>94629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Gating Tegucigalpa, Honduras: The paradoxical effects of “Safer Barrios”</dc:title>
  <dc:subject>Journal of Urban Affairs, 2019. doi:10.1080/07352166.2019.1654894</dc:subject>
  <dc:creator>Cristina Handal</dc:creator>
  <cp:lastModifiedBy>Carter Reitman</cp:lastModifiedBy>
  <cp:revision>2</cp:revision>
  <dcterms:created xsi:type="dcterms:W3CDTF">2021-04-17T19:30:00Z</dcterms:created>
  <dcterms:modified xsi:type="dcterms:W3CDTF">2021-04-17T19:33:00Z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Arbortext Advanced Print Publisher 11.0.3433/W Unicode</vt:lpwstr>
  </property>
  <property fmtid="{D5CDD505-2E9C-101B-9397-08002B2CF9AE}" pid="4" name="LastSaved">
    <vt:filetime>2021-04-17T00:00:00Z</vt:filetime>
  </property>
</Properties>
</file>