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62AF" w:rsidRDefault="00274B06" w:rsidP="00274B06">
      <w:pPr>
        <w:spacing w:after="0"/>
      </w:pPr>
      <w:r>
        <w:t>Cecil Whig</w:t>
      </w:r>
    </w:p>
    <w:p w:rsidR="00274B06" w:rsidRDefault="00274B06" w:rsidP="00274B06">
      <w:pPr>
        <w:spacing w:after="0"/>
      </w:pPr>
    </w:p>
    <w:p w:rsidR="00274B06" w:rsidRDefault="00274B06" w:rsidP="00274B06">
      <w:pPr>
        <w:spacing w:after="0"/>
      </w:pPr>
      <w:r>
        <w:t xml:space="preserve">The </w:t>
      </w:r>
      <w:r w:rsidRPr="00C807CF">
        <w:rPr>
          <w:i/>
        </w:rPr>
        <w:t>Cecil Whig</w:t>
      </w:r>
      <w:r>
        <w:t xml:space="preserve"> </w:t>
      </w:r>
      <w:r w:rsidR="00E916BC">
        <w:t>[LCCN: sn</w:t>
      </w:r>
      <w:r w:rsidR="00A94350" w:rsidRPr="00A94350">
        <w:t>83016348</w:t>
      </w:r>
      <w:r w:rsidR="00A94350">
        <w:t>]</w:t>
      </w:r>
      <w:r w:rsidR="00A94350" w:rsidRPr="00A94350">
        <w:t xml:space="preserve"> </w:t>
      </w:r>
      <w:r>
        <w:t xml:space="preserve">was founded in 1841 </w:t>
      </w:r>
      <w:r w:rsidR="00C468CA" w:rsidRPr="00C468CA">
        <w:t xml:space="preserve">when local </w:t>
      </w:r>
      <w:r w:rsidR="009037C5">
        <w:t xml:space="preserve">Whig party </w:t>
      </w:r>
      <w:r w:rsidR="00C468CA" w:rsidRPr="00C468CA">
        <w:t xml:space="preserve">supporters </w:t>
      </w:r>
      <w:r w:rsidR="00A80392" w:rsidRPr="00A80392">
        <w:t xml:space="preserve">in Elkton </w:t>
      </w:r>
      <w:r>
        <w:t xml:space="preserve">decided to launch a newspaper in the aftermath of William Henry Harrison’s presidential victory.  Under the </w:t>
      </w:r>
      <w:r w:rsidR="00A80392">
        <w:t>founding editor,</w:t>
      </w:r>
      <w:r>
        <w:t xml:space="preserve"> Palmer Chamberlain Ricketts, the </w:t>
      </w:r>
      <w:r w:rsidRPr="00C807CF">
        <w:rPr>
          <w:i/>
        </w:rPr>
        <w:t>Whig</w:t>
      </w:r>
      <w:r>
        <w:t xml:space="preserve"> </w:t>
      </w:r>
      <w:r w:rsidR="00C807CF">
        <w:t>attacked</w:t>
      </w:r>
      <w:r>
        <w:t xml:space="preserve"> its partisan foes with a stridency that </w:t>
      </w:r>
      <w:r w:rsidR="00A80392">
        <w:t xml:space="preserve">ultimately </w:t>
      </w:r>
      <w:r>
        <w:t xml:space="preserve">led to physical violence.  Ricketts was indicted in 1843 for killing the editor of the rival </w:t>
      </w:r>
      <w:r w:rsidRPr="00C807CF">
        <w:rPr>
          <w:i/>
        </w:rPr>
        <w:t>Cecil Democrat</w:t>
      </w:r>
      <w:r w:rsidR="00E916BC">
        <w:t xml:space="preserve"> [LCCN: sn</w:t>
      </w:r>
      <w:r w:rsidR="00176B1F" w:rsidRPr="00176B1F">
        <w:t>83016346</w:t>
      </w:r>
      <w:r w:rsidR="00176B1F">
        <w:t>]</w:t>
      </w:r>
      <w:r>
        <w:t xml:space="preserve">, Amor T. </w:t>
      </w:r>
      <w:proofErr w:type="spellStart"/>
      <w:r>
        <w:t>Forwood</w:t>
      </w:r>
      <w:proofErr w:type="spellEnd"/>
      <w:r w:rsidR="00C468CA">
        <w:t>,</w:t>
      </w:r>
      <w:r>
        <w:t xml:space="preserve"> after the two had published an increasingly heated and personal series of editorials.  Ricketts continued to edit the </w:t>
      </w:r>
      <w:r w:rsidRPr="00C807CF">
        <w:rPr>
          <w:i/>
        </w:rPr>
        <w:t>Whig</w:t>
      </w:r>
      <w:r>
        <w:t xml:space="preserve"> from his jail cell, and eventually was acquitted after a jur</w:t>
      </w:r>
      <w:r w:rsidR="00C468CA">
        <w:t>y decided that he had acted in self-</w:t>
      </w:r>
      <w:r>
        <w:t>defense.</w:t>
      </w:r>
    </w:p>
    <w:p w:rsidR="00E11A26" w:rsidRDefault="00E11A26" w:rsidP="00274B06">
      <w:pPr>
        <w:spacing w:after="0"/>
      </w:pPr>
      <w:r>
        <w:br/>
        <w:t xml:space="preserve">The Whigs collapsed as a national party in the 1850s, and the </w:t>
      </w:r>
      <w:r w:rsidRPr="00C807CF">
        <w:rPr>
          <w:i/>
        </w:rPr>
        <w:t>Cecil Whig</w:t>
      </w:r>
      <w:r>
        <w:t xml:space="preserve">, still </w:t>
      </w:r>
      <w:r w:rsidR="00A80392">
        <w:t>edited by</w:t>
      </w:r>
      <w:r>
        <w:t xml:space="preserve"> Palmer Ricketts, assumed the standard of the Know-Nothing or American Party</w:t>
      </w:r>
      <w:r w:rsidR="00C468CA">
        <w:t>.  The Know-Nothings were anti-</w:t>
      </w:r>
      <w:r>
        <w:t xml:space="preserve">Catholic and opposed immigration, but many party adherents also supported the abolition of slavery.  </w:t>
      </w:r>
      <w:r w:rsidR="00C468CA">
        <w:t>Maryland’</w:t>
      </w:r>
      <w:r w:rsidR="00C807CF">
        <w:t>s Eastern Shore was a center</w:t>
      </w:r>
      <w:r w:rsidR="00C468CA">
        <w:t xml:space="preserve"> of Know-Nothing support, which resulted in the election of Thomas Holliday Hicks as governor in the election of 1856.  The new Republican Party absorbed ma</w:t>
      </w:r>
      <w:r w:rsidR="00C653C9">
        <w:t xml:space="preserve">ny Know-Nothing voters, and the </w:t>
      </w:r>
      <w:r w:rsidR="00C653C9" w:rsidRPr="00C807CF">
        <w:rPr>
          <w:i/>
        </w:rPr>
        <w:t>Whig</w:t>
      </w:r>
      <w:r w:rsidR="00C807CF">
        <w:t xml:space="preserve"> became</w:t>
      </w:r>
      <w:r w:rsidR="00C653C9">
        <w:t xml:space="preserve"> a very strong </w:t>
      </w:r>
      <w:r w:rsidR="00C807CF">
        <w:t>pro-Union voice under the owner</w:t>
      </w:r>
      <w:r w:rsidR="00C653C9">
        <w:t>ship of Edwin E. Ewing, who replaced Ricketts after the latter’s death in 1860.</w:t>
      </w:r>
      <w:r w:rsidR="00C807CF">
        <w:t xml:space="preserve">  Ewing sold his interest in the </w:t>
      </w:r>
      <w:r w:rsidR="00C807CF" w:rsidRPr="00C807CF">
        <w:rPr>
          <w:i/>
        </w:rPr>
        <w:t>Whig</w:t>
      </w:r>
      <w:r w:rsidR="00C807CF">
        <w:t xml:space="preserve"> in 1876 and moved west to Kansas where he was associated with the </w:t>
      </w:r>
      <w:r w:rsidR="00C807CF" w:rsidRPr="009037C5">
        <w:rPr>
          <w:i/>
        </w:rPr>
        <w:t>Kansas Farmer</w:t>
      </w:r>
      <w:r w:rsidR="00C807CF">
        <w:t xml:space="preserve"> </w:t>
      </w:r>
      <w:r w:rsidR="00A94350">
        <w:t>[LCCN</w:t>
      </w:r>
      <w:r w:rsidR="00E916BC">
        <w:t>:</w:t>
      </w:r>
      <w:r w:rsidR="00A94350">
        <w:t xml:space="preserve"> </w:t>
      </w:r>
      <w:r w:rsidR="00A94350" w:rsidRPr="00A94350">
        <w:t>sn96027720</w:t>
      </w:r>
      <w:r w:rsidR="00A94350">
        <w:t>]</w:t>
      </w:r>
      <w:r w:rsidR="00A94350" w:rsidRPr="00A94350">
        <w:t xml:space="preserve"> </w:t>
      </w:r>
      <w:r w:rsidR="00C807CF">
        <w:t xml:space="preserve">of Topeka.  In 1882 he relocated again to North Carolina where he started the </w:t>
      </w:r>
      <w:r w:rsidR="00C807CF" w:rsidRPr="00C807CF">
        <w:rPr>
          <w:i/>
        </w:rPr>
        <w:t>Blue Ridge Enterprise</w:t>
      </w:r>
      <w:r w:rsidR="00A94350">
        <w:rPr>
          <w:i/>
        </w:rPr>
        <w:t xml:space="preserve"> </w:t>
      </w:r>
      <w:r w:rsidR="00E916BC">
        <w:t>[LCCN: sn</w:t>
      </w:r>
      <w:r w:rsidR="00A94350" w:rsidRPr="00A94350">
        <w:t>91068715</w:t>
      </w:r>
      <w:r w:rsidR="00A94350">
        <w:t>]</w:t>
      </w:r>
      <w:r w:rsidR="00C807CF">
        <w:t xml:space="preserve">, before returning in 1885 to Cecil County, Maryland as publisher of the </w:t>
      </w:r>
      <w:r w:rsidR="00C807CF" w:rsidRPr="00C807CF">
        <w:rPr>
          <w:i/>
        </w:rPr>
        <w:t>Midland Journal</w:t>
      </w:r>
      <w:r w:rsidR="00A94350">
        <w:t xml:space="preserve"> [LCCN</w:t>
      </w:r>
      <w:r w:rsidR="00E916BC">
        <w:t>:</w:t>
      </w:r>
      <w:r w:rsidR="00A94350">
        <w:t xml:space="preserve"> </w:t>
      </w:r>
      <w:r w:rsidR="00E916BC">
        <w:t>sn</w:t>
      </w:r>
      <w:r w:rsidR="00A94350" w:rsidRPr="00A94350">
        <w:t>89060136</w:t>
      </w:r>
      <w:r w:rsidR="00A94350">
        <w:t>]</w:t>
      </w:r>
      <w:r w:rsidR="00C807CF">
        <w:t>.</w:t>
      </w:r>
    </w:p>
    <w:p w:rsidR="009037C5" w:rsidRDefault="009037C5" w:rsidP="00274B06">
      <w:pPr>
        <w:spacing w:after="0"/>
      </w:pPr>
    </w:p>
    <w:p w:rsidR="009037C5" w:rsidRDefault="009037C5" w:rsidP="00274B06">
      <w:pPr>
        <w:spacing w:after="0"/>
      </w:pPr>
      <w:r>
        <w:t xml:space="preserve">When local attorney </w:t>
      </w:r>
      <w:r w:rsidR="00C25C6F">
        <w:t xml:space="preserve">and Republican politician </w:t>
      </w:r>
      <w:r>
        <w:t xml:space="preserve">Henry R. </w:t>
      </w:r>
      <w:proofErr w:type="spellStart"/>
      <w:r>
        <w:t>Torbert</w:t>
      </w:r>
      <w:proofErr w:type="spellEnd"/>
      <w:r>
        <w:t xml:space="preserve"> took control of the </w:t>
      </w:r>
      <w:r w:rsidRPr="00534968">
        <w:rPr>
          <w:i/>
        </w:rPr>
        <w:t>Whig</w:t>
      </w:r>
      <w:r>
        <w:t xml:space="preserve"> in 1876, the paper focused increasingly on local and regional concerns.  </w:t>
      </w:r>
      <w:r w:rsidR="00F40210">
        <w:t xml:space="preserve"> </w:t>
      </w:r>
      <w:r w:rsidR="00A80392">
        <w:t xml:space="preserve">The pages of the </w:t>
      </w:r>
      <w:r w:rsidR="00A80392" w:rsidRPr="00A80392">
        <w:rPr>
          <w:i/>
        </w:rPr>
        <w:t>Whig</w:t>
      </w:r>
      <w:r w:rsidR="00A80392">
        <w:t xml:space="preserve"> often discussed the r</w:t>
      </w:r>
      <w:r w:rsidR="00F40210">
        <w:t>ailroad lines</w:t>
      </w:r>
      <w:r w:rsidR="00A80392">
        <w:t>, which</w:t>
      </w:r>
      <w:r w:rsidR="00F40210">
        <w:t xml:space="preserve"> provided excellent transportation links to b</w:t>
      </w:r>
      <w:r w:rsidR="00A80392">
        <w:t xml:space="preserve">oth Baltimore and Philadelphia.  A key beneficiary of the railroads </w:t>
      </w:r>
      <w:r w:rsidR="00F40210">
        <w:t>w</w:t>
      </w:r>
      <w:r w:rsidR="00A80392">
        <w:t>as</w:t>
      </w:r>
      <w:r w:rsidR="00D00AC9">
        <w:t xml:space="preserve"> Cecil C</w:t>
      </w:r>
      <w:r w:rsidR="00F40210">
        <w:t xml:space="preserve">ounty’s paper industry.  The Marley Paper Mill </w:t>
      </w:r>
      <w:r w:rsidR="00D00AC9">
        <w:t xml:space="preserve">in Elkton </w:t>
      </w:r>
      <w:r w:rsidR="00F40210">
        <w:t xml:space="preserve">owned by George W. Child supplied paper to </w:t>
      </w:r>
      <w:r w:rsidR="00D00AC9">
        <w:t xml:space="preserve">another of his properties, </w:t>
      </w:r>
      <w:r w:rsidR="00F40210">
        <w:t xml:space="preserve">the </w:t>
      </w:r>
      <w:r w:rsidR="00F40210" w:rsidRPr="00176B1F">
        <w:t>Philadelphia</w:t>
      </w:r>
      <w:r w:rsidR="00F40210" w:rsidRPr="00534968">
        <w:rPr>
          <w:i/>
        </w:rPr>
        <w:t xml:space="preserve"> Public Ledger</w:t>
      </w:r>
      <w:r w:rsidR="00176B1F">
        <w:t xml:space="preserve"> [LCCN</w:t>
      </w:r>
      <w:r w:rsidR="00E916BC">
        <w:t>: sn</w:t>
      </w:r>
      <w:r w:rsidR="00176B1F" w:rsidRPr="00176B1F">
        <w:t>83025927</w:t>
      </w:r>
      <w:r w:rsidR="00176B1F">
        <w:t>]</w:t>
      </w:r>
      <w:r w:rsidR="00D00AC9">
        <w:t xml:space="preserve">.  In 1888, C.S. Garrett &amp; Sons acquired the mill and embarked on a major expansion in order </w:t>
      </w:r>
      <w:r w:rsidR="00A80392">
        <w:t>to compete with other local concern</w:t>
      </w:r>
      <w:r w:rsidR="00D00AC9">
        <w:t xml:space="preserve">s, including the Kenmore and Radnor Mills operated by the Jessup &amp; Moore Paper Company of Philadelphia.  In 1894, Henry’s son, Victor M. </w:t>
      </w:r>
      <w:proofErr w:type="spellStart"/>
      <w:r w:rsidR="00D00AC9">
        <w:t>Torbert</w:t>
      </w:r>
      <w:proofErr w:type="spellEnd"/>
      <w:r w:rsidR="00D00AC9">
        <w:t xml:space="preserve"> joined the masthead as co-editor and publisher.  Victor took a keen interest in local affairs.  The </w:t>
      </w:r>
      <w:r w:rsidR="00D00AC9" w:rsidRPr="00534968">
        <w:rPr>
          <w:i/>
        </w:rPr>
        <w:t>Whig</w:t>
      </w:r>
      <w:r w:rsidR="00D00AC9">
        <w:t xml:space="preserve"> noted his participation in the incorporation of the Newark, Elkton and Eastern Shore Electric Railway Company in 1902 as</w:t>
      </w:r>
      <w:r w:rsidR="00A80392">
        <w:t xml:space="preserve"> interurban rail lines inaugurated</w:t>
      </w:r>
      <w:r w:rsidR="00D00AC9">
        <w:t xml:space="preserve"> </w:t>
      </w:r>
      <w:r w:rsidR="003103FB">
        <w:t xml:space="preserve">another convenient </w:t>
      </w:r>
      <w:r w:rsidR="00A80392">
        <w:t xml:space="preserve">mode of </w:t>
      </w:r>
      <w:r w:rsidR="003103FB">
        <w:t xml:space="preserve">transportation </w:t>
      </w:r>
      <w:r w:rsidR="00D00AC9">
        <w:t>f</w:t>
      </w:r>
      <w:r w:rsidR="003103FB">
        <w:t>or</w:t>
      </w:r>
      <w:r w:rsidR="00D00AC9">
        <w:t xml:space="preserve"> Cecil County residents.  In 1906, the </w:t>
      </w:r>
      <w:proofErr w:type="spellStart"/>
      <w:r w:rsidR="00D00AC9">
        <w:t>Torberts</w:t>
      </w:r>
      <w:proofErr w:type="spellEnd"/>
      <w:r w:rsidR="00D00AC9">
        <w:t xml:space="preserve"> sold the </w:t>
      </w:r>
      <w:r w:rsidR="00D00AC9" w:rsidRPr="00534968">
        <w:rPr>
          <w:i/>
        </w:rPr>
        <w:t>Cecil Whig</w:t>
      </w:r>
      <w:r w:rsidR="00D00AC9">
        <w:t xml:space="preserve"> and its new</w:t>
      </w:r>
      <w:r w:rsidR="003103FB">
        <w:t xml:space="preserve"> editor was Frank E. Williams who was succeeded by F.M. Johnson in 1921.  When E. Ralph </w:t>
      </w:r>
      <w:proofErr w:type="spellStart"/>
      <w:r w:rsidR="003103FB">
        <w:t>Hostetter</w:t>
      </w:r>
      <w:proofErr w:type="spellEnd"/>
      <w:r w:rsidR="003103FB">
        <w:t xml:space="preserve"> acqui</w:t>
      </w:r>
      <w:r w:rsidR="00534968">
        <w:t>red the company in 1947, he</w:t>
      </w:r>
      <w:r w:rsidR="003103FB">
        <w:t xml:space="preserve"> transformed it into a regional conglomerate that controlled 16 Maryland and Delaware newspapers under the umbrella of the Chesapeake Publishing Corporation.</w:t>
      </w:r>
      <w:r w:rsidR="00534968">
        <w:t xml:space="preserve">  The </w:t>
      </w:r>
      <w:r w:rsidR="00534968" w:rsidRPr="00534968">
        <w:rPr>
          <w:i/>
        </w:rPr>
        <w:t>Cecil Whig</w:t>
      </w:r>
      <w:r w:rsidR="00534968">
        <w:t xml:space="preserve"> operates today under the ownership of the Adams Publishing Group.</w:t>
      </w:r>
    </w:p>
    <w:p w:rsidR="00534968" w:rsidRDefault="00534968" w:rsidP="00274B06">
      <w:pPr>
        <w:spacing w:after="0"/>
      </w:pPr>
    </w:p>
    <w:p w:rsidR="00534968" w:rsidRDefault="00534968" w:rsidP="00274B06">
      <w:pPr>
        <w:spacing w:after="0"/>
      </w:pPr>
      <w:r>
        <w:t>Sources:</w:t>
      </w:r>
    </w:p>
    <w:p w:rsidR="00534968" w:rsidRDefault="00534968" w:rsidP="00274B06">
      <w:pPr>
        <w:spacing w:after="0"/>
      </w:pPr>
    </w:p>
    <w:p w:rsidR="00534968" w:rsidRDefault="00534968" w:rsidP="00274B06">
      <w:pPr>
        <w:spacing w:after="0"/>
      </w:pPr>
      <w:r>
        <w:t xml:space="preserve">Dickson J. Preston.  </w:t>
      </w:r>
      <w:r w:rsidRPr="00E916BC">
        <w:rPr>
          <w:i/>
        </w:rPr>
        <w:t>Newspapers of Maryland’s Eastern Shore</w:t>
      </w:r>
      <w:r>
        <w:t>. 1986.</w:t>
      </w:r>
    </w:p>
    <w:p w:rsidR="00534968" w:rsidRDefault="00534968" w:rsidP="00274B06">
      <w:pPr>
        <w:spacing w:after="0"/>
      </w:pPr>
      <w:bookmarkStart w:id="0" w:name="_GoBack"/>
      <w:bookmarkEnd w:id="0"/>
    </w:p>
    <w:p w:rsidR="00534968" w:rsidRDefault="00162F65" w:rsidP="00274B06">
      <w:pPr>
        <w:spacing w:after="0"/>
      </w:pPr>
      <w:r>
        <w:t xml:space="preserve">George Johnson, </w:t>
      </w:r>
      <w:r w:rsidRPr="00E916BC">
        <w:rPr>
          <w:i/>
        </w:rPr>
        <w:t>History of Cecil County, Maryland</w:t>
      </w:r>
      <w:r>
        <w:t>.  1881.</w:t>
      </w:r>
    </w:p>
    <w:sectPr w:rsidR="0053496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4B06"/>
    <w:rsid w:val="00162F65"/>
    <w:rsid w:val="0016707B"/>
    <w:rsid w:val="00176B1F"/>
    <w:rsid w:val="00274B06"/>
    <w:rsid w:val="003103FB"/>
    <w:rsid w:val="00442294"/>
    <w:rsid w:val="00534968"/>
    <w:rsid w:val="009037C5"/>
    <w:rsid w:val="009665FC"/>
    <w:rsid w:val="00A80392"/>
    <w:rsid w:val="00A94350"/>
    <w:rsid w:val="00C25C6F"/>
    <w:rsid w:val="00C468CA"/>
    <w:rsid w:val="00C653C9"/>
    <w:rsid w:val="00C807CF"/>
    <w:rsid w:val="00D00AC9"/>
    <w:rsid w:val="00E11A26"/>
    <w:rsid w:val="00E916BC"/>
    <w:rsid w:val="00F40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6646D05-7440-4220-A2FD-E63457EA1A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279</TotalTime>
  <Pages>1</Pages>
  <Words>510</Words>
  <Characters>2908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Douglas P. McElrath</dc:creator>
  <cp:keywords/>
  <dc:description/>
  <cp:lastModifiedBy>Douglas P. McElrath</cp:lastModifiedBy>
  <cp:revision>3</cp:revision>
  <cp:lastPrinted>2016-07-20T20:45:00Z</cp:lastPrinted>
  <dcterms:created xsi:type="dcterms:W3CDTF">2016-07-20T16:23:00Z</dcterms:created>
  <dcterms:modified xsi:type="dcterms:W3CDTF">2016-07-27T16:14:00Z</dcterms:modified>
</cp:coreProperties>
</file>