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6C32D" w14:textId="4C4C44EA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This </w:t>
      </w:r>
      <w:r w:rsidR="00DE433D">
        <w:rPr>
          <w:rFonts w:ascii="Courier New" w:eastAsiaTheme="minorEastAsia" w:hAnsi="Courier New" w:cs="Courier New" w:hint="eastAsia"/>
          <w:color w:val="000000" w:themeColor="text1"/>
          <w:sz w:val="20"/>
          <w:szCs w:val="20"/>
          <w:lang w:eastAsia="zh-TW"/>
        </w:rPr>
        <w:t>30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M_</w:t>
      </w:r>
      <w:r w:rsidR="00DE433D">
        <w:rPr>
          <w:rFonts w:ascii="Courier New" w:eastAsiaTheme="minorEastAsia" w:hAnsi="Courier New" w:cs="Courier New" w:hint="eastAsia"/>
          <w:color w:val="000000" w:themeColor="text1"/>
          <w:sz w:val="20"/>
          <w:szCs w:val="20"/>
          <w:lang w:eastAsia="zh-TW"/>
        </w:rPr>
        <w:t>Spatial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_Talk_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Coding_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readme.txt file was generated on </w:t>
      </w:r>
      <w:r w:rsidR="000D2D57">
        <w:rPr>
          <w:rFonts w:asciiTheme="minorEastAsia" w:eastAsiaTheme="minorEastAsia" w:hAnsiTheme="minorEastAsia" w:cs="Courier New"/>
          <w:color w:val="000000" w:themeColor="text1"/>
          <w:sz w:val="20"/>
          <w:szCs w:val="20"/>
          <w:lang w:eastAsia="zh-TW"/>
        </w:rPr>
        <w:t xml:space="preserve">February 25, </w:t>
      </w:r>
      <w:proofErr w:type="gramStart"/>
      <w:r w:rsidR="000D2D57">
        <w:rPr>
          <w:rFonts w:asciiTheme="minorEastAsia" w:eastAsiaTheme="minorEastAsia" w:hAnsiTheme="minorEastAsia" w:cs="Courier New"/>
          <w:color w:val="000000" w:themeColor="text1"/>
          <w:sz w:val="20"/>
          <w:szCs w:val="20"/>
          <w:lang w:eastAsia="zh-TW"/>
        </w:rPr>
        <w:t>2026</w:t>
      </w:r>
      <w:proofErr w:type="gram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by </w:t>
      </w:r>
      <w:r w:rsidR="006B406B" w:rsidRPr="00C91100">
        <w:rPr>
          <w:rFonts w:ascii="Courier New" w:hAnsi="Courier New" w:cs="Courier New"/>
          <w:color w:val="000000" w:themeColor="text1"/>
          <w:sz w:val="20"/>
          <w:szCs w:val="20"/>
        </w:rPr>
        <w:t>Jung-Jung Lee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, Milagros Urioste-Resta, </w:t>
      </w:r>
      <w:r w:rsidRP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Kelly Mix, 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and </w:t>
      </w:r>
      <w:r w:rsidRPr="00C91100">
        <w:rPr>
          <w:rFonts w:ascii="Courier New" w:hAnsi="Courier New" w:cs="Courier New"/>
          <w:color w:val="000000" w:themeColor="text1"/>
          <w:sz w:val="20"/>
          <w:szCs w:val="20"/>
        </w:rPr>
        <w:t>Natasha Cabrera.</w:t>
      </w:r>
    </w:p>
    <w:p w14:paraId="32EA5A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3A4B98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416EF38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GENERAL INFORMATION</w:t>
      </w:r>
    </w:p>
    <w:p w14:paraId="58810FF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</w:t>
      </w:r>
    </w:p>
    <w:p w14:paraId="6A4EE1C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F388813" w14:textId="6C1F5076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1. Title of Dataset: </w:t>
      </w:r>
      <w:r w:rsidR="00DE433D">
        <w:rPr>
          <w:rFonts w:ascii="Courier New" w:hAnsi="Courier New" w:cs="Courier New"/>
          <w:i/>
          <w:color w:val="000000" w:themeColor="text1"/>
          <w:sz w:val="20"/>
          <w:szCs w:val="20"/>
        </w:rPr>
        <w:t>30</w:t>
      </w:r>
      <w:r w:rsidR="00954133"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M </w:t>
      </w:r>
      <w:r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Parent </w:t>
      </w:r>
      <w:r w:rsidR="00DE433D">
        <w:rPr>
          <w:rFonts w:ascii="Courier New" w:hAnsi="Courier New" w:cs="Courier New"/>
          <w:i/>
          <w:color w:val="000000" w:themeColor="text1"/>
          <w:sz w:val="20"/>
          <w:szCs w:val="20"/>
        </w:rPr>
        <w:t>Spatial</w:t>
      </w:r>
      <w:r w:rsidRPr="00E24120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Talk</w:t>
      </w:r>
    </w:p>
    <w:p w14:paraId="66C9399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0B4077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5901CE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Author Information:</w:t>
      </w:r>
    </w:p>
    <w:p w14:paraId="24B0AEB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2C820C" w14:textId="247267B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Principal Investigator Contact Information:</w:t>
      </w:r>
    </w:p>
    <w:p w14:paraId="2B85C3B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Name: Kelly S. Mix, Ph.D.</w:t>
      </w:r>
    </w:p>
    <w:p w14:paraId="45B2875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Institution: University of Maryland </w:t>
      </w:r>
    </w:p>
    <w:p w14:paraId="6CFF0D7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0FB4678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kmix@umd.edu</w:t>
      </w:r>
    </w:p>
    <w:p w14:paraId="16F52D1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6D0A7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Co-Principal Investigator Contact Information:</w:t>
      </w:r>
    </w:p>
    <w:p w14:paraId="1DC12289" w14:textId="77777777" w:rsidR="002F199C" w:rsidRPr="00242058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</w:t>
      </w: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Name: Natasha Cabrera, Ph.D. </w:t>
      </w:r>
    </w:p>
    <w:p w14:paraId="15569FD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          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Institution: University of Maryland</w:t>
      </w:r>
    </w:p>
    <w:p w14:paraId="373DB15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ind w:left="1350" w:hanging="135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Address: Dept. of HDQM, 3942 Campus Dr., College Park, MD 20742</w:t>
      </w:r>
    </w:p>
    <w:p w14:paraId="54C890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Email: ncabrera@umd.edu</w:t>
      </w:r>
    </w:p>
    <w:p w14:paraId="22073B7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81548C" w14:textId="3E301D03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3. Date of data collection: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Existing video recordings from the BB2 Project (Cabrera &amp; Reich, 2017) were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transcribed and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coded between July of 2021 and </w:t>
      </w:r>
      <w:r w:rsidR="00DE433D" w:rsidRPr="00C91100">
        <w:rPr>
          <w:rFonts w:ascii="Courier New" w:hAnsi="Courier New" w:cs="Courier New"/>
          <w:color w:val="000000" w:themeColor="text1"/>
          <w:sz w:val="20"/>
          <w:szCs w:val="20"/>
        </w:rPr>
        <w:t>July</w:t>
      </w:r>
      <w:r w:rsidR="00954133" w:rsidRP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 of 202</w:t>
      </w:r>
      <w:r w:rsidR="00DE433D" w:rsidRPr="00C91100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="00954133" w:rsidRPr="00C91100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E952C3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CD2984" w14:textId="4A7A5D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4. Geographic location of data collection (where was data collected?):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original videos were recorded in the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Washington, D.C., Maryland, and Orange County, California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metropolitan areas. They were coded remotely.</w:t>
      </w:r>
    </w:p>
    <w:p w14:paraId="68BEA55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4DAB6A6" w14:textId="4B65088A" w:rsidR="002F199C" w:rsidRPr="00954133" w:rsidRDefault="002F199C" w:rsidP="002F199C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Information about funding sources that supported the collection of the data: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Heising-Simons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Foundation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grant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(2021-202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4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) </w:t>
      </w:r>
      <w:r w:rsidR="00C633EB" w:rsidRPr="00954133">
        <w:rPr>
          <w:rFonts w:ascii="Courier New" w:hAnsi="Courier New" w:cs="Courier New"/>
          <w:color w:val="000000" w:themeColor="text1"/>
          <w:sz w:val="20"/>
          <w:szCs w:val="20"/>
        </w:rPr>
        <w:t>to Mix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and Cabrera was used to support </w:t>
      </w:r>
      <w:r w:rsidR="006B406B" w:rsidRPr="006B406B"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="00954133"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 talk data coding</w:t>
      </w:r>
      <w:r w:rsidR="00C633EB" w:rsidRPr="006B406B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59E04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A25485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23562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SHARING/ACCESS INFORMATION</w:t>
      </w:r>
    </w:p>
    <w:p w14:paraId="3AF6DEA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-------------------------- </w:t>
      </w:r>
    </w:p>
    <w:p w14:paraId="2BC8B14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D46510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A0528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Licenses/restrictions placed on the data: Not applicable</w:t>
      </w:r>
    </w:p>
    <w:p w14:paraId="2A8A4FE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28CC8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33B2EF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Links to publications that cite or use the data: Not applicable</w:t>
      </w:r>
    </w:p>
    <w:p w14:paraId="608463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1DC072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10B9AB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Links to other publicly accessible locations of the data: Not applicable</w:t>
      </w:r>
    </w:p>
    <w:p w14:paraId="353C45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4762A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1A0F5C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Links/relationships to ancillary data sets: Not applicable</w:t>
      </w:r>
    </w:p>
    <w:p w14:paraId="37029A22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9DFC9F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953EAB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5. Was data derived from another source? No</w:t>
      </w:r>
    </w:p>
    <w:p w14:paraId="43611E9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If yes, list source(s): Not applicable</w:t>
      </w:r>
    </w:p>
    <w:p w14:paraId="7FE0519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BA6DE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BB4B93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Recommended citation for the data:</w:t>
      </w:r>
    </w:p>
    <w:p w14:paraId="4F314AD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11033B" w14:textId="7F38569A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Mix, K. S., &amp; </w:t>
      </w:r>
      <w:r w:rsidR="00954133"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Cabrera, N.</w:t>
      </w: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 (202</w:t>
      </w:r>
      <w:r w:rsidR="00DE433D"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4</w:t>
      </w:r>
      <w:r w:rsidRPr="00242058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). </w:t>
      </w:r>
      <w:r w:rsidR="00DE433D">
        <w:rPr>
          <w:rFonts w:ascii="Courier New" w:hAnsi="Courier New" w:cs="Courier New"/>
          <w:i/>
          <w:color w:val="000000" w:themeColor="text1"/>
          <w:sz w:val="20"/>
          <w:szCs w:val="20"/>
        </w:rPr>
        <w:t>30</w:t>
      </w:r>
      <w:r w:rsidRPr="00954133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Month Parent </w:t>
      </w:r>
      <w:r w:rsidR="00DE433D">
        <w:rPr>
          <w:rFonts w:ascii="Courier New" w:hAnsi="Courier New" w:cs="Courier New"/>
          <w:i/>
          <w:color w:val="000000" w:themeColor="text1"/>
          <w:sz w:val="20"/>
          <w:szCs w:val="20"/>
        </w:rPr>
        <w:t>Spatial</w:t>
      </w:r>
      <w:r w:rsidRPr="00954133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Talk</w:t>
      </w:r>
      <w:r w:rsidR="00954133">
        <w:rPr>
          <w:rFonts w:ascii="Courier New" w:hAnsi="Courier New" w:cs="Courier New"/>
          <w:i/>
          <w:color w:val="000000" w:themeColor="text1"/>
          <w:sz w:val="20"/>
          <w:szCs w:val="20"/>
        </w:rPr>
        <w:t xml:space="preserve">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(v.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1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) CSV, Digital Repository at the University of Maryland (DRUM). </w:t>
      </w:r>
    </w:p>
    <w:p w14:paraId="74B5C23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BE8219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35CF8C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DATA &amp; FILE OVERVIEW</w:t>
      </w:r>
    </w:p>
    <w:p w14:paraId="70C054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</w:t>
      </w:r>
    </w:p>
    <w:p w14:paraId="1D761EB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785547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06D22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1. File List:</w:t>
      </w:r>
    </w:p>
    <w:p w14:paraId="6DB898A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DC515E2" w14:textId="2424FBB5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A. Filename: “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Talk”        </w:t>
      </w:r>
    </w:p>
    <w:p w14:paraId="6CE5696C" w14:textId="22075FA9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</w:t>
      </w:r>
      <w:r w:rsidRPr="00C91100">
        <w:rPr>
          <w:rFonts w:ascii="Courier New" w:hAnsi="Courier New" w:cs="Courier New"/>
          <w:color w:val="000000" w:themeColor="text1"/>
          <w:sz w:val="20"/>
          <w:szCs w:val="20"/>
        </w:rPr>
        <w:t>Short description: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Contains parent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spatial word utterances coded in 2023,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as well as children’s numeracy outcome scores collected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>between 2020 and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2021 when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the </w:t>
      </w:r>
      <w:r w:rsidR="00954133">
        <w:rPr>
          <w:rFonts w:ascii="Courier New" w:hAnsi="Courier New" w:cs="Courier New"/>
          <w:color w:val="000000" w:themeColor="text1"/>
          <w:sz w:val="20"/>
          <w:szCs w:val="20"/>
        </w:rPr>
        <w:t>children were 42 months old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>, on average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80A4AC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E34F3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</w:t>
      </w:r>
    </w:p>
    <w:p w14:paraId="1461ECA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Relationship between files: Not applicable.</w:t>
      </w:r>
    </w:p>
    <w:p w14:paraId="0BC0CB9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E27A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7552C4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99099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Additional related data collected that was not included in the current data package: Not applicable</w:t>
      </w:r>
    </w:p>
    <w:p w14:paraId="7B5F966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1ADC7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A89A238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D210D0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Are there multiple versions of the dataset? No</w:t>
      </w:r>
    </w:p>
    <w:p w14:paraId="77FD480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If yes, list versions: N/A</w:t>
      </w:r>
    </w:p>
    <w:p w14:paraId="4AC09B2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    </w:t>
      </w:r>
    </w:p>
    <w:p w14:paraId="5A0C9E40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11FE5D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METHODOLOGICAL INFORMATION</w:t>
      </w:r>
    </w:p>
    <w:p w14:paraId="2FC1A58D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</w:t>
      </w:r>
    </w:p>
    <w:p w14:paraId="32F8E565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1851EF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3940D90" w14:textId="77777777" w:rsidR="00DE433D" w:rsidRPr="00954133" w:rsidRDefault="002F199C" w:rsidP="00DE433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1. </w:t>
      </w:r>
      <w:r w:rsidR="00DE433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 of methods used for collection/generation of data: </w:t>
      </w:r>
    </w:p>
    <w:p w14:paraId="51D919F7" w14:textId="6E66417E" w:rsidR="00DE433D" w:rsidRPr="00954133" w:rsidRDefault="00DE433D" w:rsidP="00DE433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These data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were collected by coding previously video recorded home visits from the Baby Books 2 Study (Cabrera &amp; Reich, 2017). The video corpus was screened to include only videos from families for whom recordings were made with both the mother and father. We also only included videos that 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>included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all five parts of the 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>structured observation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(i.e., book reading, free play, </w:t>
      </w:r>
      <w:r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toy bag 1, toy bag 2, and clean-</w:t>
      </w:r>
      <w:proofErr w:type="gramStart"/>
      <w:r>
        <w:rPr>
          <w:rFonts w:ascii="Courier New" w:hAnsi="Courier New" w:cs="Courier New"/>
          <w:color w:val="000000" w:themeColor="text1"/>
          <w:sz w:val="20"/>
          <w:szCs w:val="20"/>
        </w:rPr>
        <w:t>up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>)(</w:t>
      </w:r>
      <w:proofErr w:type="gramEnd"/>
      <w:r w:rsidRPr="00F36B0A">
        <w:rPr>
          <w:rFonts w:ascii="Courier New" w:hAnsi="Courier New" w:cs="Courier New"/>
          <w:i/>
          <w:iCs/>
          <w:color w:val="000000" w:themeColor="text1"/>
          <w:sz w:val="20"/>
          <w:szCs w:val="20"/>
        </w:rPr>
        <w:t>n</w:t>
      </w:r>
      <w:r w:rsidRPr="00F36B0A">
        <w:rPr>
          <w:rFonts w:ascii="Courier New" w:hAnsi="Courier New" w:cs="Courier New"/>
          <w:color w:val="000000" w:themeColor="text1"/>
          <w:sz w:val="20"/>
          <w:szCs w:val="20"/>
        </w:rPr>
        <w:t xml:space="preserve"> = 29). Of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these 29 families, only 27 completed the numeracy outcome measure at 42 months of age</w:t>
      </w:r>
      <w:r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. We found that videos varied in length across recordings. To equate the videos for length, we stopped </w:t>
      </w:r>
      <w:r w:rsidR="006B406B" w:rsidRPr="006B406B">
        <w:rPr>
          <w:rFonts w:ascii="Courier New" w:hAnsi="Courier New" w:cs="Courier New"/>
          <w:color w:val="000000" w:themeColor="text1"/>
          <w:sz w:val="20"/>
          <w:szCs w:val="20"/>
        </w:rPr>
        <w:t>transcribing</w:t>
      </w:r>
      <w:r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 after the time allotted for each activity had been reached (book reading = 10 min., free play = </w:t>
      </w:r>
      <w:r w:rsidR="006B406B" w:rsidRPr="006B406B">
        <w:rPr>
          <w:rFonts w:ascii="Courier New" w:hAnsi="Courier New" w:cs="Courier New"/>
          <w:color w:val="000000" w:themeColor="text1"/>
          <w:sz w:val="20"/>
          <w:szCs w:val="20"/>
        </w:rPr>
        <w:t>3</w:t>
      </w:r>
      <w:r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 min., toy bag 1 = 5 min., toy bag 2 = 5 min., and clean-up = 3 min.</w:t>
      </w:r>
      <w:r w:rsidR="006B406B" w:rsidRPr="006B406B">
        <w:rPr>
          <w:rFonts w:ascii="Courier New" w:hAnsi="Courier New" w:cs="Courier New"/>
          <w:color w:val="000000" w:themeColor="text1"/>
          <w:sz w:val="20"/>
          <w:szCs w:val="20"/>
        </w:rPr>
        <w:t>)</w:t>
      </w:r>
      <w:r w:rsidRPr="006B406B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3C46C931" w14:textId="77777777" w:rsidR="00D830E0" w:rsidRDefault="00D830E0" w:rsidP="00DE433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0C5EB9B" w14:textId="6E6F3B67" w:rsidR="00DE433D" w:rsidRDefault="00DE433D" w:rsidP="00DE433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2. Methods for processing the data:</w:t>
      </w:r>
    </w:p>
    <w:p w14:paraId="354E3058" w14:textId="784099F3" w:rsidR="002F199C" w:rsidRPr="00954133" w:rsidRDefault="00C91100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We first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 transcribed the video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recordings and then searched the transcripts for the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="00DE433D">
        <w:rPr>
          <w:rFonts w:ascii="Courier New" w:hAnsi="Courier New" w:cs="Courier New"/>
          <w:color w:val="000000" w:themeColor="text1"/>
          <w:sz w:val="20"/>
          <w:szCs w:val="20"/>
        </w:rPr>
        <w:t xml:space="preserve"> words in both Spanish and English.</w:t>
      </w:r>
      <w:r w:rsid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6B5600" w:rsidRPr="006B406B">
        <w:rPr>
          <w:rFonts w:ascii="Courier New" w:hAnsi="Courier New" w:cs="Courier New"/>
          <w:color w:val="000000" w:themeColor="text1"/>
          <w:sz w:val="20"/>
          <w:szCs w:val="20"/>
        </w:rPr>
        <w:t xml:space="preserve">Each transcript was read against the videorecording by a second </w:t>
      </w:r>
      <w:r w:rsidR="006C5727" w:rsidRPr="006B406B">
        <w:rPr>
          <w:rFonts w:ascii="Courier New" w:hAnsi="Courier New" w:cs="Courier New"/>
          <w:color w:val="000000" w:themeColor="text1"/>
          <w:sz w:val="20"/>
          <w:szCs w:val="20"/>
        </w:rPr>
        <w:t>experimenter, and any disagreements were resolved by discussion (inter-transcriber agreement before discussion = 98.7%).</w:t>
      </w:r>
    </w:p>
    <w:p w14:paraId="13A176E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5ABE8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Instrument- or software-specific information needed to interpret the data: The files are in “.xlsx” format and can be read by Microsoft Excel and most statistical processing software (e.g., SPSS).</w:t>
      </w:r>
    </w:p>
    <w:p w14:paraId="184D0A21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E8A64D6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4B3F3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4. Standards and calibration information, if appropriate: Not applicable</w:t>
      </w:r>
    </w:p>
    <w:p w14:paraId="27C4A973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EA5687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AA6305D" w14:textId="4171E8DF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5. Environmental/experimental conditions: 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>Not applicable.</w:t>
      </w:r>
    </w:p>
    <w:p w14:paraId="049A5F64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14A3F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8776466" w14:textId="5EBA48B4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6. Describe any quality-assurance procedures performed on the data: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Data were coded by three highly trained coders, including PI Mix. Because the parents sometimes spoke in Spanish, either partially or exclusively, two of the coders were fluent Spanish speakers. 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Interrater reliability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>among the three coders was checked o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n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>20%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of the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English 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videos (chosen at random). </w:t>
      </w:r>
      <w:r w:rsidR="00E21DE0" w:rsidRPr="009C41D1">
        <w:rPr>
          <w:rFonts w:ascii="Courier New" w:hAnsi="Courier New" w:cs="Courier New"/>
          <w:color w:val="000000" w:themeColor="text1"/>
          <w:sz w:val="20"/>
          <w:szCs w:val="20"/>
        </w:rPr>
        <w:t>Interrater reliability between the two Spanish coders was checked on 20% of the Spanish videos (chosen at random). Individual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coding spreadsheets were compiled into one dataset using R. The final dataset was checked for accuracy against the raw coding spreadsheets by randomly selecting 20 IDs from the final dataset.</w:t>
      </w:r>
    </w:p>
    <w:p w14:paraId="675341E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14BC4D" w14:textId="481A5889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7. People involved with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>spatial utterance</w:t>
      </w:r>
      <w:r w:rsidR="00E21DE0">
        <w:rPr>
          <w:rFonts w:ascii="Courier New" w:hAnsi="Courier New" w:cs="Courier New"/>
          <w:color w:val="000000" w:themeColor="text1"/>
          <w:sz w:val="20"/>
          <w:szCs w:val="20"/>
        </w:rPr>
        <w:t xml:space="preserve"> coding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, processing,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or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analysis:</w:t>
      </w:r>
    </w:p>
    <w:p w14:paraId="368886FA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731C7AF" w14:textId="77777777" w:rsidR="00C633EB" w:rsidRPr="00377AE6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Jung-Jung Lee</w:t>
      </w:r>
    </w:p>
    <w:p w14:paraId="758BABEC" w14:textId="77777777" w:rsidR="00C633EB" w:rsidRPr="00377AE6" w:rsidRDefault="00C633EB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Kelly Mix</w:t>
      </w:r>
    </w:p>
    <w:p w14:paraId="71B728A1" w14:textId="3EF08D20" w:rsidR="00E21DE0" w:rsidRPr="00377AE6" w:rsidRDefault="00E21DE0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Milagros Urioste-Resta</w:t>
      </w:r>
    </w:p>
    <w:p w14:paraId="21F28CEF" w14:textId="7BE39AE0" w:rsidR="00C91100" w:rsidRPr="00377AE6" w:rsidRDefault="00C91100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Victoria Alexander</w:t>
      </w:r>
    </w:p>
    <w:p w14:paraId="168132F8" w14:textId="5381DD39" w:rsidR="00C91100" w:rsidRPr="00377AE6" w:rsidRDefault="009C41D1" w:rsidP="00C633E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Juana Davin</w:t>
      </w:r>
    </w:p>
    <w:p w14:paraId="3777B381" w14:textId="77777777" w:rsidR="002F199C" w:rsidRPr="00377AE6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62E23E0" w14:textId="77777777" w:rsidR="002F199C" w:rsidRPr="00377AE6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377AE6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322EAD8" w14:textId="50BA081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DATA-SPECIFIC INFORMATION FOR: “</w:t>
      </w:r>
      <w:r w:rsidR="008730D7">
        <w:rPr>
          <w:rFonts w:ascii="Courier New" w:hAnsi="Courier New" w:cs="Courier New"/>
          <w:color w:val="000000" w:themeColor="text1"/>
          <w:sz w:val="20"/>
          <w:szCs w:val="20"/>
        </w:rPr>
        <w:t>30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Month Parent </w:t>
      </w:r>
      <w:r w:rsidR="008730D7"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</w:t>
      </w:r>
      <w:r w:rsidR="00BE52BE">
        <w:rPr>
          <w:rFonts w:ascii="Courier New" w:hAnsi="Courier New" w:cs="Courier New"/>
          <w:color w:val="000000" w:themeColor="text1"/>
          <w:sz w:val="20"/>
          <w:szCs w:val="20"/>
        </w:rPr>
        <w:t xml:space="preserve"> Codes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Sheet 1</w:t>
      </w:r>
    </w:p>
    <w:p w14:paraId="5D982939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-----------------------------------------</w:t>
      </w:r>
    </w:p>
    <w:p w14:paraId="317257DC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AA158D5" w14:textId="79F3FF93" w:rsidR="002F199C" w:rsidRPr="00E24120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E24120">
        <w:rPr>
          <w:rFonts w:ascii="Courier New" w:hAnsi="Courier New" w:cs="Courier New"/>
          <w:color w:val="000000" w:themeColor="text1"/>
          <w:sz w:val="20"/>
          <w:szCs w:val="20"/>
        </w:rPr>
        <w:t xml:space="preserve">1. Number of variables: </w:t>
      </w:r>
      <w:r w:rsidR="008730D7">
        <w:rPr>
          <w:rFonts w:ascii="Courier New" w:hAnsi="Courier New" w:cs="Courier New"/>
          <w:color w:val="000000" w:themeColor="text1"/>
          <w:sz w:val="20"/>
          <w:szCs w:val="20"/>
        </w:rPr>
        <w:t>27</w:t>
      </w:r>
    </w:p>
    <w:p w14:paraId="6AD9A8E9" w14:textId="77777777" w:rsidR="002F199C" w:rsidRPr="00E24120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31E210" w14:textId="114D7782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E24120">
        <w:rPr>
          <w:rFonts w:ascii="Courier New" w:hAnsi="Courier New" w:cs="Courier New"/>
          <w:color w:val="000000" w:themeColor="text1"/>
          <w:sz w:val="20"/>
          <w:szCs w:val="20"/>
        </w:rPr>
        <w:t xml:space="preserve">2. Number of cases/rows: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29</w:t>
      </w:r>
    </w:p>
    <w:p w14:paraId="1FA3A69E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43BBE4F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3. Variable List</w:t>
      </w:r>
    </w:p>
    <w:p w14:paraId="6300BE67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E95703A" w14:textId="04874254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A. Name: “</w:t>
      </w:r>
      <w:r w:rsidR="0079448C">
        <w:rPr>
          <w:rFonts w:ascii="Courier New" w:hAnsi="Courier New" w:cs="Courier New"/>
          <w:color w:val="000000" w:themeColor="text1"/>
          <w:sz w:val="20"/>
          <w:szCs w:val="20"/>
        </w:rPr>
        <w:t>childid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5FF2FBF" w14:textId="79826301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Identification number assigned to each </w:t>
      </w:r>
      <w:r w:rsidR="00DC67E8" w:rsidRPr="00954133">
        <w:rPr>
          <w:rFonts w:ascii="Courier New" w:hAnsi="Courier New" w:cs="Courier New"/>
          <w:color w:val="000000" w:themeColor="text1"/>
          <w:sz w:val="20"/>
          <w:szCs w:val="20"/>
        </w:rPr>
        <w:t>child</w:t>
      </w:r>
    </w:p>
    <w:p w14:paraId="63DCABE0" w14:textId="77777777" w:rsidR="002F199C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E826C2A" w14:textId="77777777" w:rsidR="000B40EB" w:rsidRPr="00954133" w:rsidRDefault="000B40EB" w:rsidP="000B40EB">
      <w:pPr>
        <w:widowControl w:val="0"/>
        <w:ind w:left="540" w:hanging="9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B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childage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1FA81C7" w14:textId="41A403F9" w:rsidR="000B40EB" w:rsidRDefault="000B40EB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Child age when data collected (month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).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6D45EC2D" w14:textId="77777777" w:rsidR="000B40EB" w:rsidRPr="00954133" w:rsidRDefault="000B40EB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FED8DE6" w14:textId="19FD2952" w:rsidR="00D24CF8" w:rsidRPr="00954133" w:rsidRDefault="000B40EB" w:rsidP="00D24CF8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C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D24CF8" w:rsidRPr="00954133">
        <w:rPr>
          <w:rFonts w:ascii="Courier New" w:hAnsi="Courier New" w:cs="Courier New"/>
          <w:color w:val="000000" w:themeColor="text1"/>
          <w:sz w:val="20"/>
          <w:szCs w:val="20"/>
        </w:rPr>
        <w:t>Name: “dem08”</w:t>
      </w:r>
    </w:p>
    <w:p w14:paraId="476977A9" w14:textId="77777777" w:rsidR="00D24CF8" w:rsidRPr="00954133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Description: Gender of child</w:t>
      </w:r>
    </w:p>
    <w:p w14:paraId="597ED3FD" w14:textId="77777777" w:rsidR="00D24CF8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0 = Boy</w:t>
      </w:r>
    </w:p>
    <w:p w14:paraId="4DB20C29" w14:textId="15C8F57F" w:rsidR="002F199C" w:rsidRPr="00954133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1 = Girl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428953D7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2145BAF" w14:textId="12AE4F3E" w:rsidR="00D24CF8" w:rsidRPr="00954133" w:rsidRDefault="00D24CF8" w:rsidP="00D24CF8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 w:rsidR="000B40EB">
        <w:rPr>
          <w:rFonts w:ascii="Courier New" w:hAnsi="Courier New" w:cs="Courier New"/>
          <w:color w:val="000000" w:themeColor="text1"/>
          <w:sz w:val="20"/>
          <w:szCs w:val="20"/>
        </w:rPr>
        <w:t>D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Name: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fam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lang_spek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lang_spek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20E05CA" w14:textId="2CF2C5F7" w:rsidR="00D24CF8" w:rsidRDefault="00D24CF8" w:rsidP="00D24CF8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Parent’s dominant language sp</w:t>
      </w:r>
      <w:r w:rsidR="000D2D57">
        <w:rPr>
          <w:rFonts w:ascii="Courier New" w:hAnsi="Courier New" w:cs="Courier New"/>
          <w:color w:val="000000" w:themeColor="text1"/>
          <w:sz w:val="20"/>
          <w:szCs w:val="20"/>
        </w:rPr>
        <w:t>oken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to the child during the play session.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“_mom” indicates mother input of the variable. “_dad” indicates father input of the variable. No suffix indicates the value of the variable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for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009BB4FC" w14:textId="77777777" w:rsidR="00D24CF8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1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English </w:t>
      </w:r>
    </w:p>
    <w:p w14:paraId="29ABA03C" w14:textId="3099353A" w:rsidR="002F199C" w:rsidRDefault="00D24CF8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2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=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Spanish</w:t>
      </w:r>
    </w:p>
    <w:p w14:paraId="701456CA" w14:textId="77777777" w:rsidR="000B40EB" w:rsidRDefault="000B40EB" w:rsidP="00D24CF8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A07D1AA" w14:textId="7516DF93" w:rsidR="000B40EB" w:rsidRPr="00954133" w:rsidRDefault="000B40EB" w:rsidP="000B40EB">
      <w:pPr>
        <w:widowControl w:val="0"/>
        <w:ind w:left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. Name: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tot_time</w:t>
      </w:r>
      <w:proofErr w:type="spell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tot_time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>
        <w:rPr>
          <w:rFonts w:ascii="Courier New" w:hAnsi="Courier New" w:cs="Courier New"/>
          <w:color w:val="000000" w:themeColor="text1"/>
          <w:sz w:val="20"/>
          <w:szCs w:val="20"/>
        </w:rPr>
        <w:t>tot_time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” </w:t>
      </w:r>
    </w:p>
    <w:p w14:paraId="490365C3" w14:textId="28F5ACA1" w:rsidR="000B40EB" w:rsidRPr="00954133" w:rsidRDefault="000B40EB" w:rsidP="000B40EB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The length of play sessions</w:t>
      </w:r>
      <w:r w:rsidR="000D2D57">
        <w:rPr>
          <w:rFonts w:ascii="Courier New" w:hAnsi="Courier New" w:cs="Courier New"/>
          <w:color w:val="000000" w:themeColor="text1"/>
          <w:sz w:val="20"/>
          <w:szCs w:val="20"/>
        </w:rPr>
        <w:t xml:space="preserve"> in minutes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 “_mom” indicates mother input of the variable. “_dad” indicates father input of the variable.</w:t>
      </w:r>
    </w:p>
    <w:p w14:paraId="11B1B8B6" w14:textId="719BD9BB" w:rsidR="000B40EB" w:rsidRPr="00954133" w:rsidRDefault="000B40EB" w:rsidP="000B40EB">
      <w:pPr>
        <w:widowControl w:val="0"/>
        <w:ind w:left="900" w:hanging="81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Pr="00407FEB">
        <w:rPr>
          <w:rFonts w:ascii="Courier New" w:hAnsi="Courier New" w:cs="Courier New"/>
          <w:color w:val="000000" w:themeColor="text1"/>
          <w:sz w:val="20"/>
          <w:szCs w:val="20"/>
        </w:rPr>
        <w:t>26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</w:p>
    <w:p w14:paraId="10B3D40B" w14:textId="77777777" w:rsidR="002F199C" w:rsidRPr="00954133" w:rsidRDefault="002F199C" w:rsidP="002F199C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1FCCD8" w14:textId="5A2F88B2" w:rsidR="005D2BF2" w:rsidRPr="00954133" w:rsidRDefault="002F199C" w:rsidP="005D2BF2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</w:t>
      </w:r>
      <w:r w:rsidR="000B40EB">
        <w:rPr>
          <w:rFonts w:ascii="Courier New" w:hAnsi="Courier New" w:cs="Courier New"/>
          <w:color w:val="000000" w:themeColor="text1"/>
          <w:sz w:val="20"/>
          <w:szCs w:val="20"/>
        </w:rPr>
        <w:t>F</w:t>
      </w:r>
      <w:r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. </w:t>
      </w:r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Name: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Spatial_Location</w:t>
      </w:r>
      <w:proofErr w:type="spellEnd"/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Spatial_Location</w:t>
      </w:r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Spatial_Location_</w:t>
      </w:r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="005D2BF2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6D3ED95" w14:textId="77777777" w:rsidR="008F46E4" w:rsidRDefault="008F46E4" w:rsidP="005D2BF2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3024B04" w14:textId="55E1A903" w:rsidR="005D2BF2" w:rsidRDefault="005D2BF2" w:rsidP="00C91100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</w:t>
      </w:r>
      <w:r w:rsidR="00D24CF8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>location and direction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>,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 such as “towards” and “on”;</w:t>
      </w:r>
      <w:r w:rsidR="00C91100" w:rsidRPr="008F46E4">
        <w:t xml:space="preserve"> 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>location from the speaker's perspective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>,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 such as “here” and “there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 (See below for entire word list.)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“_mom” indicates mother input of the variable. “_dad” indicates father input of the variable. No suffix indicates the value of the variable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for the family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.</w:t>
      </w:r>
    </w:p>
    <w:p w14:paraId="418D7337" w14:textId="00DC541A" w:rsidR="002F199C" w:rsidRPr="00954133" w:rsidRDefault="00D24CF8" w:rsidP="005D2BF2">
      <w:pPr>
        <w:widowControl w:val="0"/>
        <w:ind w:left="81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Scale: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 xml:space="preserve"> 34-140.5 (family); 27-156 (mom); 24-181 (dad)</w:t>
      </w:r>
    </w:p>
    <w:p w14:paraId="6A89CD49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3954E39" w14:textId="36D168C0" w:rsidR="002F199C" w:rsidRPr="00954133" w:rsidRDefault="000B40EB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G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Dimension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Dimension_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mom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Dimension_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43A34756" w14:textId="77777777" w:rsidR="008F46E4" w:rsidRDefault="008F46E4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1E6BF57" w14:textId="3810A8AD" w:rsidR="002F199C" w:rsidRPr="00954133" w:rsidRDefault="002F199C" w:rsidP="004D44E5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The total number of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>spatial dimension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>s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C91100">
        <w:rPr>
          <w:rFonts w:ascii="Courier New" w:hAnsi="Courier New" w:cs="Courier New"/>
          <w:color w:val="000000" w:themeColor="text1"/>
          <w:sz w:val="20"/>
          <w:szCs w:val="20"/>
        </w:rPr>
        <w:t>such as</w:t>
      </w:r>
      <w:r w:rsidR="00C91100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 such as “big”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 xml:space="preserve"> and “tall.”</w:t>
      </w:r>
      <w:r w:rsidR="00C91100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(See below for entire word list.)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“_mom” indicates mother input of the variable. “_dad” indicates father input of the variable. No suffix indicates the value of the variable was averaged between two parents of the family.</w:t>
      </w:r>
    </w:p>
    <w:p w14:paraId="1C475642" w14:textId="1A86F008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10 (family); 0-17 (mom); 0-13 (dad)</w:t>
      </w:r>
    </w:p>
    <w:p w14:paraId="77C4D9CC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5E44D50" w14:textId="607F7B03" w:rsidR="002F199C" w:rsidRPr="00954133" w:rsidRDefault="000B40EB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lastRenderedPageBreak/>
        <w:t>H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Spatial_Features</w:t>
      </w:r>
      <w:proofErr w:type="spellEnd"/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Spatial_Features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Spatial_Features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3962FD1E" w14:textId="77777777" w:rsidR="008F46E4" w:rsidRDefault="008F46E4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276C69D" w14:textId="57AC3209" w:rsidR="002F199C" w:rsidRPr="00954133" w:rsidRDefault="002F199C" w:rsidP="004D44E5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The total number of 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spatial features, such as </w:t>
      </w:r>
      <w:r w:rsidR="00377AE6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“round,” “corner,” 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 xml:space="preserve">and </w:t>
      </w:r>
      <w:r w:rsidR="00377AE6" w:rsidRPr="008F46E4">
        <w:rPr>
          <w:rFonts w:ascii="Courier New" w:hAnsi="Courier New" w:cs="Courier New"/>
          <w:color w:val="000000" w:themeColor="text1"/>
          <w:sz w:val="20"/>
          <w:szCs w:val="20"/>
        </w:rPr>
        <w:t>“flat</w:t>
      </w:r>
      <w:r w:rsidR="00377AE6"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="00377AE6" w:rsidRPr="008F46E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 xml:space="preserve"> (See below for entire word list.)</w:t>
      </w:r>
      <w:r w:rsidR="004D44E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“_mom” indicates mother input of the variable. “_dad” indicates father input of the variable. No suffix indicates the value of the variable was averaged between two parents of the family.</w:t>
      </w:r>
    </w:p>
    <w:p w14:paraId="11AE32A1" w14:textId="66F90DEB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4 (family); 0-8 (mom); 0-6 (dad)</w:t>
      </w:r>
    </w:p>
    <w:p w14:paraId="62D909CD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B59E9F8" w14:textId="11F6CB52" w:rsidR="002F199C" w:rsidRDefault="000B40EB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I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Shapes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Shapes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Shapes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0371A989" w14:textId="539D622A" w:rsidR="002F199C" w:rsidRPr="00954133" w:rsidRDefault="002F199C" w:rsidP="004D44E5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</w:t>
      </w:r>
      <w:r w:rsidR="004D44E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The total number of 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shapes, such as 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circle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>,” “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square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 xml:space="preserve">,” 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 xml:space="preserve">and 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>triangle.</w:t>
      </w:r>
      <w:r w:rsidR="004D44E5" w:rsidRPr="008F46E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4D44E5">
        <w:rPr>
          <w:rFonts w:ascii="Courier New" w:hAnsi="Courier New" w:cs="Courier New"/>
          <w:color w:val="000000" w:themeColor="text1"/>
          <w:sz w:val="20"/>
          <w:szCs w:val="20"/>
        </w:rPr>
        <w:t xml:space="preserve"> (See below for entire word list.)</w:t>
      </w:r>
      <w:r w:rsidR="004D44E5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“_mom” indicates mother input of the variable. “_dad” indicates father input of the variable. No suffix indicates the value of the variable was averaged between two parents of the family.</w:t>
      </w:r>
    </w:p>
    <w:p w14:paraId="3A81A976" w14:textId="4D3BF328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.5</w:t>
      </w: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>-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28.5 (family); 0-41 (mom); 0-32 (dad)</w:t>
      </w:r>
    </w:p>
    <w:p w14:paraId="1B4EF2A7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EBFC1E4" w14:textId="6F992920" w:rsidR="002F199C" w:rsidRPr="00954133" w:rsidRDefault="000B40EB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J</w:t>
      </w:r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Spatial_Transformations</w:t>
      </w:r>
      <w:proofErr w:type="spellEnd"/>
      <w:r w:rsidR="002F199C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 w:rsidRPr="009C41D1">
        <w:rPr>
          <w:rFonts w:ascii="Courier New" w:hAnsi="Courier New" w:cs="Courier New"/>
          <w:color w:val="000000" w:themeColor="text1"/>
          <w:sz w:val="20"/>
          <w:szCs w:val="20"/>
        </w:rPr>
        <w:t>Spatial_Transformations</w:t>
      </w:r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C41D1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D24CF8">
        <w:rPr>
          <w:rFonts w:ascii="Courier New" w:hAnsi="Courier New" w:cs="Courier New"/>
          <w:color w:val="000000" w:themeColor="text1"/>
          <w:sz w:val="20"/>
          <w:szCs w:val="20"/>
        </w:rPr>
        <w:t>Spatial_Transformations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D7E1DC5" w14:textId="214D7071" w:rsidR="002F199C" w:rsidRPr="00954133" w:rsidRDefault="004D44E5" w:rsidP="004D44E5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The total number of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utterances focused on spatial transformations, such as </w:t>
      </w:r>
      <w:r w:rsidRPr="008F46E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upside down</w:t>
      </w:r>
      <w:r w:rsidRPr="008F46E4">
        <w:rPr>
          <w:rFonts w:ascii="Courier New" w:hAnsi="Courier New" w:cs="Courier New"/>
          <w:color w:val="000000" w:themeColor="text1"/>
          <w:sz w:val="20"/>
          <w:szCs w:val="20"/>
        </w:rPr>
        <w:t>,”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and </w:t>
      </w:r>
      <w:r w:rsidRPr="008F46E4">
        <w:rPr>
          <w:rFonts w:ascii="Courier New" w:hAnsi="Courier New" w:cs="Courier New"/>
          <w:color w:val="000000" w:themeColor="text1"/>
          <w:sz w:val="20"/>
          <w:szCs w:val="20"/>
        </w:rPr>
        <w:t>“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rotate</w:t>
      </w:r>
      <w:proofErr w:type="gramStart"/>
      <w:r>
        <w:rPr>
          <w:rFonts w:ascii="Courier New" w:hAnsi="Courier New" w:cs="Courier New"/>
          <w:color w:val="000000" w:themeColor="text1"/>
          <w:sz w:val="20"/>
          <w:szCs w:val="20"/>
        </w:rPr>
        <w:t>.</w:t>
      </w:r>
      <w:r w:rsidRPr="008F46E4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>
        <w:rPr>
          <w:rFonts w:ascii="Courier New" w:hAnsi="Courier New" w:cs="Courier New"/>
          <w:color w:val="000000" w:themeColor="text1"/>
          <w:sz w:val="20"/>
          <w:szCs w:val="20"/>
        </w:rPr>
        <w:t>(</w:t>
      </w:r>
      <w:proofErr w:type="gramEnd"/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See below for entire word list.) 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“_mom” indicates mother input of the variable. “_dad” indicates father input of the variable. No suffix indicates the value of the variable was averaged between two parents of the family.</w:t>
      </w:r>
    </w:p>
    <w:p w14:paraId="4A48F584" w14:textId="03642A70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14 (family); 0-17 (mom); 0-11 (dad)</w:t>
      </w:r>
    </w:p>
    <w:p w14:paraId="6BFFB8D2" w14:textId="77777777" w:rsidR="002F199C" w:rsidRPr="00954133" w:rsidRDefault="002F199C" w:rsidP="002F199C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C623165" w14:textId="5E964366" w:rsidR="002F199C" w:rsidRPr="00954133" w:rsidRDefault="000B40EB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K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spatial_sum</w:t>
      </w:r>
      <w:proofErr w:type="spellEnd"/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spatial_sum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spatial_sum_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6E0DD91D" w14:textId="7223CDEF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spatial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talk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utterances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summed across all categories. “_mom” indicates mother input of the variable. “_dad” indicates father input of the variable. No suffix indicates the value of the variable was averaged between two parents of the family.</w:t>
      </w:r>
    </w:p>
    <w:p w14:paraId="244F1D2E" w14:textId="6E62770E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46-179.5 (family); 40-181 (mom); 37-217 (dad)</w:t>
      </w:r>
    </w:p>
    <w:p w14:paraId="0A1F3A11" w14:textId="77777777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B03552C" w14:textId="61E5FC34" w:rsidR="002F199C" w:rsidRPr="00954133" w:rsidRDefault="000B40EB" w:rsidP="002F199C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L</w:t>
      </w:r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non_spatial</w:t>
      </w:r>
      <w:proofErr w:type="spellEnd"/>
      <w:r w:rsidR="002F199C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non_spatial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_mom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 “</w:t>
      </w:r>
      <w:proofErr w:type="spellStart"/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non_spatial</w:t>
      </w:r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_dad</w:t>
      </w:r>
      <w:proofErr w:type="spellEnd"/>
      <w:r w:rsidR="003A3F7D" w:rsidRPr="00954133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79E75F42" w14:textId="719BD8FC" w:rsidR="002F199C" w:rsidRPr="00954133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      Description: 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The total number of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 xml:space="preserve">non-spatial 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words uttered </w:t>
      </w:r>
      <w:r w:rsidR="00215922">
        <w:rPr>
          <w:rFonts w:ascii="Courier New" w:hAnsi="Courier New" w:cs="Courier New"/>
          <w:color w:val="000000" w:themeColor="text1"/>
          <w:sz w:val="20"/>
          <w:szCs w:val="20"/>
        </w:rPr>
        <w:t>during</w:t>
      </w:r>
      <w:r w:rsidR="00215922"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 the videorecorded play sessions. “_mom” indicates mother input of the variable. “_dad” indicates father input of the variable. No suffix indicates the value of the variable was averaged between two parents of the family.</w:t>
      </w:r>
    </w:p>
    <w:p w14:paraId="3C3E64EE" w14:textId="608EE84A" w:rsidR="002F199C" w:rsidRDefault="002F199C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 xml:space="preserve">Scale: 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850-2448 (family); 971-2541 (mom); 495-2355 (dad)</w:t>
      </w:r>
    </w:p>
    <w:p w14:paraId="4994B94E" w14:textId="77777777" w:rsidR="00BE52BE" w:rsidRDefault="00BE52BE" w:rsidP="002F199C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E053955" w14:textId="0E099162" w:rsidR="00BE52BE" w:rsidRPr="00954133" w:rsidRDefault="000D2D57" w:rsidP="00BE52BE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  <w:r>
        <w:rPr>
          <w:rFonts w:ascii="Courier New" w:hAnsi="Courier New" w:cs="Courier New"/>
          <w:color w:val="000000" w:themeColor="text1"/>
          <w:sz w:val="20"/>
          <w:szCs w:val="20"/>
        </w:rPr>
        <w:t>AE</w:t>
      </w:r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. Name: “</w:t>
      </w:r>
      <w:proofErr w:type="spellStart"/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math_prop</w:t>
      </w:r>
      <w:proofErr w:type="spellEnd"/>
      <w:r w:rsidR="00BE52BE" w:rsidRPr="00E24120">
        <w:rPr>
          <w:rFonts w:ascii="Courier New" w:hAnsi="Courier New" w:cs="Courier New"/>
          <w:color w:val="000000" w:themeColor="text1"/>
          <w:sz w:val="20"/>
          <w:szCs w:val="20"/>
        </w:rPr>
        <w:t>”</w:t>
      </w:r>
    </w:p>
    <w:p w14:paraId="5C2010F2" w14:textId="197544AD" w:rsidR="00BE52BE" w:rsidRDefault="00BE52BE" w:rsidP="00BE52BE">
      <w:pPr>
        <w:widowControl w:val="0"/>
        <w:ind w:left="900" w:hanging="45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76326D9" w14:textId="5F3CA7E8" w:rsidR="00BE52BE" w:rsidRPr="00954133" w:rsidRDefault="00BE52BE" w:rsidP="00BE52BE">
      <w:pPr>
        <w:widowControl w:val="0"/>
        <w:ind w:left="900" w:hanging="9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 xml:space="preserve">Description: 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 xml:space="preserve">Children’s </w:t>
      </w:r>
      <w:r w:rsid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scores on the 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numeracy outcome measure in percentage</w:t>
      </w:r>
      <w:r w:rsidR="009C41D1">
        <w:rPr>
          <w:rFonts w:ascii="Courier New" w:hAnsi="Courier New" w:cs="Courier New"/>
          <w:color w:val="000000" w:themeColor="text1"/>
          <w:sz w:val="20"/>
          <w:szCs w:val="20"/>
        </w:rPr>
        <w:t xml:space="preserve"> correct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 xml:space="preserve"> computed from four </w:t>
      </w:r>
      <w:r w:rsidR="009C41D1">
        <w:rPr>
          <w:rFonts w:ascii="Courier New" w:hAnsi="Courier New" w:cs="Courier New"/>
          <w:color w:val="000000" w:themeColor="text1"/>
          <w:sz w:val="20"/>
          <w:szCs w:val="20"/>
        </w:rPr>
        <w:t>item types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: Abstract counting, Give-n, set matching, and Point-to-n.</w:t>
      </w:r>
    </w:p>
    <w:p w14:paraId="21D619DE" w14:textId="6044FCE4" w:rsidR="00BE52BE" w:rsidRDefault="00BE52BE" w:rsidP="00BE52BE">
      <w:pPr>
        <w:widowControl w:val="0"/>
        <w:ind w:left="900" w:hanging="900"/>
        <w:rPr>
          <w:rFonts w:ascii="Courier New" w:hAnsi="Courier New" w:cs="Courier New"/>
          <w:color w:val="000000" w:themeColor="text1"/>
          <w:sz w:val="20"/>
          <w:szCs w:val="20"/>
        </w:rPr>
      </w:pPr>
      <w:r w:rsidRPr="00954133">
        <w:rPr>
          <w:rFonts w:ascii="Courier New" w:hAnsi="Courier New" w:cs="Courier New"/>
          <w:color w:val="000000" w:themeColor="text1"/>
          <w:sz w:val="20"/>
          <w:szCs w:val="20"/>
        </w:rPr>
        <w:tab/>
        <w:t>Scale: 0-</w:t>
      </w:r>
      <w:r w:rsidR="00A06750">
        <w:rPr>
          <w:rFonts w:ascii="Courier New" w:hAnsi="Courier New" w:cs="Courier New"/>
          <w:color w:val="000000" w:themeColor="text1"/>
          <w:sz w:val="20"/>
          <w:szCs w:val="20"/>
        </w:rPr>
        <w:t>1</w:t>
      </w:r>
    </w:p>
    <w:p w14:paraId="40B2E556" w14:textId="77777777" w:rsidR="002F199C" w:rsidRPr="00954133" w:rsidRDefault="002F199C" w:rsidP="00BE52BE">
      <w:pPr>
        <w:widowControl w:val="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8EAA696" w14:textId="26514261" w:rsidR="00F87BB5" w:rsidRDefault="00F87BB5">
      <w:pPr>
        <w:spacing w:line="240" w:lineRule="auto"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11D2C11B" w14:textId="77777777" w:rsidR="00F87BB5" w:rsidRDefault="00F87BB5" w:rsidP="00F87BB5">
      <w:pPr>
        <w:rPr>
          <w:color w:val="000000" w:themeColor="text1"/>
        </w:rPr>
        <w:sectPr w:rsidR="00F87BB5" w:rsidSect="00C82372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7211B03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</w:rPr>
        <w:lastRenderedPageBreak/>
        <w:t>ENG SEARCH LIST</w:t>
      </w:r>
    </w:p>
    <w:p w14:paraId="0C161D6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Spatial Location</w:t>
      </w:r>
    </w:p>
    <w:p w14:paraId="4773C88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Above</w:t>
      </w:r>
    </w:p>
    <w:p w14:paraId="3FE1768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Below</w:t>
      </w:r>
    </w:p>
    <w:p w14:paraId="478DFB4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On (go on, get on, put on OK, but not what’s going on as in “what’s happening”)</w:t>
      </w:r>
    </w:p>
    <w:p w14:paraId="2CEEB162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Behind</w:t>
      </w:r>
    </w:p>
    <w:p w14:paraId="5C17D27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Next to</w:t>
      </w:r>
    </w:p>
    <w:p w14:paraId="18F2259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Up</w:t>
      </w:r>
    </w:p>
    <w:p w14:paraId="1C986C6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Down</w:t>
      </w:r>
    </w:p>
    <w:p w14:paraId="1E831910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</w:t>
      </w:r>
    </w:p>
    <w:p w14:paraId="26654166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Under</w:t>
      </w:r>
    </w:p>
    <w:p w14:paraId="158A9D9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 the middle</w:t>
      </w:r>
    </w:p>
    <w:p w14:paraId="01CC011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 front of</w:t>
      </w:r>
    </w:p>
    <w:p w14:paraId="0A52D6C1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Between</w:t>
      </w:r>
    </w:p>
    <w:p w14:paraId="27056636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Inside</w:t>
      </w:r>
    </w:p>
    <w:p w14:paraId="152EE3A7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Outside</w:t>
      </w:r>
    </w:p>
    <w:p w14:paraId="42E0312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Onto</w:t>
      </w:r>
    </w:p>
    <w:p w14:paraId="2DCB9A0D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Into</w:t>
      </w:r>
    </w:p>
    <w:p w14:paraId="76E1A8E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High</w:t>
      </w:r>
    </w:p>
    <w:p w14:paraId="4A19B15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Out</w:t>
      </w:r>
    </w:p>
    <w:p w14:paraId="56B5F19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Top</w:t>
      </w:r>
    </w:p>
    <w:p w14:paraId="1D02C9B0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Right (not in the sense of “correct”)</w:t>
      </w:r>
    </w:p>
    <w:p w14:paraId="0F001A8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Left (not in the past tense of “leave”)</w:t>
      </w:r>
    </w:p>
    <w:p w14:paraId="1205E890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Here (right here)</w:t>
      </w:r>
    </w:p>
    <w:p w14:paraId="07B78F0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There (right there)</w:t>
      </w:r>
    </w:p>
    <w:p w14:paraId="27F74B5A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proofErr w:type="gramStart"/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Where</w:t>
      </w:r>
      <w:proofErr w:type="gramEnd"/>
    </w:p>
    <w:p w14:paraId="55127191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Through</w:t>
      </w:r>
    </w:p>
    <w:p w14:paraId="3F9BB88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Off</w:t>
      </w:r>
    </w:p>
    <w:p w14:paraId="54028EE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Around</w:t>
      </w:r>
    </w:p>
    <w:p w14:paraId="0131CDF4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EB6B16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Dimensions</w:t>
      </w:r>
    </w:p>
    <w:p w14:paraId="71C18DB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Long (longer, longest)</w:t>
      </w:r>
    </w:p>
    <w:p w14:paraId="2967B407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Tall (taller, tallest)</w:t>
      </w:r>
    </w:p>
    <w:p w14:paraId="0A7229B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Short (shorter, shortest)</w:t>
      </w:r>
    </w:p>
    <w:p w14:paraId="58B71BA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Little</w:t>
      </w:r>
    </w:p>
    <w:p w14:paraId="03ACF57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Big (bigger, biggest)</w:t>
      </w:r>
    </w:p>
    <w:p w14:paraId="1D52A71C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Small (smaller, smallest)</w:t>
      </w:r>
    </w:p>
    <w:p w14:paraId="06E1A9D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Tin* (tiny, tinier, tiniest)</w:t>
      </w:r>
    </w:p>
    <w:p w14:paraId="1A3CD68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Spatial Features</w:t>
      </w:r>
    </w:p>
    <w:p w14:paraId="2AFEA87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Curv</w:t>
      </w:r>
      <w:proofErr w:type="spellEnd"/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* (curvy, curvier, curviest)</w:t>
      </w:r>
    </w:p>
    <w:p w14:paraId="642CB5AE" w14:textId="77777777" w:rsidR="00F87BB5" w:rsidRDefault="00F87BB5" w:rsidP="00F87BB5">
      <w:pPr>
        <w:ind w:left="720"/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69202FA" w14:textId="7E35773F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Straight</w:t>
      </w:r>
    </w:p>
    <w:p w14:paraId="2A88DC3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Wav* (wavy, wavier, waviest)</w:t>
      </w:r>
    </w:p>
    <w:p w14:paraId="5F74973F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Flat</w:t>
      </w:r>
    </w:p>
    <w:p w14:paraId="16DB3C5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Spik* (spiky, spikier, spikiest)</w:t>
      </w:r>
    </w:p>
    <w:p w14:paraId="73A73B2F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Bent</w:t>
      </w:r>
    </w:p>
    <w:p w14:paraId="719668E4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Edge</w:t>
      </w:r>
    </w:p>
    <w:p w14:paraId="3242E58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Side</w:t>
      </w:r>
    </w:p>
    <w:p w14:paraId="4B6CE2E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Line</w:t>
      </w:r>
    </w:p>
    <w:p w14:paraId="2B4AB1B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Corner</w:t>
      </w:r>
    </w:p>
    <w:p w14:paraId="6B904026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Angle</w:t>
      </w:r>
    </w:p>
    <w:p w14:paraId="17F9D204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5FA9F9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Shapes</w:t>
      </w:r>
    </w:p>
    <w:p w14:paraId="5ACA6B21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Circle</w:t>
      </w:r>
    </w:p>
    <w:p w14:paraId="227CBF0F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Square</w:t>
      </w:r>
    </w:p>
    <w:p w14:paraId="26BA75C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Rectangle</w:t>
      </w:r>
    </w:p>
    <w:p w14:paraId="5A44DFCE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Triangle</w:t>
      </w:r>
    </w:p>
    <w:p w14:paraId="1F4AC87D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Pyramid</w:t>
      </w:r>
    </w:p>
    <w:p w14:paraId="12FA376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Diamond</w:t>
      </w:r>
    </w:p>
    <w:p w14:paraId="242C5C03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Heart</w:t>
      </w:r>
    </w:p>
    <w:p w14:paraId="54D2A0A7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Cross</w:t>
      </w:r>
    </w:p>
    <w:p w14:paraId="2F69FE0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Shape</w:t>
      </w:r>
    </w:p>
    <w:p w14:paraId="1043712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Star</w:t>
      </w:r>
    </w:p>
    <w:p w14:paraId="0659468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9F4777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Spatial Transformations</w:t>
      </w:r>
    </w:p>
    <w:p w14:paraId="229743A8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Rotate</w:t>
      </w:r>
    </w:p>
    <w:p w14:paraId="200B4572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Flip</w:t>
      </w:r>
    </w:p>
    <w:p w14:paraId="6B73EFD7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Turn</w:t>
      </w:r>
    </w:p>
    <w:p w14:paraId="59C50B9B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Upside down</w:t>
      </w:r>
    </w:p>
    <w:p w14:paraId="775B26ED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Sideways</w:t>
      </w:r>
    </w:p>
    <w:p w14:paraId="7EF14855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Facing</w:t>
      </w:r>
    </w:p>
    <w:p w14:paraId="0970D6D9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Turn it around</w:t>
      </w:r>
    </w:p>
    <w:p w14:paraId="48EF00F3" w14:textId="77777777" w:rsidR="00F87BB5" w:rsidRPr="00F87BB5" w:rsidRDefault="00F87BB5" w:rsidP="00F87BB5">
      <w:pPr>
        <w:numPr>
          <w:ilvl w:val="0"/>
          <w:numId w:val="1"/>
        </w:num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Make into</w:t>
      </w:r>
    </w:p>
    <w:p w14:paraId="1404340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4C006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7EB73FEF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71CA49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00E32B2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5FBE332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4B47AF1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814ADA2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C55D86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345C8665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134C454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6560D88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5C9C9E64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  <w:lang w:val="es-UY"/>
        </w:rPr>
        <w:lastRenderedPageBreak/>
        <w:t>SPANISH SEARCH LIST</w:t>
      </w:r>
    </w:p>
    <w:p w14:paraId="7F754A0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  <w:t>Localización Especial</w:t>
      </w:r>
    </w:p>
    <w:p w14:paraId="51A5D75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Arriba</w:t>
      </w:r>
    </w:p>
    <w:p w14:paraId="62440F7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Abajo</w:t>
      </w:r>
    </w:p>
    <w:p w14:paraId="6812D5D2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En</w:t>
      </w:r>
    </w:p>
    <w:p w14:paraId="35A1C7F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Detras</w:t>
      </w:r>
    </w:p>
    <w:p w14:paraId="1A80E6B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Junto a</w:t>
      </w:r>
    </w:p>
    <w:p w14:paraId="5E1F8C6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Bajo</w:t>
      </w:r>
    </w:p>
    <w:p w14:paraId="7B599B9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En medio</w:t>
      </w:r>
    </w:p>
    <w:p w14:paraId="37B3B43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Delante de</w:t>
      </w:r>
    </w:p>
    <w:p w14:paraId="0415AEA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Entre</w:t>
      </w:r>
    </w:p>
    <w:p w14:paraId="4ED8E14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Adentro</w:t>
      </w:r>
    </w:p>
    <w:p w14:paraId="714740A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Afuera</w:t>
      </w:r>
    </w:p>
    <w:p w14:paraId="5587202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Sobre</w:t>
      </w:r>
    </w:p>
    <w:p w14:paraId="3BEA475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Altura</w:t>
      </w:r>
    </w:p>
    <w:p w14:paraId="25BF00F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Derecha</w:t>
      </w:r>
    </w:p>
    <w:p w14:paraId="08BE796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Izquierda</w:t>
      </w:r>
    </w:p>
    <w:p w14:paraId="28CB7D5E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Aca</w:t>
      </w:r>
    </w:p>
    <w:p w14:paraId="21955684" w14:textId="4F78CB51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Aquí</w:t>
      </w:r>
    </w:p>
    <w:p w14:paraId="681CCAF3" w14:textId="02BB69A0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Alli</w:t>
      </w:r>
    </w:p>
    <w:p w14:paraId="7DBA927D" w14:textId="6FBFF79A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Ahí</w:t>
      </w:r>
    </w:p>
    <w:p w14:paraId="328ABD64" w14:textId="00BCCEC1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Traves</w:t>
      </w:r>
    </w:p>
    <w:p w14:paraId="76AAF4DD" w14:textId="6BA13F1C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Alrededor</w:t>
      </w:r>
    </w:p>
    <w:p w14:paraId="0BE3D5A0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0A579C26" w14:textId="23FF1560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Dimensiones</w:t>
      </w:r>
      <w:proofErr w:type="spellEnd"/>
    </w:p>
    <w:p w14:paraId="5E0E21C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  <w:t>Largo</w:t>
      </w:r>
    </w:p>
    <w:p w14:paraId="5F322C6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  <w:t>Alto</w:t>
      </w:r>
    </w:p>
    <w:p w14:paraId="22DD465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  <w:t>Corto</w:t>
      </w:r>
    </w:p>
    <w:p w14:paraId="1DE0BE9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  <w:t>Grande</w:t>
      </w:r>
    </w:p>
    <w:p w14:paraId="51FD77A8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  <w:t>Pequeno</w:t>
      </w:r>
    </w:p>
    <w:p w14:paraId="03E45415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ab/>
      </w: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>Diminuto</w:t>
      </w:r>
      <w:proofErr w:type="spellEnd"/>
    </w:p>
    <w:p w14:paraId="7491FE28" w14:textId="53C76D90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Chico</w:t>
      </w:r>
    </w:p>
    <w:p w14:paraId="15E56B6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1D55DE3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</w:rPr>
      </w:pP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Características</w:t>
      </w:r>
      <w:proofErr w:type="spellEnd"/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 xml:space="preserve"> </w:t>
      </w:r>
      <w:proofErr w:type="spellStart"/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</w:rPr>
        <w:t>Espaciales</w:t>
      </w:r>
      <w:proofErr w:type="spellEnd"/>
    </w:p>
    <w:p w14:paraId="0F1ECF43" w14:textId="36B6FCF1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Curva</w:t>
      </w:r>
    </w:p>
    <w:p w14:paraId="2975E649" w14:textId="6432F4B8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Derecho</w:t>
      </w:r>
    </w:p>
    <w:p w14:paraId="69B986A3" w14:textId="3599F48E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Ondulado</w:t>
      </w:r>
    </w:p>
    <w:p w14:paraId="0D75CBF5" w14:textId="25567CA6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Chato</w:t>
      </w:r>
    </w:p>
    <w:p w14:paraId="3E2CDE41" w14:textId="32A5AE37" w:rsidR="00E25DA3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Punteagudo</w:t>
      </w:r>
    </w:p>
    <w:p w14:paraId="4697FA86" w14:textId="38150A79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 w:rsidRP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doblado</w:t>
      </w:r>
    </w:p>
    <w:p w14:paraId="4F72BE0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Borde</w:t>
      </w:r>
    </w:p>
    <w:p w14:paraId="7FF1763F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Lado</w:t>
      </w:r>
    </w:p>
    <w:p w14:paraId="6D524F5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Linea</w:t>
      </w:r>
    </w:p>
    <w:p w14:paraId="09B996A5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Esquina</w:t>
      </w:r>
    </w:p>
    <w:p w14:paraId="2FD4DEA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Angulo</w:t>
      </w:r>
    </w:p>
    <w:p w14:paraId="146F8F88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6E2117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  <w:t>Figuras</w:t>
      </w:r>
    </w:p>
    <w:p w14:paraId="79C52A3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Circulo</w:t>
      </w:r>
    </w:p>
    <w:p w14:paraId="2D504812" w14:textId="77777777" w:rsidR="00E25DA3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FD95D7D" w14:textId="77777777" w:rsidR="00E25DA3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BF18954" w14:textId="7BE9B533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Cuadrado</w:t>
      </w:r>
    </w:p>
    <w:p w14:paraId="1C2E0D0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Rectangulo</w:t>
      </w:r>
    </w:p>
    <w:p w14:paraId="2DB73B4F" w14:textId="191949A0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 w:rsidRP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Triangulo</w:t>
      </w:r>
    </w:p>
    <w:p w14:paraId="696B1725" w14:textId="7A2A4A33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 w:rsidRP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Piramide</w:t>
      </w:r>
    </w:p>
    <w:p w14:paraId="4C63D14A" w14:textId="77777777" w:rsidR="00F87BB5" w:rsidRPr="00E25DA3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Cruz</w:t>
      </w:r>
    </w:p>
    <w:p w14:paraId="2C60185A" w14:textId="3711E72C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Diamante</w:t>
      </w:r>
    </w:p>
    <w:p w14:paraId="6FB18A85" w14:textId="27D7477B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Corazón</w:t>
      </w:r>
    </w:p>
    <w:p w14:paraId="0F1C1612" w14:textId="69F3D8FE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Figura</w:t>
      </w:r>
    </w:p>
    <w:p w14:paraId="499C80E7" w14:textId="0AA4764E" w:rsidR="00E25DA3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Cuadro</w:t>
      </w:r>
    </w:p>
    <w:p w14:paraId="0930DCEE" w14:textId="7F9A9265" w:rsidR="00E25DA3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Estrella</w:t>
      </w:r>
    </w:p>
    <w:p w14:paraId="1699B26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</w:p>
    <w:p w14:paraId="215E60B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u w:val="single"/>
          <w:lang w:val="es-UY"/>
        </w:rPr>
        <w:t>Transformaciones Espaciales</w:t>
      </w:r>
    </w:p>
    <w:p w14:paraId="3CB1B6B5" w14:textId="67EF1EBB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Rotar</w:t>
      </w:r>
    </w:p>
    <w:p w14:paraId="08BB104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Voltear</w:t>
      </w:r>
    </w:p>
    <w:p w14:paraId="0B6B409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Doblar</w:t>
      </w:r>
    </w:p>
    <w:p w14:paraId="2C98C1EF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Al revés</w:t>
      </w:r>
    </w:p>
    <w:p w14:paraId="7B54BDB2" w14:textId="5B7AD74E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De lado</w:t>
      </w:r>
    </w:p>
    <w:p w14:paraId="7CFE47A0" w14:textId="12A2B058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• </w:t>
      </w:r>
      <w:r w:rsid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Viendo a</w:t>
      </w:r>
    </w:p>
    <w:p w14:paraId="420ECFF8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•</w:t>
      </w: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  <w:t>Voltealo</w:t>
      </w:r>
    </w:p>
    <w:p w14:paraId="4D4D26E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3DA1C2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01779CE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4CBFAE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006447DC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22571C1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189C0C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CB43A1F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5926B63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3D28441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CC96C2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647757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5E72AA9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7006C0C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E1DE03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B30777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3D644BB4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BB8FDB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2E9968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641162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9FBD732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3D7B6AC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2BB8D43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302715B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6677CC50" w14:textId="77777777" w:rsid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580917EA" w14:textId="77777777" w:rsidR="00E25DA3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74F9D6B" w14:textId="77777777" w:rsidR="00E25DA3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735E90A7" w14:textId="77777777" w:rsidR="00E25DA3" w:rsidRPr="00F87BB5" w:rsidRDefault="00E25DA3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1CE60EED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40D7693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22EC825B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</w:rPr>
        <w:t>Exclusion List</w:t>
      </w:r>
    </w:p>
    <w:p w14:paraId="66519DF2" w14:textId="341D34DA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We </w:t>
      </w:r>
      <w:r w:rsidR="009C41D1">
        <w:rPr>
          <w:rFonts w:ascii="Courier New" w:hAnsi="Courier New" w:cs="Courier New"/>
          <w:color w:val="000000" w:themeColor="text1"/>
          <w:sz w:val="20"/>
          <w:szCs w:val="20"/>
        </w:rPr>
        <w:t>did not include</w:t>
      </w: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 the following cases:</w:t>
      </w:r>
    </w:p>
    <w:p w14:paraId="6425324A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</w:rPr>
        <w:t>ENGLISH:</w:t>
      </w:r>
    </w:p>
    <w:p w14:paraId="020737DF" w14:textId="22E92194" w:rsidR="00F87BB5" w:rsidRPr="00F87BB5" w:rsidRDefault="00E25DA3" w:rsidP="00E25DA3">
      <w:pPr>
        <w:ind w:left="360"/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Little bit; little while; little sun</w:t>
      </w:r>
    </w:p>
    <w:p w14:paraId="69F72A92" w14:textId="498CE253" w:rsidR="00F87BB5" w:rsidRPr="00F87BB5" w:rsidRDefault="00E25DA3" w:rsidP="00E25DA3">
      <w:pPr>
        <w:ind w:left="360"/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Hold on (as in “wait”)/Come on/C’mon</w:t>
      </w:r>
    </w:p>
    <w:p w14:paraId="4A290499" w14:textId="153CB29C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proofErr w:type="spellStart"/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Clean up</w:t>
      </w:r>
      <w:proofErr w:type="spellEnd"/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/Pick up</w:t>
      </w:r>
    </w:p>
    <w:p w14:paraId="22A23F18" w14:textId="2061F980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Count down</w:t>
      </w:r>
    </w:p>
    <w:p w14:paraId="455B4992" w14:textId="3AB4DD92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In half</w:t>
      </w:r>
    </w:p>
    <w:p w14:paraId="5A223550" w14:textId="1E22DC7A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High-five</w:t>
      </w:r>
    </w:p>
    <w:p w14:paraId="6D641EA5" w14:textId="1A311AFF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In Spanish</w:t>
      </w:r>
    </w:p>
    <w:p w14:paraId="34F87EF4" w14:textId="4539119C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In a minute; In a second; in a little while</w:t>
      </w:r>
    </w:p>
    <w:p w14:paraId="3C2B1668" w14:textId="7FE2598C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Your turn/my turn</w:t>
      </w:r>
    </w:p>
    <w:p w14:paraId="5C075D5C" w14:textId="6B197E5F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Turn it on</w:t>
      </w:r>
    </w:p>
    <w:p w14:paraId="21957A80" w14:textId="38C79161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On time; on vacation</w:t>
      </w:r>
    </w:p>
    <w:p w14:paraId="7E893F70" w14:textId="1CC3AD54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What’s up; Ring me up; Set</w:t>
      </w:r>
      <w:r>
        <w:rPr>
          <w:rFonts w:ascii="Courier New" w:hAnsi="Courier New" w:cs="Courier New"/>
          <w:color w:val="000000" w:themeColor="text1"/>
          <w:sz w:val="20"/>
          <w:szCs w:val="20"/>
        </w:rPr>
        <w:t xml:space="preserve"> </w:t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him up</w:t>
      </w:r>
    </w:p>
    <w:p w14:paraId="72539BB4" w14:textId="4FDC21CD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Long journey; at long last</w:t>
      </w:r>
    </w:p>
    <w:p w14:paraId="0C893783" w14:textId="2DA627D3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Underwear</w:t>
      </w:r>
    </w:p>
    <w:p w14:paraId="07235E75" w14:textId="2FFAC313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</w:rPr>
        <w:t xml:space="preserve">· </w:t>
      </w:r>
      <w:r>
        <w:rPr>
          <w:rFonts w:ascii="Courier New" w:hAnsi="Courier New" w:cs="Courier New"/>
          <w:color w:val="000000" w:themeColor="text1"/>
          <w:sz w:val="20"/>
          <w:szCs w:val="20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</w:rPr>
        <w:t>What’s going on (as in “What’s happening”)</w:t>
      </w:r>
    </w:p>
    <w:p w14:paraId="72EB5504" w14:textId="0E5CB89F" w:rsidR="00F87BB5" w:rsidRPr="00F87BB5" w:rsidRDefault="00E25DA3" w:rsidP="00E25DA3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 xml:space="preserve">· </w:t>
      </w:r>
      <w:r w:rsidRPr="00E25DA3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ab/>
      </w:r>
      <w:r w:rsidR="00F87BB5"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You’re right</w:t>
      </w:r>
    </w:p>
    <w:p w14:paraId="4929623B" w14:textId="77777777" w:rsidR="00F87BB5" w:rsidRPr="00F87BB5" w:rsidRDefault="00F87BB5" w:rsidP="00F87BB5">
      <w:pPr>
        <w:rPr>
          <w:rFonts w:ascii="Courier New" w:hAnsi="Courier New" w:cs="Courier New"/>
          <w:b/>
          <w:bCs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b/>
          <w:bCs/>
          <w:color w:val="000000" w:themeColor="text1"/>
          <w:sz w:val="20"/>
          <w:szCs w:val="20"/>
          <w:lang w:val="es-UY"/>
        </w:rPr>
        <w:t>SPANISH:</w:t>
      </w:r>
    </w:p>
    <w:p w14:paraId="53AA3AF0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Un poquito</w:t>
      </w:r>
    </w:p>
    <w:p w14:paraId="44A3EA4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Pequeno sol</w:t>
      </w:r>
    </w:p>
    <w:p w14:paraId="5F6028AB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Espera</w:t>
      </w:r>
    </w:p>
    <w:p w14:paraId="070517C5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Recoger los juguetes</w:t>
      </w:r>
    </w:p>
    <w:p w14:paraId="696D866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A la mitad</w:t>
      </w:r>
    </w:p>
    <w:p w14:paraId="29CA1335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Al medio</w:t>
      </w:r>
    </w:p>
    <w:p w14:paraId="484FA069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Dame cinco</w:t>
      </w:r>
    </w:p>
    <w:p w14:paraId="31C9B2EA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En Ingles</w:t>
      </w:r>
    </w:p>
    <w:p w14:paraId="21E17B8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En Espanol</w:t>
      </w:r>
    </w:p>
    <w:p w14:paraId="624C8637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En un minuto</w:t>
      </w:r>
    </w:p>
    <w:p w14:paraId="2CC5D136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En un segundo</w:t>
      </w:r>
    </w:p>
    <w:p w14:paraId="3BF7C74E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  <w:r w:rsidRPr="00F87BB5"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t>· Tu turno</w:t>
      </w:r>
    </w:p>
    <w:p w14:paraId="2BA5C824" w14:textId="77777777" w:rsidR="00F87BB5" w:rsidRPr="00F87BB5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p w14:paraId="5D46E3A0" w14:textId="77777777" w:rsidR="00F87BB5" w:rsidRPr="00E25DA3" w:rsidRDefault="00F87BB5" w:rsidP="00F87BB5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  <w:sectPr w:rsidR="00F87BB5" w:rsidRPr="00E25DA3" w:rsidSect="00F87BB5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19AF24AE" w14:textId="77777777" w:rsidR="000362A9" w:rsidRPr="00E25DA3" w:rsidRDefault="000362A9">
      <w:pPr>
        <w:rPr>
          <w:rFonts w:ascii="Courier New" w:hAnsi="Courier New" w:cs="Courier New"/>
          <w:color w:val="000000" w:themeColor="text1"/>
          <w:sz w:val="20"/>
          <w:szCs w:val="20"/>
          <w:lang w:val="es-UY"/>
        </w:rPr>
      </w:pPr>
    </w:p>
    <w:sectPr w:rsidR="000362A9" w:rsidRPr="00E25DA3" w:rsidSect="00F87BB5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06112"/>
    <w:multiLevelType w:val="hybridMultilevel"/>
    <w:tmpl w:val="6F545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BE33DF"/>
    <w:multiLevelType w:val="hybridMultilevel"/>
    <w:tmpl w:val="3D02D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168A2"/>
    <w:multiLevelType w:val="hybridMultilevel"/>
    <w:tmpl w:val="AF74A4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6E3B1A"/>
    <w:multiLevelType w:val="hybridMultilevel"/>
    <w:tmpl w:val="341A455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51A387C"/>
    <w:multiLevelType w:val="hybridMultilevel"/>
    <w:tmpl w:val="7764B6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9108831"/>
    <w:multiLevelType w:val="hybridMultilevel"/>
    <w:tmpl w:val="16EEE906"/>
    <w:lvl w:ilvl="0" w:tplc="263C56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62F6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C306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C024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CC2A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C4E3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ACE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0CFC4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34AA1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9043014">
    <w:abstractNumId w:val="2"/>
  </w:num>
  <w:num w:numId="2" w16cid:durableId="967971247">
    <w:abstractNumId w:val="1"/>
  </w:num>
  <w:num w:numId="3" w16cid:durableId="1966961617">
    <w:abstractNumId w:val="4"/>
  </w:num>
  <w:num w:numId="4" w16cid:durableId="49810321">
    <w:abstractNumId w:val="3"/>
  </w:num>
  <w:num w:numId="5" w16cid:durableId="1788308900">
    <w:abstractNumId w:val="0"/>
  </w:num>
  <w:num w:numId="6" w16cid:durableId="20377767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4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99C"/>
    <w:rsid w:val="000362A9"/>
    <w:rsid w:val="0005178C"/>
    <w:rsid w:val="00091D40"/>
    <w:rsid w:val="000B40EB"/>
    <w:rsid w:val="000D2D57"/>
    <w:rsid w:val="000F0919"/>
    <w:rsid w:val="00131CA6"/>
    <w:rsid w:val="00156EF3"/>
    <w:rsid w:val="00172CCB"/>
    <w:rsid w:val="001B0189"/>
    <w:rsid w:val="001C7AEB"/>
    <w:rsid w:val="001E0F75"/>
    <w:rsid w:val="002114F7"/>
    <w:rsid w:val="00215922"/>
    <w:rsid w:val="00242058"/>
    <w:rsid w:val="00261F2E"/>
    <w:rsid w:val="002F199C"/>
    <w:rsid w:val="003363D9"/>
    <w:rsid w:val="00353BB8"/>
    <w:rsid w:val="00377AE6"/>
    <w:rsid w:val="00387388"/>
    <w:rsid w:val="003A3F7D"/>
    <w:rsid w:val="00445DA9"/>
    <w:rsid w:val="00475206"/>
    <w:rsid w:val="004A378E"/>
    <w:rsid w:val="004D44E5"/>
    <w:rsid w:val="005825F5"/>
    <w:rsid w:val="0058484C"/>
    <w:rsid w:val="005A6319"/>
    <w:rsid w:val="005D2BF2"/>
    <w:rsid w:val="005E1C89"/>
    <w:rsid w:val="006A61E9"/>
    <w:rsid w:val="006B406B"/>
    <w:rsid w:val="006B5600"/>
    <w:rsid w:val="006C5727"/>
    <w:rsid w:val="006C792C"/>
    <w:rsid w:val="006E0F04"/>
    <w:rsid w:val="00717EA1"/>
    <w:rsid w:val="00751938"/>
    <w:rsid w:val="00762E4B"/>
    <w:rsid w:val="0079448C"/>
    <w:rsid w:val="007A5775"/>
    <w:rsid w:val="008730D7"/>
    <w:rsid w:val="008F46E4"/>
    <w:rsid w:val="00954133"/>
    <w:rsid w:val="009C41D1"/>
    <w:rsid w:val="009D7B57"/>
    <w:rsid w:val="009E06EB"/>
    <w:rsid w:val="00A06750"/>
    <w:rsid w:val="00A62253"/>
    <w:rsid w:val="00BD55BA"/>
    <w:rsid w:val="00BE52BE"/>
    <w:rsid w:val="00C0775D"/>
    <w:rsid w:val="00C164CA"/>
    <w:rsid w:val="00C206D9"/>
    <w:rsid w:val="00C375A5"/>
    <w:rsid w:val="00C633EB"/>
    <w:rsid w:val="00C82372"/>
    <w:rsid w:val="00C91100"/>
    <w:rsid w:val="00CB002F"/>
    <w:rsid w:val="00D24CF8"/>
    <w:rsid w:val="00D830E0"/>
    <w:rsid w:val="00DC67E8"/>
    <w:rsid w:val="00DE433D"/>
    <w:rsid w:val="00DF1DFB"/>
    <w:rsid w:val="00E21DE0"/>
    <w:rsid w:val="00E24120"/>
    <w:rsid w:val="00E25DA3"/>
    <w:rsid w:val="00E30979"/>
    <w:rsid w:val="00E5254C"/>
    <w:rsid w:val="00EB4512"/>
    <w:rsid w:val="00F87BB5"/>
    <w:rsid w:val="00FB0095"/>
    <w:rsid w:val="00FE490B"/>
    <w:rsid w:val="00FF5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B7E115"/>
  <w15:chartTrackingRefBased/>
  <w15:docId w15:val="{6216FD2F-A32A-2641-A29A-734DC816E6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2F199C"/>
    <w:pPr>
      <w:spacing w:line="276" w:lineRule="auto"/>
    </w:pPr>
    <w:rPr>
      <w:rFonts w:ascii="Arial" w:eastAsia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rsid w:val="002F199C"/>
    <w:rPr>
      <w:rFonts w:ascii="Arial" w:eastAsia="Arial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2F199C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2F199C"/>
    <w:rPr>
      <w:rFonts w:ascii="Arial" w:eastAsia="Arial" w:hAnsi="Arial" w:cs="Arial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2F199C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1F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1F2E"/>
    <w:rPr>
      <w:rFonts w:ascii="Arial" w:eastAsia="Arial" w:hAnsi="Arial" w:cs="Arial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F46E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F46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8</Pages>
  <Words>1731</Words>
  <Characters>9872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Angelica Alonso</dc:creator>
  <cp:keywords/>
  <dc:description/>
  <cp:lastModifiedBy>Kelly S. Mix</cp:lastModifiedBy>
  <cp:revision>7</cp:revision>
  <dcterms:created xsi:type="dcterms:W3CDTF">2024-11-20T18:57:00Z</dcterms:created>
  <dcterms:modified xsi:type="dcterms:W3CDTF">2026-02-25T16:14:00Z</dcterms:modified>
</cp:coreProperties>
</file>