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bookmarkStart w:id="0" w:name="_GoBack"/>
      <w:bookmarkEnd w:id="0"/>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ABSTRACT</w:t>
      </w: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tbl>
      <w:tblPr>
        <w:tblW w:w="0" w:type="auto"/>
        <w:tblLook w:val="0000" w:firstRow="0" w:lastRow="0" w:firstColumn="0" w:lastColumn="0" w:noHBand="0" w:noVBand="0"/>
      </w:tblPr>
      <w:tblGrid>
        <w:gridCol w:w="3528"/>
        <w:gridCol w:w="4968"/>
      </w:tblGrid>
      <w:tr w:rsidR="001E0688" w:rsidRPr="001E0688" w:rsidTr="00201D3A">
        <w:tc>
          <w:tcPr>
            <w:tcW w:w="352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Title of</w:t>
            </w:r>
            <w:r w:rsidRPr="001E0688">
              <w:rPr>
                <w:rFonts w:ascii="Times New Roman" w:eastAsia="Times New Roman" w:hAnsi="Times New Roman" w:cs="Times New Roman"/>
                <w:b/>
                <w:color w:val="FF0000"/>
                <w:sz w:val="24"/>
                <w:szCs w:val="24"/>
                <w:lang w:eastAsia="en-US"/>
              </w:rPr>
              <w:t xml:space="preserve"> </w:t>
            </w:r>
            <w:r w:rsidRPr="001E0688">
              <w:rPr>
                <w:rFonts w:ascii="Times New Roman" w:eastAsia="Times New Roman" w:hAnsi="Times New Roman" w:cs="Times New Roman"/>
                <w:sz w:val="24"/>
                <w:szCs w:val="24"/>
                <w:lang w:eastAsia="en-US"/>
              </w:rPr>
              <w:t>Thesis:</w:t>
            </w:r>
          </w:p>
        </w:tc>
        <w:tc>
          <w:tcPr>
            <w:tcW w:w="496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ALGAE-BASED PURIFICATION OF LANDFILL BIOGAS USING A CO</w:t>
            </w:r>
            <w:r w:rsidRPr="001E0688">
              <w:rPr>
                <w:rFonts w:ascii="Times New Roman" w:eastAsia="Times New Roman" w:hAnsi="Times New Roman" w:cs="Times New Roman"/>
                <w:sz w:val="24"/>
                <w:szCs w:val="24"/>
                <w:vertAlign w:val="subscript"/>
                <w:lang w:eastAsia="en-US"/>
              </w:rPr>
              <w:t>2</w:t>
            </w:r>
            <w:r w:rsidRPr="001E0688">
              <w:rPr>
                <w:rFonts w:ascii="Times New Roman" w:eastAsia="Times New Roman" w:hAnsi="Times New Roman" w:cs="Times New Roman"/>
                <w:sz w:val="24"/>
                <w:szCs w:val="24"/>
                <w:lang w:eastAsia="en-US"/>
              </w:rPr>
              <w:t xml:space="preserve"> REMOVAL SYSTEM AND HELICAL PHOTOBIOREACTOR IN SERIES</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tc>
      </w:tr>
      <w:tr w:rsidR="001E0688" w:rsidRPr="001E0688" w:rsidTr="00201D3A">
        <w:tc>
          <w:tcPr>
            <w:tcW w:w="352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p>
        </w:tc>
        <w:tc>
          <w:tcPr>
            <w:tcW w:w="496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p>
        </w:tc>
      </w:tr>
      <w:tr w:rsidR="001E0688" w:rsidRPr="001E0688" w:rsidTr="00201D3A">
        <w:tc>
          <w:tcPr>
            <w:tcW w:w="352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Authors:</w:t>
            </w:r>
          </w:p>
        </w:tc>
        <w:tc>
          <w:tcPr>
            <w:tcW w:w="4968" w:type="dxa"/>
          </w:tcPr>
          <w:p w:rsidR="001E0688" w:rsidRPr="001E0688" w:rsidRDefault="001E0688" w:rsidP="001E0688">
            <w:pPr>
              <w:spacing w:after="0" w:line="240" w:lineRule="auto"/>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Jason Albanese, Mindy Chen, Jay Chiao, Lawrence Cho, Hubert Huang, Brian Lin, Melissa Meyerson, Praveen Puppala, Anjana Sekaran, Yoon Shin, David Wang, Melissa Yu, and Cary Zhou</w:t>
            </w:r>
          </w:p>
        </w:tc>
      </w:tr>
      <w:tr w:rsidR="001E0688" w:rsidRPr="001E0688" w:rsidTr="00201D3A">
        <w:tc>
          <w:tcPr>
            <w:tcW w:w="352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p>
        </w:tc>
        <w:tc>
          <w:tcPr>
            <w:tcW w:w="496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p>
        </w:tc>
      </w:tr>
      <w:tr w:rsidR="001E0688" w:rsidRPr="001E0688" w:rsidTr="00201D3A">
        <w:tc>
          <w:tcPr>
            <w:tcW w:w="352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Directed By:</w:t>
            </w:r>
          </w:p>
        </w:tc>
        <w:tc>
          <w:tcPr>
            <w:tcW w:w="4968" w:type="dxa"/>
          </w:tcPr>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Dr. Steven Hutcheson</w:t>
            </w:r>
          </w:p>
        </w:tc>
      </w:tr>
    </w:tbl>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color w:val="222222"/>
          <w:sz w:val="24"/>
          <w:szCs w:val="24"/>
          <w:shd w:val="clear" w:color="auto" w:fill="FFFFFF"/>
          <w:lang w:eastAsia="en-US"/>
        </w:rPr>
      </w:pPr>
      <w:r w:rsidRPr="001E0688">
        <w:rPr>
          <w:rFonts w:ascii="Times New Roman" w:eastAsia="Times New Roman" w:hAnsi="Times New Roman" w:cs="Times New Roman"/>
          <w:color w:val="222222"/>
          <w:sz w:val="24"/>
          <w:szCs w:val="24"/>
          <w:shd w:val="clear" w:color="auto" w:fill="FFFFFF"/>
          <w:lang w:eastAsia="en-US"/>
        </w:rPr>
        <w:t>Biogas is a mixture of methane and other gases. In its crude state, it contains carbon dioxide (CO</w:t>
      </w:r>
      <w:r w:rsidRPr="001E0688">
        <w:rPr>
          <w:rFonts w:ascii="Times New Roman" w:eastAsia="Times New Roman" w:hAnsi="Times New Roman" w:cs="Times New Roman"/>
          <w:color w:val="222222"/>
          <w:sz w:val="24"/>
          <w:szCs w:val="24"/>
          <w:shd w:val="clear" w:color="auto" w:fill="FFFFFF"/>
          <w:vertAlign w:val="subscript"/>
          <w:lang w:eastAsia="en-US"/>
        </w:rPr>
        <w:t>2</w:t>
      </w:r>
      <w:r w:rsidRPr="001E0688">
        <w:rPr>
          <w:rFonts w:ascii="Times New Roman" w:eastAsia="Times New Roman" w:hAnsi="Times New Roman" w:cs="Times New Roman"/>
          <w:color w:val="222222"/>
          <w:sz w:val="24"/>
          <w:szCs w:val="24"/>
          <w:shd w:val="clear" w:color="auto" w:fill="FFFFFF"/>
          <w:lang w:eastAsia="en-US"/>
        </w:rPr>
        <w:t xml:space="preserve">) </w:t>
      </w:r>
      <w:r w:rsidR="00CD4278">
        <w:rPr>
          <w:rFonts w:ascii="Times New Roman" w:eastAsia="Times New Roman" w:hAnsi="Times New Roman" w:cs="Times New Roman"/>
          <w:color w:val="222222"/>
          <w:sz w:val="24"/>
          <w:szCs w:val="24"/>
          <w:shd w:val="clear" w:color="auto" w:fill="FFFFFF"/>
          <w:lang w:eastAsia="en-US"/>
        </w:rPr>
        <w:t>that</w:t>
      </w:r>
      <w:r w:rsidR="00CD4278" w:rsidRPr="001E0688">
        <w:rPr>
          <w:rFonts w:ascii="Times New Roman" w:eastAsia="Times New Roman" w:hAnsi="Times New Roman" w:cs="Times New Roman"/>
          <w:color w:val="222222"/>
          <w:sz w:val="24"/>
          <w:szCs w:val="24"/>
          <w:shd w:val="clear" w:color="auto" w:fill="FFFFFF"/>
          <w:lang w:eastAsia="en-US"/>
        </w:rPr>
        <w:t xml:space="preserve"> </w:t>
      </w:r>
      <w:r w:rsidRPr="001E0688">
        <w:rPr>
          <w:rFonts w:ascii="Times New Roman" w:eastAsia="Times New Roman" w:hAnsi="Times New Roman" w:cs="Times New Roman"/>
          <w:color w:val="222222"/>
          <w:sz w:val="24"/>
          <w:szCs w:val="24"/>
          <w:shd w:val="clear" w:color="auto" w:fill="FFFFFF"/>
          <w:lang w:eastAsia="en-US"/>
        </w:rPr>
        <w:t>reduces its energy efficiency and hydrogen sulfide (H</w:t>
      </w:r>
      <w:r w:rsidRPr="001E0688">
        <w:rPr>
          <w:rFonts w:ascii="Times New Roman" w:eastAsia="Times New Roman" w:hAnsi="Times New Roman" w:cs="Times New Roman"/>
          <w:color w:val="222222"/>
          <w:sz w:val="24"/>
          <w:szCs w:val="24"/>
          <w:shd w:val="clear" w:color="auto" w:fill="FFFFFF"/>
          <w:vertAlign w:val="subscript"/>
          <w:lang w:eastAsia="en-US"/>
        </w:rPr>
        <w:t>2</w:t>
      </w:r>
      <w:r w:rsidRPr="001E0688">
        <w:rPr>
          <w:rFonts w:ascii="Times New Roman" w:eastAsia="Times New Roman" w:hAnsi="Times New Roman" w:cs="Times New Roman"/>
          <w:color w:val="222222"/>
          <w:sz w:val="24"/>
          <w:szCs w:val="24"/>
          <w:shd w:val="clear" w:color="auto" w:fill="FFFFFF"/>
          <w:lang w:eastAsia="en-US"/>
        </w:rPr>
        <w:t xml:space="preserve">S) </w:t>
      </w:r>
      <w:r w:rsidR="00CD4278">
        <w:rPr>
          <w:rFonts w:ascii="Times New Roman" w:eastAsia="Times New Roman" w:hAnsi="Times New Roman" w:cs="Times New Roman"/>
          <w:color w:val="222222"/>
          <w:sz w:val="24"/>
          <w:szCs w:val="24"/>
          <w:shd w:val="clear" w:color="auto" w:fill="FFFFFF"/>
          <w:lang w:eastAsia="en-US"/>
        </w:rPr>
        <w:t>that</w:t>
      </w:r>
      <w:r w:rsidR="00CD4278" w:rsidRPr="001E0688">
        <w:rPr>
          <w:rFonts w:ascii="Times New Roman" w:eastAsia="Times New Roman" w:hAnsi="Times New Roman" w:cs="Times New Roman"/>
          <w:color w:val="222222"/>
          <w:sz w:val="24"/>
          <w:szCs w:val="24"/>
          <w:shd w:val="clear" w:color="auto" w:fill="FFFFFF"/>
          <w:lang w:eastAsia="en-US"/>
        </w:rPr>
        <w:t xml:space="preserve"> </w:t>
      </w:r>
      <w:r w:rsidRPr="001E0688">
        <w:rPr>
          <w:rFonts w:ascii="Times New Roman" w:eastAsia="Times New Roman" w:hAnsi="Times New Roman" w:cs="Times New Roman"/>
          <w:color w:val="222222"/>
          <w:sz w:val="24"/>
          <w:szCs w:val="24"/>
          <w:shd w:val="clear" w:color="auto" w:fill="FFFFFF"/>
          <w:lang w:eastAsia="en-US"/>
        </w:rPr>
        <w:t>is toxic and highly corrosive. Because chemical methods of removal are expensive and environmentally hazardous, </w:t>
      </w:r>
      <w:r w:rsidRPr="001E0688">
        <w:rPr>
          <w:rFonts w:ascii="Times" w:eastAsia="Times New Roman" w:hAnsi="Times" w:cs="Times New Roman"/>
          <w:sz w:val="24"/>
          <w:szCs w:val="24"/>
          <w:lang w:eastAsia="en-US"/>
        </w:rPr>
        <w:t>t</w:t>
      </w:r>
      <w:r w:rsidRPr="001E0688">
        <w:rPr>
          <w:rFonts w:ascii="Times New Roman" w:eastAsia="Times New Roman" w:hAnsi="Times New Roman" w:cs="Times New Roman"/>
          <w:color w:val="222222"/>
          <w:sz w:val="24"/>
          <w:szCs w:val="24"/>
          <w:shd w:val="clear" w:color="auto" w:fill="FFFFFF"/>
          <w:lang w:eastAsia="en-US"/>
        </w:rPr>
        <w:t>his project investigated an algal-based system to remove CO</w:t>
      </w:r>
      <w:r w:rsidRPr="001E0688">
        <w:rPr>
          <w:rFonts w:ascii="Times New Roman" w:eastAsia="Times New Roman" w:hAnsi="Times New Roman" w:cs="Times New Roman"/>
          <w:color w:val="222222"/>
          <w:sz w:val="24"/>
          <w:szCs w:val="24"/>
          <w:shd w:val="clear" w:color="auto" w:fill="FFFFFF"/>
          <w:vertAlign w:val="subscript"/>
          <w:lang w:eastAsia="en-US"/>
        </w:rPr>
        <w:t>2</w:t>
      </w:r>
      <w:r w:rsidRPr="001E0688">
        <w:rPr>
          <w:rFonts w:ascii="Times New Roman" w:eastAsia="Times New Roman" w:hAnsi="Times New Roman" w:cs="Times New Roman"/>
          <w:color w:val="222222"/>
          <w:sz w:val="24"/>
          <w:szCs w:val="24"/>
          <w:shd w:val="clear" w:color="auto" w:fill="FFFFFF"/>
          <w:lang w:eastAsia="en-US"/>
        </w:rPr>
        <w:t xml:space="preserve"> from biogas.  An anaerobic digester was used to mimic landfill biogas. Iron oxide and an alkaline spray were used to remove H</w:t>
      </w:r>
      <w:r w:rsidRPr="001E0688">
        <w:rPr>
          <w:rFonts w:ascii="Times New Roman" w:eastAsia="Times New Roman" w:hAnsi="Times New Roman" w:cs="Times New Roman"/>
          <w:color w:val="222222"/>
          <w:sz w:val="24"/>
          <w:szCs w:val="24"/>
          <w:shd w:val="clear" w:color="auto" w:fill="FFFFFF"/>
          <w:vertAlign w:val="subscript"/>
          <w:lang w:eastAsia="en-US"/>
        </w:rPr>
        <w:t>2</w:t>
      </w:r>
      <w:r w:rsidRPr="001E0688">
        <w:rPr>
          <w:rFonts w:ascii="Times New Roman" w:eastAsia="Times New Roman" w:hAnsi="Times New Roman" w:cs="Times New Roman"/>
          <w:color w:val="222222"/>
          <w:sz w:val="24"/>
          <w:szCs w:val="24"/>
          <w:shd w:val="clear" w:color="auto" w:fill="FFFFFF"/>
          <w:lang w:eastAsia="en-US"/>
        </w:rPr>
        <w:t>S and CO</w:t>
      </w:r>
      <w:r w:rsidRPr="001E0688">
        <w:rPr>
          <w:rFonts w:ascii="Times New Roman" w:eastAsia="Times New Roman" w:hAnsi="Times New Roman" w:cs="Times New Roman"/>
          <w:color w:val="222222"/>
          <w:sz w:val="24"/>
          <w:szCs w:val="24"/>
          <w:shd w:val="clear" w:color="auto" w:fill="FFFFFF"/>
          <w:vertAlign w:val="subscript"/>
          <w:lang w:eastAsia="en-US"/>
        </w:rPr>
        <w:t>2</w:t>
      </w:r>
      <w:r w:rsidRPr="001E0688">
        <w:rPr>
          <w:rFonts w:ascii="Times New Roman" w:eastAsia="Times New Roman" w:hAnsi="Times New Roman" w:cs="Times New Roman"/>
          <w:color w:val="222222"/>
          <w:sz w:val="24"/>
          <w:szCs w:val="24"/>
          <w:shd w:val="clear" w:color="auto" w:fill="FFFFFF"/>
          <w:lang w:eastAsia="en-US"/>
        </w:rPr>
        <w:t xml:space="preserve"> respectively. The </w:t>
      </w:r>
      <w:r w:rsidR="00CD4278" w:rsidRPr="001E0688">
        <w:rPr>
          <w:rFonts w:ascii="Times New Roman" w:eastAsia="Times New Roman" w:hAnsi="Times New Roman" w:cs="Times New Roman"/>
          <w:color w:val="222222"/>
          <w:sz w:val="24"/>
          <w:szCs w:val="24"/>
          <w:shd w:val="clear" w:color="auto" w:fill="FFFFFF"/>
          <w:lang w:eastAsia="en-US"/>
        </w:rPr>
        <w:t>CO</w:t>
      </w:r>
      <w:r w:rsidR="00CD4278" w:rsidRPr="001E0688">
        <w:rPr>
          <w:rFonts w:ascii="Times New Roman" w:eastAsia="Times New Roman" w:hAnsi="Times New Roman" w:cs="Times New Roman"/>
          <w:color w:val="222222"/>
          <w:sz w:val="24"/>
          <w:szCs w:val="24"/>
          <w:shd w:val="clear" w:color="auto" w:fill="FFFFFF"/>
          <w:vertAlign w:val="subscript"/>
          <w:lang w:eastAsia="en-US"/>
        </w:rPr>
        <w:t>2</w:t>
      </w:r>
      <w:r w:rsidR="00CD4278">
        <w:rPr>
          <w:rFonts w:ascii="Times New Roman" w:eastAsia="Times New Roman" w:hAnsi="Times New Roman" w:cs="Times New Roman"/>
          <w:color w:val="222222"/>
          <w:sz w:val="24"/>
          <w:szCs w:val="24"/>
          <w:shd w:val="clear" w:color="auto" w:fill="FFFFFF"/>
          <w:lang w:eastAsia="en-US"/>
        </w:rPr>
        <w:t>-</w:t>
      </w:r>
      <w:r w:rsidRPr="001E0688">
        <w:rPr>
          <w:rFonts w:ascii="Times New Roman" w:eastAsia="Times New Roman" w:hAnsi="Times New Roman" w:cs="Times New Roman"/>
          <w:color w:val="222222"/>
          <w:sz w:val="24"/>
          <w:szCs w:val="24"/>
          <w:shd w:val="clear" w:color="auto" w:fill="FFFFFF"/>
          <w:lang w:eastAsia="en-US"/>
        </w:rPr>
        <w:t>laden alkali solution was added to a helical photobioreactor where the algae metabolized the dissolved CO</w:t>
      </w:r>
      <w:r w:rsidRPr="001E0688">
        <w:rPr>
          <w:rFonts w:ascii="Times New Roman" w:eastAsia="Times New Roman" w:hAnsi="Times New Roman" w:cs="Times New Roman"/>
          <w:sz w:val="24"/>
          <w:szCs w:val="24"/>
          <w:shd w:val="clear" w:color="auto" w:fill="FFFFFF"/>
          <w:vertAlign w:val="subscript"/>
          <w:lang w:eastAsia="en-US"/>
        </w:rPr>
        <w:t>2</w:t>
      </w:r>
      <w:r w:rsidRPr="001E0688">
        <w:rPr>
          <w:rFonts w:ascii="Times New Roman" w:eastAsia="Times New Roman" w:hAnsi="Times New Roman" w:cs="Times New Roman"/>
          <w:sz w:val="24"/>
          <w:szCs w:val="24"/>
          <w:shd w:val="clear" w:color="auto" w:fill="FFFFFF"/>
          <w:lang w:eastAsia="en-US"/>
        </w:rPr>
        <w:t xml:space="preserve"> to generate algal biomass. Although technical issues prevented testing of the complete system for functionality, cost analysis was completed and showed </w:t>
      </w:r>
      <w:r w:rsidRPr="001E0688">
        <w:rPr>
          <w:rFonts w:ascii="Times New Roman" w:eastAsia="Times New Roman" w:hAnsi="Times New Roman" w:cs="Times New Roman"/>
          <w:sz w:val="24"/>
          <w:szCs w:val="24"/>
          <w:lang w:eastAsia="en-US"/>
        </w:rPr>
        <w:t>that the system, in its current state, is not economically feasible. However, modifications may reduce operation costs.</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p>
    <w:p w:rsidR="001E0688" w:rsidRPr="001E0688" w:rsidRDefault="001E0688" w:rsidP="001E0688">
      <w:pPr>
        <w:spacing w:after="0" w:line="480" w:lineRule="auto"/>
        <w:rPr>
          <w:rFonts w:ascii="Times New Roman" w:eastAsia="Times New Roman" w:hAnsi="Times New Roman" w:cs="Times New Roman"/>
          <w:sz w:val="24"/>
          <w:szCs w:val="24"/>
          <w:lang w:eastAsia="en-US"/>
        </w:rPr>
      </w:pPr>
    </w:p>
    <w:tbl>
      <w:tblPr>
        <w:tblW w:w="0" w:type="auto"/>
        <w:tblLook w:val="0000" w:firstRow="0" w:lastRow="0" w:firstColumn="0" w:lastColumn="0" w:noHBand="0" w:noVBand="0"/>
      </w:tblPr>
      <w:tblGrid>
        <w:gridCol w:w="8496"/>
      </w:tblGrid>
      <w:tr w:rsidR="001E0688" w:rsidRPr="001E0688" w:rsidTr="00201D3A">
        <w:tc>
          <w:tcPr>
            <w:tcW w:w="8496" w:type="dxa"/>
          </w:tcPr>
          <w:p w:rsidR="001E0688" w:rsidRPr="001E0688" w:rsidRDefault="001E0688" w:rsidP="001E0688">
            <w:pPr>
              <w:spacing w:after="0" w:line="240" w:lineRule="auto"/>
              <w:jc w:val="center"/>
              <w:rPr>
                <w:rFonts w:ascii="Times New Roman" w:eastAsia="Times New Roman" w:hAnsi="Times New Roman" w:cs="Times New Roman"/>
                <w:sz w:val="20"/>
                <w:szCs w:val="20"/>
                <w:lang w:eastAsia="en-US"/>
              </w:rPr>
            </w:pPr>
            <w:r w:rsidRPr="001E0688">
              <w:rPr>
                <w:rFonts w:ascii="Times New Roman" w:eastAsia="Times New Roman" w:hAnsi="Times New Roman" w:cs="Times New Roman"/>
                <w:sz w:val="24"/>
                <w:szCs w:val="24"/>
                <w:lang w:eastAsia="en-US"/>
              </w:rPr>
              <w:t>ALGAE-BASED PURIFICATION OF LANDFILL BIOGAS USING A CO</w:t>
            </w:r>
            <w:r w:rsidRPr="001E0688">
              <w:rPr>
                <w:rFonts w:ascii="Times New Roman" w:eastAsia="Times New Roman" w:hAnsi="Times New Roman" w:cs="Times New Roman"/>
                <w:sz w:val="24"/>
                <w:szCs w:val="24"/>
                <w:vertAlign w:val="subscript"/>
                <w:lang w:eastAsia="en-US"/>
              </w:rPr>
              <w:t>2</w:t>
            </w:r>
            <w:r w:rsidRPr="001E0688">
              <w:rPr>
                <w:rFonts w:ascii="Times New Roman" w:eastAsia="Times New Roman" w:hAnsi="Times New Roman" w:cs="Times New Roman"/>
                <w:sz w:val="24"/>
                <w:szCs w:val="24"/>
                <w:lang w:eastAsia="en-US"/>
              </w:rPr>
              <w:t xml:space="preserve"> REMOVAL SYSTEM AND HELICAL PHOTOBIOREACTOR IN SERIES</w:t>
            </w: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  </w:t>
            </w:r>
          </w:p>
        </w:tc>
      </w:tr>
    </w:tbl>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By</w:t>
      </w: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tbl>
      <w:tblPr>
        <w:tblW w:w="0" w:type="auto"/>
        <w:tblLook w:val="0000" w:firstRow="0" w:lastRow="0" w:firstColumn="0" w:lastColumn="0" w:noHBand="0" w:noVBand="0"/>
      </w:tblPr>
      <w:tblGrid>
        <w:gridCol w:w="8496"/>
      </w:tblGrid>
      <w:tr w:rsidR="001E0688" w:rsidRPr="001E0688" w:rsidTr="00201D3A">
        <w:tc>
          <w:tcPr>
            <w:tcW w:w="8496" w:type="dxa"/>
          </w:tcPr>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Team BE PURE (Biogas Efficiency Producing and Utilizing Renewable Energy)</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 xml:space="preserve">Jason Albanese, Mindy Chen, Jay Chiao, Lawrence Cho, Hubert Huang, Brian Lin, </w:t>
            </w:r>
          </w:p>
          <w:p w:rsidR="001E0688" w:rsidRPr="001E0688" w:rsidRDefault="001E0688" w:rsidP="001E0688">
            <w:pPr>
              <w:spacing w:after="0" w:line="240" w:lineRule="auto"/>
              <w:jc w:val="center"/>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 xml:space="preserve">Melissa Meyerson, Praveen Puppala, Anjana Sekaran, Yoon Shin, David Wang, </w:t>
            </w: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Melissa Yu, and Cary Zhou</w:t>
            </w:r>
          </w:p>
        </w:tc>
      </w:tr>
      <w:tr w:rsidR="001E0688" w:rsidRPr="001E0688" w:rsidTr="00201D3A">
        <w:tc>
          <w:tcPr>
            <w:tcW w:w="8496" w:type="dxa"/>
          </w:tcPr>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tc>
      </w:tr>
    </w:tbl>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Mentor: Dr. Steven Hutcheson</w:t>
      </w: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Thesis submitted in partial fulfillment of the requirements of the Gemstone Program</w:t>
      </w: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University of Maryland, College Park </w:t>
      </w: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2014</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C37E83" w:rsidRDefault="00C37E83"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Advisory Committee:</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Dr. Steven Hutcheson, University of Maryland, Chair</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Dr. Feng Chen, University of Maryland</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Dr. Gary Felton, University of Maryland</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Dr. Stephanie Lansing, University of Maryland</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Dr. Ganesh Sriram, University of Maryland</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Ben Woodard, M.B.A, University of Maryland</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Copyright by</w:t>
      </w:r>
    </w:p>
    <w:p w:rsidR="001E0688" w:rsidRPr="001E0688" w:rsidRDefault="001E0688" w:rsidP="001E0688">
      <w:pPr>
        <w:spacing w:after="0" w:line="240" w:lineRule="auto"/>
        <w:jc w:val="center"/>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 xml:space="preserve">Jason Albanese, Mindy Chen, Jay Chiao, Lawrence Cho, Hubert Huang, Brian Lin, </w:t>
      </w:r>
    </w:p>
    <w:p w:rsidR="001E0688" w:rsidRPr="001E0688" w:rsidRDefault="001E0688" w:rsidP="001E0688">
      <w:pPr>
        <w:spacing w:after="0" w:line="240" w:lineRule="auto"/>
        <w:jc w:val="center"/>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 xml:space="preserve">Melissa Meyerson, Praveen Puppala, Anjana Sekaran, Yoon Shin, </w:t>
      </w:r>
    </w:p>
    <w:p w:rsidR="001E0688" w:rsidRPr="001E0688" w:rsidRDefault="001E0688" w:rsidP="001E0688">
      <w:pPr>
        <w:spacing w:after="0" w:line="240" w:lineRule="auto"/>
        <w:jc w:val="center"/>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David Wang, Melissa Yu, and Cary Zhou</w:t>
      </w:r>
    </w:p>
    <w:p w:rsidR="001E0688" w:rsidRPr="001E0688" w:rsidRDefault="001E0688" w:rsidP="001E0688">
      <w:pPr>
        <w:spacing w:after="0" w:line="240" w:lineRule="auto"/>
        <w:rPr>
          <w:rFonts w:ascii="Times New Roman" w:eastAsia="Times New Roman" w:hAnsi="Times New Roman" w:cs="Times New Roman"/>
          <w:color w:val="000000"/>
          <w:sz w:val="24"/>
          <w:szCs w:val="24"/>
          <w:lang w:eastAsia="en-US"/>
        </w:rPr>
      </w:pPr>
    </w:p>
    <w:p w:rsidR="001E0688" w:rsidRPr="001E0688" w:rsidRDefault="001E0688" w:rsidP="001E0688">
      <w:pPr>
        <w:spacing w:after="0" w:line="240" w:lineRule="auto"/>
        <w:jc w:val="center"/>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2014</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sectPr w:rsidR="001E0688" w:rsidRPr="001E0688">
          <w:footerReference w:type="even" r:id="rId9"/>
          <w:footerReference w:type="default" r:id="rId10"/>
          <w:endnotePr>
            <w:numFmt w:val="decimal"/>
            <w:numRestart w:val="eachSect"/>
          </w:endnotePr>
          <w:pgSz w:w="12240" w:h="15840"/>
          <w:pgMar w:top="1440" w:right="1800" w:bottom="1440" w:left="2160" w:header="720" w:footer="720" w:gutter="0"/>
          <w:cols w:space="720"/>
          <w:docGrid w:linePitch="360"/>
        </w:sectPr>
      </w:pPr>
    </w:p>
    <w:p w:rsidR="001E0688" w:rsidRPr="001E0688" w:rsidRDefault="001E0688" w:rsidP="001E0688">
      <w:pPr>
        <w:keepNext/>
        <w:spacing w:after="0" w:line="480" w:lineRule="auto"/>
        <w:jc w:val="center"/>
        <w:outlineLvl w:val="0"/>
        <w:rPr>
          <w:rFonts w:ascii="Times New Roman" w:eastAsia="Times New Roman" w:hAnsi="Times New Roman" w:cs="Times New Roman"/>
          <w:kern w:val="32"/>
          <w:sz w:val="32"/>
          <w:szCs w:val="32"/>
          <w:lang w:eastAsia="en-US"/>
        </w:rPr>
      </w:pPr>
      <w:bookmarkStart w:id="1" w:name="_Toc387095170"/>
      <w:r w:rsidRPr="001E0688">
        <w:rPr>
          <w:rFonts w:ascii="Times New Roman" w:eastAsia="Times New Roman" w:hAnsi="Times New Roman" w:cs="Times New Roman"/>
          <w:kern w:val="32"/>
          <w:sz w:val="32"/>
          <w:szCs w:val="32"/>
          <w:lang w:eastAsia="en-US"/>
        </w:rPr>
        <w:lastRenderedPageBreak/>
        <w:t>Acknowledgements</w:t>
      </w:r>
      <w:bookmarkEnd w:id="1"/>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We would like to thank Dr. Stephanie Lansing and her graduate students for their immense knowledge, advice on anaerobic digesters and the inocula used for starting our biodigester; Dr. Ganesh Sriram and Andrew Quinn for supplying us with and helping us grow the algae; the ACCIAC Fellows Program, University Sustainability Fund, and the Gemstone Program for funding our project; our librarian, Nedelina Tchangalova, for her help with our literature review; Dr. Gantt and Dr. Cunningham for allowing us to use their photometer and regulator; the Gemstone staff for their guidance and support through the peaks and the valleys; Alma Polo-Barrios and Jay Corckran for their help; and finally our mentor, Dr. Steven Hutcheson, for his patience, encouragement, expertise, editorial services and lab space, without which we would never have accomplished as much as we did. </w:t>
      </w:r>
      <w:r w:rsidRPr="001E0688">
        <w:rPr>
          <w:rFonts w:ascii="Times New Roman" w:eastAsia="Times New Roman" w:hAnsi="Times New Roman" w:cs="Times New Roman"/>
          <w:noProof/>
          <w:sz w:val="24"/>
          <w:szCs w:val="24"/>
          <w:lang w:eastAsia="en-US"/>
        </w:rPr>
        <w:drawing>
          <wp:inline distT="0" distB="0" distL="0" distR="0" wp14:anchorId="5976E999" wp14:editId="41EC6FC1">
            <wp:extent cx="12700" cy="12700"/>
            <wp:effectExtent l="0" t="0" r="0" b="0"/>
            <wp:docPr id="5" name="Picture 5" descr="https://lh4.googleusercontent.com/CEgIxePmf4shUXAV92ar4IlFMvYYxZvTwQ7mDR-JsXlVl0_bMJbEZou4Zr396ccCmd8wPLsdQilrIt7rnPVdJWOqBxkEBkFFe5NrBf4YMyi7XiFxxOHbjBNy5mCz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CEgIxePmf4shUXAV92ar4IlFMvYYxZvTwQ7mDR-JsXlVl0_bMJbEZou4Zr396ccCmd8wPLsdQilrIt7rnPVdJWOqBxkEBkFFe5NrBf4YMyi7XiFxxOHbjBNy5mCzT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rsidR="001E0688" w:rsidRPr="001E0688" w:rsidRDefault="001E0688" w:rsidP="001E0688">
      <w:pPr>
        <w:spacing w:after="0" w:line="480" w:lineRule="auto"/>
        <w:ind w:firstLine="720"/>
        <w:rPr>
          <w:rFonts w:ascii="Times New Roman" w:eastAsia="Times New Roman" w:hAnsi="Times New Roman" w:cs="Times New Roman"/>
          <w:b/>
          <w:bCs/>
          <w:sz w:val="24"/>
          <w:szCs w:val="24"/>
          <w:lang w:eastAsia="en-US"/>
        </w:rPr>
      </w:pPr>
      <w:r w:rsidRPr="001E0688">
        <w:rPr>
          <w:rFonts w:ascii="Times New Roman" w:eastAsia="Times New Roman" w:hAnsi="Times New Roman" w:cs="Times New Roman"/>
          <w:sz w:val="24"/>
          <w:szCs w:val="24"/>
          <w:lang w:eastAsia="en-US"/>
        </w:rPr>
        <w:t xml:space="preserve">A special acknowledgement to our former teammate, Alex Song, for his leadership and initiative during the early stages of our project. We wish him all the best. </w:t>
      </w:r>
      <w:r w:rsidRPr="001E0688">
        <w:rPr>
          <w:rFonts w:ascii="Times New Roman" w:eastAsia="Times New Roman" w:hAnsi="Times New Roman" w:cs="Times New Roman"/>
          <w:b/>
          <w:bCs/>
          <w:sz w:val="24"/>
          <w:szCs w:val="24"/>
          <w:lang w:eastAsia="en-US"/>
        </w:rPr>
        <w:br w:type="page"/>
      </w:r>
      <w:r w:rsidRPr="001E0688">
        <w:rPr>
          <w:rFonts w:ascii="Times New Roman" w:eastAsia="Times New Roman" w:hAnsi="Times New Roman" w:cs="Times New Roman"/>
          <w:b/>
          <w:bCs/>
          <w:sz w:val="24"/>
          <w:szCs w:val="24"/>
          <w:lang w:eastAsia="en-US"/>
        </w:rPr>
        <w:lastRenderedPageBreak/>
        <w:t>Table of Contents</w:t>
      </w:r>
    </w:p>
    <w:p w:rsidR="00BE7850" w:rsidRDefault="00D67EDB">
      <w:pPr>
        <w:pStyle w:val="TOC1"/>
        <w:tabs>
          <w:tab w:val="right" w:leader="dot" w:pos="8270"/>
        </w:tabs>
        <w:rPr>
          <w:rFonts w:asciiTheme="minorHAnsi" w:eastAsiaTheme="minorEastAsia" w:hAnsiTheme="minorHAnsi" w:cstheme="minorBidi"/>
          <w:noProof/>
          <w:sz w:val="22"/>
          <w:szCs w:val="22"/>
        </w:rPr>
      </w:pPr>
      <w:r w:rsidRPr="001E0688">
        <w:fldChar w:fldCharType="begin"/>
      </w:r>
      <w:r w:rsidR="001E0688" w:rsidRPr="001E0688">
        <w:instrText xml:space="preserve"> TOC \o "1-5" \h \z \u </w:instrText>
      </w:r>
      <w:r w:rsidRPr="001E0688">
        <w:fldChar w:fldCharType="separate"/>
      </w:r>
      <w:hyperlink w:anchor="_Toc387095170" w:history="1">
        <w:r w:rsidR="00BE7850" w:rsidRPr="008929CB">
          <w:rPr>
            <w:rStyle w:val="Hyperlink"/>
            <w:noProof/>
            <w:kern w:val="32"/>
          </w:rPr>
          <w:t>Acknowledgements</w:t>
        </w:r>
        <w:r w:rsidR="00BE7850">
          <w:rPr>
            <w:noProof/>
            <w:webHidden/>
          </w:rPr>
          <w:tab/>
        </w:r>
        <w:r w:rsidR="00BE7850">
          <w:rPr>
            <w:noProof/>
            <w:webHidden/>
          </w:rPr>
          <w:fldChar w:fldCharType="begin"/>
        </w:r>
        <w:r w:rsidR="00BE7850">
          <w:rPr>
            <w:noProof/>
            <w:webHidden/>
          </w:rPr>
          <w:instrText xml:space="preserve"> PAGEREF _Toc387095170 \h </w:instrText>
        </w:r>
        <w:r w:rsidR="00BE7850">
          <w:rPr>
            <w:noProof/>
            <w:webHidden/>
          </w:rPr>
        </w:r>
        <w:r w:rsidR="00BE7850">
          <w:rPr>
            <w:noProof/>
            <w:webHidden/>
          </w:rPr>
          <w:fldChar w:fldCharType="separate"/>
        </w:r>
        <w:r w:rsidR="00BE7850">
          <w:rPr>
            <w:noProof/>
            <w:webHidden/>
          </w:rPr>
          <w:t>ii</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171" w:history="1">
        <w:r w:rsidR="00BE7850" w:rsidRPr="008929CB">
          <w:rPr>
            <w:rStyle w:val="Hyperlink"/>
            <w:noProof/>
            <w:kern w:val="32"/>
          </w:rPr>
          <w:t>List of Abbreviations</w:t>
        </w:r>
        <w:r w:rsidR="00BE7850">
          <w:rPr>
            <w:noProof/>
            <w:webHidden/>
          </w:rPr>
          <w:tab/>
        </w:r>
        <w:r w:rsidR="00BE7850">
          <w:rPr>
            <w:noProof/>
            <w:webHidden/>
          </w:rPr>
          <w:fldChar w:fldCharType="begin"/>
        </w:r>
        <w:r w:rsidR="00BE7850">
          <w:rPr>
            <w:noProof/>
            <w:webHidden/>
          </w:rPr>
          <w:instrText xml:space="preserve"> PAGEREF _Toc387095171 \h </w:instrText>
        </w:r>
        <w:r w:rsidR="00BE7850">
          <w:rPr>
            <w:noProof/>
            <w:webHidden/>
          </w:rPr>
        </w:r>
        <w:r w:rsidR="00BE7850">
          <w:rPr>
            <w:noProof/>
            <w:webHidden/>
          </w:rPr>
          <w:fldChar w:fldCharType="separate"/>
        </w:r>
        <w:r w:rsidR="00BE7850">
          <w:rPr>
            <w:noProof/>
            <w:webHidden/>
          </w:rPr>
          <w:t>vii</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172" w:history="1">
        <w:r w:rsidR="00BE7850" w:rsidRPr="008929CB">
          <w:rPr>
            <w:rStyle w:val="Hyperlink"/>
            <w:bCs/>
            <w:noProof/>
            <w:kern w:val="32"/>
          </w:rPr>
          <w:t>List of Figures</w:t>
        </w:r>
        <w:r w:rsidR="00BE7850">
          <w:rPr>
            <w:noProof/>
            <w:webHidden/>
          </w:rPr>
          <w:tab/>
        </w:r>
        <w:r w:rsidR="00BE7850">
          <w:rPr>
            <w:noProof/>
            <w:webHidden/>
          </w:rPr>
          <w:fldChar w:fldCharType="begin"/>
        </w:r>
        <w:r w:rsidR="00BE7850">
          <w:rPr>
            <w:noProof/>
            <w:webHidden/>
          </w:rPr>
          <w:instrText xml:space="preserve"> PAGEREF _Toc387095172 \h </w:instrText>
        </w:r>
        <w:r w:rsidR="00BE7850">
          <w:rPr>
            <w:noProof/>
            <w:webHidden/>
          </w:rPr>
        </w:r>
        <w:r w:rsidR="00BE7850">
          <w:rPr>
            <w:noProof/>
            <w:webHidden/>
          </w:rPr>
          <w:fldChar w:fldCharType="separate"/>
        </w:r>
        <w:r w:rsidR="00BE7850">
          <w:rPr>
            <w:noProof/>
            <w:webHidden/>
          </w:rPr>
          <w:t>viii</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173" w:history="1">
        <w:r w:rsidR="00BE7850" w:rsidRPr="008929CB">
          <w:rPr>
            <w:rStyle w:val="Hyperlink"/>
            <w:bCs/>
            <w:noProof/>
            <w:kern w:val="32"/>
          </w:rPr>
          <w:t>List of Tables</w:t>
        </w:r>
        <w:r w:rsidR="00BE7850">
          <w:rPr>
            <w:noProof/>
            <w:webHidden/>
          </w:rPr>
          <w:tab/>
        </w:r>
        <w:r w:rsidR="00BE7850">
          <w:rPr>
            <w:noProof/>
            <w:webHidden/>
          </w:rPr>
          <w:fldChar w:fldCharType="begin"/>
        </w:r>
        <w:r w:rsidR="00BE7850">
          <w:rPr>
            <w:noProof/>
            <w:webHidden/>
          </w:rPr>
          <w:instrText xml:space="preserve"> PAGEREF _Toc387095173 \h </w:instrText>
        </w:r>
        <w:r w:rsidR="00BE7850">
          <w:rPr>
            <w:noProof/>
            <w:webHidden/>
          </w:rPr>
        </w:r>
        <w:r w:rsidR="00BE7850">
          <w:rPr>
            <w:noProof/>
            <w:webHidden/>
          </w:rPr>
          <w:fldChar w:fldCharType="separate"/>
        </w:r>
        <w:r w:rsidR="00BE7850">
          <w:rPr>
            <w:noProof/>
            <w:webHidden/>
          </w:rPr>
          <w:t>ix</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174" w:history="1">
        <w:r w:rsidR="00BE7850" w:rsidRPr="008929CB">
          <w:rPr>
            <w:rStyle w:val="Hyperlink"/>
            <w:noProof/>
            <w:kern w:val="32"/>
          </w:rPr>
          <w:t>Chapter 1: Introduction</w:t>
        </w:r>
        <w:r w:rsidR="00BE7850">
          <w:rPr>
            <w:noProof/>
            <w:webHidden/>
          </w:rPr>
          <w:tab/>
        </w:r>
        <w:r w:rsidR="00BE7850">
          <w:rPr>
            <w:noProof/>
            <w:webHidden/>
          </w:rPr>
          <w:fldChar w:fldCharType="begin"/>
        </w:r>
        <w:r w:rsidR="00BE7850">
          <w:rPr>
            <w:noProof/>
            <w:webHidden/>
          </w:rPr>
          <w:instrText xml:space="preserve"> PAGEREF _Toc387095174 \h </w:instrText>
        </w:r>
        <w:r w:rsidR="00BE7850">
          <w:rPr>
            <w:noProof/>
            <w:webHidden/>
          </w:rPr>
        </w:r>
        <w:r w:rsidR="00BE7850">
          <w:rPr>
            <w:noProof/>
            <w:webHidden/>
          </w:rPr>
          <w:fldChar w:fldCharType="separate"/>
        </w:r>
        <w:r w:rsidR="00BE7850">
          <w:rPr>
            <w:noProof/>
            <w:webHidden/>
          </w:rPr>
          <w:t>11</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175" w:history="1">
        <w:r w:rsidR="00BE7850" w:rsidRPr="008929CB">
          <w:rPr>
            <w:rStyle w:val="Hyperlink"/>
            <w:rFonts w:cs="Arial"/>
            <w:noProof/>
            <w:kern w:val="32"/>
          </w:rPr>
          <w:t>Chapter 2: Anaerobic Digester</w:t>
        </w:r>
        <w:r w:rsidR="00BE7850">
          <w:rPr>
            <w:noProof/>
            <w:webHidden/>
          </w:rPr>
          <w:tab/>
        </w:r>
        <w:r w:rsidR="00BE7850">
          <w:rPr>
            <w:noProof/>
            <w:webHidden/>
          </w:rPr>
          <w:fldChar w:fldCharType="begin"/>
        </w:r>
        <w:r w:rsidR="00BE7850">
          <w:rPr>
            <w:noProof/>
            <w:webHidden/>
          </w:rPr>
          <w:instrText xml:space="preserve"> PAGEREF _Toc387095175 \h </w:instrText>
        </w:r>
        <w:r w:rsidR="00BE7850">
          <w:rPr>
            <w:noProof/>
            <w:webHidden/>
          </w:rPr>
        </w:r>
        <w:r w:rsidR="00BE7850">
          <w:rPr>
            <w:noProof/>
            <w:webHidden/>
          </w:rPr>
          <w:fldChar w:fldCharType="separate"/>
        </w:r>
        <w:r w:rsidR="00BE7850">
          <w:rPr>
            <w:noProof/>
            <w:webHidden/>
          </w:rPr>
          <w:t>16</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176" w:history="1">
        <w:r w:rsidR="00BE7850" w:rsidRPr="00DB02F1">
          <w:rPr>
            <w:rStyle w:val="Hyperlink"/>
            <w:b/>
            <w:iCs/>
            <w:noProof/>
          </w:rPr>
          <w:t>Introduction</w:t>
        </w:r>
        <w:r w:rsidR="00BE7850">
          <w:rPr>
            <w:noProof/>
            <w:webHidden/>
          </w:rPr>
          <w:tab/>
        </w:r>
        <w:r w:rsidR="00BE7850">
          <w:rPr>
            <w:noProof/>
            <w:webHidden/>
          </w:rPr>
          <w:fldChar w:fldCharType="begin"/>
        </w:r>
        <w:r w:rsidR="00BE7850">
          <w:rPr>
            <w:noProof/>
            <w:webHidden/>
          </w:rPr>
          <w:instrText xml:space="preserve"> PAGEREF _Toc387095176 \h </w:instrText>
        </w:r>
        <w:r w:rsidR="00BE7850">
          <w:rPr>
            <w:noProof/>
            <w:webHidden/>
          </w:rPr>
        </w:r>
        <w:r w:rsidR="00BE7850">
          <w:rPr>
            <w:noProof/>
            <w:webHidden/>
          </w:rPr>
          <w:fldChar w:fldCharType="separate"/>
        </w:r>
        <w:r w:rsidR="00BE7850">
          <w:rPr>
            <w:noProof/>
            <w:webHidden/>
          </w:rPr>
          <w:t>16</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177" w:history="1">
        <w:r w:rsidR="00BE7850" w:rsidRPr="008929CB">
          <w:rPr>
            <w:rStyle w:val="Hyperlink"/>
            <w:b/>
            <w:iCs/>
            <w:noProof/>
          </w:rPr>
          <w:t>Literature Review</w:t>
        </w:r>
        <w:r w:rsidR="00BE7850">
          <w:rPr>
            <w:noProof/>
            <w:webHidden/>
          </w:rPr>
          <w:tab/>
        </w:r>
        <w:r w:rsidR="00BE7850">
          <w:rPr>
            <w:noProof/>
            <w:webHidden/>
          </w:rPr>
          <w:fldChar w:fldCharType="begin"/>
        </w:r>
        <w:r w:rsidR="00BE7850">
          <w:rPr>
            <w:noProof/>
            <w:webHidden/>
          </w:rPr>
          <w:instrText xml:space="preserve"> PAGEREF _Toc387095177 \h </w:instrText>
        </w:r>
        <w:r w:rsidR="00BE7850">
          <w:rPr>
            <w:noProof/>
            <w:webHidden/>
          </w:rPr>
        </w:r>
        <w:r w:rsidR="00BE7850">
          <w:rPr>
            <w:noProof/>
            <w:webHidden/>
          </w:rPr>
          <w:fldChar w:fldCharType="separate"/>
        </w:r>
        <w:r w:rsidR="00BE7850">
          <w:rPr>
            <w:noProof/>
            <w:webHidden/>
          </w:rPr>
          <w:t>17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78" w:history="1">
        <w:r w:rsidR="00BE7850" w:rsidRPr="008929CB">
          <w:rPr>
            <w:rStyle w:val="Hyperlink"/>
            <w:b/>
            <w:noProof/>
          </w:rPr>
          <w:t>Biogas Composition</w:t>
        </w:r>
        <w:r w:rsidR="00BE7850">
          <w:rPr>
            <w:noProof/>
            <w:webHidden/>
          </w:rPr>
          <w:tab/>
        </w:r>
        <w:r w:rsidR="00BE7850">
          <w:rPr>
            <w:noProof/>
            <w:webHidden/>
          </w:rPr>
          <w:fldChar w:fldCharType="begin"/>
        </w:r>
        <w:r w:rsidR="00BE7850">
          <w:rPr>
            <w:noProof/>
            <w:webHidden/>
          </w:rPr>
          <w:instrText xml:space="preserve"> PAGEREF _Toc387095178 \h </w:instrText>
        </w:r>
        <w:r w:rsidR="00BE7850">
          <w:rPr>
            <w:noProof/>
            <w:webHidden/>
          </w:rPr>
        </w:r>
        <w:r w:rsidR="00BE7850">
          <w:rPr>
            <w:noProof/>
            <w:webHidden/>
          </w:rPr>
          <w:fldChar w:fldCharType="separate"/>
        </w:r>
        <w:r w:rsidR="00BE7850">
          <w:rPr>
            <w:noProof/>
            <w:webHidden/>
          </w:rPr>
          <w:t>17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79" w:history="1">
        <w:r w:rsidR="00BE7850" w:rsidRPr="008929CB">
          <w:rPr>
            <w:rStyle w:val="Hyperlink"/>
            <w:b/>
            <w:noProof/>
          </w:rPr>
          <w:t>Chemistry</w:t>
        </w:r>
        <w:r w:rsidR="00BE7850">
          <w:rPr>
            <w:noProof/>
            <w:webHidden/>
          </w:rPr>
          <w:tab/>
        </w:r>
        <w:r w:rsidR="00BE7850">
          <w:rPr>
            <w:noProof/>
            <w:webHidden/>
          </w:rPr>
          <w:fldChar w:fldCharType="begin"/>
        </w:r>
        <w:r w:rsidR="00BE7850">
          <w:rPr>
            <w:noProof/>
            <w:webHidden/>
          </w:rPr>
          <w:instrText xml:space="preserve"> PAGEREF _Toc387095179 \h </w:instrText>
        </w:r>
        <w:r w:rsidR="00BE7850">
          <w:rPr>
            <w:noProof/>
            <w:webHidden/>
          </w:rPr>
        </w:r>
        <w:r w:rsidR="00BE7850">
          <w:rPr>
            <w:noProof/>
            <w:webHidden/>
          </w:rPr>
          <w:fldChar w:fldCharType="separate"/>
        </w:r>
        <w:r w:rsidR="00BE7850">
          <w:rPr>
            <w:noProof/>
            <w:webHidden/>
          </w:rPr>
          <w:t>17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80" w:history="1">
        <w:r w:rsidR="00BE7850" w:rsidRPr="008929CB">
          <w:rPr>
            <w:rStyle w:val="Hyperlink"/>
            <w:b/>
            <w:noProof/>
          </w:rPr>
          <w:t>Variables affecting biogas production</w:t>
        </w:r>
        <w:r w:rsidR="00BE7850">
          <w:rPr>
            <w:noProof/>
            <w:webHidden/>
          </w:rPr>
          <w:tab/>
        </w:r>
        <w:r w:rsidR="00BE7850">
          <w:rPr>
            <w:noProof/>
            <w:webHidden/>
          </w:rPr>
          <w:fldChar w:fldCharType="begin"/>
        </w:r>
        <w:r w:rsidR="00BE7850">
          <w:rPr>
            <w:noProof/>
            <w:webHidden/>
          </w:rPr>
          <w:instrText xml:space="preserve"> PAGEREF _Toc387095180 \h </w:instrText>
        </w:r>
        <w:r w:rsidR="00BE7850">
          <w:rPr>
            <w:noProof/>
            <w:webHidden/>
          </w:rPr>
        </w:r>
        <w:r w:rsidR="00BE7850">
          <w:rPr>
            <w:noProof/>
            <w:webHidden/>
          </w:rPr>
          <w:fldChar w:fldCharType="separate"/>
        </w:r>
        <w:r w:rsidR="00BE7850">
          <w:rPr>
            <w:noProof/>
            <w:webHidden/>
          </w:rPr>
          <w:t>18</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181" w:history="1">
        <w:r w:rsidR="00BE7850" w:rsidRPr="008929CB">
          <w:rPr>
            <w:rStyle w:val="Hyperlink"/>
            <w:bCs/>
            <w:i/>
            <w:noProof/>
          </w:rPr>
          <w:t>Organic loading rate</w:t>
        </w:r>
        <w:r w:rsidR="00BE7850">
          <w:rPr>
            <w:noProof/>
            <w:webHidden/>
          </w:rPr>
          <w:tab/>
        </w:r>
        <w:r w:rsidR="00BE7850">
          <w:rPr>
            <w:noProof/>
            <w:webHidden/>
          </w:rPr>
          <w:fldChar w:fldCharType="begin"/>
        </w:r>
        <w:r w:rsidR="00BE7850">
          <w:rPr>
            <w:noProof/>
            <w:webHidden/>
          </w:rPr>
          <w:instrText xml:space="preserve"> PAGEREF _Toc387095181 \h </w:instrText>
        </w:r>
        <w:r w:rsidR="00BE7850">
          <w:rPr>
            <w:noProof/>
            <w:webHidden/>
          </w:rPr>
        </w:r>
        <w:r w:rsidR="00BE7850">
          <w:rPr>
            <w:noProof/>
            <w:webHidden/>
          </w:rPr>
          <w:fldChar w:fldCharType="separate"/>
        </w:r>
        <w:r w:rsidR="00BE7850">
          <w:rPr>
            <w:noProof/>
            <w:webHidden/>
          </w:rPr>
          <w:t>18</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182" w:history="1">
        <w:r w:rsidR="00BE7850" w:rsidRPr="008929CB">
          <w:rPr>
            <w:rStyle w:val="Hyperlink"/>
            <w:bCs/>
            <w:i/>
            <w:iCs/>
            <w:noProof/>
          </w:rPr>
          <w:t>Substrate-to-inoculum ratio</w:t>
        </w:r>
        <w:r w:rsidR="00BE7850">
          <w:rPr>
            <w:noProof/>
            <w:webHidden/>
          </w:rPr>
          <w:tab/>
        </w:r>
        <w:r w:rsidR="00BE7850">
          <w:rPr>
            <w:noProof/>
            <w:webHidden/>
          </w:rPr>
          <w:fldChar w:fldCharType="begin"/>
        </w:r>
        <w:r w:rsidR="00BE7850">
          <w:rPr>
            <w:noProof/>
            <w:webHidden/>
          </w:rPr>
          <w:instrText xml:space="preserve"> PAGEREF _Toc387095182 \h </w:instrText>
        </w:r>
        <w:r w:rsidR="00BE7850">
          <w:rPr>
            <w:noProof/>
            <w:webHidden/>
          </w:rPr>
        </w:r>
        <w:r w:rsidR="00BE7850">
          <w:rPr>
            <w:noProof/>
            <w:webHidden/>
          </w:rPr>
          <w:fldChar w:fldCharType="separate"/>
        </w:r>
        <w:r w:rsidR="00BE7850">
          <w:rPr>
            <w:noProof/>
            <w:webHidden/>
          </w:rPr>
          <w:t>19</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183" w:history="1">
        <w:r w:rsidR="00BE7850" w:rsidRPr="008929CB">
          <w:rPr>
            <w:rStyle w:val="Hyperlink"/>
            <w:bCs/>
            <w:i/>
            <w:noProof/>
          </w:rPr>
          <w:t>Temperature</w:t>
        </w:r>
        <w:r w:rsidR="00BE7850">
          <w:rPr>
            <w:noProof/>
            <w:webHidden/>
          </w:rPr>
          <w:tab/>
        </w:r>
        <w:r w:rsidR="00BE7850">
          <w:rPr>
            <w:noProof/>
            <w:webHidden/>
          </w:rPr>
          <w:fldChar w:fldCharType="begin"/>
        </w:r>
        <w:r w:rsidR="00BE7850">
          <w:rPr>
            <w:noProof/>
            <w:webHidden/>
          </w:rPr>
          <w:instrText xml:space="preserve"> PAGEREF _Toc387095183 \h </w:instrText>
        </w:r>
        <w:r w:rsidR="00BE7850">
          <w:rPr>
            <w:noProof/>
            <w:webHidden/>
          </w:rPr>
        </w:r>
        <w:r w:rsidR="00BE7850">
          <w:rPr>
            <w:noProof/>
            <w:webHidden/>
          </w:rPr>
          <w:fldChar w:fldCharType="separate"/>
        </w:r>
        <w:r w:rsidR="00BE7850">
          <w:rPr>
            <w:noProof/>
            <w:webHidden/>
          </w:rPr>
          <w:t>20</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184" w:history="1">
        <w:r w:rsidR="00BE7850" w:rsidRPr="008929CB">
          <w:rPr>
            <w:rStyle w:val="Hyperlink"/>
            <w:b/>
            <w:iCs/>
            <w:noProof/>
          </w:rPr>
          <w:t>Methodology</w:t>
        </w:r>
        <w:r w:rsidR="00BE7850">
          <w:rPr>
            <w:noProof/>
            <w:webHidden/>
          </w:rPr>
          <w:tab/>
        </w:r>
        <w:r w:rsidR="00BE7850">
          <w:rPr>
            <w:noProof/>
            <w:webHidden/>
          </w:rPr>
          <w:fldChar w:fldCharType="begin"/>
        </w:r>
        <w:r w:rsidR="00BE7850">
          <w:rPr>
            <w:noProof/>
            <w:webHidden/>
          </w:rPr>
          <w:instrText xml:space="preserve"> PAGEREF _Toc387095184 \h </w:instrText>
        </w:r>
        <w:r w:rsidR="00BE7850">
          <w:rPr>
            <w:noProof/>
            <w:webHidden/>
          </w:rPr>
        </w:r>
        <w:r w:rsidR="00BE7850">
          <w:rPr>
            <w:noProof/>
            <w:webHidden/>
          </w:rPr>
          <w:fldChar w:fldCharType="separate"/>
        </w:r>
        <w:r w:rsidR="00BE7850">
          <w:rPr>
            <w:noProof/>
            <w:webHidden/>
          </w:rPr>
          <w:t>20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85" w:history="1">
        <w:r w:rsidR="00BE7850" w:rsidRPr="008929CB">
          <w:rPr>
            <w:rStyle w:val="Hyperlink"/>
            <w:b/>
            <w:noProof/>
          </w:rPr>
          <w:t>Apparatus</w:t>
        </w:r>
        <w:r w:rsidR="00BE7850">
          <w:rPr>
            <w:noProof/>
            <w:webHidden/>
          </w:rPr>
          <w:tab/>
        </w:r>
        <w:r w:rsidR="00BE7850">
          <w:rPr>
            <w:noProof/>
            <w:webHidden/>
          </w:rPr>
          <w:fldChar w:fldCharType="begin"/>
        </w:r>
        <w:r w:rsidR="00BE7850">
          <w:rPr>
            <w:noProof/>
            <w:webHidden/>
          </w:rPr>
          <w:instrText xml:space="preserve"> PAGEREF _Toc387095185 \h </w:instrText>
        </w:r>
        <w:r w:rsidR="00BE7850">
          <w:rPr>
            <w:noProof/>
            <w:webHidden/>
          </w:rPr>
        </w:r>
        <w:r w:rsidR="00BE7850">
          <w:rPr>
            <w:noProof/>
            <w:webHidden/>
          </w:rPr>
          <w:fldChar w:fldCharType="separate"/>
        </w:r>
        <w:r w:rsidR="00BE7850">
          <w:rPr>
            <w:noProof/>
            <w:webHidden/>
          </w:rPr>
          <w:t>20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86" w:history="1">
        <w:r w:rsidR="00BE7850" w:rsidRPr="008929CB">
          <w:rPr>
            <w:rStyle w:val="Hyperlink"/>
            <w:b/>
            <w:noProof/>
          </w:rPr>
          <w:t>Testing and Production</w:t>
        </w:r>
        <w:r w:rsidR="00BE7850">
          <w:rPr>
            <w:noProof/>
            <w:webHidden/>
          </w:rPr>
          <w:tab/>
        </w:r>
        <w:r w:rsidR="00BE7850">
          <w:rPr>
            <w:noProof/>
            <w:webHidden/>
          </w:rPr>
          <w:fldChar w:fldCharType="begin"/>
        </w:r>
        <w:r w:rsidR="00BE7850">
          <w:rPr>
            <w:noProof/>
            <w:webHidden/>
          </w:rPr>
          <w:instrText xml:space="preserve"> PAGEREF _Toc387095186 \h </w:instrText>
        </w:r>
        <w:r w:rsidR="00BE7850">
          <w:rPr>
            <w:noProof/>
            <w:webHidden/>
          </w:rPr>
        </w:r>
        <w:r w:rsidR="00BE7850">
          <w:rPr>
            <w:noProof/>
            <w:webHidden/>
          </w:rPr>
          <w:fldChar w:fldCharType="separate"/>
        </w:r>
        <w:r w:rsidR="00BE7850">
          <w:rPr>
            <w:noProof/>
            <w:webHidden/>
          </w:rPr>
          <w:t>21</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187" w:history="1">
        <w:r w:rsidR="00BE7850" w:rsidRPr="008929CB">
          <w:rPr>
            <w:rStyle w:val="Hyperlink"/>
            <w:b/>
            <w:iCs/>
            <w:noProof/>
          </w:rPr>
          <w:t>Results</w:t>
        </w:r>
        <w:r w:rsidR="00BE7850">
          <w:rPr>
            <w:noProof/>
            <w:webHidden/>
          </w:rPr>
          <w:tab/>
        </w:r>
        <w:r w:rsidR="00BE7850">
          <w:rPr>
            <w:noProof/>
            <w:webHidden/>
          </w:rPr>
          <w:fldChar w:fldCharType="begin"/>
        </w:r>
        <w:r w:rsidR="00BE7850">
          <w:rPr>
            <w:noProof/>
            <w:webHidden/>
          </w:rPr>
          <w:instrText xml:space="preserve"> PAGEREF _Toc387095187 \h </w:instrText>
        </w:r>
        <w:r w:rsidR="00BE7850">
          <w:rPr>
            <w:noProof/>
            <w:webHidden/>
          </w:rPr>
        </w:r>
        <w:r w:rsidR="00BE7850">
          <w:rPr>
            <w:noProof/>
            <w:webHidden/>
          </w:rPr>
          <w:fldChar w:fldCharType="separate"/>
        </w:r>
        <w:r w:rsidR="00BE7850">
          <w:rPr>
            <w:noProof/>
            <w:webHidden/>
          </w:rPr>
          <w:t>23</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88" w:history="1">
        <w:r w:rsidR="00BE7850" w:rsidRPr="008929CB">
          <w:rPr>
            <w:rStyle w:val="Hyperlink"/>
            <w:b/>
            <w:noProof/>
          </w:rPr>
          <w:t>Rate of Biogas Production</w:t>
        </w:r>
        <w:r w:rsidR="00BE7850">
          <w:rPr>
            <w:noProof/>
            <w:webHidden/>
          </w:rPr>
          <w:tab/>
        </w:r>
        <w:r w:rsidR="00BE7850">
          <w:rPr>
            <w:noProof/>
            <w:webHidden/>
          </w:rPr>
          <w:fldChar w:fldCharType="begin"/>
        </w:r>
        <w:r w:rsidR="00BE7850">
          <w:rPr>
            <w:noProof/>
            <w:webHidden/>
          </w:rPr>
          <w:instrText xml:space="preserve"> PAGEREF _Toc387095188 \h </w:instrText>
        </w:r>
        <w:r w:rsidR="00BE7850">
          <w:rPr>
            <w:noProof/>
            <w:webHidden/>
          </w:rPr>
        </w:r>
        <w:r w:rsidR="00BE7850">
          <w:rPr>
            <w:noProof/>
            <w:webHidden/>
          </w:rPr>
          <w:fldChar w:fldCharType="separate"/>
        </w:r>
        <w:r w:rsidR="00BE7850">
          <w:rPr>
            <w:noProof/>
            <w:webHidden/>
          </w:rPr>
          <w:t>23</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89" w:history="1">
        <w:r w:rsidR="00BE7850" w:rsidRPr="008929CB">
          <w:rPr>
            <w:rStyle w:val="Hyperlink"/>
            <w:b/>
            <w:noProof/>
          </w:rPr>
          <w:t>Temperature</w:t>
        </w:r>
        <w:r w:rsidR="00BE7850">
          <w:rPr>
            <w:noProof/>
            <w:webHidden/>
          </w:rPr>
          <w:tab/>
        </w:r>
        <w:r w:rsidR="00BE7850">
          <w:rPr>
            <w:noProof/>
            <w:webHidden/>
          </w:rPr>
          <w:fldChar w:fldCharType="begin"/>
        </w:r>
        <w:r w:rsidR="00BE7850">
          <w:rPr>
            <w:noProof/>
            <w:webHidden/>
          </w:rPr>
          <w:instrText xml:space="preserve"> PAGEREF _Toc387095189 \h </w:instrText>
        </w:r>
        <w:r w:rsidR="00BE7850">
          <w:rPr>
            <w:noProof/>
            <w:webHidden/>
          </w:rPr>
        </w:r>
        <w:r w:rsidR="00BE7850">
          <w:rPr>
            <w:noProof/>
            <w:webHidden/>
          </w:rPr>
          <w:fldChar w:fldCharType="separate"/>
        </w:r>
        <w:r w:rsidR="00BE7850">
          <w:rPr>
            <w:noProof/>
            <w:webHidden/>
          </w:rPr>
          <w:t>24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90" w:history="1">
        <w:r w:rsidR="00BE7850" w:rsidRPr="008929CB">
          <w:rPr>
            <w:rStyle w:val="Hyperlink"/>
            <w:b/>
            <w:noProof/>
          </w:rPr>
          <w:t>pH</w:t>
        </w:r>
        <w:r w:rsidR="00BE7850">
          <w:rPr>
            <w:noProof/>
            <w:webHidden/>
          </w:rPr>
          <w:tab/>
        </w:r>
        <w:r w:rsidR="00BE7850">
          <w:rPr>
            <w:noProof/>
            <w:webHidden/>
          </w:rPr>
          <w:fldChar w:fldCharType="begin"/>
        </w:r>
        <w:r w:rsidR="00BE7850">
          <w:rPr>
            <w:noProof/>
            <w:webHidden/>
          </w:rPr>
          <w:instrText xml:space="preserve"> PAGEREF _Toc387095190 \h </w:instrText>
        </w:r>
        <w:r w:rsidR="00BE7850">
          <w:rPr>
            <w:noProof/>
            <w:webHidden/>
          </w:rPr>
        </w:r>
        <w:r w:rsidR="00BE7850">
          <w:rPr>
            <w:noProof/>
            <w:webHidden/>
          </w:rPr>
          <w:fldChar w:fldCharType="separate"/>
        </w:r>
        <w:r w:rsidR="00BE7850">
          <w:rPr>
            <w:noProof/>
            <w:webHidden/>
          </w:rPr>
          <w:t>25</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91" w:history="1">
        <w:r w:rsidR="00BE7850" w:rsidRPr="008929CB">
          <w:rPr>
            <w:rStyle w:val="Hyperlink"/>
            <w:b/>
            <w:noProof/>
          </w:rPr>
          <w:t>Biogas Composition</w:t>
        </w:r>
        <w:r w:rsidR="00BE7850">
          <w:rPr>
            <w:noProof/>
            <w:webHidden/>
          </w:rPr>
          <w:tab/>
        </w:r>
        <w:r w:rsidR="00BE7850">
          <w:rPr>
            <w:noProof/>
            <w:webHidden/>
          </w:rPr>
          <w:fldChar w:fldCharType="begin"/>
        </w:r>
        <w:r w:rsidR="00BE7850">
          <w:rPr>
            <w:noProof/>
            <w:webHidden/>
          </w:rPr>
          <w:instrText xml:space="preserve"> PAGEREF _Toc387095191 \h </w:instrText>
        </w:r>
        <w:r w:rsidR="00BE7850">
          <w:rPr>
            <w:noProof/>
            <w:webHidden/>
          </w:rPr>
        </w:r>
        <w:r w:rsidR="00BE7850">
          <w:rPr>
            <w:noProof/>
            <w:webHidden/>
          </w:rPr>
          <w:fldChar w:fldCharType="separate"/>
        </w:r>
        <w:r w:rsidR="00BE7850">
          <w:rPr>
            <w:noProof/>
            <w:webHidden/>
          </w:rPr>
          <w:t>25</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192" w:history="1">
        <w:r w:rsidR="00BE7850" w:rsidRPr="008929CB">
          <w:rPr>
            <w:rStyle w:val="Hyperlink"/>
            <w:b/>
            <w:iCs/>
            <w:noProof/>
          </w:rPr>
          <w:t>Discussion</w:t>
        </w:r>
        <w:r w:rsidR="00BE7850">
          <w:rPr>
            <w:noProof/>
            <w:webHidden/>
          </w:rPr>
          <w:tab/>
        </w:r>
        <w:r w:rsidR="00BE7850">
          <w:rPr>
            <w:noProof/>
            <w:webHidden/>
          </w:rPr>
          <w:fldChar w:fldCharType="begin"/>
        </w:r>
        <w:r w:rsidR="00BE7850">
          <w:rPr>
            <w:noProof/>
            <w:webHidden/>
          </w:rPr>
          <w:instrText xml:space="preserve"> PAGEREF _Toc387095192 \h </w:instrText>
        </w:r>
        <w:r w:rsidR="00BE7850">
          <w:rPr>
            <w:noProof/>
            <w:webHidden/>
          </w:rPr>
        </w:r>
        <w:r w:rsidR="00BE7850">
          <w:rPr>
            <w:noProof/>
            <w:webHidden/>
          </w:rPr>
          <w:fldChar w:fldCharType="separate"/>
        </w:r>
        <w:r w:rsidR="00BE7850">
          <w:rPr>
            <w:noProof/>
            <w:webHidden/>
          </w:rPr>
          <w:t>26</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193" w:history="1">
        <w:r w:rsidR="00BE7850" w:rsidRPr="008929CB">
          <w:rPr>
            <w:rStyle w:val="Hyperlink"/>
            <w:rFonts w:cs="Arial"/>
            <w:noProof/>
            <w:kern w:val="32"/>
          </w:rPr>
          <w:t>Chapter 3: H</w:t>
        </w:r>
        <w:r w:rsidR="00BE7850" w:rsidRPr="008929CB">
          <w:rPr>
            <w:rStyle w:val="Hyperlink"/>
            <w:rFonts w:cs="Arial"/>
            <w:noProof/>
            <w:kern w:val="32"/>
            <w:vertAlign w:val="subscript"/>
          </w:rPr>
          <w:t>2</w:t>
        </w:r>
        <w:r w:rsidR="00BE7850" w:rsidRPr="008929CB">
          <w:rPr>
            <w:rStyle w:val="Hyperlink"/>
            <w:rFonts w:cs="Arial"/>
            <w:noProof/>
            <w:kern w:val="32"/>
          </w:rPr>
          <w:t>S Scrubbing</w:t>
        </w:r>
        <w:r w:rsidR="00BE7850">
          <w:rPr>
            <w:noProof/>
            <w:webHidden/>
          </w:rPr>
          <w:tab/>
        </w:r>
        <w:r w:rsidR="00BE7850">
          <w:rPr>
            <w:noProof/>
            <w:webHidden/>
          </w:rPr>
          <w:fldChar w:fldCharType="begin"/>
        </w:r>
        <w:r w:rsidR="00BE7850">
          <w:rPr>
            <w:noProof/>
            <w:webHidden/>
          </w:rPr>
          <w:instrText xml:space="preserve"> PAGEREF _Toc387095193 \h </w:instrText>
        </w:r>
        <w:r w:rsidR="00BE7850">
          <w:rPr>
            <w:noProof/>
            <w:webHidden/>
          </w:rPr>
        </w:r>
        <w:r w:rsidR="00BE7850">
          <w:rPr>
            <w:noProof/>
            <w:webHidden/>
          </w:rPr>
          <w:fldChar w:fldCharType="separate"/>
        </w:r>
        <w:r w:rsidR="00BE7850">
          <w:rPr>
            <w:noProof/>
            <w:webHidden/>
          </w:rPr>
          <w:t>29</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194" w:history="1">
        <w:r w:rsidR="00BE7850" w:rsidRPr="008929CB">
          <w:rPr>
            <w:rStyle w:val="Hyperlink"/>
            <w:b/>
            <w:iCs/>
            <w:noProof/>
          </w:rPr>
          <w:t>Introduction</w:t>
        </w:r>
        <w:r w:rsidR="00BE7850">
          <w:rPr>
            <w:noProof/>
            <w:webHidden/>
          </w:rPr>
          <w:tab/>
        </w:r>
        <w:r w:rsidR="00BE7850">
          <w:rPr>
            <w:noProof/>
            <w:webHidden/>
          </w:rPr>
          <w:fldChar w:fldCharType="begin"/>
        </w:r>
        <w:r w:rsidR="00BE7850">
          <w:rPr>
            <w:noProof/>
            <w:webHidden/>
          </w:rPr>
          <w:instrText xml:space="preserve"> PAGEREF _Toc387095194 \h </w:instrText>
        </w:r>
        <w:r w:rsidR="00BE7850">
          <w:rPr>
            <w:noProof/>
            <w:webHidden/>
          </w:rPr>
        </w:r>
        <w:r w:rsidR="00BE7850">
          <w:rPr>
            <w:noProof/>
            <w:webHidden/>
          </w:rPr>
          <w:fldChar w:fldCharType="separate"/>
        </w:r>
        <w:r w:rsidR="00BE7850">
          <w:rPr>
            <w:noProof/>
            <w:webHidden/>
          </w:rPr>
          <w:t>29</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195" w:history="1">
        <w:r w:rsidR="00BE7850" w:rsidRPr="008929CB">
          <w:rPr>
            <w:rStyle w:val="Hyperlink"/>
            <w:b/>
            <w:iCs/>
            <w:noProof/>
          </w:rPr>
          <w:t>Literature Review</w:t>
        </w:r>
        <w:r w:rsidR="00BE7850">
          <w:rPr>
            <w:noProof/>
            <w:webHidden/>
          </w:rPr>
          <w:tab/>
        </w:r>
        <w:r w:rsidR="00BE7850">
          <w:rPr>
            <w:noProof/>
            <w:webHidden/>
          </w:rPr>
          <w:fldChar w:fldCharType="begin"/>
        </w:r>
        <w:r w:rsidR="00BE7850">
          <w:rPr>
            <w:noProof/>
            <w:webHidden/>
          </w:rPr>
          <w:instrText xml:space="preserve"> PAGEREF _Toc387095195 \h </w:instrText>
        </w:r>
        <w:r w:rsidR="00BE7850">
          <w:rPr>
            <w:noProof/>
            <w:webHidden/>
          </w:rPr>
        </w:r>
        <w:r w:rsidR="00BE7850">
          <w:rPr>
            <w:noProof/>
            <w:webHidden/>
          </w:rPr>
          <w:fldChar w:fldCharType="separate"/>
        </w:r>
        <w:r w:rsidR="00BE7850">
          <w:rPr>
            <w:noProof/>
            <w:webHidden/>
          </w:rPr>
          <w:t>30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96" w:history="1">
        <w:r w:rsidR="00BE7850" w:rsidRPr="008929CB">
          <w:rPr>
            <w:rStyle w:val="Hyperlink"/>
            <w:b/>
            <w:bCs/>
            <w:iCs/>
            <w:noProof/>
          </w:rPr>
          <w:t>H</w:t>
        </w:r>
        <w:r w:rsidR="00BE7850" w:rsidRPr="008929CB">
          <w:rPr>
            <w:rStyle w:val="Hyperlink"/>
            <w:b/>
            <w:bCs/>
            <w:iCs/>
            <w:noProof/>
            <w:vertAlign w:val="subscript"/>
          </w:rPr>
          <w:t>2</w:t>
        </w:r>
        <w:r w:rsidR="00BE7850" w:rsidRPr="008929CB">
          <w:rPr>
            <w:rStyle w:val="Hyperlink"/>
            <w:b/>
            <w:bCs/>
            <w:iCs/>
            <w:noProof/>
          </w:rPr>
          <w:t>S removal through oxidation</w:t>
        </w:r>
        <w:r w:rsidR="00BE7850">
          <w:rPr>
            <w:noProof/>
            <w:webHidden/>
          </w:rPr>
          <w:tab/>
        </w:r>
        <w:r w:rsidR="00BE7850">
          <w:rPr>
            <w:noProof/>
            <w:webHidden/>
          </w:rPr>
          <w:fldChar w:fldCharType="begin"/>
        </w:r>
        <w:r w:rsidR="00BE7850">
          <w:rPr>
            <w:noProof/>
            <w:webHidden/>
          </w:rPr>
          <w:instrText xml:space="preserve"> PAGEREF _Toc387095196 \h </w:instrText>
        </w:r>
        <w:r w:rsidR="00BE7850">
          <w:rPr>
            <w:noProof/>
            <w:webHidden/>
          </w:rPr>
        </w:r>
        <w:r w:rsidR="00BE7850">
          <w:rPr>
            <w:noProof/>
            <w:webHidden/>
          </w:rPr>
          <w:fldChar w:fldCharType="separate"/>
        </w:r>
        <w:r w:rsidR="00BE7850">
          <w:rPr>
            <w:noProof/>
            <w:webHidden/>
          </w:rPr>
          <w:t>30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97" w:history="1">
        <w:r w:rsidR="00BE7850" w:rsidRPr="008929CB">
          <w:rPr>
            <w:rStyle w:val="Hyperlink"/>
            <w:b/>
            <w:noProof/>
          </w:rPr>
          <w:t>H</w:t>
        </w:r>
        <w:r w:rsidR="00BE7850" w:rsidRPr="008929CB">
          <w:rPr>
            <w:rStyle w:val="Hyperlink"/>
            <w:b/>
            <w:noProof/>
            <w:vertAlign w:val="subscript"/>
          </w:rPr>
          <w:t>2</w:t>
        </w:r>
        <w:r w:rsidR="00BE7850" w:rsidRPr="008929CB">
          <w:rPr>
            <w:rStyle w:val="Hyperlink"/>
            <w:b/>
            <w:noProof/>
          </w:rPr>
          <w:t>S removal through adsorption</w:t>
        </w:r>
        <w:r w:rsidR="00BE7850">
          <w:rPr>
            <w:noProof/>
            <w:webHidden/>
          </w:rPr>
          <w:tab/>
        </w:r>
        <w:r w:rsidR="00BE7850">
          <w:rPr>
            <w:noProof/>
            <w:webHidden/>
          </w:rPr>
          <w:fldChar w:fldCharType="begin"/>
        </w:r>
        <w:r w:rsidR="00BE7850">
          <w:rPr>
            <w:noProof/>
            <w:webHidden/>
          </w:rPr>
          <w:instrText xml:space="preserve"> PAGEREF _Toc387095197 \h </w:instrText>
        </w:r>
        <w:r w:rsidR="00BE7850">
          <w:rPr>
            <w:noProof/>
            <w:webHidden/>
          </w:rPr>
        </w:r>
        <w:r w:rsidR="00BE7850">
          <w:rPr>
            <w:noProof/>
            <w:webHidden/>
          </w:rPr>
          <w:fldChar w:fldCharType="separate"/>
        </w:r>
        <w:r w:rsidR="00BE7850">
          <w:rPr>
            <w:noProof/>
            <w:webHidden/>
          </w:rPr>
          <w:t>31</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98" w:history="1">
        <w:r w:rsidR="00BE7850" w:rsidRPr="008929CB">
          <w:rPr>
            <w:rStyle w:val="Hyperlink"/>
            <w:b/>
            <w:noProof/>
          </w:rPr>
          <w:t>H</w:t>
        </w:r>
        <w:r w:rsidR="00BE7850" w:rsidRPr="008929CB">
          <w:rPr>
            <w:rStyle w:val="Hyperlink"/>
            <w:b/>
            <w:noProof/>
            <w:vertAlign w:val="subscript"/>
          </w:rPr>
          <w:t>2</w:t>
        </w:r>
        <w:r w:rsidR="00BE7850" w:rsidRPr="008929CB">
          <w:rPr>
            <w:rStyle w:val="Hyperlink"/>
            <w:b/>
            <w:noProof/>
          </w:rPr>
          <w:t>S removal through amine absorption</w:t>
        </w:r>
        <w:r w:rsidR="00BE7850">
          <w:rPr>
            <w:noProof/>
            <w:webHidden/>
          </w:rPr>
          <w:tab/>
        </w:r>
        <w:r w:rsidR="00BE7850">
          <w:rPr>
            <w:noProof/>
            <w:webHidden/>
          </w:rPr>
          <w:fldChar w:fldCharType="begin"/>
        </w:r>
        <w:r w:rsidR="00BE7850">
          <w:rPr>
            <w:noProof/>
            <w:webHidden/>
          </w:rPr>
          <w:instrText xml:space="preserve"> PAGEREF _Toc387095198 \h </w:instrText>
        </w:r>
        <w:r w:rsidR="00BE7850">
          <w:rPr>
            <w:noProof/>
            <w:webHidden/>
          </w:rPr>
        </w:r>
        <w:r w:rsidR="00BE7850">
          <w:rPr>
            <w:noProof/>
            <w:webHidden/>
          </w:rPr>
          <w:fldChar w:fldCharType="separate"/>
        </w:r>
        <w:r w:rsidR="00BE7850">
          <w:rPr>
            <w:noProof/>
            <w:webHidden/>
          </w:rPr>
          <w:t>33</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199" w:history="1">
        <w:r w:rsidR="00BE7850" w:rsidRPr="008929CB">
          <w:rPr>
            <w:rStyle w:val="Hyperlink"/>
            <w:b/>
            <w:noProof/>
          </w:rPr>
          <w:t>H</w:t>
        </w:r>
        <w:r w:rsidR="00BE7850" w:rsidRPr="008929CB">
          <w:rPr>
            <w:rStyle w:val="Hyperlink"/>
            <w:b/>
            <w:noProof/>
            <w:vertAlign w:val="subscript"/>
          </w:rPr>
          <w:t>2</w:t>
        </w:r>
        <w:r w:rsidR="00BE7850" w:rsidRPr="008929CB">
          <w:rPr>
            <w:rStyle w:val="Hyperlink"/>
            <w:b/>
            <w:noProof/>
          </w:rPr>
          <w:t>S removal through a biological method</w:t>
        </w:r>
        <w:r w:rsidR="00BE7850">
          <w:rPr>
            <w:noProof/>
            <w:webHidden/>
          </w:rPr>
          <w:tab/>
        </w:r>
        <w:r w:rsidR="00BE7850">
          <w:rPr>
            <w:noProof/>
            <w:webHidden/>
          </w:rPr>
          <w:fldChar w:fldCharType="begin"/>
        </w:r>
        <w:r w:rsidR="00BE7850">
          <w:rPr>
            <w:noProof/>
            <w:webHidden/>
          </w:rPr>
          <w:instrText xml:space="preserve"> PAGEREF _Toc387095199 \h </w:instrText>
        </w:r>
        <w:r w:rsidR="00BE7850">
          <w:rPr>
            <w:noProof/>
            <w:webHidden/>
          </w:rPr>
        </w:r>
        <w:r w:rsidR="00BE7850">
          <w:rPr>
            <w:noProof/>
            <w:webHidden/>
          </w:rPr>
          <w:fldChar w:fldCharType="separate"/>
        </w:r>
        <w:r w:rsidR="00BE7850">
          <w:rPr>
            <w:noProof/>
            <w:webHidden/>
          </w:rPr>
          <w:t>33</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00" w:history="1">
        <w:r w:rsidR="00BE7850" w:rsidRPr="008929CB">
          <w:rPr>
            <w:rStyle w:val="Hyperlink"/>
            <w:b/>
            <w:noProof/>
          </w:rPr>
          <w:t>H</w:t>
        </w:r>
        <w:r w:rsidR="00BE7850" w:rsidRPr="008929CB">
          <w:rPr>
            <w:rStyle w:val="Hyperlink"/>
            <w:b/>
            <w:noProof/>
            <w:vertAlign w:val="subscript"/>
          </w:rPr>
          <w:t>2</w:t>
        </w:r>
        <w:r w:rsidR="00BE7850" w:rsidRPr="008929CB">
          <w:rPr>
            <w:rStyle w:val="Hyperlink"/>
            <w:b/>
            <w:noProof/>
          </w:rPr>
          <w:t>S removal through other methods</w:t>
        </w:r>
        <w:r w:rsidR="00BE7850">
          <w:rPr>
            <w:noProof/>
            <w:webHidden/>
          </w:rPr>
          <w:tab/>
        </w:r>
        <w:r w:rsidR="00BE7850">
          <w:rPr>
            <w:noProof/>
            <w:webHidden/>
          </w:rPr>
          <w:fldChar w:fldCharType="begin"/>
        </w:r>
        <w:r w:rsidR="00BE7850">
          <w:rPr>
            <w:noProof/>
            <w:webHidden/>
          </w:rPr>
          <w:instrText xml:space="preserve"> PAGEREF _Toc387095200 \h </w:instrText>
        </w:r>
        <w:r w:rsidR="00BE7850">
          <w:rPr>
            <w:noProof/>
            <w:webHidden/>
          </w:rPr>
        </w:r>
        <w:r w:rsidR="00BE7850">
          <w:rPr>
            <w:noProof/>
            <w:webHidden/>
          </w:rPr>
          <w:fldChar w:fldCharType="separate"/>
        </w:r>
        <w:r w:rsidR="00BE7850">
          <w:rPr>
            <w:noProof/>
            <w:webHidden/>
          </w:rPr>
          <w:t>34</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01" w:history="1">
        <w:r w:rsidR="00BE7850" w:rsidRPr="008929CB">
          <w:rPr>
            <w:rStyle w:val="Hyperlink"/>
            <w:b/>
            <w:iCs/>
            <w:noProof/>
          </w:rPr>
          <w:t>Methodology</w:t>
        </w:r>
        <w:r w:rsidR="00BE7850">
          <w:rPr>
            <w:noProof/>
            <w:webHidden/>
          </w:rPr>
          <w:tab/>
        </w:r>
        <w:r w:rsidR="00BE7850">
          <w:rPr>
            <w:noProof/>
            <w:webHidden/>
          </w:rPr>
          <w:fldChar w:fldCharType="begin"/>
        </w:r>
        <w:r w:rsidR="00BE7850">
          <w:rPr>
            <w:noProof/>
            <w:webHidden/>
          </w:rPr>
          <w:instrText xml:space="preserve"> PAGEREF _Toc387095201 \h </w:instrText>
        </w:r>
        <w:r w:rsidR="00BE7850">
          <w:rPr>
            <w:noProof/>
            <w:webHidden/>
          </w:rPr>
        </w:r>
        <w:r w:rsidR="00BE7850">
          <w:rPr>
            <w:noProof/>
            <w:webHidden/>
          </w:rPr>
          <w:fldChar w:fldCharType="separate"/>
        </w:r>
        <w:r w:rsidR="00BE7850">
          <w:rPr>
            <w:noProof/>
            <w:webHidden/>
          </w:rPr>
          <w:t>34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02" w:history="1">
        <w:r w:rsidR="00BE7850" w:rsidRPr="008929CB">
          <w:rPr>
            <w:rStyle w:val="Hyperlink"/>
            <w:b/>
            <w:bCs/>
            <w:iCs/>
            <w:noProof/>
          </w:rPr>
          <w:t>CuSO</w:t>
        </w:r>
        <w:r w:rsidR="00BE7850" w:rsidRPr="008929CB">
          <w:rPr>
            <w:rStyle w:val="Hyperlink"/>
            <w:b/>
            <w:bCs/>
            <w:iCs/>
            <w:noProof/>
            <w:vertAlign w:val="subscript"/>
          </w:rPr>
          <w:t>4</w:t>
        </w:r>
        <w:r w:rsidR="00BE7850" w:rsidRPr="008929CB">
          <w:rPr>
            <w:rStyle w:val="Hyperlink"/>
            <w:b/>
            <w:bCs/>
            <w:iCs/>
            <w:noProof/>
          </w:rPr>
          <w:t xml:space="preserve"> column</w:t>
        </w:r>
        <w:r w:rsidR="00BE7850">
          <w:rPr>
            <w:noProof/>
            <w:webHidden/>
          </w:rPr>
          <w:tab/>
        </w:r>
        <w:r w:rsidR="00BE7850">
          <w:rPr>
            <w:noProof/>
            <w:webHidden/>
          </w:rPr>
          <w:fldChar w:fldCharType="begin"/>
        </w:r>
        <w:r w:rsidR="00BE7850">
          <w:rPr>
            <w:noProof/>
            <w:webHidden/>
          </w:rPr>
          <w:instrText xml:space="preserve"> PAGEREF _Toc387095202 \h </w:instrText>
        </w:r>
        <w:r w:rsidR="00BE7850">
          <w:rPr>
            <w:noProof/>
            <w:webHidden/>
          </w:rPr>
        </w:r>
        <w:r w:rsidR="00BE7850">
          <w:rPr>
            <w:noProof/>
            <w:webHidden/>
          </w:rPr>
          <w:fldChar w:fldCharType="separate"/>
        </w:r>
        <w:r w:rsidR="00BE7850">
          <w:rPr>
            <w:noProof/>
            <w:webHidden/>
          </w:rPr>
          <w:t>34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03" w:history="1">
        <w:r w:rsidR="00BE7850" w:rsidRPr="008929CB">
          <w:rPr>
            <w:rStyle w:val="Hyperlink"/>
            <w:b/>
            <w:bCs/>
            <w:iCs/>
            <w:noProof/>
          </w:rPr>
          <w:t>Steel wool scrubber</w:t>
        </w:r>
        <w:r w:rsidR="00BE7850">
          <w:rPr>
            <w:noProof/>
            <w:webHidden/>
          </w:rPr>
          <w:tab/>
        </w:r>
        <w:r w:rsidR="00BE7850">
          <w:rPr>
            <w:noProof/>
            <w:webHidden/>
          </w:rPr>
          <w:fldChar w:fldCharType="begin"/>
        </w:r>
        <w:r w:rsidR="00BE7850">
          <w:rPr>
            <w:noProof/>
            <w:webHidden/>
          </w:rPr>
          <w:instrText xml:space="preserve"> PAGEREF _Toc387095203 \h </w:instrText>
        </w:r>
        <w:r w:rsidR="00BE7850">
          <w:rPr>
            <w:noProof/>
            <w:webHidden/>
          </w:rPr>
        </w:r>
        <w:r w:rsidR="00BE7850">
          <w:rPr>
            <w:noProof/>
            <w:webHidden/>
          </w:rPr>
          <w:fldChar w:fldCharType="separate"/>
        </w:r>
        <w:r w:rsidR="00BE7850">
          <w:rPr>
            <w:noProof/>
            <w:webHidden/>
          </w:rPr>
          <w:t>35</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04" w:history="1">
        <w:r w:rsidR="00BE7850" w:rsidRPr="008929CB">
          <w:rPr>
            <w:rStyle w:val="Hyperlink"/>
            <w:b/>
            <w:bCs/>
            <w:iCs/>
            <w:noProof/>
          </w:rPr>
          <w:t>Scrubber testing</w:t>
        </w:r>
        <w:r w:rsidR="00BE7850">
          <w:rPr>
            <w:noProof/>
            <w:webHidden/>
          </w:rPr>
          <w:tab/>
        </w:r>
        <w:r w:rsidR="00BE7850">
          <w:rPr>
            <w:noProof/>
            <w:webHidden/>
          </w:rPr>
          <w:fldChar w:fldCharType="begin"/>
        </w:r>
        <w:r w:rsidR="00BE7850">
          <w:rPr>
            <w:noProof/>
            <w:webHidden/>
          </w:rPr>
          <w:instrText xml:space="preserve"> PAGEREF _Toc387095204 \h </w:instrText>
        </w:r>
        <w:r w:rsidR="00BE7850">
          <w:rPr>
            <w:noProof/>
            <w:webHidden/>
          </w:rPr>
        </w:r>
        <w:r w:rsidR="00BE7850">
          <w:rPr>
            <w:noProof/>
            <w:webHidden/>
          </w:rPr>
          <w:fldChar w:fldCharType="separate"/>
        </w:r>
        <w:r w:rsidR="00BE7850">
          <w:rPr>
            <w:noProof/>
            <w:webHidden/>
          </w:rPr>
          <w:t>36</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05" w:history="1">
        <w:r w:rsidR="00BE7850" w:rsidRPr="008929CB">
          <w:rPr>
            <w:rStyle w:val="Hyperlink"/>
            <w:b/>
            <w:iCs/>
            <w:noProof/>
          </w:rPr>
          <w:t>Results</w:t>
        </w:r>
        <w:r w:rsidR="00BE7850">
          <w:rPr>
            <w:noProof/>
            <w:webHidden/>
          </w:rPr>
          <w:tab/>
        </w:r>
        <w:r w:rsidR="00BE7850">
          <w:rPr>
            <w:noProof/>
            <w:webHidden/>
          </w:rPr>
          <w:fldChar w:fldCharType="begin"/>
        </w:r>
        <w:r w:rsidR="00BE7850">
          <w:rPr>
            <w:noProof/>
            <w:webHidden/>
          </w:rPr>
          <w:instrText xml:space="preserve"> PAGEREF _Toc387095205 \h </w:instrText>
        </w:r>
        <w:r w:rsidR="00BE7850">
          <w:rPr>
            <w:noProof/>
            <w:webHidden/>
          </w:rPr>
        </w:r>
        <w:r w:rsidR="00BE7850">
          <w:rPr>
            <w:noProof/>
            <w:webHidden/>
          </w:rPr>
          <w:fldChar w:fldCharType="separate"/>
        </w:r>
        <w:r w:rsidR="00BE7850">
          <w:rPr>
            <w:noProof/>
            <w:webHidden/>
          </w:rPr>
          <w:t>37</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06" w:history="1">
        <w:r w:rsidR="00BE7850" w:rsidRPr="008929CB">
          <w:rPr>
            <w:rStyle w:val="Hyperlink"/>
            <w:b/>
            <w:iCs/>
            <w:noProof/>
          </w:rPr>
          <w:t>Discussion</w:t>
        </w:r>
        <w:r w:rsidR="00BE7850">
          <w:rPr>
            <w:noProof/>
            <w:webHidden/>
          </w:rPr>
          <w:tab/>
        </w:r>
        <w:r w:rsidR="00BE7850">
          <w:rPr>
            <w:noProof/>
            <w:webHidden/>
          </w:rPr>
          <w:fldChar w:fldCharType="begin"/>
        </w:r>
        <w:r w:rsidR="00BE7850">
          <w:rPr>
            <w:noProof/>
            <w:webHidden/>
          </w:rPr>
          <w:instrText xml:space="preserve"> PAGEREF _Toc387095206 \h </w:instrText>
        </w:r>
        <w:r w:rsidR="00BE7850">
          <w:rPr>
            <w:noProof/>
            <w:webHidden/>
          </w:rPr>
        </w:r>
        <w:r w:rsidR="00BE7850">
          <w:rPr>
            <w:noProof/>
            <w:webHidden/>
          </w:rPr>
          <w:fldChar w:fldCharType="separate"/>
        </w:r>
        <w:r w:rsidR="00BE7850">
          <w:rPr>
            <w:noProof/>
            <w:webHidden/>
          </w:rPr>
          <w:t>37</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207" w:history="1">
        <w:r w:rsidR="00BE7850" w:rsidRPr="008929CB">
          <w:rPr>
            <w:rStyle w:val="Hyperlink"/>
            <w:noProof/>
            <w:kern w:val="32"/>
          </w:rPr>
          <w:t>Chapter 4: CO</w:t>
        </w:r>
        <w:r w:rsidR="00BE7850" w:rsidRPr="008929CB">
          <w:rPr>
            <w:rStyle w:val="Hyperlink"/>
            <w:noProof/>
            <w:kern w:val="32"/>
            <w:vertAlign w:val="subscript"/>
          </w:rPr>
          <w:t>2</w:t>
        </w:r>
        <w:r w:rsidR="00BE7850" w:rsidRPr="008929CB">
          <w:rPr>
            <w:rStyle w:val="Hyperlink"/>
            <w:noProof/>
            <w:kern w:val="32"/>
          </w:rPr>
          <w:t xml:space="preserve"> Scrubbing</w:t>
        </w:r>
        <w:r w:rsidR="00BE7850">
          <w:rPr>
            <w:noProof/>
            <w:webHidden/>
          </w:rPr>
          <w:tab/>
        </w:r>
        <w:r w:rsidR="00BE7850">
          <w:rPr>
            <w:noProof/>
            <w:webHidden/>
          </w:rPr>
          <w:fldChar w:fldCharType="begin"/>
        </w:r>
        <w:r w:rsidR="00BE7850">
          <w:rPr>
            <w:noProof/>
            <w:webHidden/>
          </w:rPr>
          <w:instrText xml:space="preserve"> PAGEREF _Toc387095207 \h </w:instrText>
        </w:r>
        <w:r w:rsidR="00BE7850">
          <w:rPr>
            <w:noProof/>
            <w:webHidden/>
          </w:rPr>
        </w:r>
        <w:r w:rsidR="00BE7850">
          <w:rPr>
            <w:noProof/>
            <w:webHidden/>
          </w:rPr>
          <w:fldChar w:fldCharType="separate"/>
        </w:r>
        <w:r w:rsidR="00BE7850">
          <w:rPr>
            <w:noProof/>
            <w:webHidden/>
          </w:rPr>
          <w:t>39</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08" w:history="1">
        <w:r w:rsidR="00BE7850" w:rsidRPr="008929CB">
          <w:rPr>
            <w:rStyle w:val="Hyperlink"/>
            <w:b/>
            <w:iCs/>
            <w:noProof/>
          </w:rPr>
          <w:t>Introduction</w:t>
        </w:r>
        <w:r w:rsidR="00BE7850">
          <w:rPr>
            <w:noProof/>
            <w:webHidden/>
          </w:rPr>
          <w:tab/>
        </w:r>
        <w:r w:rsidR="00BE7850">
          <w:rPr>
            <w:noProof/>
            <w:webHidden/>
          </w:rPr>
          <w:fldChar w:fldCharType="begin"/>
        </w:r>
        <w:r w:rsidR="00BE7850">
          <w:rPr>
            <w:noProof/>
            <w:webHidden/>
          </w:rPr>
          <w:instrText xml:space="preserve"> PAGEREF _Toc387095208 \h </w:instrText>
        </w:r>
        <w:r w:rsidR="00BE7850">
          <w:rPr>
            <w:noProof/>
            <w:webHidden/>
          </w:rPr>
        </w:r>
        <w:r w:rsidR="00BE7850">
          <w:rPr>
            <w:noProof/>
            <w:webHidden/>
          </w:rPr>
          <w:fldChar w:fldCharType="separate"/>
        </w:r>
        <w:r w:rsidR="00BE7850">
          <w:rPr>
            <w:noProof/>
            <w:webHidden/>
          </w:rPr>
          <w:t>39</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09" w:history="1">
        <w:r w:rsidR="00BE7850" w:rsidRPr="008929CB">
          <w:rPr>
            <w:rStyle w:val="Hyperlink"/>
            <w:b/>
            <w:iCs/>
            <w:noProof/>
          </w:rPr>
          <w:t>Literature Review</w:t>
        </w:r>
        <w:r w:rsidR="00BE7850">
          <w:rPr>
            <w:noProof/>
            <w:webHidden/>
          </w:rPr>
          <w:tab/>
        </w:r>
        <w:r w:rsidR="00BE7850">
          <w:rPr>
            <w:noProof/>
            <w:webHidden/>
          </w:rPr>
          <w:fldChar w:fldCharType="begin"/>
        </w:r>
        <w:r w:rsidR="00BE7850">
          <w:rPr>
            <w:noProof/>
            <w:webHidden/>
          </w:rPr>
          <w:instrText xml:space="preserve"> PAGEREF _Toc387095209 \h </w:instrText>
        </w:r>
        <w:r w:rsidR="00BE7850">
          <w:rPr>
            <w:noProof/>
            <w:webHidden/>
          </w:rPr>
        </w:r>
        <w:r w:rsidR="00BE7850">
          <w:rPr>
            <w:noProof/>
            <w:webHidden/>
          </w:rPr>
          <w:fldChar w:fldCharType="separate"/>
        </w:r>
        <w:r w:rsidR="00BE7850">
          <w:rPr>
            <w:noProof/>
            <w:webHidden/>
          </w:rPr>
          <w:t>40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10" w:history="1">
        <w:r w:rsidR="00BE7850" w:rsidRPr="008929CB">
          <w:rPr>
            <w:rStyle w:val="Hyperlink"/>
            <w:b/>
            <w:noProof/>
          </w:rPr>
          <w:t>Chemical scrubbing</w:t>
        </w:r>
        <w:r w:rsidR="00BE7850">
          <w:rPr>
            <w:noProof/>
            <w:webHidden/>
          </w:rPr>
          <w:tab/>
        </w:r>
        <w:r w:rsidR="00BE7850">
          <w:rPr>
            <w:noProof/>
            <w:webHidden/>
          </w:rPr>
          <w:fldChar w:fldCharType="begin"/>
        </w:r>
        <w:r w:rsidR="00BE7850">
          <w:rPr>
            <w:noProof/>
            <w:webHidden/>
          </w:rPr>
          <w:instrText xml:space="preserve"> PAGEREF _Toc387095210 \h </w:instrText>
        </w:r>
        <w:r w:rsidR="00BE7850">
          <w:rPr>
            <w:noProof/>
            <w:webHidden/>
          </w:rPr>
        </w:r>
        <w:r w:rsidR="00BE7850">
          <w:rPr>
            <w:noProof/>
            <w:webHidden/>
          </w:rPr>
          <w:fldChar w:fldCharType="separate"/>
        </w:r>
        <w:r w:rsidR="00BE7850">
          <w:rPr>
            <w:noProof/>
            <w:webHidden/>
          </w:rPr>
          <w:t>40</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11" w:history="1">
        <w:r w:rsidR="00BE7850" w:rsidRPr="008929CB">
          <w:rPr>
            <w:rStyle w:val="Hyperlink"/>
            <w:bCs/>
            <w:i/>
            <w:noProof/>
          </w:rPr>
          <w:t>Gas solubility in water</w:t>
        </w:r>
        <w:r w:rsidR="00BE7850">
          <w:rPr>
            <w:noProof/>
            <w:webHidden/>
          </w:rPr>
          <w:tab/>
        </w:r>
        <w:r w:rsidR="00BE7850">
          <w:rPr>
            <w:noProof/>
            <w:webHidden/>
          </w:rPr>
          <w:fldChar w:fldCharType="begin"/>
        </w:r>
        <w:r w:rsidR="00BE7850">
          <w:rPr>
            <w:noProof/>
            <w:webHidden/>
          </w:rPr>
          <w:instrText xml:space="preserve"> PAGEREF _Toc387095211 \h </w:instrText>
        </w:r>
        <w:r w:rsidR="00BE7850">
          <w:rPr>
            <w:noProof/>
            <w:webHidden/>
          </w:rPr>
        </w:r>
        <w:r w:rsidR="00BE7850">
          <w:rPr>
            <w:noProof/>
            <w:webHidden/>
          </w:rPr>
          <w:fldChar w:fldCharType="separate"/>
        </w:r>
        <w:r w:rsidR="00BE7850">
          <w:rPr>
            <w:noProof/>
            <w:webHidden/>
          </w:rPr>
          <w:t>41</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12" w:history="1">
        <w:r w:rsidR="00BE7850" w:rsidRPr="008929CB">
          <w:rPr>
            <w:rStyle w:val="Hyperlink"/>
            <w:bCs/>
            <w:i/>
            <w:noProof/>
          </w:rPr>
          <w:t>Relationship between CO</w:t>
        </w:r>
        <w:r w:rsidR="00BE7850" w:rsidRPr="008929CB">
          <w:rPr>
            <w:rStyle w:val="Hyperlink"/>
            <w:bCs/>
            <w:i/>
            <w:noProof/>
            <w:vertAlign w:val="subscript"/>
          </w:rPr>
          <w:t>2</w:t>
        </w:r>
        <w:r w:rsidR="00BE7850" w:rsidRPr="008929CB">
          <w:rPr>
            <w:rStyle w:val="Hyperlink"/>
            <w:bCs/>
            <w:i/>
            <w:noProof/>
          </w:rPr>
          <w:t xml:space="preserve"> concentration and pH</w:t>
        </w:r>
        <w:r w:rsidR="00BE7850">
          <w:rPr>
            <w:noProof/>
            <w:webHidden/>
          </w:rPr>
          <w:tab/>
        </w:r>
        <w:r w:rsidR="00BE7850">
          <w:rPr>
            <w:noProof/>
            <w:webHidden/>
          </w:rPr>
          <w:fldChar w:fldCharType="begin"/>
        </w:r>
        <w:r w:rsidR="00BE7850">
          <w:rPr>
            <w:noProof/>
            <w:webHidden/>
          </w:rPr>
          <w:instrText xml:space="preserve"> PAGEREF _Toc387095212 \h </w:instrText>
        </w:r>
        <w:r w:rsidR="00BE7850">
          <w:rPr>
            <w:noProof/>
            <w:webHidden/>
          </w:rPr>
        </w:r>
        <w:r w:rsidR="00BE7850">
          <w:rPr>
            <w:noProof/>
            <w:webHidden/>
          </w:rPr>
          <w:fldChar w:fldCharType="separate"/>
        </w:r>
        <w:r w:rsidR="00BE7850">
          <w:rPr>
            <w:noProof/>
            <w:webHidden/>
          </w:rPr>
          <w:t>41</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13" w:history="1">
        <w:r w:rsidR="00BE7850" w:rsidRPr="008929CB">
          <w:rPr>
            <w:rStyle w:val="Hyperlink"/>
            <w:b/>
            <w:noProof/>
          </w:rPr>
          <w:t>CO</w:t>
        </w:r>
        <w:r w:rsidR="00BE7850" w:rsidRPr="008929CB">
          <w:rPr>
            <w:rStyle w:val="Hyperlink"/>
            <w:b/>
            <w:noProof/>
            <w:vertAlign w:val="subscript"/>
          </w:rPr>
          <w:t>2</w:t>
        </w:r>
        <w:r w:rsidR="00BE7850" w:rsidRPr="008929CB">
          <w:rPr>
            <w:rStyle w:val="Hyperlink"/>
            <w:b/>
            <w:noProof/>
          </w:rPr>
          <w:t xml:space="preserve"> scrubber design</w:t>
        </w:r>
        <w:r w:rsidR="00BE7850">
          <w:rPr>
            <w:noProof/>
            <w:webHidden/>
          </w:rPr>
          <w:tab/>
        </w:r>
        <w:r w:rsidR="00BE7850">
          <w:rPr>
            <w:noProof/>
            <w:webHidden/>
          </w:rPr>
          <w:fldChar w:fldCharType="begin"/>
        </w:r>
        <w:r w:rsidR="00BE7850">
          <w:rPr>
            <w:noProof/>
            <w:webHidden/>
          </w:rPr>
          <w:instrText xml:space="preserve"> PAGEREF _Toc387095213 \h </w:instrText>
        </w:r>
        <w:r w:rsidR="00BE7850">
          <w:rPr>
            <w:noProof/>
            <w:webHidden/>
          </w:rPr>
        </w:r>
        <w:r w:rsidR="00BE7850">
          <w:rPr>
            <w:noProof/>
            <w:webHidden/>
          </w:rPr>
          <w:fldChar w:fldCharType="separate"/>
        </w:r>
        <w:r w:rsidR="00BE7850">
          <w:rPr>
            <w:noProof/>
            <w:webHidden/>
          </w:rPr>
          <w:t>42</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14" w:history="1">
        <w:r w:rsidR="00BE7850" w:rsidRPr="008929CB">
          <w:rPr>
            <w:rStyle w:val="Hyperlink"/>
            <w:bCs/>
            <w:i/>
            <w:noProof/>
          </w:rPr>
          <w:t>Bubble-columns</w:t>
        </w:r>
        <w:r w:rsidR="00BE7850">
          <w:rPr>
            <w:noProof/>
            <w:webHidden/>
          </w:rPr>
          <w:tab/>
        </w:r>
        <w:r w:rsidR="00BE7850">
          <w:rPr>
            <w:noProof/>
            <w:webHidden/>
          </w:rPr>
          <w:fldChar w:fldCharType="begin"/>
        </w:r>
        <w:r w:rsidR="00BE7850">
          <w:rPr>
            <w:noProof/>
            <w:webHidden/>
          </w:rPr>
          <w:instrText xml:space="preserve"> PAGEREF _Toc387095214 \h </w:instrText>
        </w:r>
        <w:r w:rsidR="00BE7850">
          <w:rPr>
            <w:noProof/>
            <w:webHidden/>
          </w:rPr>
        </w:r>
        <w:r w:rsidR="00BE7850">
          <w:rPr>
            <w:noProof/>
            <w:webHidden/>
          </w:rPr>
          <w:fldChar w:fldCharType="separate"/>
        </w:r>
        <w:r w:rsidR="00BE7850">
          <w:rPr>
            <w:noProof/>
            <w:webHidden/>
          </w:rPr>
          <w:t>42</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15" w:history="1">
        <w:r w:rsidR="00BE7850" w:rsidRPr="008929CB">
          <w:rPr>
            <w:rStyle w:val="Hyperlink"/>
            <w:bCs/>
            <w:i/>
            <w:noProof/>
          </w:rPr>
          <w:t>Packed bubble-columns</w:t>
        </w:r>
        <w:r w:rsidR="00BE7850">
          <w:rPr>
            <w:noProof/>
            <w:webHidden/>
          </w:rPr>
          <w:tab/>
        </w:r>
        <w:r w:rsidR="00BE7850">
          <w:rPr>
            <w:noProof/>
            <w:webHidden/>
          </w:rPr>
          <w:fldChar w:fldCharType="begin"/>
        </w:r>
        <w:r w:rsidR="00BE7850">
          <w:rPr>
            <w:noProof/>
            <w:webHidden/>
          </w:rPr>
          <w:instrText xml:space="preserve"> PAGEREF _Toc387095215 \h </w:instrText>
        </w:r>
        <w:r w:rsidR="00BE7850">
          <w:rPr>
            <w:noProof/>
            <w:webHidden/>
          </w:rPr>
        </w:r>
        <w:r w:rsidR="00BE7850">
          <w:rPr>
            <w:noProof/>
            <w:webHidden/>
          </w:rPr>
          <w:fldChar w:fldCharType="separate"/>
        </w:r>
        <w:r w:rsidR="00BE7850">
          <w:rPr>
            <w:noProof/>
            <w:webHidden/>
          </w:rPr>
          <w:t>43</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16" w:history="1">
        <w:r w:rsidR="00BE7850" w:rsidRPr="008929CB">
          <w:rPr>
            <w:rStyle w:val="Hyperlink"/>
            <w:bCs/>
            <w:i/>
            <w:noProof/>
          </w:rPr>
          <w:t>Spray bubble-columns</w:t>
        </w:r>
        <w:r w:rsidR="00BE7850">
          <w:rPr>
            <w:noProof/>
            <w:webHidden/>
          </w:rPr>
          <w:tab/>
        </w:r>
        <w:r w:rsidR="00BE7850">
          <w:rPr>
            <w:noProof/>
            <w:webHidden/>
          </w:rPr>
          <w:fldChar w:fldCharType="begin"/>
        </w:r>
        <w:r w:rsidR="00BE7850">
          <w:rPr>
            <w:noProof/>
            <w:webHidden/>
          </w:rPr>
          <w:instrText xml:space="preserve"> PAGEREF _Toc387095216 \h </w:instrText>
        </w:r>
        <w:r w:rsidR="00BE7850">
          <w:rPr>
            <w:noProof/>
            <w:webHidden/>
          </w:rPr>
        </w:r>
        <w:r w:rsidR="00BE7850">
          <w:rPr>
            <w:noProof/>
            <w:webHidden/>
          </w:rPr>
          <w:fldChar w:fldCharType="separate"/>
        </w:r>
        <w:r w:rsidR="00BE7850">
          <w:rPr>
            <w:noProof/>
            <w:webHidden/>
          </w:rPr>
          <w:t>44</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17" w:history="1">
        <w:r w:rsidR="00BE7850" w:rsidRPr="008929CB">
          <w:rPr>
            <w:rStyle w:val="Hyperlink"/>
            <w:b/>
            <w:iCs/>
            <w:noProof/>
          </w:rPr>
          <w:t>Methodology</w:t>
        </w:r>
        <w:r w:rsidR="00BE7850">
          <w:rPr>
            <w:noProof/>
            <w:webHidden/>
          </w:rPr>
          <w:tab/>
        </w:r>
        <w:r w:rsidR="00BE7850">
          <w:rPr>
            <w:noProof/>
            <w:webHidden/>
          </w:rPr>
          <w:fldChar w:fldCharType="begin"/>
        </w:r>
        <w:r w:rsidR="00BE7850">
          <w:rPr>
            <w:noProof/>
            <w:webHidden/>
          </w:rPr>
          <w:instrText xml:space="preserve"> PAGEREF _Toc387095217 \h </w:instrText>
        </w:r>
        <w:r w:rsidR="00BE7850">
          <w:rPr>
            <w:noProof/>
            <w:webHidden/>
          </w:rPr>
        </w:r>
        <w:r w:rsidR="00BE7850">
          <w:rPr>
            <w:noProof/>
            <w:webHidden/>
          </w:rPr>
          <w:fldChar w:fldCharType="separate"/>
        </w:r>
        <w:r w:rsidR="00BE7850">
          <w:rPr>
            <w:noProof/>
            <w:webHidden/>
          </w:rPr>
          <w:t>44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18" w:history="1">
        <w:r w:rsidR="00BE7850" w:rsidRPr="008929CB">
          <w:rPr>
            <w:rStyle w:val="Hyperlink"/>
            <w:b/>
            <w:noProof/>
          </w:rPr>
          <w:t>CO</w:t>
        </w:r>
        <w:r w:rsidR="00BE7850" w:rsidRPr="008929CB">
          <w:rPr>
            <w:rStyle w:val="Hyperlink"/>
            <w:b/>
            <w:noProof/>
            <w:vertAlign w:val="subscript"/>
          </w:rPr>
          <w:t xml:space="preserve">2 </w:t>
        </w:r>
        <w:r w:rsidR="00BE7850" w:rsidRPr="008929CB">
          <w:rPr>
            <w:rStyle w:val="Hyperlink"/>
            <w:b/>
            <w:noProof/>
          </w:rPr>
          <w:t>absorption column</w:t>
        </w:r>
        <w:r w:rsidR="00BE7850">
          <w:rPr>
            <w:noProof/>
            <w:webHidden/>
          </w:rPr>
          <w:tab/>
        </w:r>
        <w:r w:rsidR="00BE7850">
          <w:rPr>
            <w:noProof/>
            <w:webHidden/>
          </w:rPr>
          <w:fldChar w:fldCharType="begin"/>
        </w:r>
        <w:r w:rsidR="00BE7850">
          <w:rPr>
            <w:noProof/>
            <w:webHidden/>
          </w:rPr>
          <w:instrText xml:space="preserve"> PAGEREF _Toc387095218 \h </w:instrText>
        </w:r>
        <w:r w:rsidR="00BE7850">
          <w:rPr>
            <w:noProof/>
            <w:webHidden/>
          </w:rPr>
        </w:r>
        <w:r w:rsidR="00BE7850">
          <w:rPr>
            <w:noProof/>
            <w:webHidden/>
          </w:rPr>
          <w:fldChar w:fldCharType="separate"/>
        </w:r>
        <w:r w:rsidR="00BE7850">
          <w:rPr>
            <w:noProof/>
            <w:webHidden/>
          </w:rPr>
          <w:t>44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19" w:history="1">
        <w:r w:rsidR="00BE7850" w:rsidRPr="008929CB">
          <w:rPr>
            <w:rStyle w:val="Hyperlink"/>
            <w:b/>
            <w:noProof/>
          </w:rPr>
          <w:t>CO</w:t>
        </w:r>
        <w:r w:rsidR="00BE7850" w:rsidRPr="008929CB">
          <w:rPr>
            <w:rStyle w:val="Hyperlink"/>
            <w:b/>
            <w:noProof/>
            <w:vertAlign w:val="subscript"/>
          </w:rPr>
          <w:t>2</w:t>
        </w:r>
        <w:r w:rsidR="00BE7850" w:rsidRPr="008929CB">
          <w:rPr>
            <w:rStyle w:val="Hyperlink"/>
            <w:b/>
            <w:noProof/>
          </w:rPr>
          <w:t xml:space="preserve"> bubble absorption column</w:t>
        </w:r>
        <w:r w:rsidR="00BE7850">
          <w:rPr>
            <w:noProof/>
            <w:webHidden/>
          </w:rPr>
          <w:tab/>
        </w:r>
        <w:r w:rsidR="00BE7850">
          <w:rPr>
            <w:noProof/>
            <w:webHidden/>
          </w:rPr>
          <w:fldChar w:fldCharType="begin"/>
        </w:r>
        <w:r w:rsidR="00BE7850">
          <w:rPr>
            <w:noProof/>
            <w:webHidden/>
          </w:rPr>
          <w:instrText xml:space="preserve"> PAGEREF _Toc387095219 \h </w:instrText>
        </w:r>
        <w:r w:rsidR="00BE7850">
          <w:rPr>
            <w:noProof/>
            <w:webHidden/>
          </w:rPr>
        </w:r>
        <w:r w:rsidR="00BE7850">
          <w:rPr>
            <w:noProof/>
            <w:webHidden/>
          </w:rPr>
          <w:fldChar w:fldCharType="separate"/>
        </w:r>
        <w:r w:rsidR="00BE7850">
          <w:rPr>
            <w:noProof/>
            <w:webHidden/>
          </w:rPr>
          <w:t>45</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20" w:history="1">
        <w:r w:rsidR="00BE7850" w:rsidRPr="008929CB">
          <w:rPr>
            <w:rStyle w:val="Hyperlink"/>
            <w:bCs/>
            <w:i/>
            <w:noProof/>
          </w:rPr>
          <w:t>pH testing</w:t>
        </w:r>
        <w:r w:rsidR="00BE7850">
          <w:rPr>
            <w:noProof/>
            <w:webHidden/>
          </w:rPr>
          <w:tab/>
        </w:r>
        <w:r w:rsidR="00BE7850">
          <w:rPr>
            <w:noProof/>
            <w:webHidden/>
          </w:rPr>
          <w:fldChar w:fldCharType="begin"/>
        </w:r>
        <w:r w:rsidR="00BE7850">
          <w:rPr>
            <w:noProof/>
            <w:webHidden/>
          </w:rPr>
          <w:instrText xml:space="preserve"> PAGEREF _Toc387095220 \h </w:instrText>
        </w:r>
        <w:r w:rsidR="00BE7850">
          <w:rPr>
            <w:noProof/>
            <w:webHidden/>
          </w:rPr>
        </w:r>
        <w:r w:rsidR="00BE7850">
          <w:rPr>
            <w:noProof/>
            <w:webHidden/>
          </w:rPr>
          <w:fldChar w:fldCharType="separate"/>
        </w:r>
        <w:r w:rsidR="00BE7850">
          <w:rPr>
            <w:noProof/>
            <w:webHidden/>
          </w:rPr>
          <w:t>46</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21" w:history="1">
        <w:r w:rsidR="00BE7850" w:rsidRPr="008929CB">
          <w:rPr>
            <w:rStyle w:val="Hyperlink"/>
            <w:b/>
            <w:noProof/>
          </w:rPr>
          <w:t>CO</w:t>
        </w:r>
        <w:r w:rsidR="00BE7850" w:rsidRPr="008929CB">
          <w:rPr>
            <w:rStyle w:val="Hyperlink"/>
            <w:b/>
            <w:noProof/>
            <w:vertAlign w:val="subscript"/>
          </w:rPr>
          <w:t>2</w:t>
        </w:r>
        <w:r w:rsidR="00BE7850" w:rsidRPr="008929CB">
          <w:rPr>
            <w:rStyle w:val="Hyperlink"/>
            <w:b/>
            <w:noProof/>
          </w:rPr>
          <w:t xml:space="preserve"> spray absorption column</w:t>
        </w:r>
        <w:r w:rsidR="00BE7850">
          <w:rPr>
            <w:noProof/>
            <w:webHidden/>
          </w:rPr>
          <w:tab/>
        </w:r>
        <w:r w:rsidR="00BE7850">
          <w:rPr>
            <w:noProof/>
            <w:webHidden/>
          </w:rPr>
          <w:fldChar w:fldCharType="begin"/>
        </w:r>
        <w:r w:rsidR="00BE7850">
          <w:rPr>
            <w:noProof/>
            <w:webHidden/>
          </w:rPr>
          <w:instrText xml:space="preserve"> PAGEREF _Toc387095221 \h </w:instrText>
        </w:r>
        <w:r w:rsidR="00BE7850">
          <w:rPr>
            <w:noProof/>
            <w:webHidden/>
          </w:rPr>
        </w:r>
        <w:r w:rsidR="00BE7850">
          <w:rPr>
            <w:noProof/>
            <w:webHidden/>
          </w:rPr>
          <w:fldChar w:fldCharType="separate"/>
        </w:r>
        <w:r w:rsidR="00BE7850">
          <w:rPr>
            <w:noProof/>
            <w:webHidden/>
          </w:rPr>
          <w:t>46</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22" w:history="1">
        <w:r w:rsidR="00BE7850" w:rsidRPr="008929CB">
          <w:rPr>
            <w:rStyle w:val="Hyperlink"/>
            <w:bCs/>
            <w:i/>
            <w:noProof/>
          </w:rPr>
          <w:t>Testing</w:t>
        </w:r>
        <w:r w:rsidR="00BE7850">
          <w:rPr>
            <w:noProof/>
            <w:webHidden/>
          </w:rPr>
          <w:tab/>
        </w:r>
        <w:r w:rsidR="00BE7850">
          <w:rPr>
            <w:noProof/>
            <w:webHidden/>
          </w:rPr>
          <w:fldChar w:fldCharType="begin"/>
        </w:r>
        <w:r w:rsidR="00BE7850">
          <w:rPr>
            <w:noProof/>
            <w:webHidden/>
          </w:rPr>
          <w:instrText xml:space="preserve"> PAGEREF _Toc387095222 \h </w:instrText>
        </w:r>
        <w:r w:rsidR="00BE7850">
          <w:rPr>
            <w:noProof/>
            <w:webHidden/>
          </w:rPr>
        </w:r>
        <w:r w:rsidR="00BE7850">
          <w:rPr>
            <w:noProof/>
            <w:webHidden/>
          </w:rPr>
          <w:fldChar w:fldCharType="separate"/>
        </w:r>
        <w:r w:rsidR="00BE7850">
          <w:rPr>
            <w:noProof/>
            <w:webHidden/>
          </w:rPr>
          <w:t>47</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23" w:history="1">
        <w:r w:rsidR="00BE7850" w:rsidRPr="008929CB">
          <w:rPr>
            <w:rStyle w:val="Hyperlink"/>
            <w:b/>
            <w:iCs/>
            <w:noProof/>
          </w:rPr>
          <w:t>Results</w:t>
        </w:r>
        <w:r w:rsidR="00BE7850">
          <w:rPr>
            <w:noProof/>
            <w:webHidden/>
          </w:rPr>
          <w:tab/>
        </w:r>
        <w:r w:rsidR="00BE7850">
          <w:rPr>
            <w:noProof/>
            <w:webHidden/>
          </w:rPr>
          <w:fldChar w:fldCharType="begin"/>
        </w:r>
        <w:r w:rsidR="00BE7850">
          <w:rPr>
            <w:noProof/>
            <w:webHidden/>
          </w:rPr>
          <w:instrText xml:space="preserve"> PAGEREF _Toc387095223 \h </w:instrText>
        </w:r>
        <w:r w:rsidR="00BE7850">
          <w:rPr>
            <w:noProof/>
            <w:webHidden/>
          </w:rPr>
        </w:r>
        <w:r w:rsidR="00BE7850">
          <w:rPr>
            <w:noProof/>
            <w:webHidden/>
          </w:rPr>
          <w:fldChar w:fldCharType="separate"/>
        </w:r>
        <w:r w:rsidR="00BE7850">
          <w:rPr>
            <w:noProof/>
            <w:webHidden/>
          </w:rPr>
          <w:t>47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24" w:history="1">
        <w:r w:rsidR="00BE7850" w:rsidRPr="008929CB">
          <w:rPr>
            <w:rStyle w:val="Hyperlink"/>
            <w:b/>
            <w:noProof/>
          </w:rPr>
          <w:t>Effect of pH on CO</w:t>
        </w:r>
        <w:r w:rsidR="00BE7850" w:rsidRPr="008929CB">
          <w:rPr>
            <w:rStyle w:val="Hyperlink"/>
            <w:b/>
            <w:noProof/>
            <w:vertAlign w:val="subscript"/>
          </w:rPr>
          <w:t>2</w:t>
        </w:r>
        <w:r w:rsidR="00BE7850" w:rsidRPr="008929CB">
          <w:rPr>
            <w:rStyle w:val="Hyperlink"/>
            <w:b/>
            <w:noProof/>
          </w:rPr>
          <w:t xml:space="preserve"> absorption</w:t>
        </w:r>
        <w:r w:rsidR="00BE7850">
          <w:rPr>
            <w:noProof/>
            <w:webHidden/>
          </w:rPr>
          <w:tab/>
        </w:r>
        <w:r w:rsidR="00BE7850">
          <w:rPr>
            <w:noProof/>
            <w:webHidden/>
          </w:rPr>
          <w:fldChar w:fldCharType="begin"/>
        </w:r>
        <w:r w:rsidR="00BE7850">
          <w:rPr>
            <w:noProof/>
            <w:webHidden/>
          </w:rPr>
          <w:instrText xml:space="preserve"> PAGEREF _Toc387095224 \h </w:instrText>
        </w:r>
        <w:r w:rsidR="00BE7850">
          <w:rPr>
            <w:noProof/>
            <w:webHidden/>
          </w:rPr>
        </w:r>
        <w:r w:rsidR="00BE7850">
          <w:rPr>
            <w:noProof/>
            <w:webHidden/>
          </w:rPr>
          <w:fldChar w:fldCharType="separate"/>
        </w:r>
        <w:r w:rsidR="00BE7850">
          <w:rPr>
            <w:noProof/>
            <w:webHidden/>
          </w:rPr>
          <w:t>47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25" w:history="1">
        <w:r w:rsidR="00BE7850" w:rsidRPr="008929CB">
          <w:rPr>
            <w:rStyle w:val="Hyperlink"/>
            <w:b/>
            <w:noProof/>
          </w:rPr>
          <w:t>Spray column</w:t>
        </w:r>
        <w:r w:rsidR="00BE7850">
          <w:rPr>
            <w:noProof/>
            <w:webHidden/>
          </w:rPr>
          <w:tab/>
        </w:r>
        <w:r w:rsidR="00BE7850">
          <w:rPr>
            <w:noProof/>
            <w:webHidden/>
          </w:rPr>
          <w:fldChar w:fldCharType="begin"/>
        </w:r>
        <w:r w:rsidR="00BE7850">
          <w:rPr>
            <w:noProof/>
            <w:webHidden/>
          </w:rPr>
          <w:instrText xml:space="preserve"> PAGEREF _Toc387095225 \h </w:instrText>
        </w:r>
        <w:r w:rsidR="00BE7850">
          <w:rPr>
            <w:noProof/>
            <w:webHidden/>
          </w:rPr>
        </w:r>
        <w:r w:rsidR="00BE7850">
          <w:rPr>
            <w:noProof/>
            <w:webHidden/>
          </w:rPr>
          <w:fldChar w:fldCharType="separate"/>
        </w:r>
        <w:r w:rsidR="00BE7850">
          <w:rPr>
            <w:noProof/>
            <w:webHidden/>
          </w:rPr>
          <w:t>48</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26" w:history="1">
        <w:r w:rsidR="00BE7850" w:rsidRPr="008929CB">
          <w:rPr>
            <w:rStyle w:val="Hyperlink"/>
            <w:b/>
            <w:iCs/>
            <w:noProof/>
          </w:rPr>
          <w:t>Discussion</w:t>
        </w:r>
        <w:r w:rsidR="00BE7850">
          <w:rPr>
            <w:noProof/>
            <w:webHidden/>
          </w:rPr>
          <w:tab/>
        </w:r>
        <w:r w:rsidR="00BE7850">
          <w:rPr>
            <w:noProof/>
            <w:webHidden/>
          </w:rPr>
          <w:fldChar w:fldCharType="begin"/>
        </w:r>
        <w:r w:rsidR="00BE7850">
          <w:rPr>
            <w:noProof/>
            <w:webHidden/>
          </w:rPr>
          <w:instrText xml:space="preserve"> PAGEREF _Toc387095226 \h </w:instrText>
        </w:r>
        <w:r w:rsidR="00BE7850">
          <w:rPr>
            <w:noProof/>
            <w:webHidden/>
          </w:rPr>
        </w:r>
        <w:r w:rsidR="00BE7850">
          <w:rPr>
            <w:noProof/>
            <w:webHidden/>
          </w:rPr>
          <w:fldChar w:fldCharType="separate"/>
        </w:r>
        <w:r w:rsidR="00BE7850">
          <w:rPr>
            <w:noProof/>
            <w:webHidden/>
          </w:rPr>
          <w:t>50</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227" w:history="1">
        <w:r w:rsidR="00BE7850" w:rsidRPr="008929CB">
          <w:rPr>
            <w:rStyle w:val="Hyperlink"/>
            <w:rFonts w:cs="Arial"/>
            <w:noProof/>
            <w:kern w:val="32"/>
          </w:rPr>
          <w:t>Chapter 5:  Algae System</w:t>
        </w:r>
        <w:r w:rsidR="00BE7850">
          <w:rPr>
            <w:noProof/>
            <w:webHidden/>
          </w:rPr>
          <w:tab/>
        </w:r>
        <w:r w:rsidR="00BE7850">
          <w:rPr>
            <w:noProof/>
            <w:webHidden/>
          </w:rPr>
          <w:fldChar w:fldCharType="begin"/>
        </w:r>
        <w:r w:rsidR="00BE7850">
          <w:rPr>
            <w:noProof/>
            <w:webHidden/>
          </w:rPr>
          <w:instrText xml:space="preserve"> PAGEREF _Toc387095227 \h </w:instrText>
        </w:r>
        <w:r w:rsidR="00BE7850">
          <w:rPr>
            <w:noProof/>
            <w:webHidden/>
          </w:rPr>
        </w:r>
        <w:r w:rsidR="00BE7850">
          <w:rPr>
            <w:noProof/>
            <w:webHidden/>
          </w:rPr>
          <w:fldChar w:fldCharType="separate"/>
        </w:r>
        <w:r w:rsidR="00BE7850">
          <w:rPr>
            <w:noProof/>
            <w:webHidden/>
          </w:rPr>
          <w:t>52</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28" w:history="1">
        <w:r w:rsidR="00BE7850" w:rsidRPr="008929CB">
          <w:rPr>
            <w:rStyle w:val="Hyperlink"/>
            <w:b/>
            <w:iCs/>
            <w:noProof/>
          </w:rPr>
          <w:t>Introduction</w:t>
        </w:r>
        <w:r w:rsidR="00BE7850">
          <w:rPr>
            <w:noProof/>
            <w:webHidden/>
          </w:rPr>
          <w:tab/>
        </w:r>
        <w:r w:rsidR="00BE7850">
          <w:rPr>
            <w:noProof/>
            <w:webHidden/>
          </w:rPr>
          <w:fldChar w:fldCharType="begin"/>
        </w:r>
        <w:r w:rsidR="00BE7850">
          <w:rPr>
            <w:noProof/>
            <w:webHidden/>
          </w:rPr>
          <w:instrText xml:space="preserve"> PAGEREF _Toc387095228 \h </w:instrText>
        </w:r>
        <w:r w:rsidR="00BE7850">
          <w:rPr>
            <w:noProof/>
            <w:webHidden/>
          </w:rPr>
        </w:r>
        <w:r w:rsidR="00BE7850">
          <w:rPr>
            <w:noProof/>
            <w:webHidden/>
          </w:rPr>
          <w:fldChar w:fldCharType="separate"/>
        </w:r>
        <w:r w:rsidR="00BE7850">
          <w:rPr>
            <w:noProof/>
            <w:webHidden/>
          </w:rPr>
          <w:t>52</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29" w:history="1">
        <w:r w:rsidR="00BE7850" w:rsidRPr="008929CB">
          <w:rPr>
            <w:rStyle w:val="Hyperlink"/>
            <w:b/>
            <w:iCs/>
            <w:noProof/>
          </w:rPr>
          <w:t>Literature Review</w:t>
        </w:r>
        <w:r w:rsidR="00BE7850">
          <w:rPr>
            <w:noProof/>
            <w:webHidden/>
          </w:rPr>
          <w:tab/>
        </w:r>
        <w:r w:rsidR="00BE7850">
          <w:rPr>
            <w:noProof/>
            <w:webHidden/>
          </w:rPr>
          <w:fldChar w:fldCharType="begin"/>
        </w:r>
        <w:r w:rsidR="00BE7850">
          <w:rPr>
            <w:noProof/>
            <w:webHidden/>
          </w:rPr>
          <w:instrText xml:space="preserve"> PAGEREF _Toc387095229 \h </w:instrText>
        </w:r>
        <w:r w:rsidR="00BE7850">
          <w:rPr>
            <w:noProof/>
            <w:webHidden/>
          </w:rPr>
        </w:r>
        <w:r w:rsidR="00BE7850">
          <w:rPr>
            <w:noProof/>
            <w:webHidden/>
          </w:rPr>
          <w:fldChar w:fldCharType="separate"/>
        </w:r>
        <w:r w:rsidR="00BE7850">
          <w:rPr>
            <w:noProof/>
            <w:webHidden/>
          </w:rPr>
          <w:t>54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30" w:history="1">
        <w:r w:rsidR="00BE7850" w:rsidRPr="008929CB">
          <w:rPr>
            <w:rStyle w:val="Hyperlink"/>
            <w:b/>
            <w:noProof/>
          </w:rPr>
          <w:t xml:space="preserve">Diatom </w:t>
        </w:r>
        <w:r w:rsidR="00BE7850" w:rsidRPr="008929CB">
          <w:rPr>
            <w:rStyle w:val="Hyperlink"/>
            <w:b/>
            <w:bCs/>
            <w:i/>
            <w:noProof/>
          </w:rPr>
          <w:t>Phaeodactylum tricornutum</w:t>
        </w:r>
        <w:r w:rsidR="00BE7850">
          <w:rPr>
            <w:noProof/>
            <w:webHidden/>
          </w:rPr>
          <w:tab/>
        </w:r>
        <w:r w:rsidR="00BE7850">
          <w:rPr>
            <w:noProof/>
            <w:webHidden/>
          </w:rPr>
          <w:fldChar w:fldCharType="begin"/>
        </w:r>
        <w:r w:rsidR="00BE7850">
          <w:rPr>
            <w:noProof/>
            <w:webHidden/>
          </w:rPr>
          <w:instrText xml:space="preserve"> PAGEREF _Toc387095230 \h </w:instrText>
        </w:r>
        <w:r w:rsidR="00BE7850">
          <w:rPr>
            <w:noProof/>
            <w:webHidden/>
          </w:rPr>
        </w:r>
        <w:r w:rsidR="00BE7850">
          <w:rPr>
            <w:noProof/>
            <w:webHidden/>
          </w:rPr>
          <w:fldChar w:fldCharType="separate"/>
        </w:r>
        <w:r w:rsidR="00BE7850">
          <w:rPr>
            <w:noProof/>
            <w:webHidden/>
          </w:rPr>
          <w:t>54</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31" w:history="1">
        <w:r w:rsidR="00BE7850" w:rsidRPr="008929CB">
          <w:rPr>
            <w:rStyle w:val="Hyperlink"/>
            <w:bCs/>
            <w:i/>
            <w:noProof/>
          </w:rPr>
          <w:t>Photosynthesis and Carbon Fixation</w:t>
        </w:r>
        <w:r w:rsidR="00BE7850">
          <w:rPr>
            <w:noProof/>
            <w:webHidden/>
          </w:rPr>
          <w:tab/>
        </w:r>
        <w:r w:rsidR="00BE7850">
          <w:rPr>
            <w:noProof/>
            <w:webHidden/>
          </w:rPr>
          <w:fldChar w:fldCharType="begin"/>
        </w:r>
        <w:r w:rsidR="00BE7850">
          <w:rPr>
            <w:noProof/>
            <w:webHidden/>
          </w:rPr>
          <w:instrText xml:space="preserve"> PAGEREF _Toc387095231 \h </w:instrText>
        </w:r>
        <w:r w:rsidR="00BE7850">
          <w:rPr>
            <w:noProof/>
            <w:webHidden/>
          </w:rPr>
        </w:r>
        <w:r w:rsidR="00BE7850">
          <w:rPr>
            <w:noProof/>
            <w:webHidden/>
          </w:rPr>
          <w:fldChar w:fldCharType="separate"/>
        </w:r>
        <w:r w:rsidR="00BE7850">
          <w:rPr>
            <w:noProof/>
            <w:webHidden/>
          </w:rPr>
          <w:t>54</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32" w:history="1">
        <w:r w:rsidR="00BE7850" w:rsidRPr="008929CB">
          <w:rPr>
            <w:rStyle w:val="Hyperlink"/>
            <w:bCs/>
            <w:i/>
            <w:noProof/>
          </w:rPr>
          <w:t>Growth Conditions</w:t>
        </w:r>
        <w:r w:rsidR="00BE7850">
          <w:rPr>
            <w:noProof/>
            <w:webHidden/>
          </w:rPr>
          <w:tab/>
        </w:r>
        <w:r w:rsidR="00BE7850">
          <w:rPr>
            <w:noProof/>
            <w:webHidden/>
          </w:rPr>
          <w:fldChar w:fldCharType="begin"/>
        </w:r>
        <w:r w:rsidR="00BE7850">
          <w:rPr>
            <w:noProof/>
            <w:webHidden/>
          </w:rPr>
          <w:instrText xml:space="preserve"> PAGEREF _Toc387095232 \h </w:instrText>
        </w:r>
        <w:r w:rsidR="00BE7850">
          <w:rPr>
            <w:noProof/>
            <w:webHidden/>
          </w:rPr>
        </w:r>
        <w:r w:rsidR="00BE7850">
          <w:rPr>
            <w:noProof/>
            <w:webHidden/>
          </w:rPr>
          <w:fldChar w:fldCharType="separate"/>
        </w:r>
        <w:r w:rsidR="00BE7850">
          <w:rPr>
            <w:noProof/>
            <w:webHidden/>
          </w:rPr>
          <w:t>55</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33" w:history="1">
        <w:r w:rsidR="00BE7850" w:rsidRPr="008929CB">
          <w:rPr>
            <w:rStyle w:val="Hyperlink"/>
            <w:rFonts w:eastAsia="맑은 고딕"/>
            <w:noProof/>
          </w:rPr>
          <w:t>Lighting</w:t>
        </w:r>
        <w:r w:rsidR="00BE7850">
          <w:rPr>
            <w:noProof/>
            <w:webHidden/>
          </w:rPr>
          <w:tab/>
        </w:r>
        <w:r w:rsidR="00BE7850">
          <w:rPr>
            <w:noProof/>
            <w:webHidden/>
          </w:rPr>
          <w:fldChar w:fldCharType="begin"/>
        </w:r>
        <w:r w:rsidR="00BE7850">
          <w:rPr>
            <w:noProof/>
            <w:webHidden/>
          </w:rPr>
          <w:instrText xml:space="preserve"> PAGEREF _Toc387095233 \h </w:instrText>
        </w:r>
        <w:r w:rsidR="00BE7850">
          <w:rPr>
            <w:noProof/>
            <w:webHidden/>
          </w:rPr>
        </w:r>
        <w:r w:rsidR="00BE7850">
          <w:rPr>
            <w:noProof/>
            <w:webHidden/>
          </w:rPr>
          <w:fldChar w:fldCharType="separate"/>
        </w:r>
        <w:r w:rsidR="00BE7850">
          <w:rPr>
            <w:noProof/>
            <w:webHidden/>
          </w:rPr>
          <w:t>55</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34" w:history="1">
        <w:r w:rsidR="00BE7850" w:rsidRPr="008929CB">
          <w:rPr>
            <w:rStyle w:val="Hyperlink"/>
            <w:rFonts w:eastAsia="맑은 고딕"/>
            <w:noProof/>
          </w:rPr>
          <w:t>Temperature</w:t>
        </w:r>
        <w:r w:rsidR="00BE7850">
          <w:rPr>
            <w:noProof/>
            <w:webHidden/>
          </w:rPr>
          <w:tab/>
        </w:r>
        <w:r w:rsidR="00BE7850">
          <w:rPr>
            <w:noProof/>
            <w:webHidden/>
          </w:rPr>
          <w:fldChar w:fldCharType="begin"/>
        </w:r>
        <w:r w:rsidR="00BE7850">
          <w:rPr>
            <w:noProof/>
            <w:webHidden/>
          </w:rPr>
          <w:instrText xml:space="preserve"> PAGEREF _Toc387095234 \h </w:instrText>
        </w:r>
        <w:r w:rsidR="00BE7850">
          <w:rPr>
            <w:noProof/>
            <w:webHidden/>
          </w:rPr>
        </w:r>
        <w:r w:rsidR="00BE7850">
          <w:rPr>
            <w:noProof/>
            <w:webHidden/>
          </w:rPr>
          <w:fldChar w:fldCharType="separate"/>
        </w:r>
        <w:r w:rsidR="00BE7850">
          <w:rPr>
            <w:noProof/>
            <w:webHidden/>
          </w:rPr>
          <w:t>56</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35" w:history="1">
        <w:r w:rsidR="00BE7850" w:rsidRPr="008929CB">
          <w:rPr>
            <w:rStyle w:val="Hyperlink"/>
            <w:rFonts w:eastAsia="맑은 고딕"/>
            <w:noProof/>
          </w:rPr>
          <w:t>Glycerol</w:t>
        </w:r>
        <w:r w:rsidR="00BE7850">
          <w:rPr>
            <w:noProof/>
            <w:webHidden/>
          </w:rPr>
          <w:tab/>
        </w:r>
        <w:r w:rsidR="00BE7850">
          <w:rPr>
            <w:noProof/>
            <w:webHidden/>
          </w:rPr>
          <w:fldChar w:fldCharType="begin"/>
        </w:r>
        <w:r w:rsidR="00BE7850">
          <w:rPr>
            <w:noProof/>
            <w:webHidden/>
          </w:rPr>
          <w:instrText xml:space="preserve"> PAGEREF _Toc387095235 \h </w:instrText>
        </w:r>
        <w:r w:rsidR="00BE7850">
          <w:rPr>
            <w:noProof/>
            <w:webHidden/>
          </w:rPr>
        </w:r>
        <w:r w:rsidR="00BE7850">
          <w:rPr>
            <w:noProof/>
            <w:webHidden/>
          </w:rPr>
          <w:fldChar w:fldCharType="separate"/>
        </w:r>
        <w:r w:rsidR="00BE7850">
          <w:rPr>
            <w:noProof/>
            <w:webHidden/>
          </w:rPr>
          <w:t>56</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36" w:history="1">
        <w:r w:rsidR="00BE7850" w:rsidRPr="008929CB">
          <w:rPr>
            <w:rStyle w:val="Hyperlink"/>
            <w:bCs/>
            <w:i/>
            <w:noProof/>
          </w:rPr>
          <w:t>Production of fatty acids</w:t>
        </w:r>
        <w:r w:rsidR="00BE7850">
          <w:rPr>
            <w:noProof/>
            <w:webHidden/>
          </w:rPr>
          <w:tab/>
        </w:r>
        <w:r w:rsidR="00BE7850">
          <w:rPr>
            <w:noProof/>
            <w:webHidden/>
          </w:rPr>
          <w:fldChar w:fldCharType="begin"/>
        </w:r>
        <w:r w:rsidR="00BE7850">
          <w:rPr>
            <w:noProof/>
            <w:webHidden/>
          </w:rPr>
          <w:instrText xml:space="preserve"> PAGEREF _Toc387095236 \h </w:instrText>
        </w:r>
        <w:r w:rsidR="00BE7850">
          <w:rPr>
            <w:noProof/>
            <w:webHidden/>
          </w:rPr>
        </w:r>
        <w:r w:rsidR="00BE7850">
          <w:rPr>
            <w:noProof/>
            <w:webHidden/>
          </w:rPr>
          <w:fldChar w:fldCharType="separate"/>
        </w:r>
        <w:r w:rsidR="00BE7850">
          <w:rPr>
            <w:noProof/>
            <w:webHidden/>
          </w:rPr>
          <w:t>57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37" w:history="1">
        <w:r w:rsidR="00BE7850" w:rsidRPr="008929CB">
          <w:rPr>
            <w:rStyle w:val="Hyperlink"/>
            <w:b/>
            <w:bCs/>
            <w:noProof/>
          </w:rPr>
          <w:t xml:space="preserve">Freshwater Algae </w:t>
        </w:r>
        <w:r w:rsidR="00BE7850" w:rsidRPr="008929CB">
          <w:rPr>
            <w:rStyle w:val="Hyperlink"/>
            <w:b/>
            <w:bCs/>
            <w:i/>
            <w:noProof/>
          </w:rPr>
          <w:t>Botryococcus braunii</w:t>
        </w:r>
        <w:r w:rsidR="00BE7850">
          <w:rPr>
            <w:noProof/>
            <w:webHidden/>
          </w:rPr>
          <w:tab/>
        </w:r>
        <w:r w:rsidR="00BE7850">
          <w:rPr>
            <w:noProof/>
            <w:webHidden/>
          </w:rPr>
          <w:fldChar w:fldCharType="begin"/>
        </w:r>
        <w:r w:rsidR="00BE7850">
          <w:rPr>
            <w:noProof/>
            <w:webHidden/>
          </w:rPr>
          <w:instrText xml:space="preserve"> PAGEREF _Toc387095237 \h </w:instrText>
        </w:r>
        <w:r w:rsidR="00BE7850">
          <w:rPr>
            <w:noProof/>
            <w:webHidden/>
          </w:rPr>
        </w:r>
        <w:r w:rsidR="00BE7850">
          <w:rPr>
            <w:noProof/>
            <w:webHidden/>
          </w:rPr>
          <w:fldChar w:fldCharType="separate"/>
        </w:r>
        <w:r w:rsidR="00BE7850">
          <w:rPr>
            <w:noProof/>
            <w:webHidden/>
          </w:rPr>
          <w:t>57</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38" w:history="1">
        <w:r w:rsidR="00BE7850" w:rsidRPr="008929CB">
          <w:rPr>
            <w:rStyle w:val="Hyperlink"/>
            <w:bCs/>
            <w:i/>
            <w:noProof/>
          </w:rPr>
          <w:t>Photosynthesis and Carbon Fixation</w:t>
        </w:r>
        <w:r w:rsidR="00BE7850" w:rsidRPr="008929CB">
          <w:rPr>
            <w:rStyle w:val="Hyperlink"/>
            <w:b/>
            <w:bCs/>
            <w:noProof/>
          </w:rPr>
          <w:t>.</w:t>
        </w:r>
        <w:r w:rsidR="00BE7850">
          <w:rPr>
            <w:noProof/>
            <w:webHidden/>
          </w:rPr>
          <w:tab/>
        </w:r>
        <w:r w:rsidR="00BE7850">
          <w:rPr>
            <w:noProof/>
            <w:webHidden/>
          </w:rPr>
          <w:fldChar w:fldCharType="begin"/>
        </w:r>
        <w:r w:rsidR="00BE7850">
          <w:rPr>
            <w:noProof/>
            <w:webHidden/>
          </w:rPr>
          <w:instrText xml:space="preserve"> PAGEREF _Toc387095238 \h </w:instrText>
        </w:r>
        <w:r w:rsidR="00BE7850">
          <w:rPr>
            <w:noProof/>
            <w:webHidden/>
          </w:rPr>
        </w:r>
        <w:r w:rsidR="00BE7850">
          <w:rPr>
            <w:noProof/>
            <w:webHidden/>
          </w:rPr>
          <w:fldChar w:fldCharType="separate"/>
        </w:r>
        <w:r w:rsidR="00BE7850">
          <w:rPr>
            <w:noProof/>
            <w:webHidden/>
          </w:rPr>
          <w:t>58</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39" w:history="1">
        <w:r w:rsidR="00BE7850" w:rsidRPr="008929CB">
          <w:rPr>
            <w:rStyle w:val="Hyperlink"/>
            <w:bCs/>
            <w:i/>
            <w:noProof/>
          </w:rPr>
          <w:t>Growth conditions</w:t>
        </w:r>
        <w:r w:rsidR="00BE7850">
          <w:rPr>
            <w:noProof/>
            <w:webHidden/>
          </w:rPr>
          <w:tab/>
        </w:r>
        <w:r w:rsidR="00BE7850">
          <w:rPr>
            <w:noProof/>
            <w:webHidden/>
          </w:rPr>
          <w:fldChar w:fldCharType="begin"/>
        </w:r>
        <w:r w:rsidR="00BE7850">
          <w:rPr>
            <w:noProof/>
            <w:webHidden/>
          </w:rPr>
          <w:instrText xml:space="preserve"> PAGEREF _Toc387095239 \h </w:instrText>
        </w:r>
        <w:r w:rsidR="00BE7850">
          <w:rPr>
            <w:noProof/>
            <w:webHidden/>
          </w:rPr>
        </w:r>
        <w:r w:rsidR="00BE7850">
          <w:rPr>
            <w:noProof/>
            <w:webHidden/>
          </w:rPr>
          <w:fldChar w:fldCharType="separate"/>
        </w:r>
        <w:r w:rsidR="00BE7850">
          <w:rPr>
            <w:noProof/>
            <w:webHidden/>
          </w:rPr>
          <w:t>58</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40" w:history="1">
        <w:r w:rsidR="00BE7850" w:rsidRPr="008929CB">
          <w:rPr>
            <w:rStyle w:val="Hyperlink"/>
            <w:rFonts w:eastAsia="맑은 고딕"/>
            <w:noProof/>
          </w:rPr>
          <w:t>Lighting</w:t>
        </w:r>
        <w:r w:rsidR="00BE7850">
          <w:rPr>
            <w:noProof/>
            <w:webHidden/>
          </w:rPr>
          <w:tab/>
        </w:r>
        <w:r w:rsidR="00BE7850">
          <w:rPr>
            <w:noProof/>
            <w:webHidden/>
          </w:rPr>
          <w:fldChar w:fldCharType="begin"/>
        </w:r>
        <w:r w:rsidR="00BE7850">
          <w:rPr>
            <w:noProof/>
            <w:webHidden/>
          </w:rPr>
          <w:instrText xml:space="preserve"> PAGEREF _Toc387095240 \h </w:instrText>
        </w:r>
        <w:r w:rsidR="00BE7850">
          <w:rPr>
            <w:noProof/>
            <w:webHidden/>
          </w:rPr>
        </w:r>
        <w:r w:rsidR="00BE7850">
          <w:rPr>
            <w:noProof/>
            <w:webHidden/>
          </w:rPr>
          <w:fldChar w:fldCharType="separate"/>
        </w:r>
        <w:r w:rsidR="00BE7850">
          <w:rPr>
            <w:noProof/>
            <w:webHidden/>
          </w:rPr>
          <w:t>58</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41" w:history="1">
        <w:r w:rsidR="00BE7850" w:rsidRPr="008929CB">
          <w:rPr>
            <w:rStyle w:val="Hyperlink"/>
            <w:rFonts w:eastAsia="맑은 고딕"/>
            <w:noProof/>
          </w:rPr>
          <w:t>Temperature</w:t>
        </w:r>
        <w:r w:rsidR="00BE7850">
          <w:rPr>
            <w:noProof/>
            <w:webHidden/>
          </w:rPr>
          <w:tab/>
        </w:r>
        <w:r w:rsidR="00BE7850">
          <w:rPr>
            <w:noProof/>
            <w:webHidden/>
          </w:rPr>
          <w:fldChar w:fldCharType="begin"/>
        </w:r>
        <w:r w:rsidR="00BE7850">
          <w:rPr>
            <w:noProof/>
            <w:webHidden/>
          </w:rPr>
          <w:instrText xml:space="preserve"> PAGEREF _Toc387095241 \h </w:instrText>
        </w:r>
        <w:r w:rsidR="00BE7850">
          <w:rPr>
            <w:noProof/>
            <w:webHidden/>
          </w:rPr>
        </w:r>
        <w:r w:rsidR="00BE7850">
          <w:rPr>
            <w:noProof/>
            <w:webHidden/>
          </w:rPr>
          <w:fldChar w:fldCharType="separate"/>
        </w:r>
        <w:r w:rsidR="00BE7850">
          <w:rPr>
            <w:noProof/>
            <w:webHidden/>
          </w:rPr>
          <w:t>59</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42" w:history="1">
        <w:r w:rsidR="00BE7850" w:rsidRPr="008929CB">
          <w:rPr>
            <w:rStyle w:val="Hyperlink"/>
            <w:rFonts w:eastAsia="맑은 고딕"/>
            <w:noProof/>
          </w:rPr>
          <w:t>CO</w:t>
        </w:r>
        <w:r w:rsidR="00BE7850" w:rsidRPr="008929CB">
          <w:rPr>
            <w:rStyle w:val="Hyperlink"/>
            <w:rFonts w:eastAsia="맑은 고딕"/>
            <w:noProof/>
            <w:vertAlign w:val="subscript"/>
          </w:rPr>
          <w:t>2</w:t>
        </w:r>
        <w:r w:rsidR="00BE7850" w:rsidRPr="008929CB">
          <w:rPr>
            <w:rStyle w:val="Hyperlink"/>
            <w:rFonts w:eastAsia="맑은 고딕"/>
            <w:noProof/>
          </w:rPr>
          <w:t xml:space="preserve"> and pH</w:t>
        </w:r>
        <w:r w:rsidR="00BE7850">
          <w:rPr>
            <w:noProof/>
            <w:webHidden/>
          </w:rPr>
          <w:tab/>
        </w:r>
        <w:r w:rsidR="00BE7850">
          <w:rPr>
            <w:noProof/>
            <w:webHidden/>
          </w:rPr>
          <w:fldChar w:fldCharType="begin"/>
        </w:r>
        <w:r w:rsidR="00BE7850">
          <w:rPr>
            <w:noProof/>
            <w:webHidden/>
          </w:rPr>
          <w:instrText xml:space="preserve"> PAGEREF _Toc387095242 \h </w:instrText>
        </w:r>
        <w:r w:rsidR="00BE7850">
          <w:rPr>
            <w:noProof/>
            <w:webHidden/>
          </w:rPr>
        </w:r>
        <w:r w:rsidR="00BE7850">
          <w:rPr>
            <w:noProof/>
            <w:webHidden/>
          </w:rPr>
          <w:fldChar w:fldCharType="separate"/>
        </w:r>
        <w:r w:rsidR="00BE7850">
          <w:rPr>
            <w:noProof/>
            <w:webHidden/>
          </w:rPr>
          <w:t>59</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43" w:history="1">
        <w:r w:rsidR="00BE7850" w:rsidRPr="008929CB">
          <w:rPr>
            <w:rStyle w:val="Hyperlink"/>
            <w:bCs/>
            <w:i/>
            <w:noProof/>
          </w:rPr>
          <w:t>Hydrocarbon production</w:t>
        </w:r>
        <w:r w:rsidR="00BE7850">
          <w:rPr>
            <w:noProof/>
            <w:webHidden/>
          </w:rPr>
          <w:tab/>
        </w:r>
        <w:r w:rsidR="00BE7850">
          <w:rPr>
            <w:noProof/>
            <w:webHidden/>
          </w:rPr>
          <w:fldChar w:fldCharType="begin"/>
        </w:r>
        <w:r w:rsidR="00BE7850">
          <w:rPr>
            <w:noProof/>
            <w:webHidden/>
          </w:rPr>
          <w:instrText xml:space="preserve"> PAGEREF _Toc387095243 \h </w:instrText>
        </w:r>
        <w:r w:rsidR="00BE7850">
          <w:rPr>
            <w:noProof/>
            <w:webHidden/>
          </w:rPr>
        </w:r>
        <w:r w:rsidR="00BE7850">
          <w:rPr>
            <w:noProof/>
            <w:webHidden/>
          </w:rPr>
          <w:fldChar w:fldCharType="separate"/>
        </w:r>
        <w:r w:rsidR="00BE7850">
          <w:rPr>
            <w:noProof/>
            <w:webHidden/>
          </w:rPr>
          <w:t>59</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44" w:history="1">
        <w:r w:rsidR="00BE7850" w:rsidRPr="008929CB">
          <w:rPr>
            <w:rStyle w:val="Hyperlink"/>
            <w:b/>
            <w:bCs/>
            <w:i/>
            <w:noProof/>
          </w:rPr>
          <w:t>Cyanobacteria Synechocystis</w:t>
        </w:r>
        <w:r w:rsidR="00BE7850" w:rsidRPr="008929CB">
          <w:rPr>
            <w:rStyle w:val="Hyperlink"/>
            <w:b/>
            <w:bCs/>
            <w:noProof/>
          </w:rPr>
          <w:t xml:space="preserve"> sp. PCC 6803</w:t>
        </w:r>
        <w:r w:rsidR="00BE7850" w:rsidRPr="008929CB">
          <w:rPr>
            <w:rStyle w:val="Hyperlink"/>
            <w:b/>
            <w:bCs/>
            <w:i/>
            <w:noProof/>
          </w:rPr>
          <w:t>.</w:t>
        </w:r>
        <w:r w:rsidR="00BE7850">
          <w:rPr>
            <w:noProof/>
            <w:webHidden/>
          </w:rPr>
          <w:tab/>
        </w:r>
        <w:r w:rsidR="00BE7850">
          <w:rPr>
            <w:noProof/>
            <w:webHidden/>
          </w:rPr>
          <w:fldChar w:fldCharType="begin"/>
        </w:r>
        <w:r w:rsidR="00BE7850">
          <w:rPr>
            <w:noProof/>
            <w:webHidden/>
          </w:rPr>
          <w:instrText xml:space="preserve"> PAGEREF _Toc387095244 \h </w:instrText>
        </w:r>
        <w:r w:rsidR="00BE7850">
          <w:rPr>
            <w:noProof/>
            <w:webHidden/>
          </w:rPr>
        </w:r>
        <w:r w:rsidR="00BE7850">
          <w:rPr>
            <w:noProof/>
            <w:webHidden/>
          </w:rPr>
          <w:fldChar w:fldCharType="separate"/>
        </w:r>
        <w:r w:rsidR="00BE7850">
          <w:rPr>
            <w:noProof/>
            <w:webHidden/>
          </w:rPr>
          <w:t>60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45" w:history="1">
        <w:r w:rsidR="00BE7850" w:rsidRPr="008929CB">
          <w:rPr>
            <w:rStyle w:val="Hyperlink"/>
            <w:b/>
            <w:bCs/>
            <w:noProof/>
          </w:rPr>
          <w:t>Photobioreactor</w:t>
        </w:r>
        <w:r w:rsidR="00BE7850">
          <w:rPr>
            <w:noProof/>
            <w:webHidden/>
          </w:rPr>
          <w:tab/>
        </w:r>
        <w:r w:rsidR="00BE7850">
          <w:rPr>
            <w:noProof/>
            <w:webHidden/>
          </w:rPr>
          <w:fldChar w:fldCharType="begin"/>
        </w:r>
        <w:r w:rsidR="00BE7850">
          <w:rPr>
            <w:noProof/>
            <w:webHidden/>
          </w:rPr>
          <w:instrText xml:space="preserve"> PAGEREF _Toc387095245 \h </w:instrText>
        </w:r>
        <w:r w:rsidR="00BE7850">
          <w:rPr>
            <w:noProof/>
            <w:webHidden/>
          </w:rPr>
        </w:r>
        <w:r w:rsidR="00BE7850">
          <w:rPr>
            <w:noProof/>
            <w:webHidden/>
          </w:rPr>
          <w:fldChar w:fldCharType="separate"/>
        </w:r>
        <w:r w:rsidR="00BE7850">
          <w:rPr>
            <w:noProof/>
            <w:webHidden/>
          </w:rPr>
          <w:t>61</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46" w:history="1">
        <w:r w:rsidR="00BE7850" w:rsidRPr="008929CB">
          <w:rPr>
            <w:rStyle w:val="Hyperlink"/>
            <w:bCs/>
            <w:i/>
            <w:noProof/>
          </w:rPr>
          <w:t>Photobioreactor designs</w:t>
        </w:r>
        <w:r w:rsidR="00BE7850">
          <w:rPr>
            <w:noProof/>
            <w:webHidden/>
          </w:rPr>
          <w:tab/>
        </w:r>
        <w:r w:rsidR="00BE7850">
          <w:rPr>
            <w:noProof/>
            <w:webHidden/>
          </w:rPr>
          <w:fldChar w:fldCharType="begin"/>
        </w:r>
        <w:r w:rsidR="00BE7850">
          <w:rPr>
            <w:noProof/>
            <w:webHidden/>
          </w:rPr>
          <w:instrText xml:space="preserve"> PAGEREF _Toc387095246 \h </w:instrText>
        </w:r>
        <w:r w:rsidR="00BE7850">
          <w:rPr>
            <w:noProof/>
            <w:webHidden/>
          </w:rPr>
        </w:r>
        <w:r w:rsidR="00BE7850">
          <w:rPr>
            <w:noProof/>
            <w:webHidden/>
          </w:rPr>
          <w:fldChar w:fldCharType="separate"/>
        </w:r>
        <w:r w:rsidR="00BE7850">
          <w:rPr>
            <w:noProof/>
            <w:webHidden/>
          </w:rPr>
          <w:t>61</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47" w:history="1">
        <w:r w:rsidR="00BE7850" w:rsidRPr="008929CB">
          <w:rPr>
            <w:rStyle w:val="Hyperlink"/>
            <w:rFonts w:eastAsia="맑은 고딕"/>
            <w:noProof/>
          </w:rPr>
          <w:t>Tubular photobioreactors</w:t>
        </w:r>
        <w:r w:rsidR="00BE7850">
          <w:rPr>
            <w:noProof/>
            <w:webHidden/>
          </w:rPr>
          <w:tab/>
        </w:r>
        <w:r w:rsidR="00BE7850">
          <w:rPr>
            <w:noProof/>
            <w:webHidden/>
          </w:rPr>
          <w:fldChar w:fldCharType="begin"/>
        </w:r>
        <w:r w:rsidR="00BE7850">
          <w:rPr>
            <w:noProof/>
            <w:webHidden/>
          </w:rPr>
          <w:instrText xml:space="preserve"> PAGEREF _Toc387095247 \h </w:instrText>
        </w:r>
        <w:r w:rsidR="00BE7850">
          <w:rPr>
            <w:noProof/>
            <w:webHidden/>
          </w:rPr>
        </w:r>
        <w:r w:rsidR="00BE7850">
          <w:rPr>
            <w:noProof/>
            <w:webHidden/>
          </w:rPr>
          <w:fldChar w:fldCharType="separate"/>
        </w:r>
        <w:r w:rsidR="00BE7850">
          <w:rPr>
            <w:noProof/>
            <w:webHidden/>
          </w:rPr>
          <w:t>61</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48" w:history="1">
        <w:r w:rsidR="00BE7850" w:rsidRPr="008929CB">
          <w:rPr>
            <w:rStyle w:val="Hyperlink"/>
            <w:rFonts w:eastAsia="맑은 고딕"/>
            <w:noProof/>
          </w:rPr>
          <w:t>Helical photobioreactors</w:t>
        </w:r>
        <w:r w:rsidR="00BE7850">
          <w:rPr>
            <w:noProof/>
            <w:webHidden/>
          </w:rPr>
          <w:tab/>
        </w:r>
        <w:r w:rsidR="00BE7850">
          <w:rPr>
            <w:noProof/>
            <w:webHidden/>
          </w:rPr>
          <w:fldChar w:fldCharType="begin"/>
        </w:r>
        <w:r w:rsidR="00BE7850">
          <w:rPr>
            <w:noProof/>
            <w:webHidden/>
          </w:rPr>
          <w:instrText xml:space="preserve"> PAGEREF _Toc387095248 \h </w:instrText>
        </w:r>
        <w:r w:rsidR="00BE7850">
          <w:rPr>
            <w:noProof/>
            <w:webHidden/>
          </w:rPr>
        </w:r>
        <w:r w:rsidR="00BE7850">
          <w:rPr>
            <w:noProof/>
            <w:webHidden/>
          </w:rPr>
          <w:fldChar w:fldCharType="separate"/>
        </w:r>
        <w:r w:rsidR="00BE7850">
          <w:rPr>
            <w:noProof/>
            <w:webHidden/>
          </w:rPr>
          <w:t>62</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49" w:history="1">
        <w:r w:rsidR="00BE7850" w:rsidRPr="008929CB">
          <w:rPr>
            <w:rStyle w:val="Hyperlink"/>
            <w:rFonts w:eastAsia="맑은 고딕"/>
            <w:noProof/>
          </w:rPr>
          <w:t>Flat plate photobioreactors</w:t>
        </w:r>
        <w:r w:rsidR="00BE7850">
          <w:rPr>
            <w:noProof/>
            <w:webHidden/>
          </w:rPr>
          <w:tab/>
        </w:r>
        <w:r w:rsidR="00BE7850">
          <w:rPr>
            <w:noProof/>
            <w:webHidden/>
          </w:rPr>
          <w:fldChar w:fldCharType="begin"/>
        </w:r>
        <w:r w:rsidR="00BE7850">
          <w:rPr>
            <w:noProof/>
            <w:webHidden/>
          </w:rPr>
          <w:instrText xml:space="preserve"> PAGEREF _Toc387095249 \h </w:instrText>
        </w:r>
        <w:r w:rsidR="00BE7850">
          <w:rPr>
            <w:noProof/>
            <w:webHidden/>
          </w:rPr>
        </w:r>
        <w:r w:rsidR="00BE7850">
          <w:rPr>
            <w:noProof/>
            <w:webHidden/>
          </w:rPr>
          <w:fldChar w:fldCharType="separate"/>
        </w:r>
        <w:r w:rsidR="00BE7850">
          <w:rPr>
            <w:noProof/>
            <w:webHidden/>
          </w:rPr>
          <w:t>62</w:t>
        </w:r>
        <w:r w:rsidR="00BE7850">
          <w:rPr>
            <w:noProof/>
            <w:webHidden/>
          </w:rPr>
          <w:fldChar w:fldCharType="end"/>
        </w:r>
      </w:hyperlink>
    </w:p>
    <w:p w:rsidR="00BE7850" w:rsidRDefault="00B103F3">
      <w:pPr>
        <w:pStyle w:val="TOC5"/>
        <w:tabs>
          <w:tab w:val="right" w:leader="dot" w:pos="8270"/>
        </w:tabs>
        <w:rPr>
          <w:rFonts w:asciiTheme="minorHAnsi" w:eastAsiaTheme="minorEastAsia" w:hAnsiTheme="minorHAnsi" w:cstheme="minorBidi"/>
          <w:noProof/>
          <w:sz w:val="22"/>
          <w:szCs w:val="22"/>
        </w:rPr>
      </w:pPr>
      <w:hyperlink w:anchor="_Toc387095250" w:history="1">
        <w:r w:rsidR="00BE7850" w:rsidRPr="008929CB">
          <w:rPr>
            <w:rStyle w:val="Hyperlink"/>
            <w:rFonts w:eastAsia="맑은 고딕"/>
            <w:noProof/>
          </w:rPr>
          <w:t>Air-lift/bubble-column photobioreactors</w:t>
        </w:r>
        <w:r w:rsidR="00BE7850">
          <w:rPr>
            <w:noProof/>
            <w:webHidden/>
          </w:rPr>
          <w:tab/>
        </w:r>
        <w:r w:rsidR="00BE7850">
          <w:rPr>
            <w:noProof/>
            <w:webHidden/>
          </w:rPr>
          <w:fldChar w:fldCharType="begin"/>
        </w:r>
        <w:r w:rsidR="00BE7850">
          <w:rPr>
            <w:noProof/>
            <w:webHidden/>
          </w:rPr>
          <w:instrText xml:space="preserve"> PAGEREF _Toc387095250 \h </w:instrText>
        </w:r>
        <w:r w:rsidR="00BE7850">
          <w:rPr>
            <w:noProof/>
            <w:webHidden/>
          </w:rPr>
        </w:r>
        <w:r w:rsidR="00BE7850">
          <w:rPr>
            <w:noProof/>
            <w:webHidden/>
          </w:rPr>
          <w:fldChar w:fldCharType="separate"/>
        </w:r>
        <w:r w:rsidR="00BE7850">
          <w:rPr>
            <w:noProof/>
            <w:webHidden/>
          </w:rPr>
          <w:t>63</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51" w:history="1">
        <w:r w:rsidR="00BE7850" w:rsidRPr="008929CB">
          <w:rPr>
            <w:rStyle w:val="Hyperlink"/>
            <w:bCs/>
            <w:i/>
            <w:noProof/>
          </w:rPr>
          <w:t>Lighting</w:t>
        </w:r>
        <w:r w:rsidR="00BE7850">
          <w:rPr>
            <w:noProof/>
            <w:webHidden/>
          </w:rPr>
          <w:tab/>
        </w:r>
        <w:r w:rsidR="00BE7850">
          <w:rPr>
            <w:noProof/>
            <w:webHidden/>
          </w:rPr>
          <w:fldChar w:fldCharType="begin"/>
        </w:r>
        <w:r w:rsidR="00BE7850">
          <w:rPr>
            <w:noProof/>
            <w:webHidden/>
          </w:rPr>
          <w:instrText xml:space="preserve"> PAGEREF _Toc387095251 \h </w:instrText>
        </w:r>
        <w:r w:rsidR="00BE7850">
          <w:rPr>
            <w:noProof/>
            <w:webHidden/>
          </w:rPr>
        </w:r>
        <w:r w:rsidR="00BE7850">
          <w:rPr>
            <w:noProof/>
            <w:webHidden/>
          </w:rPr>
          <w:fldChar w:fldCharType="separate"/>
        </w:r>
        <w:r w:rsidR="00BE7850">
          <w:rPr>
            <w:noProof/>
            <w:webHidden/>
          </w:rPr>
          <w:t>63</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52" w:history="1">
        <w:r w:rsidR="00BE7850" w:rsidRPr="008929CB">
          <w:rPr>
            <w:rStyle w:val="Hyperlink"/>
            <w:b/>
            <w:bCs/>
            <w:iCs/>
            <w:noProof/>
          </w:rPr>
          <w:t>Methodology</w:t>
        </w:r>
        <w:r w:rsidR="00BE7850">
          <w:rPr>
            <w:noProof/>
            <w:webHidden/>
          </w:rPr>
          <w:tab/>
        </w:r>
        <w:r w:rsidR="00BE7850">
          <w:rPr>
            <w:noProof/>
            <w:webHidden/>
          </w:rPr>
          <w:fldChar w:fldCharType="begin"/>
        </w:r>
        <w:r w:rsidR="00BE7850">
          <w:rPr>
            <w:noProof/>
            <w:webHidden/>
          </w:rPr>
          <w:instrText xml:space="preserve"> PAGEREF _Toc387095252 \h </w:instrText>
        </w:r>
        <w:r w:rsidR="00BE7850">
          <w:rPr>
            <w:noProof/>
            <w:webHidden/>
          </w:rPr>
        </w:r>
        <w:r w:rsidR="00BE7850">
          <w:rPr>
            <w:noProof/>
            <w:webHidden/>
          </w:rPr>
          <w:fldChar w:fldCharType="separate"/>
        </w:r>
        <w:r w:rsidR="00BE7850">
          <w:rPr>
            <w:noProof/>
            <w:webHidden/>
          </w:rPr>
          <w:t>64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53" w:history="1">
        <w:r w:rsidR="00BE7850" w:rsidRPr="008929CB">
          <w:rPr>
            <w:rStyle w:val="Hyperlink"/>
            <w:b/>
            <w:bCs/>
            <w:noProof/>
          </w:rPr>
          <w:t xml:space="preserve">Algal growth of </w:t>
        </w:r>
        <w:r w:rsidR="00BE7850" w:rsidRPr="008929CB">
          <w:rPr>
            <w:rStyle w:val="Hyperlink"/>
            <w:b/>
            <w:bCs/>
            <w:i/>
            <w:noProof/>
          </w:rPr>
          <w:t>P. tricornutum</w:t>
        </w:r>
        <w:r w:rsidR="00BE7850">
          <w:rPr>
            <w:noProof/>
            <w:webHidden/>
          </w:rPr>
          <w:tab/>
        </w:r>
        <w:r w:rsidR="00BE7850">
          <w:rPr>
            <w:noProof/>
            <w:webHidden/>
          </w:rPr>
          <w:fldChar w:fldCharType="begin"/>
        </w:r>
        <w:r w:rsidR="00BE7850">
          <w:rPr>
            <w:noProof/>
            <w:webHidden/>
          </w:rPr>
          <w:instrText xml:space="preserve"> PAGEREF _Toc387095253 \h </w:instrText>
        </w:r>
        <w:r w:rsidR="00BE7850">
          <w:rPr>
            <w:noProof/>
            <w:webHidden/>
          </w:rPr>
        </w:r>
        <w:r w:rsidR="00BE7850">
          <w:rPr>
            <w:noProof/>
            <w:webHidden/>
          </w:rPr>
          <w:fldChar w:fldCharType="separate"/>
        </w:r>
        <w:r w:rsidR="00BE7850">
          <w:rPr>
            <w:noProof/>
            <w:webHidden/>
          </w:rPr>
          <w:t>64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54" w:history="1">
        <w:r w:rsidR="00BE7850" w:rsidRPr="008929CB">
          <w:rPr>
            <w:rStyle w:val="Hyperlink"/>
            <w:b/>
            <w:bCs/>
            <w:noProof/>
          </w:rPr>
          <w:t xml:space="preserve">Alternative mixing techniques for </w:t>
        </w:r>
        <w:r w:rsidR="00BE7850" w:rsidRPr="008929CB">
          <w:rPr>
            <w:rStyle w:val="Hyperlink"/>
            <w:b/>
            <w:bCs/>
            <w:i/>
            <w:noProof/>
          </w:rPr>
          <w:t>P. tricornutum</w:t>
        </w:r>
        <w:r w:rsidR="00BE7850">
          <w:rPr>
            <w:noProof/>
            <w:webHidden/>
          </w:rPr>
          <w:tab/>
        </w:r>
        <w:r w:rsidR="00BE7850">
          <w:rPr>
            <w:noProof/>
            <w:webHidden/>
          </w:rPr>
          <w:fldChar w:fldCharType="begin"/>
        </w:r>
        <w:r w:rsidR="00BE7850">
          <w:rPr>
            <w:noProof/>
            <w:webHidden/>
          </w:rPr>
          <w:instrText xml:space="preserve"> PAGEREF _Toc387095254 \h </w:instrText>
        </w:r>
        <w:r w:rsidR="00BE7850">
          <w:rPr>
            <w:noProof/>
            <w:webHidden/>
          </w:rPr>
        </w:r>
        <w:r w:rsidR="00BE7850">
          <w:rPr>
            <w:noProof/>
            <w:webHidden/>
          </w:rPr>
          <w:fldChar w:fldCharType="separate"/>
        </w:r>
        <w:r w:rsidR="00BE7850">
          <w:rPr>
            <w:noProof/>
            <w:webHidden/>
          </w:rPr>
          <w:t>65</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55" w:history="1">
        <w:r w:rsidR="00BE7850" w:rsidRPr="008929CB">
          <w:rPr>
            <w:rStyle w:val="Hyperlink"/>
            <w:b/>
            <w:bCs/>
            <w:noProof/>
          </w:rPr>
          <w:t xml:space="preserve">Bacterial growth prevention in </w:t>
        </w:r>
        <w:r w:rsidR="00BE7850" w:rsidRPr="008929CB">
          <w:rPr>
            <w:rStyle w:val="Hyperlink"/>
            <w:b/>
            <w:bCs/>
            <w:i/>
            <w:noProof/>
          </w:rPr>
          <w:t>P. tricornutum</w:t>
        </w:r>
        <w:r w:rsidR="00BE7850" w:rsidRPr="008929CB">
          <w:rPr>
            <w:rStyle w:val="Hyperlink"/>
            <w:b/>
            <w:bCs/>
            <w:noProof/>
          </w:rPr>
          <w:t xml:space="preserve"> cultures</w:t>
        </w:r>
        <w:r w:rsidR="00BE7850">
          <w:rPr>
            <w:noProof/>
            <w:webHidden/>
          </w:rPr>
          <w:tab/>
        </w:r>
        <w:r w:rsidR="00BE7850">
          <w:rPr>
            <w:noProof/>
            <w:webHidden/>
          </w:rPr>
          <w:fldChar w:fldCharType="begin"/>
        </w:r>
        <w:r w:rsidR="00BE7850">
          <w:rPr>
            <w:noProof/>
            <w:webHidden/>
          </w:rPr>
          <w:instrText xml:space="preserve"> PAGEREF _Toc387095255 \h </w:instrText>
        </w:r>
        <w:r w:rsidR="00BE7850">
          <w:rPr>
            <w:noProof/>
            <w:webHidden/>
          </w:rPr>
        </w:r>
        <w:r w:rsidR="00BE7850">
          <w:rPr>
            <w:noProof/>
            <w:webHidden/>
          </w:rPr>
          <w:fldChar w:fldCharType="separate"/>
        </w:r>
        <w:r w:rsidR="00BE7850">
          <w:rPr>
            <w:noProof/>
            <w:webHidden/>
          </w:rPr>
          <w:t>66</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56" w:history="1">
        <w:r w:rsidR="00BE7850" w:rsidRPr="008929CB">
          <w:rPr>
            <w:rStyle w:val="Hyperlink"/>
            <w:b/>
            <w:bCs/>
            <w:noProof/>
          </w:rPr>
          <w:t xml:space="preserve">Addition of bicarbonate to </w:t>
        </w:r>
        <w:r w:rsidR="00BE7850" w:rsidRPr="008929CB">
          <w:rPr>
            <w:rStyle w:val="Hyperlink"/>
            <w:b/>
            <w:bCs/>
            <w:i/>
            <w:noProof/>
          </w:rPr>
          <w:t>P. tricornutum</w:t>
        </w:r>
        <w:r w:rsidR="00BE7850">
          <w:rPr>
            <w:noProof/>
            <w:webHidden/>
          </w:rPr>
          <w:tab/>
        </w:r>
        <w:r w:rsidR="00BE7850">
          <w:rPr>
            <w:noProof/>
            <w:webHidden/>
          </w:rPr>
          <w:fldChar w:fldCharType="begin"/>
        </w:r>
        <w:r w:rsidR="00BE7850">
          <w:rPr>
            <w:noProof/>
            <w:webHidden/>
          </w:rPr>
          <w:instrText xml:space="preserve"> PAGEREF _Toc387095256 \h </w:instrText>
        </w:r>
        <w:r w:rsidR="00BE7850">
          <w:rPr>
            <w:noProof/>
            <w:webHidden/>
          </w:rPr>
        </w:r>
        <w:r w:rsidR="00BE7850">
          <w:rPr>
            <w:noProof/>
            <w:webHidden/>
          </w:rPr>
          <w:fldChar w:fldCharType="separate"/>
        </w:r>
        <w:r w:rsidR="00BE7850">
          <w:rPr>
            <w:noProof/>
            <w:webHidden/>
          </w:rPr>
          <w:t>66</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57" w:history="1">
        <w:r w:rsidR="00BE7850" w:rsidRPr="008929CB">
          <w:rPr>
            <w:rStyle w:val="Hyperlink"/>
            <w:b/>
            <w:bCs/>
            <w:noProof/>
          </w:rPr>
          <w:t xml:space="preserve">Algal growth of </w:t>
        </w:r>
        <w:r w:rsidR="00BE7850" w:rsidRPr="008929CB">
          <w:rPr>
            <w:rStyle w:val="Hyperlink"/>
            <w:b/>
            <w:bCs/>
            <w:i/>
            <w:noProof/>
          </w:rPr>
          <w:t>B. braunii</w:t>
        </w:r>
        <w:r w:rsidR="00BE7850">
          <w:rPr>
            <w:noProof/>
            <w:webHidden/>
          </w:rPr>
          <w:tab/>
        </w:r>
        <w:r w:rsidR="00BE7850">
          <w:rPr>
            <w:noProof/>
            <w:webHidden/>
          </w:rPr>
          <w:fldChar w:fldCharType="begin"/>
        </w:r>
        <w:r w:rsidR="00BE7850">
          <w:rPr>
            <w:noProof/>
            <w:webHidden/>
          </w:rPr>
          <w:instrText xml:space="preserve"> PAGEREF _Toc387095257 \h </w:instrText>
        </w:r>
        <w:r w:rsidR="00BE7850">
          <w:rPr>
            <w:noProof/>
            <w:webHidden/>
          </w:rPr>
        </w:r>
        <w:r w:rsidR="00BE7850">
          <w:rPr>
            <w:noProof/>
            <w:webHidden/>
          </w:rPr>
          <w:fldChar w:fldCharType="separate"/>
        </w:r>
        <w:r w:rsidR="00BE7850">
          <w:rPr>
            <w:noProof/>
            <w:webHidden/>
          </w:rPr>
          <w:t>67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58" w:history="1">
        <w:r w:rsidR="00BE7850" w:rsidRPr="008929CB">
          <w:rPr>
            <w:rStyle w:val="Hyperlink"/>
            <w:b/>
            <w:bCs/>
            <w:noProof/>
          </w:rPr>
          <w:t xml:space="preserve">Bacterial growth prevention in </w:t>
        </w:r>
        <w:r w:rsidR="00BE7850" w:rsidRPr="008929CB">
          <w:rPr>
            <w:rStyle w:val="Hyperlink"/>
            <w:b/>
            <w:bCs/>
            <w:i/>
            <w:noProof/>
          </w:rPr>
          <w:t xml:space="preserve">B. braunii </w:t>
        </w:r>
        <w:r w:rsidR="00BE7850" w:rsidRPr="008929CB">
          <w:rPr>
            <w:rStyle w:val="Hyperlink"/>
            <w:b/>
            <w:bCs/>
            <w:noProof/>
          </w:rPr>
          <w:t>cultures</w:t>
        </w:r>
        <w:r w:rsidR="00BE7850">
          <w:rPr>
            <w:noProof/>
            <w:webHidden/>
          </w:rPr>
          <w:tab/>
        </w:r>
        <w:r w:rsidR="00BE7850">
          <w:rPr>
            <w:noProof/>
            <w:webHidden/>
          </w:rPr>
          <w:fldChar w:fldCharType="begin"/>
        </w:r>
        <w:r w:rsidR="00BE7850">
          <w:rPr>
            <w:noProof/>
            <w:webHidden/>
          </w:rPr>
          <w:instrText xml:space="preserve"> PAGEREF _Toc387095258 \h </w:instrText>
        </w:r>
        <w:r w:rsidR="00BE7850">
          <w:rPr>
            <w:noProof/>
            <w:webHidden/>
          </w:rPr>
        </w:r>
        <w:r w:rsidR="00BE7850">
          <w:rPr>
            <w:noProof/>
            <w:webHidden/>
          </w:rPr>
          <w:fldChar w:fldCharType="separate"/>
        </w:r>
        <w:r w:rsidR="00BE7850">
          <w:rPr>
            <w:noProof/>
            <w:webHidden/>
          </w:rPr>
          <w:t>67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59" w:history="1">
        <w:r w:rsidR="00BE7850" w:rsidRPr="008929CB">
          <w:rPr>
            <w:rStyle w:val="Hyperlink"/>
            <w:b/>
            <w:bCs/>
            <w:noProof/>
          </w:rPr>
          <w:t xml:space="preserve">Addition of bicarbonate to </w:t>
        </w:r>
        <w:r w:rsidR="00BE7850" w:rsidRPr="008929CB">
          <w:rPr>
            <w:rStyle w:val="Hyperlink"/>
            <w:b/>
            <w:bCs/>
            <w:i/>
            <w:noProof/>
          </w:rPr>
          <w:t>B. braunii</w:t>
        </w:r>
        <w:r w:rsidR="00BE7850">
          <w:rPr>
            <w:noProof/>
            <w:webHidden/>
          </w:rPr>
          <w:tab/>
        </w:r>
        <w:r w:rsidR="00BE7850">
          <w:rPr>
            <w:noProof/>
            <w:webHidden/>
          </w:rPr>
          <w:fldChar w:fldCharType="begin"/>
        </w:r>
        <w:r w:rsidR="00BE7850">
          <w:rPr>
            <w:noProof/>
            <w:webHidden/>
          </w:rPr>
          <w:instrText xml:space="preserve"> PAGEREF _Toc387095259 \h </w:instrText>
        </w:r>
        <w:r w:rsidR="00BE7850">
          <w:rPr>
            <w:noProof/>
            <w:webHidden/>
          </w:rPr>
        </w:r>
        <w:r w:rsidR="00BE7850">
          <w:rPr>
            <w:noProof/>
            <w:webHidden/>
          </w:rPr>
          <w:fldChar w:fldCharType="separate"/>
        </w:r>
        <w:r w:rsidR="00BE7850">
          <w:rPr>
            <w:noProof/>
            <w:webHidden/>
          </w:rPr>
          <w:t>67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60" w:history="1">
        <w:r w:rsidR="00BE7850" w:rsidRPr="008929CB">
          <w:rPr>
            <w:rStyle w:val="Hyperlink"/>
            <w:b/>
            <w:bCs/>
            <w:noProof/>
          </w:rPr>
          <w:t xml:space="preserve">Addition of NaOH to </w:t>
        </w:r>
        <w:r w:rsidR="00BE7850" w:rsidRPr="008929CB">
          <w:rPr>
            <w:rStyle w:val="Hyperlink"/>
            <w:b/>
            <w:bCs/>
            <w:i/>
            <w:noProof/>
          </w:rPr>
          <w:t>B. braunii</w:t>
        </w:r>
        <w:r w:rsidR="00BE7850">
          <w:rPr>
            <w:noProof/>
            <w:webHidden/>
          </w:rPr>
          <w:tab/>
        </w:r>
        <w:r w:rsidR="00BE7850">
          <w:rPr>
            <w:noProof/>
            <w:webHidden/>
          </w:rPr>
          <w:fldChar w:fldCharType="begin"/>
        </w:r>
        <w:r w:rsidR="00BE7850">
          <w:rPr>
            <w:noProof/>
            <w:webHidden/>
          </w:rPr>
          <w:instrText xml:space="preserve"> PAGEREF _Toc387095260 \h </w:instrText>
        </w:r>
        <w:r w:rsidR="00BE7850">
          <w:rPr>
            <w:noProof/>
            <w:webHidden/>
          </w:rPr>
        </w:r>
        <w:r w:rsidR="00BE7850">
          <w:rPr>
            <w:noProof/>
            <w:webHidden/>
          </w:rPr>
          <w:fldChar w:fldCharType="separate"/>
        </w:r>
        <w:r w:rsidR="00BE7850">
          <w:rPr>
            <w:noProof/>
            <w:webHidden/>
          </w:rPr>
          <w:t>68</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61" w:history="1">
        <w:r w:rsidR="00BE7850" w:rsidRPr="008929CB">
          <w:rPr>
            <w:rStyle w:val="Hyperlink"/>
            <w:b/>
            <w:bCs/>
            <w:noProof/>
          </w:rPr>
          <w:t>Photobioreactor</w:t>
        </w:r>
        <w:r w:rsidR="00BE7850">
          <w:rPr>
            <w:noProof/>
            <w:webHidden/>
          </w:rPr>
          <w:tab/>
        </w:r>
        <w:r w:rsidR="00BE7850">
          <w:rPr>
            <w:noProof/>
            <w:webHidden/>
          </w:rPr>
          <w:fldChar w:fldCharType="begin"/>
        </w:r>
        <w:r w:rsidR="00BE7850">
          <w:rPr>
            <w:noProof/>
            <w:webHidden/>
          </w:rPr>
          <w:instrText xml:space="preserve"> PAGEREF _Toc387095261 \h </w:instrText>
        </w:r>
        <w:r w:rsidR="00BE7850">
          <w:rPr>
            <w:noProof/>
            <w:webHidden/>
          </w:rPr>
        </w:r>
        <w:r w:rsidR="00BE7850">
          <w:rPr>
            <w:noProof/>
            <w:webHidden/>
          </w:rPr>
          <w:fldChar w:fldCharType="separate"/>
        </w:r>
        <w:r w:rsidR="00BE7850">
          <w:rPr>
            <w:noProof/>
            <w:webHidden/>
          </w:rPr>
          <w:t>68</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62" w:history="1">
        <w:r w:rsidR="00BE7850" w:rsidRPr="008929CB">
          <w:rPr>
            <w:rStyle w:val="Hyperlink"/>
            <w:bCs/>
            <w:i/>
            <w:noProof/>
          </w:rPr>
          <w:t>Set-up</w:t>
        </w:r>
        <w:r w:rsidR="00BE7850">
          <w:rPr>
            <w:noProof/>
            <w:webHidden/>
          </w:rPr>
          <w:tab/>
        </w:r>
        <w:r w:rsidR="00BE7850">
          <w:rPr>
            <w:noProof/>
            <w:webHidden/>
          </w:rPr>
          <w:fldChar w:fldCharType="begin"/>
        </w:r>
        <w:r w:rsidR="00BE7850">
          <w:rPr>
            <w:noProof/>
            <w:webHidden/>
          </w:rPr>
          <w:instrText xml:space="preserve"> PAGEREF _Toc387095262 \h </w:instrText>
        </w:r>
        <w:r w:rsidR="00BE7850">
          <w:rPr>
            <w:noProof/>
            <w:webHidden/>
          </w:rPr>
        </w:r>
        <w:r w:rsidR="00BE7850">
          <w:rPr>
            <w:noProof/>
            <w:webHidden/>
          </w:rPr>
          <w:fldChar w:fldCharType="separate"/>
        </w:r>
        <w:r w:rsidR="00BE7850">
          <w:rPr>
            <w:noProof/>
            <w:webHidden/>
          </w:rPr>
          <w:t>68</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63" w:history="1">
        <w:r w:rsidR="00BE7850" w:rsidRPr="008929CB">
          <w:rPr>
            <w:rStyle w:val="Hyperlink"/>
            <w:bCs/>
            <w:i/>
            <w:noProof/>
          </w:rPr>
          <w:t>Pilot study</w:t>
        </w:r>
        <w:r w:rsidR="00BE7850">
          <w:rPr>
            <w:noProof/>
            <w:webHidden/>
          </w:rPr>
          <w:tab/>
        </w:r>
        <w:r w:rsidR="00BE7850">
          <w:rPr>
            <w:noProof/>
            <w:webHidden/>
          </w:rPr>
          <w:fldChar w:fldCharType="begin"/>
        </w:r>
        <w:r w:rsidR="00BE7850">
          <w:rPr>
            <w:noProof/>
            <w:webHidden/>
          </w:rPr>
          <w:instrText xml:space="preserve"> PAGEREF _Toc387095263 \h </w:instrText>
        </w:r>
        <w:r w:rsidR="00BE7850">
          <w:rPr>
            <w:noProof/>
            <w:webHidden/>
          </w:rPr>
        </w:r>
        <w:r w:rsidR="00BE7850">
          <w:rPr>
            <w:noProof/>
            <w:webHidden/>
          </w:rPr>
          <w:fldChar w:fldCharType="separate"/>
        </w:r>
        <w:r w:rsidR="00BE7850">
          <w:rPr>
            <w:noProof/>
            <w:webHidden/>
          </w:rPr>
          <w:t>69</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64" w:history="1">
        <w:r w:rsidR="00BE7850" w:rsidRPr="008929CB">
          <w:rPr>
            <w:rStyle w:val="Hyperlink"/>
            <w:bCs/>
            <w:i/>
            <w:noProof/>
          </w:rPr>
          <w:t>Light intensity study</w:t>
        </w:r>
        <w:r w:rsidR="00BE7850">
          <w:rPr>
            <w:noProof/>
            <w:webHidden/>
          </w:rPr>
          <w:tab/>
        </w:r>
        <w:r w:rsidR="00BE7850">
          <w:rPr>
            <w:noProof/>
            <w:webHidden/>
          </w:rPr>
          <w:fldChar w:fldCharType="begin"/>
        </w:r>
        <w:r w:rsidR="00BE7850">
          <w:rPr>
            <w:noProof/>
            <w:webHidden/>
          </w:rPr>
          <w:instrText xml:space="preserve"> PAGEREF _Toc387095264 \h </w:instrText>
        </w:r>
        <w:r w:rsidR="00BE7850">
          <w:rPr>
            <w:noProof/>
            <w:webHidden/>
          </w:rPr>
        </w:r>
        <w:r w:rsidR="00BE7850">
          <w:rPr>
            <w:noProof/>
            <w:webHidden/>
          </w:rPr>
          <w:fldChar w:fldCharType="separate"/>
        </w:r>
        <w:r w:rsidR="00BE7850">
          <w:rPr>
            <w:noProof/>
            <w:webHidden/>
          </w:rPr>
          <w:t>70</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65" w:history="1">
        <w:r w:rsidR="00BE7850" w:rsidRPr="008929CB">
          <w:rPr>
            <w:rStyle w:val="Hyperlink"/>
            <w:b/>
            <w:bCs/>
            <w:iCs/>
            <w:noProof/>
          </w:rPr>
          <w:t>Results</w:t>
        </w:r>
        <w:r w:rsidR="00BE7850">
          <w:rPr>
            <w:noProof/>
            <w:webHidden/>
          </w:rPr>
          <w:tab/>
        </w:r>
        <w:r w:rsidR="00BE7850">
          <w:rPr>
            <w:noProof/>
            <w:webHidden/>
          </w:rPr>
          <w:fldChar w:fldCharType="begin"/>
        </w:r>
        <w:r w:rsidR="00BE7850">
          <w:rPr>
            <w:noProof/>
            <w:webHidden/>
          </w:rPr>
          <w:instrText xml:space="preserve"> PAGEREF _Toc387095265 \h </w:instrText>
        </w:r>
        <w:r w:rsidR="00BE7850">
          <w:rPr>
            <w:noProof/>
            <w:webHidden/>
          </w:rPr>
        </w:r>
        <w:r w:rsidR="00BE7850">
          <w:rPr>
            <w:noProof/>
            <w:webHidden/>
          </w:rPr>
          <w:fldChar w:fldCharType="separate"/>
        </w:r>
        <w:r w:rsidR="00BE7850">
          <w:rPr>
            <w:noProof/>
            <w:webHidden/>
          </w:rPr>
          <w:t>70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66" w:history="1">
        <w:r w:rsidR="00BE7850" w:rsidRPr="008929CB">
          <w:rPr>
            <w:rStyle w:val="Hyperlink"/>
            <w:b/>
            <w:bCs/>
            <w:noProof/>
          </w:rPr>
          <w:t>Algae</w:t>
        </w:r>
        <w:r w:rsidR="00BE7850">
          <w:rPr>
            <w:noProof/>
            <w:webHidden/>
          </w:rPr>
          <w:tab/>
        </w:r>
        <w:r w:rsidR="00BE7850">
          <w:rPr>
            <w:noProof/>
            <w:webHidden/>
          </w:rPr>
          <w:fldChar w:fldCharType="begin"/>
        </w:r>
        <w:r w:rsidR="00BE7850">
          <w:rPr>
            <w:noProof/>
            <w:webHidden/>
          </w:rPr>
          <w:instrText xml:space="preserve"> PAGEREF _Toc387095266 \h </w:instrText>
        </w:r>
        <w:r w:rsidR="00BE7850">
          <w:rPr>
            <w:noProof/>
            <w:webHidden/>
          </w:rPr>
        </w:r>
        <w:r w:rsidR="00BE7850">
          <w:rPr>
            <w:noProof/>
            <w:webHidden/>
          </w:rPr>
          <w:fldChar w:fldCharType="separate"/>
        </w:r>
        <w:r w:rsidR="00BE7850">
          <w:rPr>
            <w:noProof/>
            <w:webHidden/>
          </w:rPr>
          <w:t>70</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67" w:history="1">
        <w:r w:rsidR="00BE7850" w:rsidRPr="008929CB">
          <w:rPr>
            <w:rStyle w:val="Hyperlink"/>
            <w:bCs/>
            <w:i/>
            <w:noProof/>
          </w:rPr>
          <w:t>Standard growth conditions</w:t>
        </w:r>
        <w:r w:rsidR="00BE7850">
          <w:rPr>
            <w:noProof/>
            <w:webHidden/>
          </w:rPr>
          <w:tab/>
        </w:r>
        <w:r w:rsidR="00BE7850">
          <w:rPr>
            <w:noProof/>
            <w:webHidden/>
          </w:rPr>
          <w:fldChar w:fldCharType="begin"/>
        </w:r>
        <w:r w:rsidR="00BE7850">
          <w:rPr>
            <w:noProof/>
            <w:webHidden/>
          </w:rPr>
          <w:instrText xml:space="preserve"> PAGEREF _Toc387095267 \h </w:instrText>
        </w:r>
        <w:r w:rsidR="00BE7850">
          <w:rPr>
            <w:noProof/>
            <w:webHidden/>
          </w:rPr>
        </w:r>
        <w:r w:rsidR="00BE7850">
          <w:rPr>
            <w:noProof/>
            <w:webHidden/>
          </w:rPr>
          <w:fldChar w:fldCharType="separate"/>
        </w:r>
        <w:r w:rsidR="00BE7850">
          <w:rPr>
            <w:noProof/>
            <w:webHidden/>
          </w:rPr>
          <w:t>70</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68" w:history="1">
        <w:r w:rsidR="00BE7850" w:rsidRPr="008929CB">
          <w:rPr>
            <w:rStyle w:val="Hyperlink"/>
            <w:bCs/>
            <w:i/>
            <w:noProof/>
          </w:rPr>
          <w:t>pH Buffering Capacity</w:t>
        </w:r>
        <w:r w:rsidR="00BE7850">
          <w:rPr>
            <w:noProof/>
            <w:webHidden/>
          </w:rPr>
          <w:tab/>
        </w:r>
        <w:r w:rsidR="00BE7850">
          <w:rPr>
            <w:noProof/>
            <w:webHidden/>
          </w:rPr>
          <w:fldChar w:fldCharType="begin"/>
        </w:r>
        <w:r w:rsidR="00BE7850">
          <w:rPr>
            <w:noProof/>
            <w:webHidden/>
          </w:rPr>
          <w:instrText xml:space="preserve"> PAGEREF _Toc387095268 \h </w:instrText>
        </w:r>
        <w:r w:rsidR="00BE7850">
          <w:rPr>
            <w:noProof/>
            <w:webHidden/>
          </w:rPr>
        </w:r>
        <w:r w:rsidR="00BE7850">
          <w:rPr>
            <w:noProof/>
            <w:webHidden/>
          </w:rPr>
          <w:fldChar w:fldCharType="separate"/>
        </w:r>
        <w:r w:rsidR="00BE7850">
          <w:rPr>
            <w:noProof/>
            <w:webHidden/>
          </w:rPr>
          <w:t>73</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69" w:history="1">
        <w:r w:rsidR="00BE7850" w:rsidRPr="008929CB">
          <w:rPr>
            <w:rStyle w:val="Hyperlink"/>
            <w:bCs/>
            <w:i/>
            <w:noProof/>
          </w:rPr>
          <w:t>Carbon feeding</w:t>
        </w:r>
        <w:r w:rsidR="00BE7850">
          <w:rPr>
            <w:noProof/>
            <w:webHidden/>
          </w:rPr>
          <w:tab/>
        </w:r>
        <w:r w:rsidR="00BE7850">
          <w:rPr>
            <w:noProof/>
            <w:webHidden/>
          </w:rPr>
          <w:fldChar w:fldCharType="begin"/>
        </w:r>
        <w:r w:rsidR="00BE7850">
          <w:rPr>
            <w:noProof/>
            <w:webHidden/>
          </w:rPr>
          <w:instrText xml:space="preserve"> PAGEREF _Toc387095269 \h </w:instrText>
        </w:r>
        <w:r w:rsidR="00BE7850">
          <w:rPr>
            <w:noProof/>
            <w:webHidden/>
          </w:rPr>
        </w:r>
        <w:r w:rsidR="00BE7850">
          <w:rPr>
            <w:noProof/>
            <w:webHidden/>
          </w:rPr>
          <w:fldChar w:fldCharType="separate"/>
        </w:r>
        <w:r w:rsidR="00BE7850">
          <w:rPr>
            <w:noProof/>
            <w:webHidden/>
          </w:rPr>
          <w:t>74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70" w:history="1">
        <w:r w:rsidR="00BE7850" w:rsidRPr="008929CB">
          <w:rPr>
            <w:rStyle w:val="Hyperlink"/>
            <w:b/>
            <w:bCs/>
            <w:noProof/>
          </w:rPr>
          <w:t>Photobioreactor</w:t>
        </w:r>
        <w:r w:rsidR="00BE7850">
          <w:rPr>
            <w:noProof/>
            <w:webHidden/>
          </w:rPr>
          <w:tab/>
        </w:r>
        <w:r w:rsidR="00BE7850">
          <w:rPr>
            <w:noProof/>
            <w:webHidden/>
          </w:rPr>
          <w:fldChar w:fldCharType="begin"/>
        </w:r>
        <w:r w:rsidR="00BE7850">
          <w:rPr>
            <w:noProof/>
            <w:webHidden/>
          </w:rPr>
          <w:instrText xml:space="preserve"> PAGEREF _Toc387095270 \h </w:instrText>
        </w:r>
        <w:r w:rsidR="00BE7850">
          <w:rPr>
            <w:noProof/>
            <w:webHidden/>
          </w:rPr>
        </w:r>
        <w:r w:rsidR="00BE7850">
          <w:rPr>
            <w:noProof/>
            <w:webHidden/>
          </w:rPr>
          <w:fldChar w:fldCharType="separate"/>
        </w:r>
        <w:r w:rsidR="00BE7850">
          <w:rPr>
            <w:noProof/>
            <w:webHidden/>
          </w:rPr>
          <w:t>76</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71" w:history="1">
        <w:r w:rsidR="00BE7850" w:rsidRPr="008929CB">
          <w:rPr>
            <w:rStyle w:val="Hyperlink"/>
            <w:bCs/>
            <w:i/>
            <w:noProof/>
          </w:rPr>
          <w:t>Pilot study</w:t>
        </w:r>
        <w:r w:rsidR="00BE7850">
          <w:rPr>
            <w:noProof/>
            <w:webHidden/>
          </w:rPr>
          <w:tab/>
        </w:r>
        <w:r w:rsidR="00BE7850">
          <w:rPr>
            <w:noProof/>
            <w:webHidden/>
          </w:rPr>
          <w:fldChar w:fldCharType="begin"/>
        </w:r>
        <w:r w:rsidR="00BE7850">
          <w:rPr>
            <w:noProof/>
            <w:webHidden/>
          </w:rPr>
          <w:instrText xml:space="preserve"> PAGEREF _Toc387095271 \h </w:instrText>
        </w:r>
        <w:r w:rsidR="00BE7850">
          <w:rPr>
            <w:noProof/>
            <w:webHidden/>
          </w:rPr>
        </w:r>
        <w:r w:rsidR="00BE7850">
          <w:rPr>
            <w:noProof/>
            <w:webHidden/>
          </w:rPr>
          <w:fldChar w:fldCharType="separate"/>
        </w:r>
        <w:r w:rsidR="00BE7850">
          <w:rPr>
            <w:noProof/>
            <w:webHidden/>
          </w:rPr>
          <w:t>76</w:t>
        </w:r>
        <w:r w:rsidR="00BE7850">
          <w:rPr>
            <w:noProof/>
            <w:webHidden/>
          </w:rPr>
          <w:fldChar w:fldCharType="end"/>
        </w:r>
      </w:hyperlink>
    </w:p>
    <w:p w:rsidR="00BE7850" w:rsidRDefault="00B103F3">
      <w:pPr>
        <w:pStyle w:val="TOC4"/>
        <w:tabs>
          <w:tab w:val="right" w:leader="dot" w:pos="8270"/>
        </w:tabs>
        <w:rPr>
          <w:rFonts w:asciiTheme="minorHAnsi" w:eastAsiaTheme="minorEastAsia" w:hAnsiTheme="minorHAnsi" w:cstheme="minorBidi"/>
          <w:noProof/>
          <w:sz w:val="22"/>
          <w:szCs w:val="22"/>
        </w:rPr>
      </w:pPr>
      <w:hyperlink w:anchor="_Toc387095272" w:history="1">
        <w:r w:rsidR="00BE7850" w:rsidRPr="008929CB">
          <w:rPr>
            <w:rStyle w:val="Hyperlink"/>
            <w:bCs/>
            <w:i/>
            <w:noProof/>
          </w:rPr>
          <w:t>Light intensity study</w:t>
        </w:r>
        <w:r w:rsidR="00BE7850">
          <w:rPr>
            <w:noProof/>
            <w:webHidden/>
          </w:rPr>
          <w:tab/>
        </w:r>
        <w:r w:rsidR="00BE7850">
          <w:rPr>
            <w:noProof/>
            <w:webHidden/>
          </w:rPr>
          <w:fldChar w:fldCharType="begin"/>
        </w:r>
        <w:r w:rsidR="00BE7850">
          <w:rPr>
            <w:noProof/>
            <w:webHidden/>
          </w:rPr>
          <w:instrText xml:space="preserve"> PAGEREF _Toc387095272 \h </w:instrText>
        </w:r>
        <w:r w:rsidR="00BE7850">
          <w:rPr>
            <w:noProof/>
            <w:webHidden/>
          </w:rPr>
        </w:r>
        <w:r w:rsidR="00BE7850">
          <w:rPr>
            <w:noProof/>
            <w:webHidden/>
          </w:rPr>
          <w:fldChar w:fldCharType="separate"/>
        </w:r>
        <w:r w:rsidR="00BE7850">
          <w:rPr>
            <w:noProof/>
            <w:webHidden/>
          </w:rPr>
          <w:t>77</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73" w:history="1">
        <w:r w:rsidR="00BE7850" w:rsidRPr="008929CB">
          <w:rPr>
            <w:rStyle w:val="Hyperlink"/>
            <w:b/>
            <w:bCs/>
            <w:iCs/>
            <w:noProof/>
          </w:rPr>
          <w:t>Discussion</w:t>
        </w:r>
        <w:r w:rsidR="00BE7850">
          <w:rPr>
            <w:noProof/>
            <w:webHidden/>
          </w:rPr>
          <w:tab/>
        </w:r>
        <w:r w:rsidR="00BE7850">
          <w:rPr>
            <w:noProof/>
            <w:webHidden/>
          </w:rPr>
          <w:fldChar w:fldCharType="begin"/>
        </w:r>
        <w:r w:rsidR="00BE7850">
          <w:rPr>
            <w:noProof/>
            <w:webHidden/>
          </w:rPr>
          <w:instrText xml:space="preserve"> PAGEREF _Toc387095273 \h </w:instrText>
        </w:r>
        <w:r w:rsidR="00BE7850">
          <w:rPr>
            <w:noProof/>
            <w:webHidden/>
          </w:rPr>
        </w:r>
        <w:r w:rsidR="00BE7850">
          <w:rPr>
            <w:noProof/>
            <w:webHidden/>
          </w:rPr>
          <w:fldChar w:fldCharType="separate"/>
        </w:r>
        <w:r w:rsidR="00BE7850">
          <w:rPr>
            <w:noProof/>
            <w:webHidden/>
          </w:rPr>
          <w:t>77</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274" w:history="1">
        <w:r w:rsidR="00BE7850" w:rsidRPr="008929CB">
          <w:rPr>
            <w:rStyle w:val="Hyperlink"/>
            <w:rFonts w:cs="Arial"/>
            <w:noProof/>
            <w:kern w:val="32"/>
          </w:rPr>
          <w:t>Chapter 6:  Water Recycling</w:t>
        </w:r>
        <w:r w:rsidR="00BE7850">
          <w:rPr>
            <w:noProof/>
            <w:webHidden/>
          </w:rPr>
          <w:tab/>
        </w:r>
        <w:r w:rsidR="00BE7850">
          <w:rPr>
            <w:noProof/>
            <w:webHidden/>
          </w:rPr>
          <w:fldChar w:fldCharType="begin"/>
        </w:r>
        <w:r w:rsidR="00BE7850">
          <w:rPr>
            <w:noProof/>
            <w:webHidden/>
          </w:rPr>
          <w:instrText xml:space="preserve"> PAGEREF _Toc387095274 \h </w:instrText>
        </w:r>
        <w:r w:rsidR="00BE7850">
          <w:rPr>
            <w:noProof/>
            <w:webHidden/>
          </w:rPr>
        </w:r>
        <w:r w:rsidR="00BE7850">
          <w:rPr>
            <w:noProof/>
            <w:webHidden/>
          </w:rPr>
          <w:fldChar w:fldCharType="separate"/>
        </w:r>
        <w:r w:rsidR="00BE7850">
          <w:rPr>
            <w:noProof/>
            <w:webHidden/>
          </w:rPr>
          <w:t>80</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75" w:history="1">
        <w:r w:rsidR="00BE7850" w:rsidRPr="008929CB">
          <w:rPr>
            <w:rStyle w:val="Hyperlink"/>
            <w:b/>
            <w:iCs/>
            <w:noProof/>
          </w:rPr>
          <w:t>Introduction</w:t>
        </w:r>
        <w:r w:rsidR="00BE7850">
          <w:rPr>
            <w:noProof/>
            <w:webHidden/>
          </w:rPr>
          <w:tab/>
        </w:r>
        <w:r w:rsidR="00BE7850">
          <w:rPr>
            <w:noProof/>
            <w:webHidden/>
          </w:rPr>
          <w:fldChar w:fldCharType="begin"/>
        </w:r>
        <w:r w:rsidR="00BE7850">
          <w:rPr>
            <w:noProof/>
            <w:webHidden/>
          </w:rPr>
          <w:instrText xml:space="preserve"> PAGEREF _Toc387095275 \h </w:instrText>
        </w:r>
        <w:r w:rsidR="00BE7850">
          <w:rPr>
            <w:noProof/>
            <w:webHidden/>
          </w:rPr>
        </w:r>
        <w:r w:rsidR="00BE7850">
          <w:rPr>
            <w:noProof/>
            <w:webHidden/>
          </w:rPr>
          <w:fldChar w:fldCharType="separate"/>
        </w:r>
        <w:r w:rsidR="00BE7850">
          <w:rPr>
            <w:noProof/>
            <w:webHidden/>
          </w:rPr>
          <w:t>80</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76" w:history="1">
        <w:r w:rsidR="00BE7850" w:rsidRPr="008929CB">
          <w:rPr>
            <w:rStyle w:val="Hyperlink"/>
            <w:b/>
            <w:iCs/>
            <w:noProof/>
          </w:rPr>
          <w:t>Literature Review</w:t>
        </w:r>
        <w:r w:rsidR="00BE7850">
          <w:rPr>
            <w:noProof/>
            <w:webHidden/>
          </w:rPr>
          <w:tab/>
        </w:r>
        <w:r w:rsidR="00BE7850">
          <w:rPr>
            <w:noProof/>
            <w:webHidden/>
          </w:rPr>
          <w:fldChar w:fldCharType="begin"/>
        </w:r>
        <w:r w:rsidR="00BE7850">
          <w:rPr>
            <w:noProof/>
            <w:webHidden/>
          </w:rPr>
          <w:instrText xml:space="preserve"> PAGEREF _Toc387095276 \h </w:instrText>
        </w:r>
        <w:r w:rsidR="00BE7850">
          <w:rPr>
            <w:noProof/>
            <w:webHidden/>
          </w:rPr>
        </w:r>
        <w:r w:rsidR="00BE7850">
          <w:rPr>
            <w:noProof/>
            <w:webHidden/>
          </w:rPr>
          <w:fldChar w:fldCharType="separate"/>
        </w:r>
        <w:r w:rsidR="00BE7850">
          <w:rPr>
            <w:noProof/>
            <w:webHidden/>
          </w:rPr>
          <w:t>80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77" w:history="1">
        <w:r w:rsidR="00BE7850" w:rsidRPr="008929CB">
          <w:rPr>
            <w:rStyle w:val="Hyperlink"/>
            <w:b/>
            <w:noProof/>
          </w:rPr>
          <w:t>Membrane filtration</w:t>
        </w:r>
        <w:r w:rsidR="00BE7850">
          <w:rPr>
            <w:noProof/>
            <w:webHidden/>
          </w:rPr>
          <w:tab/>
        </w:r>
        <w:r w:rsidR="00BE7850">
          <w:rPr>
            <w:noProof/>
            <w:webHidden/>
          </w:rPr>
          <w:fldChar w:fldCharType="begin"/>
        </w:r>
        <w:r w:rsidR="00BE7850">
          <w:rPr>
            <w:noProof/>
            <w:webHidden/>
          </w:rPr>
          <w:instrText xml:space="preserve"> PAGEREF _Toc387095277 \h </w:instrText>
        </w:r>
        <w:r w:rsidR="00BE7850">
          <w:rPr>
            <w:noProof/>
            <w:webHidden/>
          </w:rPr>
        </w:r>
        <w:r w:rsidR="00BE7850">
          <w:rPr>
            <w:noProof/>
            <w:webHidden/>
          </w:rPr>
          <w:fldChar w:fldCharType="separate"/>
        </w:r>
        <w:r w:rsidR="00BE7850">
          <w:rPr>
            <w:noProof/>
            <w:webHidden/>
          </w:rPr>
          <w:t>80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78" w:history="1">
        <w:r w:rsidR="00BE7850" w:rsidRPr="008929CB">
          <w:rPr>
            <w:rStyle w:val="Hyperlink"/>
            <w:b/>
            <w:noProof/>
          </w:rPr>
          <w:t>Sand filtration</w:t>
        </w:r>
        <w:r w:rsidR="00BE7850">
          <w:rPr>
            <w:noProof/>
            <w:webHidden/>
          </w:rPr>
          <w:tab/>
        </w:r>
        <w:r w:rsidR="00BE7850">
          <w:rPr>
            <w:noProof/>
            <w:webHidden/>
          </w:rPr>
          <w:fldChar w:fldCharType="begin"/>
        </w:r>
        <w:r w:rsidR="00BE7850">
          <w:rPr>
            <w:noProof/>
            <w:webHidden/>
          </w:rPr>
          <w:instrText xml:space="preserve"> PAGEREF _Toc387095278 \h </w:instrText>
        </w:r>
        <w:r w:rsidR="00BE7850">
          <w:rPr>
            <w:noProof/>
            <w:webHidden/>
          </w:rPr>
        </w:r>
        <w:r w:rsidR="00BE7850">
          <w:rPr>
            <w:noProof/>
            <w:webHidden/>
          </w:rPr>
          <w:fldChar w:fldCharType="separate"/>
        </w:r>
        <w:r w:rsidR="00BE7850">
          <w:rPr>
            <w:noProof/>
            <w:webHidden/>
          </w:rPr>
          <w:t>80</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79" w:history="1">
        <w:r w:rsidR="00BE7850" w:rsidRPr="008929CB">
          <w:rPr>
            <w:rStyle w:val="Hyperlink"/>
            <w:b/>
            <w:iCs/>
            <w:noProof/>
          </w:rPr>
          <w:t>Methodology</w:t>
        </w:r>
        <w:r w:rsidR="00BE7850">
          <w:rPr>
            <w:noProof/>
            <w:webHidden/>
          </w:rPr>
          <w:tab/>
        </w:r>
        <w:r w:rsidR="00BE7850">
          <w:rPr>
            <w:noProof/>
            <w:webHidden/>
          </w:rPr>
          <w:fldChar w:fldCharType="begin"/>
        </w:r>
        <w:r w:rsidR="00BE7850">
          <w:rPr>
            <w:noProof/>
            <w:webHidden/>
          </w:rPr>
          <w:instrText xml:space="preserve"> PAGEREF _Toc387095279 \h </w:instrText>
        </w:r>
        <w:r w:rsidR="00BE7850">
          <w:rPr>
            <w:noProof/>
            <w:webHidden/>
          </w:rPr>
        </w:r>
        <w:r w:rsidR="00BE7850">
          <w:rPr>
            <w:noProof/>
            <w:webHidden/>
          </w:rPr>
          <w:fldChar w:fldCharType="separate"/>
        </w:r>
        <w:r w:rsidR="00BE7850">
          <w:rPr>
            <w:noProof/>
            <w:webHidden/>
          </w:rPr>
          <w:t>81</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80" w:history="1">
        <w:r w:rsidR="00BE7850" w:rsidRPr="008929CB">
          <w:rPr>
            <w:rStyle w:val="Hyperlink"/>
            <w:b/>
            <w:iCs/>
            <w:noProof/>
          </w:rPr>
          <w:t>Results</w:t>
        </w:r>
        <w:r w:rsidR="00BE7850">
          <w:rPr>
            <w:noProof/>
            <w:webHidden/>
          </w:rPr>
          <w:tab/>
        </w:r>
        <w:r w:rsidR="00BE7850">
          <w:rPr>
            <w:noProof/>
            <w:webHidden/>
          </w:rPr>
          <w:fldChar w:fldCharType="begin"/>
        </w:r>
        <w:r w:rsidR="00BE7850">
          <w:rPr>
            <w:noProof/>
            <w:webHidden/>
          </w:rPr>
          <w:instrText xml:space="preserve"> PAGEREF _Toc387095280 \h </w:instrText>
        </w:r>
        <w:r w:rsidR="00BE7850">
          <w:rPr>
            <w:noProof/>
            <w:webHidden/>
          </w:rPr>
        </w:r>
        <w:r w:rsidR="00BE7850">
          <w:rPr>
            <w:noProof/>
            <w:webHidden/>
          </w:rPr>
          <w:fldChar w:fldCharType="separate"/>
        </w:r>
        <w:r w:rsidR="00BE7850">
          <w:rPr>
            <w:noProof/>
            <w:webHidden/>
          </w:rPr>
          <w:t>82</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81" w:history="1">
        <w:r w:rsidR="00BE7850" w:rsidRPr="008929CB">
          <w:rPr>
            <w:rStyle w:val="Hyperlink"/>
            <w:b/>
            <w:iCs/>
            <w:noProof/>
          </w:rPr>
          <w:t>Discussion</w:t>
        </w:r>
        <w:r w:rsidR="00BE7850">
          <w:rPr>
            <w:noProof/>
            <w:webHidden/>
          </w:rPr>
          <w:tab/>
        </w:r>
        <w:r w:rsidR="00BE7850">
          <w:rPr>
            <w:noProof/>
            <w:webHidden/>
          </w:rPr>
          <w:fldChar w:fldCharType="begin"/>
        </w:r>
        <w:r w:rsidR="00BE7850">
          <w:rPr>
            <w:noProof/>
            <w:webHidden/>
          </w:rPr>
          <w:instrText xml:space="preserve"> PAGEREF _Toc387095281 \h </w:instrText>
        </w:r>
        <w:r w:rsidR="00BE7850">
          <w:rPr>
            <w:noProof/>
            <w:webHidden/>
          </w:rPr>
        </w:r>
        <w:r w:rsidR="00BE7850">
          <w:rPr>
            <w:noProof/>
            <w:webHidden/>
          </w:rPr>
          <w:fldChar w:fldCharType="separate"/>
        </w:r>
        <w:r w:rsidR="00BE7850">
          <w:rPr>
            <w:noProof/>
            <w:webHidden/>
          </w:rPr>
          <w:t>83</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282" w:history="1">
        <w:r w:rsidR="00BE7850" w:rsidRPr="008929CB">
          <w:rPr>
            <w:rStyle w:val="Hyperlink"/>
            <w:bCs/>
            <w:noProof/>
            <w:kern w:val="32"/>
          </w:rPr>
          <w:t>Chapter 7: Component Studies Conclusion</w:t>
        </w:r>
        <w:r w:rsidR="00BE7850">
          <w:rPr>
            <w:noProof/>
            <w:webHidden/>
          </w:rPr>
          <w:tab/>
        </w:r>
        <w:r w:rsidR="00BE7850">
          <w:rPr>
            <w:noProof/>
            <w:webHidden/>
          </w:rPr>
          <w:fldChar w:fldCharType="begin"/>
        </w:r>
        <w:r w:rsidR="00BE7850">
          <w:rPr>
            <w:noProof/>
            <w:webHidden/>
          </w:rPr>
          <w:instrText xml:space="preserve"> PAGEREF _Toc387095282 \h </w:instrText>
        </w:r>
        <w:r w:rsidR="00BE7850">
          <w:rPr>
            <w:noProof/>
            <w:webHidden/>
          </w:rPr>
        </w:r>
        <w:r w:rsidR="00BE7850">
          <w:rPr>
            <w:noProof/>
            <w:webHidden/>
          </w:rPr>
          <w:fldChar w:fldCharType="separate"/>
        </w:r>
        <w:r w:rsidR="00BE7850">
          <w:rPr>
            <w:noProof/>
            <w:webHidden/>
          </w:rPr>
          <w:t>85</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283" w:history="1">
        <w:r w:rsidR="00BE7850" w:rsidRPr="008929CB">
          <w:rPr>
            <w:rStyle w:val="Hyperlink"/>
            <w:rFonts w:cs="Arial"/>
            <w:noProof/>
            <w:kern w:val="32"/>
          </w:rPr>
          <w:t>Chapter 8:  System Studies</w:t>
        </w:r>
        <w:r w:rsidR="00BE7850">
          <w:rPr>
            <w:noProof/>
            <w:webHidden/>
          </w:rPr>
          <w:tab/>
        </w:r>
        <w:r w:rsidR="00BE7850">
          <w:rPr>
            <w:noProof/>
            <w:webHidden/>
          </w:rPr>
          <w:fldChar w:fldCharType="begin"/>
        </w:r>
        <w:r w:rsidR="00BE7850">
          <w:rPr>
            <w:noProof/>
            <w:webHidden/>
          </w:rPr>
          <w:instrText xml:space="preserve"> PAGEREF _Toc387095283 \h </w:instrText>
        </w:r>
        <w:r w:rsidR="00BE7850">
          <w:rPr>
            <w:noProof/>
            <w:webHidden/>
          </w:rPr>
        </w:r>
        <w:r w:rsidR="00BE7850">
          <w:rPr>
            <w:noProof/>
            <w:webHidden/>
          </w:rPr>
          <w:fldChar w:fldCharType="separate"/>
        </w:r>
        <w:r w:rsidR="00BE7850">
          <w:rPr>
            <w:noProof/>
            <w:webHidden/>
          </w:rPr>
          <w:t>88</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84" w:history="1">
        <w:r w:rsidR="00BE7850" w:rsidRPr="008929CB">
          <w:rPr>
            <w:rStyle w:val="Hyperlink"/>
            <w:b/>
            <w:iCs/>
            <w:noProof/>
          </w:rPr>
          <w:t>Introduction</w:t>
        </w:r>
        <w:r w:rsidR="00BE7850">
          <w:rPr>
            <w:noProof/>
            <w:webHidden/>
          </w:rPr>
          <w:tab/>
        </w:r>
        <w:r w:rsidR="00BE7850">
          <w:rPr>
            <w:noProof/>
            <w:webHidden/>
          </w:rPr>
          <w:fldChar w:fldCharType="begin"/>
        </w:r>
        <w:r w:rsidR="00BE7850">
          <w:rPr>
            <w:noProof/>
            <w:webHidden/>
          </w:rPr>
          <w:instrText xml:space="preserve"> PAGEREF _Toc387095284 \h </w:instrText>
        </w:r>
        <w:r w:rsidR="00BE7850">
          <w:rPr>
            <w:noProof/>
            <w:webHidden/>
          </w:rPr>
        </w:r>
        <w:r w:rsidR="00BE7850">
          <w:rPr>
            <w:noProof/>
            <w:webHidden/>
          </w:rPr>
          <w:fldChar w:fldCharType="separate"/>
        </w:r>
        <w:r w:rsidR="00BE7850">
          <w:rPr>
            <w:noProof/>
            <w:webHidden/>
          </w:rPr>
          <w:t>88</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85" w:history="1">
        <w:r w:rsidR="00BE7850" w:rsidRPr="008929CB">
          <w:rPr>
            <w:rStyle w:val="Hyperlink"/>
            <w:b/>
            <w:iCs/>
            <w:noProof/>
          </w:rPr>
          <w:t>Methodology</w:t>
        </w:r>
        <w:r w:rsidR="00BE7850">
          <w:rPr>
            <w:noProof/>
            <w:webHidden/>
          </w:rPr>
          <w:tab/>
        </w:r>
        <w:r w:rsidR="00BE7850">
          <w:rPr>
            <w:noProof/>
            <w:webHidden/>
          </w:rPr>
          <w:fldChar w:fldCharType="begin"/>
        </w:r>
        <w:r w:rsidR="00BE7850">
          <w:rPr>
            <w:noProof/>
            <w:webHidden/>
          </w:rPr>
          <w:instrText xml:space="preserve"> PAGEREF _Toc387095285 \h </w:instrText>
        </w:r>
        <w:r w:rsidR="00BE7850">
          <w:rPr>
            <w:noProof/>
            <w:webHidden/>
          </w:rPr>
        </w:r>
        <w:r w:rsidR="00BE7850">
          <w:rPr>
            <w:noProof/>
            <w:webHidden/>
          </w:rPr>
          <w:fldChar w:fldCharType="separate"/>
        </w:r>
        <w:r w:rsidR="00BE7850">
          <w:rPr>
            <w:noProof/>
            <w:webHidden/>
          </w:rPr>
          <w:t>88</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86" w:history="1">
        <w:r w:rsidR="00BE7850" w:rsidRPr="008929CB">
          <w:rPr>
            <w:rStyle w:val="Hyperlink"/>
            <w:b/>
            <w:iCs/>
            <w:noProof/>
          </w:rPr>
          <w:t>Results</w:t>
        </w:r>
        <w:r w:rsidR="00BE7850">
          <w:rPr>
            <w:noProof/>
            <w:webHidden/>
          </w:rPr>
          <w:tab/>
        </w:r>
        <w:r w:rsidR="00BE7850">
          <w:rPr>
            <w:noProof/>
            <w:webHidden/>
          </w:rPr>
          <w:fldChar w:fldCharType="begin"/>
        </w:r>
        <w:r w:rsidR="00BE7850">
          <w:rPr>
            <w:noProof/>
            <w:webHidden/>
          </w:rPr>
          <w:instrText xml:space="preserve"> PAGEREF _Toc387095286 \h </w:instrText>
        </w:r>
        <w:r w:rsidR="00BE7850">
          <w:rPr>
            <w:noProof/>
            <w:webHidden/>
          </w:rPr>
        </w:r>
        <w:r w:rsidR="00BE7850">
          <w:rPr>
            <w:noProof/>
            <w:webHidden/>
          </w:rPr>
          <w:fldChar w:fldCharType="separate"/>
        </w:r>
        <w:r w:rsidR="00BE7850">
          <w:rPr>
            <w:noProof/>
            <w:webHidden/>
          </w:rPr>
          <w:t>91</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87" w:history="1">
        <w:r w:rsidR="00BE7850" w:rsidRPr="008929CB">
          <w:rPr>
            <w:rStyle w:val="Hyperlink"/>
            <w:b/>
            <w:bCs/>
            <w:noProof/>
          </w:rPr>
          <w:t xml:space="preserve">Algal growth of </w:t>
        </w:r>
        <w:r w:rsidR="00BE7850" w:rsidRPr="008929CB">
          <w:rPr>
            <w:rStyle w:val="Hyperlink"/>
            <w:b/>
            <w:bCs/>
            <w:i/>
            <w:noProof/>
          </w:rPr>
          <w:t>P. tricornutum</w:t>
        </w:r>
        <w:r w:rsidR="00BE7850" w:rsidRPr="008929CB">
          <w:rPr>
            <w:rStyle w:val="Hyperlink"/>
            <w:b/>
            <w:bCs/>
            <w:noProof/>
          </w:rPr>
          <w:t xml:space="preserve"> in photobioreactor.</w:t>
        </w:r>
        <w:r w:rsidR="00BE7850">
          <w:rPr>
            <w:noProof/>
            <w:webHidden/>
          </w:rPr>
          <w:tab/>
        </w:r>
        <w:r w:rsidR="00BE7850">
          <w:rPr>
            <w:noProof/>
            <w:webHidden/>
          </w:rPr>
          <w:fldChar w:fldCharType="begin"/>
        </w:r>
        <w:r w:rsidR="00BE7850">
          <w:rPr>
            <w:noProof/>
            <w:webHidden/>
          </w:rPr>
          <w:instrText xml:space="preserve"> PAGEREF _Toc387095287 \h </w:instrText>
        </w:r>
        <w:r w:rsidR="00BE7850">
          <w:rPr>
            <w:noProof/>
            <w:webHidden/>
          </w:rPr>
        </w:r>
        <w:r w:rsidR="00BE7850">
          <w:rPr>
            <w:noProof/>
            <w:webHidden/>
          </w:rPr>
          <w:fldChar w:fldCharType="separate"/>
        </w:r>
        <w:r w:rsidR="00BE7850">
          <w:rPr>
            <w:noProof/>
            <w:webHidden/>
          </w:rPr>
          <w:t>91</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88" w:history="1">
        <w:r w:rsidR="00BE7850" w:rsidRPr="008929CB">
          <w:rPr>
            <w:rStyle w:val="Hyperlink"/>
            <w:b/>
            <w:bCs/>
            <w:noProof/>
          </w:rPr>
          <w:t xml:space="preserve">Algal growth of </w:t>
        </w:r>
        <w:r w:rsidR="00BE7850" w:rsidRPr="008929CB">
          <w:rPr>
            <w:rStyle w:val="Hyperlink"/>
            <w:b/>
            <w:bCs/>
            <w:i/>
            <w:noProof/>
          </w:rPr>
          <w:t>Synechocystis</w:t>
        </w:r>
        <w:r w:rsidR="00BE7850" w:rsidRPr="008929CB">
          <w:rPr>
            <w:rStyle w:val="Hyperlink"/>
            <w:b/>
            <w:bCs/>
            <w:noProof/>
          </w:rPr>
          <w:t xml:space="preserve"> sp. PCC 6803 in photobioreactor.</w:t>
        </w:r>
        <w:r w:rsidR="00BE7850">
          <w:rPr>
            <w:noProof/>
            <w:webHidden/>
          </w:rPr>
          <w:tab/>
        </w:r>
        <w:r w:rsidR="00BE7850">
          <w:rPr>
            <w:noProof/>
            <w:webHidden/>
          </w:rPr>
          <w:fldChar w:fldCharType="begin"/>
        </w:r>
        <w:r w:rsidR="00BE7850">
          <w:rPr>
            <w:noProof/>
            <w:webHidden/>
          </w:rPr>
          <w:instrText xml:space="preserve"> PAGEREF _Toc387095288 \h </w:instrText>
        </w:r>
        <w:r w:rsidR="00BE7850">
          <w:rPr>
            <w:noProof/>
            <w:webHidden/>
          </w:rPr>
        </w:r>
        <w:r w:rsidR="00BE7850">
          <w:rPr>
            <w:noProof/>
            <w:webHidden/>
          </w:rPr>
          <w:fldChar w:fldCharType="separate"/>
        </w:r>
        <w:r w:rsidR="00BE7850">
          <w:rPr>
            <w:noProof/>
            <w:webHidden/>
          </w:rPr>
          <w:t>91</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89" w:history="1">
        <w:r w:rsidR="00BE7850" w:rsidRPr="008929CB">
          <w:rPr>
            <w:rStyle w:val="Hyperlink"/>
            <w:b/>
            <w:iCs/>
            <w:noProof/>
          </w:rPr>
          <w:t>Discussion</w:t>
        </w:r>
        <w:r w:rsidR="00BE7850">
          <w:rPr>
            <w:noProof/>
            <w:webHidden/>
          </w:rPr>
          <w:tab/>
        </w:r>
        <w:r w:rsidR="00BE7850">
          <w:rPr>
            <w:noProof/>
            <w:webHidden/>
          </w:rPr>
          <w:fldChar w:fldCharType="begin"/>
        </w:r>
        <w:r w:rsidR="00BE7850">
          <w:rPr>
            <w:noProof/>
            <w:webHidden/>
          </w:rPr>
          <w:instrText xml:space="preserve"> PAGEREF _Toc387095289 \h </w:instrText>
        </w:r>
        <w:r w:rsidR="00BE7850">
          <w:rPr>
            <w:noProof/>
            <w:webHidden/>
          </w:rPr>
        </w:r>
        <w:r w:rsidR="00BE7850">
          <w:rPr>
            <w:noProof/>
            <w:webHidden/>
          </w:rPr>
          <w:fldChar w:fldCharType="separate"/>
        </w:r>
        <w:r w:rsidR="00BE7850">
          <w:rPr>
            <w:noProof/>
            <w:webHidden/>
          </w:rPr>
          <w:t>92</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290" w:history="1">
        <w:r w:rsidR="00BE7850" w:rsidRPr="008929CB">
          <w:rPr>
            <w:rStyle w:val="Hyperlink"/>
            <w:bCs/>
            <w:noProof/>
            <w:kern w:val="32"/>
          </w:rPr>
          <w:t>Chapter 9: Scale-up Model and Cost Analysis</w:t>
        </w:r>
        <w:r w:rsidR="00BE7850">
          <w:rPr>
            <w:noProof/>
            <w:webHidden/>
          </w:rPr>
          <w:tab/>
        </w:r>
        <w:r w:rsidR="00BE7850">
          <w:rPr>
            <w:noProof/>
            <w:webHidden/>
          </w:rPr>
          <w:fldChar w:fldCharType="begin"/>
        </w:r>
        <w:r w:rsidR="00BE7850">
          <w:rPr>
            <w:noProof/>
            <w:webHidden/>
          </w:rPr>
          <w:instrText xml:space="preserve"> PAGEREF _Toc387095290 \h </w:instrText>
        </w:r>
        <w:r w:rsidR="00BE7850">
          <w:rPr>
            <w:noProof/>
            <w:webHidden/>
          </w:rPr>
        </w:r>
        <w:r w:rsidR="00BE7850">
          <w:rPr>
            <w:noProof/>
            <w:webHidden/>
          </w:rPr>
          <w:fldChar w:fldCharType="separate"/>
        </w:r>
        <w:r w:rsidR="00BE7850">
          <w:rPr>
            <w:noProof/>
            <w:webHidden/>
          </w:rPr>
          <w:t>95</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1" w:history="1">
        <w:r w:rsidR="00BE7850" w:rsidRPr="008929CB">
          <w:rPr>
            <w:rStyle w:val="Hyperlink"/>
            <w:b/>
            <w:bCs/>
            <w:iCs/>
            <w:noProof/>
          </w:rPr>
          <w:t>System model</w:t>
        </w:r>
        <w:r w:rsidR="00BE7850">
          <w:rPr>
            <w:noProof/>
            <w:webHidden/>
          </w:rPr>
          <w:tab/>
        </w:r>
        <w:r w:rsidR="00BE7850">
          <w:rPr>
            <w:noProof/>
            <w:webHidden/>
          </w:rPr>
          <w:fldChar w:fldCharType="begin"/>
        </w:r>
        <w:r w:rsidR="00BE7850">
          <w:rPr>
            <w:noProof/>
            <w:webHidden/>
          </w:rPr>
          <w:instrText xml:space="preserve"> PAGEREF _Toc387095291 \h </w:instrText>
        </w:r>
        <w:r w:rsidR="00BE7850">
          <w:rPr>
            <w:noProof/>
            <w:webHidden/>
          </w:rPr>
        </w:r>
        <w:r w:rsidR="00BE7850">
          <w:rPr>
            <w:noProof/>
            <w:webHidden/>
          </w:rPr>
          <w:fldChar w:fldCharType="separate"/>
        </w:r>
        <w:r w:rsidR="00BE7850">
          <w:rPr>
            <w:noProof/>
            <w:webHidden/>
          </w:rPr>
          <w:t>95</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2" w:history="1">
        <w:r w:rsidR="00BE7850" w:rsidRPr="008929CB">
          <w:rPr>
            <w:rStyle w:val="Hyperlink"/>
            <w:b/>
            <w:bCs/>
            <w:iCs/>
            <w:noProof/>
          </w:rPr>
          <w:t>Landfill Biogas: Input of CO</w:t>
        </w:r>
        <w:r w:rsidR="00BE7850" w:rsidRPr="008929CB">
          <w:rPr>
            <w:rStyle w:val="Hyperlink"/>
            <w:b/>
            <w:bCs/>
            <w:iCs/>
            <w:noProof/>
            <w:vertAlign w:val="subscript"/>
          </w:rPr>
          <w:t>2</w:t>
        </w:r>
        <w:r w:rsidR="00BE7850" w:rsidRPr="008929CB">
          <w:rPr>
            <w:rStyle w:val="Hyperlink"/>
            <w:b/>
            <w:bCs/>
            <w:iCs/>
            <w:noProof/>
          </w:rPr>
          <w:t xml:space="preserve"> into the photobioreactor</w:t>
        </w:r>
        <w:r w:rsidR="00BE7850">
          <w:rPr>
            <w:noProof/>
            <w:webHidden/>
          </w:rPr>
          <w:tab/>
        </w:r>
        <w:r w:rsidR="00BE7850">
          <w:rPr>
            <w:noProof/>
            <w:webHidden/>
          </w:rPr>
          <w:fldChar w:fldCharType="begin"/>
        </w:r>
        <w:r w:rsidR="00BE7850">
          <w:rPr>
            <w:noProof/>
            <w:webHidden/>
          </w:rPr>
          <w:instrText xml:space="preserve"> PAGEREF _Toc387095292 \h </w:instrText>
        </w:r>
        <w:r w:rsidR="00BE7850">
          <w:rPr>
            <w:noProof/>
            <w:webHidden/>
          </w:rPr>
        </w:r>
        <w:r w:rsidR="00BE7850">
          <w:rPr>
            <w:noProof/>
            <w:webHidden/>
          </w:rPr>
          <w:fldChar w:fldCharType="separate"/>
        </w:r>
        <w:r w:rsidR="00BE7850">
          <w:rPr>
            <w:noProof/>
            <w:webHidden/>
          </w:rPr>
          <w:t>95</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3" w:history="1">
        <w:r w:rsidR="00BE7850" w:rsidRPr="008929CB">
          <w:rPr>
            <w:rStyle w:val="Hyperlink"/>
            <w:b/>
            <w:bCs/>
            <w:iCs/>
            <w:noProof/>
          </w:rPr>
          <w:t>Growth rate of algae</w:t>
        </w:r>
        <w:r w:rsidR="00BE7850">
          <w:rPr>
            <w:noProof/>
            <w:webHidden/>
          </w:rPr>
          <w:tab/>
        </w:r>
        <w:r w:rsidR="00BE7850">
          <w:rPr>
            <w:noProof/>
            <w:webHidden/>
          </w:rPr>
          <w:fldChar w:fldCharType="begin"/>
        </w:r>
        <w:r w:rsidR="00BE7850">
          <w:rPr>
            <w:noProof/>
            <w:webHidden/>
          </w:rPr>
          <w:instrText xml:space="preserve"> PAGEREF _Toc387095293 \h </w:instrText>
        </w:r>
        <w:r w:rsidR="00BE7850">
          <w:rPr>
            <w:noProof/>
            <w:webHidden/>
          </w:rPr>
        </w:r>
        <w:r w:rsidR="00BE7850">
          <w:rPr>
            <w:noProof/>
            <w:webHidden/>
          </w:rPr>
          <w:fldChar w:fldCharType="separate"/>
        </w:r>
        <w:r w:rsidR="00BE7850">
          <w:rPr>
            <w:noProof/>
            <w:webHidden/>
          </w:rPr>
          <w:t>95</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4" w:history="1">
        <w:r w:rsidR="00BE7850" w:rsidRPr="008929CB">
          <w:rPr>
            <w:rStyle w:val="Hyperlink"/>
            <w:b/>
            <w:bCs/>
            <w:iCs/>
            <w:noProof/>
          </w:rPr>
          <w:t>Volume of the photobioreactors</w:t>
        </w:r>
        <w:r w:rsidR="00BE7850">
          <w:rPr>
            <w:noProof/>
            <w:webHidden/>
          </w:rPr>
          <w:tab/>
        </w:r>
        <w:r w:rsidR="00BE7850">
          <w:rPr>
            <w:noProof/>
            <w:webHidden/>
          </w:rPr>
          <w:fldChar w:fldCharType="begin"/>
        </w:r>
        <w:r w:rsidR="00BE7850">
          <w:rPr>
            <w:noProof/>
            <w:webHidden/>
          </w:rPr>
          <w:instrText xml:space="preserve"> PAGEREF _Toc387095294 \h </w:instrText>
        </w:r>
        <w:r w:rsidR="00BE7850">
          <w:rPr>
            <w:noProof/>
            <w:webHidden/>
          </w:rPr>
        </w:r>
        <w:r w:rsidR="00BE7850">
          <w:rPr>
            <w:noProof/>
            <w:webHidden/>
          </w:rPr>
          <w:fldChar w:fldCharType="separate"/>
        </w:r>
        <w:r w:rsidR="00BE7850">
          <w:rPr>
            <w:noProof/>
            <w:webHidden/>
          </w:rPr>
          <w:t>96</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5" w:history="1">
        <w:r w:rsidR="00BE7850" w:rsidRPr="008929CB">
          <w:rPr>
            <w:rStyle w:val="Hyperlink"/>
            <w:b/>
            <w:bCs/>
            <w:iCs/>
            <w:noProof/>
          </w:rPr>
          <w:t>Sizing of the Photobioreactor</w:t>
        </w:r>
        <w:r w:rsidR="00BE7850">
          <w:rPr>
            <w:noProof/>
            <w:webHidden/>
          </w:rPr>
          <w:tab/>
        </w:r>
        <w:r w:rsidR="00BE7850">
          <w:rPr>
            <w:noProof/>
            <w:webHidden/>
          </w:rPr>
          <w:fldChar w:fldCharType="begin"/>
        </w:r>
        <w:r w:rsidR="00BE7850">
          <w:rPr>
            <w:noProof/>
            <w:webHidden/>
          </w:rPr>
          <w:instrText xml:space="preserve"> PAGEREF _Toc387095295 \h </w:instrText>
        </w:r>
        <w:r w:rsidR="00BE7850">
          <w:rPr>
            <w:noProof/>
            <w:webHidden/>
          </w:rPr>
        </w:r>
        <w:r w:rsidR="00BE7850">
          <w:rPr>
            <w:noProof/>
            <w:webHidden/>
          </w:rPr>
          <w:fldChar w:fldCharType="separate"/>
        </w:r>
        <w:r w:rsidR="00BE7850">
          <w:rPr>
            <w:noProof/>
            <w:webHidden/>
          </w:rPr>
          <w:t>97</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6" w:history="1">
        <w:r w:rsidR="00BE7850" w:rsidRPr="008929CB">
          <w:rPr>
            <w:rStyle w:val="Hyperlink"/>
            <w:b/>
            <w:bCs/>
            <w:iCs/>
            <w:noProof/>
          </w:rPr>
          <w:t>Maximum CO</w:t>
        </w:r>
        <w:r w:rsidR="00BE7850" w:rsidRPr="008929CB">
          <w:rPr>
            <w:rStyle w:val="Hyperlink"/>
            <w:b/>
            <w:bCs/>
            <w:iCs/>
            <w:noProof/>
            <w:vertAlign w:val="subscript"/>
          </w:rPr>
          <w:t>2</w:t>
        </w:r>
        <w:r w:rsidR="00BE7850" w:rsidRPr="008929CB">
          <w:rPr>
            <w:rStyle w:val="Hyperlink"/>
            <w:b/>
            <w:bCs/>
            <w:iCs/>
            <w:noProof/>
          </w:rPr>
          <w:t xml:space="preserve"> consumed by the algae in the photobioreactors</w:t>
        </w:r>
        <w:r w:rsidR="00BE7850">
          <w:rPr>
            <w:noProof/>
            <w:webHidden/>
          </w:rPr>
          <w:tab/>
        </w:r>
        <w:r w:rsidR="00BE7850">
          <w:rPr>
            <w:noProof/>
            <w:webHidden/>
          </w:rPr>
          <w:fldChar w:fldCharType="begin"/>
        </w:r>
        <w:r w:rsidR="00BE7850">
          <w:rPr>
            <w:noProof/>
            <w:webHidden/>
          </w:rPr>
          <w:instrText xml:space="preserve"> PAGEREF _Toc387095296 \h </w:instrText>
        </w:r>
        <w:r w:rsidR="00BE7850">
          <w:rPr>
            <w:noProof/>
            <w:webHidden/>
          </w:rPr>
        </w:r>
        <w:r w:rsidR="00BE7850">
          <w:rPr>
            <w:noProof/>
            <w:webHidden/>
          </w:rPr>
          <w:fldChar w:fldCharType="separate"/>
        </w:r>
        <w:r w:rsidR="00BE7850">
          <w:rPr>
            <w:noProof/>
            <w:webHidden/>
          </w:rPr>
          <w:t>99</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7" w:history="1">
        <w:r w:rsidR="00BE7850" w:rsidRPr="008929CB">
          <w:rPr>
            <w:rStyle w:val="Hyperlink"/>
            <w:b/>
            <w:bCs/>
            <w:iCs/>
            <w:noProof/>
          </w:rPr>
          <w:t>Circulation flow rate of the photobioreactors</w:t>
        </w:r>
        <w:r w:rsidR="00BE7850">
          <w:rPr>
            <w:noProof/>
            <w:webHidden/>
          </w:rPr>
          <w:tab/>
        </w:r>
        <w:r w:rsidR="00BE7850">
          <w:rPr>
            <w:noProof/>
            <w:webHidden/>
          </w:rPr>
          <w:fldChar w:fldCharType="begin"/>
        </w:r>
        <w:r w:rsidR="00BE7850">
          <w:rPr>
            <w:noProof/>
            <w:webHidden/>
          </w:rPr>
          <w:instrText xml:space="preserve"> PAGEREF _Toc387095297 \h </w:instrText>
        </w:r>
        <w:r w:rsidR="00BE7850">
          <w:rPr>
            <w:noProof/>
            <w:webHidden/>
          </w:rPr>
        </w:r>
        <w:r w:rsidR="00BE7850">
          <w:rPr>
            <w:noProof/>
            <w:webHidden/>
          </w:rPr>
          <w:fldChar w:fldCharType="separate"/>
        </w:r>
        <w:r w:rsidR="00BE7850">
          <w:rPr>
            <w:noProof/>
            <w:webHidden/>
          </w:rPr>
          <w:t>100</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298" w:history="1">
        <w:r w:rsidR="00BE7850" w:rsidRPr="006A7DF3">
          <w:rPr>
            <w:rStyle w:val="Hyperlink"/>
            <w:b/>
            <w:bCs/>
            <w:iCs/>
            <w:noProof/>
          </w:rPr>
          <w:t>Revenue</w:t>
        </w:r>
        <w:r w:rsidR="00BE7850">
          <w:rPr>
            <w:noProof/>
            <w:webHidden/>
          </w:rPr>
          <w:tab/>
        </w:r>
        <w:r w:rsidR="00BE7850">
          <w:rPr>
            <w:noProof/>
            <w:webHidden/>
          </w:rPr>
          <w:fldChar w:fldCharType="begin"/>
        </w:r>
        <w:r w:rsidR="00BE7850">
          <w:rPr>
            <w:noProof/>
            <w:webHidden/>
          </w:rPr>
          <w:instrText xml:space="preserve"> PAGEREF _Toc387095298 \h </w:instrText>
        </w:r>
        <w:r w:rsidR="00BE7850">
          <w:rPr>
            <w:noProof/>
            <w:webHidden/>
          </w:rPr>
        </w:r>
        <w:r w:rsidR="00BE7850">
          <w:rPr>
            <w:noProof/>
            <w:webHidden/>
          </w:rPr>
          <w:fldChar w:fldCharType="separate"/>
        </w:r>
        <w:r w:rsidR="00BE7850">
          <w:rPr>
            <w:noProof/>
            <w:webHidden/>
          </w:rPr>
          <w:t>100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299" w:history="1">
        <w:r w:rsidR="00BE7850" w:rsidRPr="008929CB">
          <w:rPr>
            <w:rStyle w:val="Hyperlink"/>
            <w:b/>
            <w:bCs/>
            <w:noProof/>
          </w:rPr>
          <w:t>Purified Gas</w:t>
        </w:r>
        <w:r w:rsidR="00BE7850">
          <w:rPr>
            <w:noProof/>
            <w:webHidden/>
          </w:rPr>
          <w:tab/>
        </w:r>
        <w:r w:rsidR="00BE7850">
          <w:rPr>
            <w:noProof/>
            <w:webHidden/>
          </w:rPr>
          <w:fldChar w:fldCharType="begin"/>
        </w:r>
        <w:r w:rsidR="00BE7850">
          <w:rPr>
            <w:noProof/>
            <w:webHidden/>
          </w:rPr>
          <w:instrText xml:space="preserve"> PAGEREF _Toc387095299 \h </w:instrText>
        </w:r>
        <w:r w:rsidR="00BE7850">
          <w:rPr>
            <w:noProof/>
            <w:webHidden/>
          </w:rPr>
        </w:r>
        <w:r w:rsidR="00BE7850">
          <w:rPr>
            <w:noProof/>
            <w:webHidden/>
          </w:rPr>
          <w:fldChar w:fldCharType="separate"/>
        </w:r>
        <w:r w:rsidR="00BE7850">
          <w:rPr>
            <w:noProof/>
            <w:webHidden/>
          </w:rPr>
          <w:t>100</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300" w:history="1">
        <w:r w:rsidR="00BE7850" w:rsidRPr="008929CB">
          <w:rPr>
            <w:rStyle w:val="Hyperlink"/>
            <w:b/>
            <w:bCs/>
            <w:noProof/>
          </w:rPr>
          <w:t>Algal Oil</w:t>
        </w:r>
        <w:r w:rsidR="00BE7850">
          <w:rPr>
            <w:noProof/>
            <w:webHidden/>
          </w:rPr>
          <w:tab/>
        </w:r>
        <w:r w:rsidR="00BE7850">
          <w:rPr>
            <w:noProof/>
            <w:webHidden/>
          </w:rPr>
          <w:fldChar w:fldCharType="begin"/>
        </w:r>
        <w:r w:rsidR="00BE7850">
          <w:rPr>
            <w:noProof/>
            <w:webHidden/>
          </w:rPr>
          <w:instrText xml:space="preserve"> PAGEREF _Toc387095300 \h </w:instrText>
        </w:r>
        <w:r w:rsidR="00BE7850">
          <w:rPr>
            <w:noProof/>
            <w:webHidden/>
          </w:rPr>
        </w:r>
        <w:r w:rsidR="00BE7850">
          <w:rPr>
            <w:noProof/>
            <w:webHidden/>
          </w:rPr>
          <w:fldChar w:fldCharType="separate"/>
        </w:r>
        <w:r w:rsidR="00BE7850">
          <w:rPr>
            <w:noProof/>
            <w:webHidden/>
          </w:rPr>
          <w:t>101</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301" w:history="1">
        <w:r w:rsidR="00BE7850" w:rsidRPr="008929CB">
          <w:rPr>
            <w:rStyle w:val="Hyperlink"/>
            <w:b/>
            <w:bCs/>
            <w:iCs/>
            <w:noProof/>
          </w:rPr>
          <w:t>Cost Analysis</w:t>
        </w:r>
        <w:r w:rsidR="00BE7850">
          <w:rPr>
            <w:noProof/>
            <w:webHidden/>
          </w:rPr>
          <w:tab/>
        </w:r>
        <w:r w:rsidR="00BE7850">
          <w:rPr>
            <w:noProof/>
            <w:webHidden/>
          </w:rPr>
          <w:fldChar w:fldCharType="begin"/>
        </w:r>
        <w:r w:rsidR="00BE7850">
          <w:rPr>
            <w:noProof/>
            <w:webHidden/>
          </w:rPr>
          <w:instrText xml:space="preserve"> PAGEREF _Toc387095301 \h </w:instrText>
        </w:r>
        <w:r w:rsidR="00BE7850">
          <w:rPr>
            <w:noProof/>
            <w:webHidden/>
          </w:rPr>
        </w:r>
        <w:r w:rsidR="00BE7850">
          <w:rPr>
            <w:noProof/>
            <w:webHidden/>
          </w:rPr>
          <w:fldChar w:fldCharType="separate"/>
        </w:r>
        <w:r w:rsidR="00BE7850">
          <w:rPr>
            <w:noProof/>
            <w:webHidden/>
          </w:rPr>
          <w:t>102</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302" w:history="1">
        <w:r w:rsidR="00BE7850" w:rsidRPr="008929CB">
          <w:rPr>
            <w:rStyle w:val="Hyperlink"/>
            <w:b/>
            <w:bCs/>
            <w:noProof/>
          </w:rPr>
          <w:t>Sodium Hydroxide</w:t>
        </w:r>
        <w:r w:rsidR="00BE7850">
          <w:rPr>
            <w:noProof/>
            <w:webHidden/>
          </w:rPr>
          <w:tab/>
        </w:r>
        <w:r w:rsidR="00BE7850">
          <w:rPr>
            <w:noProof/>
            <w:webHidden/>
          </w:rPr>
          <w:fldChar w:fldCharType="begin"/>
        </w:r>
        <w:r w:rsidR="00BE7850">
          <w:rPr>
            <w:noProof/>
            <w:webHidden/>
          </w:rPr>
          <w:instrText xml:space="preserve"> PAGEREF _Toc387095302 \h </w:instrText>
        </w:r>
        <w:r w:rsidR="00BE7850">
          <w:rPr>
            <w:noProof/>
            <w:webHidden/>
          </w:rPr>
        </w:r>
        <w:r w:rsidR="00BE7850">
          <w:rPr>
            <w:noProof/>
            <w:webHidden/>
          </w:rPr>
          <w:fldChar w:fldCharType="separate"/>
        </w:r>
        <w:r w:rsidR="00BE7850">
          <w:rPr>
            <w:noProof/>
            <w:webHidden/>
          </w:rPr>
          <w:t>102</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303" w:history="1">
        <w:r w:rsidR="00BE7850" w:rsidRPr="008929CB">
          <w:rPr>
            <w:rStyle w:val="Hyperlink"/>
            <w:b/>
            <w:bCs/>
            <w:noProof/>
          </w:rPr>
          <w:t>CO</w:t>
        </w:r>
        <w:r w:rsidR="00BE7850" w:rsidRPr="008929CB">
          <w:rPr>
            <w:rStyle w:val="Hyperlink"/>
            <w:b/>
            <w:bCs/>
            <w:noProof/>
            <w:vertAlign w:val="subscript"/>
          </w:rPr>
          <w:t>2</w:t>
        </w:r>
        <w:r w:rsidR="00BE7850" w:rsidRPr="008929CB">
          <w:rPr>
            <w:rStyle w:val="Hyperlink"/>
            <w:b/>
            <w:bCs/>
            <w:noProof/>
          </w:rPr>
          <w:t>-laden Aqueous Solution Transfer Pump</w:t>
        </w:r>
        <w:r w:rsidR="00BE7850">
          <w:rPr>
            <w:noProof/>
            <w:webHidden/>
          </w:rPr>
          <w:tab/>
        </w:r>
        <w:r w:rsidR="00BE7850">
          <w:rPr>
            <w:noProof/>
            <w:webHidden/>
          </w:rPr>
          <w:fldChar w:fldCharType="begin"/>
        </w:r>
        <w:r w:rsidR="00BE7850">
          <w:rPr>
            <w:noProof/>
            <w:webHidden/>
          </w:rPr>
          <w:instrText xml:space="preserve"> PAGEREF _Toc387095303 \h </w:instrText>
        </w:r>
        <w:r w:rsidR="00BE7850">
          <w:rPr>
            <w:noProof/>
            <w:webHidden/>
          </w:rPr>
        </w:r>
        <w:r w:rsidR="00BE7850">
          <w:rPr>
            <w:noProof/>
            <w:webHidden/>
          </w:rPr>
          <w:fldChar w:fldCharType="separate"/>
        </w:r>
        <w:r w:rsidR="00BE7850">
          <w:rPr>
            <w:noProof/>
            <w:webHidden/>
          </w:rPr>
          <w:t>104</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304" w:history="1">
        <w:r w:rsidR="00BE7850" w:rsidRPr="008929CB">
          <w:rPr>
            <w:rStyle w:val="Hyperlink"/>
            <w:b/>
            <w:bCs/>
            <w:noProof/>
          </w:rPr>
          <w:t>CO</w:t>
        </w:r>
        <w:r w:rsidR="00BE7850" w:rsidRPr="008929CB">
          <w:rPr>
            <w:rStyle w:val="Hyperlink"/>
            <w:b/>
            <w:bCs/>
            <w:noProof/>
            <w:vertAlign w:val="subscript"/>
          </w:rPr>
          <w:t>2</w:t>
        </w:r>
        <w:r w:rsidR="00BE7850" w:rsidRPr="008929CB">
          <w:rPr>
            <w:rStyle w:val="Hyperlink"/>
            <w:b/>
            <w:bCs/>
            <w:noProof/>
          </w:rPr>
          <w:t xml:space="preserve"> Absorption Column Spray Pump</w:t>
        </w:r>
        <w:r w:rsidR="00BE7850">
          <w:rPr>
            <w:noProof/>
            <w:webHidden/>
          </w:rPr>
          <w:tab/>
        </w:r>
        <w:r w:rsidR="00BE7850">
          <w:rPr>
            <w:noProof/>
            <w:webHidden/>
          </w:rPr>
          <w:fldChar w:fldCharType="begin"/>
        </w:r>
        <w:r w:rsidR="00BE7850">
          <w:rPr>
            <w:noProof/>
            <w:webHidden/>
          </w:rPr>
          <w:instrText xml:space="preserve"> PAGEREF _Toc387095304 \h </w:instrText>
        </w:r>
        <w:r w:rsidR="00BE7850">
          <w:rPr>
            <w:noProof/>
            <w:webHidden/>
          </w:rPr>
        </w:r>
        <w:r w:rsidR="00BE7850">
          <w:rPr>
            <w:noProof/>
            <w:webHidden/>
          </w:rPr>
          <w:fldChar w:fldCharType="separate"/>
        </w:r>
        <w:r w:rsidR="00BE7850">
          <w:rPr>
            <w:noProof/>
            <w:webHidden/>
          </w:rPr>
          <w:t>105</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305" w:history="1">
        <w:r w:rsidR="00BE7850" w:rsidRPr="008929CB">
          <w:rPr>
            <w:rStyle w:val="Hyperlink"/>
            <w:b/>
            <w:bCs/>
            <w:noProof/>
          </w:rPr>
          <w:t>Lights</w:t>
        </w:r>
        <w:r w:rsidR="00BE7850">
          <w:rPr>
            <w:noProof/>
            <w:webHidden/>
          </w:rPr>
          <w:tab/>
        </w:r>
        <w:r w:rsidR="00BE7850">
          <w:rPr>
            <w:noProof/>
            <w:webHidden/>
          </w:rPr>
          <w:fldChar w:fldCharType="begin"/>
        </w:r>
        <w:r w:rsidR="00BE7850">
          <w:rPr>
            <w:noProof/>
            <w:webHidden/>
          </w:rPr>
          <w:instrText xml:space="preserve"> PAGEREF _Toc387095305 \h </w:instrText>
        </w:r>
        <w:r w:rsidR="00BE7850">
          <w:rPr>
            <w:noProof/>
            <w:webHidden/>
          </w:rPr>
        </w:r>
        <w:r w:rsidR="00BE7850">
          <w:rPr>
            <w:noProof/>
            <w:webHidden/>
          </w:rPr>
          <w:fldChar w:fldCharType="separate"/>
        </w:r>
        <w:r w:rsidR="00BE7850">
          <w:rPr>
            <w:noProof/>
            <w:webHidden/>
          </w:rPr>
          <w:t>107</w:t>
        </w:r>
        <w:r w:rsidR="00BE7850">
          <w:rPr>
            <w:noProof/>
            <w:webHidden/>
          </w:rPr>
          <w:fldChar w:fldCharType="end"/>
        </w:r>
      </w:hyperlink>
    </w:p>
    <w:p w:rsidR="00BE7850" w:rsidRDefault="00B103F3">
      <w:pPr>
        <w:pStyle w:val="TOC3"/>
        <w:tabs>
          <w:tab w:val="right" w:leader="dot" w:pos="8270"/>
        </w:tabs>
        <w:rPr>
          <w:rFonts w:asciiTheme="minorHAnsi" w:eastAsiaTheme="minorEastAsia" w:hAnsiTheme="minorHAnsi" w:cstheme="minorBidi"/>
          <w:noProof/>
          <w:sz w:val="22"/>
          <w:szCs w:val="22"/>
        </w:rPr>
      </w:pPr>
      <w:hyperlink w:anchor="_Toc387095306" w:history="1">
        <w:r w:rsidR="00BE7850" w:rsidRPr="008929CB">
          <w:rPr>
            <w:rStyle w:val="Hyperlink"/>
            <w:b/>
            <w:bCs/>
            <w:noProof/>
          </w:rPr>
          <w:t>Total Operating Cost</w:t>
        </w:r>
        <w:r w:rsidR="00BE7850">
          <w:rPr>
            <w:noProof/>
            <w:webHidden/>
          </w:rPr>
          <w:tab/>
        </w:r>
        <w:r w:rsidR="00BE7850">
          <w:rPr>
            <w:noProof/>
            <w:webHidden/>
          </w:rPr>
          <w:fldChar w:fldCharType="begin"/>
        </w:r>
        <w:r w:rsidR="00BE7850">
          <w:rPr>
            <w:noProof/>
            <w:webHidden/>
          </w:rPr>
          <w:instrText xml:space="preserve"> PAGEREF _Toc387095306 \h </w:instrText>
        </w:r>
        <w:r w:rsidR="00BE7850">
          <w:rPr>
            <w:noProof/>
            <w:webHidden/>
          </w:rPr>
        </w:r>
        <w:r w:rsidR="00BE7850">
          <w:rPr>
            <w:noProof/>
            <w:webHidden/>
          </w:rPr>
          <w:fldChar w:fldCharType="separate"/>
        </w:r>
        <w:r w:rsidR="00BE7850">
          <w:rPr>
            <w:noProof/>
            <w:webHidden/>
          </w:rPr>
          <w:t>108</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307" w:history="1">
        <w:r w:rsidR="00BE7850" w:rsidRPr="008929CB">
          <w:rPr>
            <w:rStyle w:val="Hyperlink"/>
            <w:b/>
            <w:bCs/>
            <w:iCs/>
            <w:noProof/>
          </w:rPr>
          <w:t>Net Profit or Loss</w:t>
        </w:r>
        <w:r w:rsidR="00BE7850">
          <w:rPr>
            <w:noProof/>
            <w:webHidden/>
          </w:rPr>
          <w:tab/>
        </w:r>
        <w:r w:rsidR="00BE7850">
          <w:rPr>
            <w:noProof/>
            <w:webHidden/>
          </w:rPr>
          <w:fldChar w:fldCharType="begin"/>
        </w:r>
        <w:r w:rsidR="00BE7850">
          <w:rPr>
            <w:noProof/>
            <w:webHidden/>
          </w:rPr>
          <w:instrText xml:space="preserve"> PAGEREF _Toc387095307 \h </w:instrText>
        </w:r>
        <w:r w:rsidR="00BE7850">
          <w:rPr>
            <w:noProof/>
            <w:webHidden/>
          </w:rPr>
        </w:r>
        <w:r w:rsidR="00BE7850">
          <w:rPr>
            <w:noProof/>
            <w:webHidden/>
          </w:rPr>
          <w:fldChar w:fldCharType="separate"/>
        </w:r>
        <w:r w:rsidR="00BE7850">
          <w:rPr>
            <w:noProof/>
            <w:webHidden/>
          </w:rPr>
          <w:t>108</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308" w:history="1">
        <w:r w:rsidR="00BE7850" w:rsidRPr="008929CB">
          <w:rPr>
            <w:rStyle w:val="Hyperlink"/>
            <w:bCs/>
            <w:noProof/>
            <w:kern w:val="32"/>
          </w:rPr>
          <w:t>Chapter 10: Conclusion</w:t>
        </w:r>
        <w:r w:rsidR="00BE7850">
          <w:rPr>
            <w:noProof/>
            <w:webHidden/>
          </w:rPr>
          <w:tab/>
        </w:r>
        <w:r w:rsidR="00BE7850">
          <w:rPr>
            <w:noProof/>
            <w:webHidden/>
          </w:rPr>
          <w:fldChar w:fldCharType="begin"/>
        </w:r>
        <w:r w:rsidR="00BE7850">
          <w:rPr>
            <w:noProof/>
            <w:webHidden/>
          </w:rPr>
          <w:instrText xml:space="preserve"> PAGEREF _Toc387095308 \h </w:instrText>
        </w:r>
        <w:r w:rsidR="00BE7850">
          <w:rPr>
            <w:noProof/>
            <w:webHidden/>
          </w:rPr>
        </w:r>
        <w:r w:rsidR="00BE7850">
          <w:rPr>
            <w:noProof/>
            <w:webHidden/>
          </w:rPr>
          <w:fldChar w:fldCharType="separate"/>
        </w:r>
        <w:r w:rsidR="00BE7850">
          <w:rPr>
            <w:noProof/>
            <w:webHidden/>
          </w:rPr>
          <w:t>110</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309" w:history="1">
        <w:r w:rsidR="00BE7850" w:rsidRPr="008929CB">
          <w:rPr>
            <w:rStyle w:val="Hyperlink"/>
            <w:bCs/>
            <w:noProof/>
            <w:kern w:val="32"/>
          </w:rPr>
          <w:t>Chapter 11: Future Directions</w:t>
        </w:r>
        <w:r w:rsidR="00BE7850">
          <w:rPr>
            <w:noProof/>
            <w:webHidden/>
          </w:rPr>
          <w:tab/>
        </w:r>
        <w:r w:rsidR="00BE7850">
          <w:rPr>
            <w:noProof/>
            <w:webHidden/>
          </w:rPr>
          <w:fldChar w:fldCharType="begin"/>
        </w:r>
        <w:r w:rsidR="00BE7850">
          <w:rPr>
            <w:noProof/>
            <w:webHidden/>
          </w:rPr>
          <w:instrText xml:space="preserve"> PAGEREF _Toc387095309 \h </w:instrText>
        </w:r>
        <w:r w:rsidR="00BE7850">
          <w:rPr>
            <w:noProof/>
            <w:webHidden/>
          </w:rPr>
        </w:r>
        <w:r w:rsidR="00BE7850">
          <w:rPr>
            <w:noProof/>
            <w:webHidden/>
          </w:rPr>
          <w:fldChar w:fldCharType="separate"/>
        </w:r>
        <w:r w:rsidR="00BE7850">
          <w:rPr>
            <w:noProof/>
            <w:webHidden/>
          </w:rPr>
          <w:t>114</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310" w:history="1">
        <w:r w:rsidR="00BE7850" w:rsidRPr="008929CB">
          <w:rPr>
            <w:rStyle w:val="Hyperlink"/>
            <w:b/>
            <w:bCs/>
            <w:iCs/>
            <w:noProof/>
          </w:rPr>
          <w:t>Design Modifications</w:t>
        </w:r>
        <w:r w:rsidR="00BE7850">
          <w:rPr>
            <w:noProof/>
            <w:webHidden/>
          </w:rPr>
          <w:tab/>
        </w:r>
        <w:r w:rsidR="00BE7850">
          <w:rPr>
            <w:noProof/>
            <w:webHidden/>
          </w:rPr>
          <w:fldChar w:fldCharType="begin"/>
        </w:r>
        <w:r w:rsidR="00BE7850">
          <w:rPr>
            <w:noProof/>
            <w:webHidden/>
          </w:rPr>
          <w:instrText xml:space="preserve"> PAGEREF _Toc387095310 \h </w:instrText>
        </w:r>
        <w:r w:rsidR="00BE7850">
          <w:rPr>
            <w:noProof/>
            <w:webHidden/>
          </w:rPr>
        </w:r>
        <w:r w:rsidR="00BE7850">
          <w:rPr>
            <w:noProof/>
            <w:webHidden/>
          </w:rPr>
          <w:fldChar w:fldCharType="separate"/>
        </w:r>
        <w:r w:rsidR="00BE7850">
          <w:rPr>
            <w:noProof/>
            <w:webHidden/>
          </w:rPr>
          <w:t>114</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311" w:history="1">
        <w:r w:rsidR="00BE7850" w:rsidRPr="008929CB">
          <w:rPr>
            <w:rStyle w:val="Hyperlink"/>
            <w:b/>
            <w:bCs/>
            <w:iCs/>
            <w:noProof/>
          </w:rPr>
          <w:t>Experimental Modifications</w:t>
        </w:r>
        <w:r w:rsidR="00BE7850">
          <w:rPr>
            <w:noProof/>
            <w:webHidden/>
          </w:rPr>
          <w:tab/>
        </w:r>
        <w:r w:rsidR="00BE7850">
          <w:rPr>
            <w:noProof/>
            <w:webHidden/>
          </w:rPr>
          <w:fldChar w:fldCharType="begin"/>
        </w:r>
        <w:r w:rsidR="00BE7850">
          <w:rPr>
            <w:noProof/>
            <w:webHidden/>
          </w:rPr>
          <w:instrText xml:space="preserve"> PAGEREF _Toc387095311 \h </w:instrText>
        </w:r>
        <w:r w:rsidR="00BE7850">
          <w:rPr>
            <w:noProof/>
            <w:webHidden/>
          </w:rPr>
        </w:r>
        <w:r w:rsidR="00BE7850">
          <w:rPr>
            <w:noProof/>
            <w:webHidden/>
          </w:rPr>
          <w:fldChar w:fldCharType="separate"/>
        </w:r>
        <w:r w:rsidR="00BE7850">
          <w:rPr>
            <w:noProof/>
            <w:webHidden/>
          </w:rPr>
          <w:t>115</w:t>
        </w:r>
        <w:r w:rsidR="00BE7850">
          <w:rPr>
            <w:noProof/>
            <w:webHidden/>
          </w:rPr>
          <w:fldChar w:fldCharType="end"/>
        </w:r>
      </w:hyperlink>
    </w:p>
    <w:p w:rsidR="00BE7850" w:rsidRDefault="00B103F3">
      <w:pPr>
        <w:pStyle w:val="TOC2"/>
        <w:tabs>
          <w:tab w:val="right" w:leader="dot" w:pos="8270"/>
        </w:tabs>
        <w:rPr>
          <w:rFonts w:asciiTheme="minorHAnsi" w:eastAsiaTheme="minorEastAsia" w:hAnsiTheme="minorHAnsi" w:cstheme="minorBidi"/>
          <w:noProof/>
          <w:sz w:val="22"/>
          <w:szCs w:val="22"/>
        </w:rPr>
      </w:pPr>
      <w:hyperlink w:anchor="_Toc387095312" w:history="1">
        <w:r w:rsidR="00BE7850" w:rsidRPr="008929CB">
          <w:rPr>
            <w:rStyle w:val="Hyperlink"/>
            <w:b/>
            <w:bCs/>
            <w:iCs/>
            <w:noProof/>
          </w:rPr>
          <w:t>Future Experiments</w:t>
        </w:r>
        <w:r w:rsidR="00BE7850">
          <w:rPr>
            <w:noProof/>
            <w:webHidden/>
          </w:rPr>
          <w:tab/>
        </w:r>
        <w:r w:rsidR="00BE7850">
          <w:rPr>
            <w:noProof/>
            <w:webHidden/>
          </w:rPr>
          <w:fldChar w:fldCharType="begin"/>
        </w:r>
        <w:r w:rsidR="00BE7850">
          <w:rPr>
            <w:noProof/>
            <w:webHidden/>
          </w:rPr>
          <w:instrText xml:space="preserve"> PAGEREF _Toc387095312 \h </w:instrText>
        </w:r>
        <w:r w:rsidR="00BE7850">
          <w:rPr>
            <w:noProof/>
            <w:webHidden/>
          </w:rPr>
        </w:r>
        <w:r w:rsidR="00BE7850">
          <w:rPr>
            <w:noProof/>
            <w:webHidden/>
          </w:rPr>
          <w:fldChar w:fldCharType="separate"/>
        </w:r>
        <w:r w:rsidR="00BE7850">
          <w:rPr>
            <w:noProof/>
            <w:webHidden/>
          </w:rPr>
          <w:t>116</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313" w:history="1">
        <w:r w:rsidR="00BE7850" w:rsidRPr="008929CB">
          <w:rPr>
            <w:rStyle w:val="Hyperlink"/>
            <w:noProof/>
            <w:kern w:val="32"/>
          </w:rPr>
          <w:t>Glossary</w:t>
        </w:r>
        <w:r w:rsidR="00BE7850">
          <w:rPr>
            <w:noProof/>
            <w:webHidden/>
          </w:rPr>
          <w:tab/>
        </w:r>
        <w:r w:rsidR="00BE7850">
          <w:rPr>
            <w:noProof/>
            <w:webHidden/>
          </w:rPr>
          <w:fldChar w:fldCharType="begin"/>
        </w:r>
        <w:r w:rsidR="00BE7850">
          <w:rPr>
            <w:noProof/>
            <w:webHidden/>
          </w:rPr>
          <w:instrText xml:space="preserve"> PAGEREF _Toc387095313 \h </w:instrText>
        </w:r>
        <w:r w:rsidR="00BE7850">
          <w:rPr>
            <w:noProof/>
            <w:webHidden/>
          </w:rPr>
        </w:r>
        <w:r w:rsidR="00BE7850">
          <w:rPr>
            <w:noProof/>
            <w:webHidden/>
          </w:rPr>
          <w:fldChar w:fldCharType="separate"/>
        </w:r>
        <w:r w:rsidR="00BE7850">
          <w:rPr>
            <w:noProof/>
            <w:webHidden/>
          </w:rPr>
          <w:t>118</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314" w:history="1">
        <w:r w:rsidR="00BE7850" w:rsidRPr="008929CB">
          <w:rPr>
            <w:rStyle w:val="Hyperlink"/>
            <w:bCs/>
            <w:noProof/>
            <w:kern w:val="32"/>
          </w:rPr>
          <w:t>Appendices</w:t>
        </w:r>
        <w:r w:rsidR="00BE7850">
          <w:rPr>
            <w:noProof/>
            <w:webHidden/>
          </w:rPr>
          <w:tab/>
        </w:r>
        <w:r w:rsidR="00BE7850">
          <w:rPr>
            <w:noProof/>
            <w:webHidden/>
          </w:rPr>
          <w:fldChar w:fldCharType="begin"/>
        </w:r>
        <w:r w:rsidR="00BE7850">
          <w:rPr>
            <w:noProof/>
            <w:webHidden/>
          </w:rPr>
          <w:instrText xml:space="preserve"> PAGEREF _Toc387095314 \h </w:instrText>
        </w:r>
        <w:r w:rsidR="00BE7850">
          <w:rPr>
            <w:noProof/>
            <w:webHidden/>
          </w:rPr>
        </w:r>
        <w:r w:rsidR="00BE7850">
          <w:rPr>
            <w:noProof/>
            <w:webHidden/>
          </w:rPr>
          <w:fldChar w:fldCharType="separate"/>
        </w:r>
        <w:r w:rsidR="00BE7850">
          <w:rPr>
            <w:noProof/>
            <w:webHidden/>
          </w:rPr>
          <w:t>120</w:t>
        </w:r>
        <w:r w:rsidR="00BE7850">
          <w:rPr>
            <w:noProof/>
            <w:webHidden/>
          </w:rPr>
          <w:fldChar w:fldCharType="end"/>
        </w:r>
      </w:hyperlink>
    </w:p>
    <w:p w:rsidR="00BE7850" w:rsidRDefault="00B103F3">
      <w:pPr>
        <w:pStyle w:val="TOC1"/>
        <w:tabs>
          <w:tab w:val="right" w:leader="dot" w:pos="8270"/>
        </w:tabs>
        <w:rPr>
          <w:rFonts w:asciiTheme="minorHAnsi" w:eastAsiaTheme="minorEastAsia" w:hAnsiTheme="minorHAnsi" w:cstheme="minorBidi"/>
          <w:noProof/>
          <w:sz w:val="22"/>
          <w:szCs w:val="22"/>
        </w:rPr>
      </w:pPr>
      <w:hyperlink w:anchor="_Toc387095315" w:history="1">
        <w:r w:rsidR="00BE7850" w:rsidRPr="008929CB">
          <w:rPr>
            <w:rStyle w:val="Hyperlink"/>
            <w:noProof/>
          </w:rPr>
          <w:t>Bibliography</w:t>
        </w:r>
        <w:r w:rsidR="00BE7850">
          <w:rPr>
            <w:noProof/>
            <w:webHidden/>
          </w:rPr>
          <w:tab/>
        </w:r>
        <w:r w:rsidR="00BE7850">
          <w:rPr>
            <w:noProof/>
            <w:webHidden/>
          </w:rPr>
          <w:fldChar w:fldCharType="begin"/>
        </w:r>
        <w:r w:rsidR="00BE7850">
          <w:rPr>
            <w:noProof/>
            <w:webHidden/>
          </w:rPr>
          <w:instrText xml:space="preserve"> PAGEREF _Toc387095315 \h </w:instrText>
        </w:r>
        <w:r w:rsidR="00BE7850">
          <w:rPr>
            <w:noProof/>
            <w:webHidden/>
          </w:rPr>
        </w:r>
        <w:r w:rsidR="00BE7850">
          <w:rPr>
            <w:noProof/>
            <w:webHidden/>
          </w:rPr>
          <w:fldChar w:fldCharType="separate"/>
        </w:r>
        <w:r w:rsidR="00BE7850">
          <w:rPr>
            <w:noProof/>
            <w:webHidden/>
          </w:rPr>
          <w:t>129</w:t>
        </w:r>
        <w:r w:rsidR="00BE7850">
          <w:rPr>
            <w:noProof/>
            <w:webHidden/>
          </w:rPr>
          <w:fldChar w:fldCharType="end"/>
        </w:r>
      </w:hyperlink>
    </w:p>
    <w:p w:rsidR="001E0688" w:rsidRPr="001E0688" w:rsidRDefault="00D67EDB"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fldChar w:fldCharType="end"/>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sectPr w:rsidR="001E0688" w:rsidRPr="001E0688">
          <w:headerReference w:type="default" r:id="rId12"/>
          <w:footerReference w:type="default" r:id="rId13"/>
          <w:endnotePr>
            <w:numFmt w:val="decimal"/>
            <w:numRestart w:val="eachSect"/>
          </w:endnotePr>
          <w:pgSz w:w="12240" w:h="15840"/>
          <w:pgMar w:top="1440" w:right="1800" w:bottom="1440" w:left="2160" w:header="720" w:footer="720" w:gutter="0"/>
          <w:pgNumType w:fmt="lowerRoman" w:start="2"/>
          <w:cols w:space="720"/>
          <w:docGrid w:linePitch="360"/>
        </w:sectPr>
      </w:pPr>
    </w:p>
    <w:p w:rsidR="001E0688" w:rsidRPr="001E0688" w:rsidRDefault="001E0688" w:rsidP="001E0688">
      <w:pPr>
        <w:keepNext/>
        <w:spacing w:after="0" w:line="240" w:lineRule="auto"/>
        <w:jc w:val="center"/>
        <w:outlineLvl w:val="0"/>
        <w:rPr>
          <w:rFonts w:ascii="Times New Roman" w:eastAsia="Times New Roman" w:hAnsi="Times New Roman" w:cs="Times New Roman"/>
          <w:kern w:val="32"/>
          <w:sz w:val="32"/>
          <w:szCs w:val="32"/>
          <w:lang w:eastAsia="en-US"/>
        </w:rPr>
      </w:pPr>
      <w:bookmarkStart w:id="2" w:name="_Toc387095171"/>
      <w:r w:rsidRPr="001E0688">
        <w:rPr>
          <w:rFonts w:ascii="Times New Roman" w:eastAsia="Times New Roman" w:hAnsi="Times New Roman" w:cs="Times New Roman"/>
          <w:kern w:val="32"/>
          <w:sz w:val="32"/>
          <w:szCs w:val="32"/>
          <w:lang w:eastAsia="en-US"/>
        </w:rPr>
        <w:lastRenderedPageBreak/>
        <w:t>List of Abbreviations</w:t>
      </w:r>
      <w:bookmarkEnd w:id="2"/>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C&amp;D- </w:t>
      </w:r>
      <w:r w:rsidRPr="001E0688">
        <w:rPr>
          <w:rFonts w:ascii="Times New Roman" w:eastAsia="Times New Roman" w:hAnsi="Times New Roman" w:cs="Times New Roman"/>
          <w:sz w:val="24"/>
          <w:szCs w:val="24"/>
          <w:lang w:eastAsia="en-US"/>
        </w:rPr>
        <w:tab/>
        <w:t>construction and demolition</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HRT- </w:t>
      </w:r>
      <w:r w:rsidRPr="001E0688">
        <w:rPr>
          <w:rFonts w:ascii="Times New Roman" w:eastAsia="Times New Roman" w:hAnsi="Times New Roman" w:cs="Times New Roman"/>
          <w:sz w:val="24"/>
          <w:szCs w:val="24"/>
          <w:lang w:eastAsia="en-US"/>
        </w:rPr>
        <w:tab/>
        <w:t>hydraulic retention times</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LED- </w:t>
      </w:r>
      <w:r w:rsidRPr="001E0688">
        <w:rPr>
          <w:rFonts w:ascii="Times New Roman" w:eastAsia="Times New Roman" w:hAnsi="Times New Roman" w:cs="Times New Roman"/>
          <w:sz w:val="24"/>
          <w:szCs w:val="24"/>
          <w:lang w:eastAsia="en-US"/>
        </w:rPr>
        <w:tab/>
        <w:t>light-emitting diode</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MEA- </w:t>
      </w:r>
      <w:r w:rsidRPr="001E0688">
        <w:rPr>
          <w:rFonts w:ascii="Times New Roman" w:eastAsia="Times New Roman" w:hAnsi="Times New Roman" w:cs="Times New Roman"/>
          <w:sz w:val="24"/>
          <w:szCs w:val="24"/>
          <w:lang w:eastAsia="en-US"/>
        </w:rPr>
        <w:tab/>
        <w:t>monoethanolamine</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OLR- </w:t>
      </w:r>
      <w:r w:rsidRPr="001E0688">
        <w:rPr>
          <w:rFonts w:ascii="Times New Roman" w:eastAsia="Times New Roman" w:hAnsi="Times New Roman" w:cs="Times New Roman"/>
          <w:sz w:val="24"/>
          <w:szCs w:val="24"/>
          <w:lang w:eastAsia="en-US"/>
        </w:rPr>
        <w:tab/>
        <w:t>organic loading rate</w:t>
      </w:r>
    </w:p>
    <w:p w:rsidR="001E0688" w:rsidRPr="001E0688" w:rsidRDefault="001E0688" w:rsidP="001E0688">
      <w:pPr>
        <w:spacing w:after="0" w:line="240" w:lineRule="auto"/>
        <w:rPr>
          <w:rFonts w:ascii="Times New Roman" w:eastAsia="Times New Roman" w:hAnsi="Times New Roman" w:cs="Times New Roman"/>
          <w:sz w:val="24"/>
          <w:szCs w:val="24"/>
          <w:shd w:val="clear" w:color="auto" w:fill="FFFFFF"/>
          <w:lang w:eastAsia="en-US"/>
        </w:rPr>
      </w:pPr>
      <w:r w:rsidRPr="001E0688">
        <w:rPr>
          <w:rFonts w:ascii="Times New Roman" w:eastAsia="Times New Roman" w:hAnsi="Times New Roman" w:cs="Times New Roman"/>
          <w:sz w:val="24"/>
          <w:szCs w:val="24"/>
          <w:shd w:val="clear" w:color="auto" w:fill="FFFFFF"/>
          <w:lang w:eastAsia="en-US"/>
        </w:rPr>
        <w:t xml:space="preserve">PVC- </w:t>
      </w:r>
      <w:r w:rsidRPr="001E0688">
        <w:rPr>
          <w:rFonts w:ascii="Times New Roman" w:eastAsia="Times New Roman" w:hAnsi="Times New Roman" w:cs="Times New Roman"/>
          <w:sz w:val="24"/>
          <w:szCs w:val="24"/>
          <w:shd w:val="clear" w:color="auto" w:fill="FFFFFF"/>
          <w:lang w:eastAsia="en-US"/>
        </w:rPr>
        <w:tab/>
        <w:t>polyvinyl chloride</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RSF- </w:t>
      </w:r>
      <w:r w:rsidRPr="001E0688">
        <w:rPr>
          <w:rFonts w:ascii="Times New Roman" w:eastAsia="Times New Roman" w:hAnsi="Times New Roman" w:cs="Times New Roman"/>
          <w:sz w:val="24"/>
          <w:szCs w:val="24"/>
          <w:lang w:eastAsia="en-US"/>
        </w:rPr>
        <w:tab/>
        <w:t>rapid sand filtration</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S/I- </w:t>
      </w:r>
      <w:r w:rsidRPr="001E0688">
        <w:rPr>
          <w:rFonts w:ascii="Times New Roman" w:eastAsia="Times New Roman" w:hAnsi="Times New Roman" w:cs="Times New Roman"/>
          <w:sz w:val="24"/>
          <w:szCs w:val="24"/>
          <w:lang w:eastAsia="en-US"/>
        </w:rPr>
        <w:tab/>
        <w:t>substrate-to-inoculum</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SSF- </w:t>
      </w:r>
      <w:r w:rsidRPr="001E0688">
        <w:rPr>
          <w:rFonts w:ascii="Times New Roman" w:eastAsia="Times New Roman" w:hAnsi="Times New Roman" w:cs="Times New Roman"/>
          <w:sz w:val="24"/>
          <w:szCs w:val="24"/>
          <w:lang w:eastAsia="en-US"/>
        </w:rPr>
        <w:tab/>
        <w:t>slow sand filtration</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TS- </w:t>
      </w:r>
      <w:r w:rsidRPr="001E0688">
        <w:rPr>
          <w:rFonts w:ascii="Times New Roman" w:eastAsia="Times New Roman" w:hAnsi="Times New Roman" w:cs="Times New Roman"/>
          <w:sz w:val="24"/>
          <w:szCs w:val="24"/>
          <w:lang w:eastAsia="en-US"/>
        </w:rPr>
        <w:tab/>
        <w:t>total solids</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UV- </w:t>
      </w:r>
      <w:r w:rsidRPr="001E0688">
        <w:rPr>
          <w:rFonts w:ascii="Times New Roman" w:eastAsia="Times New Roman" w:hAnsi="Times New Roman" w:cs="Times New Roman"/>
          <w:sz w:val="24"/>
          <w:szCs w:val="24"/>
          <w:lang w:eastAsia="en-US"/>
        </w:rPr>
        <w:tab/>
        <w:t>ultra-violet</w:t>
      </w:r>
    </w:p>
    <w:p w:rsidR="001E0688" w:rsidRPr="001E0688" w:rsidRDefault="001E0688" w:rsidP="001E0688">
      <w:pPr>
        <w:shd w:val="clear" w:color="auto" w:fill="FFFFFF"/>
        <w:spacing w:after="0" w:line="341" w:lineRule="atLeast"/>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VFA- </w:t>
      </w:r>
      <w:r w:rsidRPr="001E0688">
        <w:rPr>
          <w:rFonts w:ascii="Times New Roman" w:eastAsia="Times New Roman" w:hAnsi="Times New Roman" w:cs="Times New Roman"/>
          <w:sz w:val="24"/>
          <w:szCs w:val="24"/>
          <w:lang w:eastAsia="en-US"/>
        </w:rPr>
        <w:tab/>
        <w:t>volatile fatty acids</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 xml:space="preserve">VS- </w:t>
      </w:r>
      <w:r w:rsidRPr="001E0688">
        <w:rPr>
          <w:rFonts w:ascii="Times New Roman" w:eastAsia="Times New Roman" w:hAnsi="Times New Roman" w:cs="Times New Roman"/>
          <w:sz w:val="24"/>
          <w:szCs w:val="24"/>
          <w:lang w:eastAsia="en-US"/>
        </w:rPr>
        <w:tab/>
        <w:t>volatile solids</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br w:type="page"/>
      </w:r>
    </w:p>
    <w:p w:rsidR="001E0688" w:rsidRPr="001E0688" w:rsidRDefault="001E0688" w:rsidP="001E0688">
      <w:pPr>
        <w:keepNext/>
        <w:spacing w:before="240" w:after="60" w:line="240" w:lineRule="auto"/>
        <w:jc w:val="center"/>
        <w:outlineLvl w:val="0"/>
        <w:rPr>
          <w:rFonts w:ascii="Times New Roman" w:eastAsia="Times New Roman" w:hAnsi="Times New Roman" w:cs="Times New Roman"/>
          <w:bCs/>
          <w:kern w:val="32"/>
          <w:sz w:val="32"/>
          <w:szCs w:val="32"/>
          <w:lang w:eastAsia="en-US"/>
        </w:rPr>
      </w:pPr>
      <w:bookmarkStart w:id="3" w:name="_Toc387095172"/>
      <w:r w:rsidRPr="001E0688">
        <w:rPr>
          <w:rFonts w:ascii="Times New Roman" w:eastAsia="Times New Roman" w:hAnsi="Times New Roman" w:cs="Times New Roman"/>
          <w:bCs/>
          <w:kern w:val="32"/>
          <w:sz w:val="32"/>
          <w:szCs w:val="32"/>
          <w:lang w:eastAsia="en-US"/>
        </w:rPr>
        <w:lastRenderedPageBreak/>
        <w:t>List of Figures</w:t>
      </w:r>
      <w:bookmarkEnd w:id="3"/>
    </w:p>
    <w:sdt>
      <w:sdtPr>
        <w:rPr>
          <w:rFonts w:ascii="Times New Roman" w:eastAsia="Times New Roman" w:hAnsi="Times New Roman" w:cs="Times New Roman"/>
          <w:sz w:val="24"/>
          <w:szCs w:val="24"/>
          <w:lang w:eastAsia="en-US"/>
        </w:rPr>
        <w:id w:val="1389303300"/>
        <w:docPartObj>
          <w:docPartGallery w:val="Table of Contents"/>
          <w:docPartUnique/>
        </w:docPartObj>
      </w:sdtPr>
      <w:sdtEndPr>
        <w:rPr>
          <w:b/>
          <w:bCs/>
          <w:noProof/>
        </w:rPr>
      </w:sdtEndPr>
      <w:sdtContent>
        <w:p w:rsidR="001E0688" w:rsidRPr="001E0688" w:rsidRDefault="001E0688" w:rsidP="001E0688">
          <w:pPr>
            <w:keepNext/>
            <w:keepLines/>
            <w:spacing w:before="240" w:after="0" w:line="240" w:lineRule="auto"/>
            <w:rPr>
              <w:rFonts w:ascii="Cambria" w:eastAsia="맑은 고딕" w:hAnsi="Cambria" w:cs="Times New Roman"/>
              <w:sz w:val="16"/>
              <w:szCs w:val="16"/>
              <w:lang w:eastAsia="en-US"/>
            </w:rPr>
          </w:pPr>
        </w:p>
        <w:p w:rsidR="001E0688" w:rsidRPr="00AD5070" w:rsidRDefault="00D67EDB" w:rsidP="001E0688">
          <w:pPr>
            <w:tabs>
              <w:tab w:val="right" w:leader="dot" w:pos="8270"/>
            </w:tabs>
            <w:spacing w:after="0" w:line="240" w:lineRule="auto"/>
            <w:rPr>
              <w:rFonts w:ascii="Times New Roman" w:eastAsia="맑은 고딕" w:hAnsi="Times New Roman" w:cs="Times New Roman"/>
              <w:noProof/>
              <w:sz w:val="24"/>
              <w:szCs w:val="24"/>
              <w:lang w:eastAsia="en-US"/>
            </w:rPr>
          </w:pPr>
          <w:r w:rsidRPr="00AD5070">
            <w:rPr>
              <w:rFonts w:ascii="Times New Roman" w:eastAsia="Times New Roman" w:hAnsi="Times New Roman" w:cs="Times New Roman"/>
              <w:sz w:val="24"/>
              <w:szCs w:val="24"/>
              <w:lang w:eastAsia="en-US"/>
            </w:rPr>
            <w:fldChar w:fldCharType="begin"/>
          </w:r>
          <w:r w:rsidR="001E0688" w:rsidRPr="00AD5070">
            <w:rPr>
              <w:rFonts w:ascii="Times New Roman" w:eastAsia="Times New Roman" w:hAnsi="Times New Roman" w:cs="Times New Roman"/>
              <w:sz w:val="24"/>
              <w:szCs w:val="24"/>
              <w:lang w:eastAsia="en-US"/>
            </w:rPr>
            <w:instrText xml:space="preserve"> TOC \o "1-3" \h \z \u </w:instrText>
          </w:r>
          <w:r w:rsidRPr="00AD5070">
            <w:rPr>
              <w:rFonts w:ascii="Times New Roman" w:eastAsia="Times New Roman" w:hAnsi="Times New Roman" w:cs="Times New Roman"/>
              <w:sz w:val="24"/>
              <w:szCs w:val="24"/>
              <w:lang w:eastAsia="en-US"/>
            </w:rPr>
            <w:fldChar w:fldCharType="separate"/>
          </w:r>
          <w:hyperlink w:anchor="_Toc383576465" w:history="1">
            <w:r w:rsidR="001E0688" w:rsidRPr="00AD5070">
              <w:rPr>
                <w:rFonts w:ascii="Times New Roman" w:eastAsia="Times New Roman" w:hAnsi="Times New Roman" w:cs="Times New Roman"/>
                <w:noProof/>
                <w:sz w:val="24"/>
                <w:szCs w:val="24"/>
                <w:lang w:eastAsia="en-US"/>
              </w:rPr>
              <w:t>Figure 2.1 Model of the anaerobic digestor</w:t>
            </w:r>
          </w:hyperlink>
          <w:r w:rsidR="0069639F" w:rsidRPr="00AD5070">
            <w:rPr>
              <w:rFonts w:ascii="Times New Roman" w:eastAsia="Times New Roman" w:hAnsi="Times New Roman" w:cs="Times New Roman"/>
              <w:noProof/>
              <w:sz w:val="24"/>
              <w:szCs w:val="24"/>
              <w:lang w:eastAsia="en-US"/>
            </w:rPr>
            <w:t>……………………………………….....21</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66" w:history="1">
            <w:r w:rsidR="001E0688" w:rsidRPr="00AD5070">
              <w:rPr>
                <w:rFonts w:ascii="Times New Roman" w:eastAsia="Times New Roman" w:hAnsi="Times New Roman" w:cs="Times New Roman"/>
                <w:noProof/>
                <w:sz w:val="24"/>
                <w:szCs w:val="24"/>
                <w:lang w:eastAsia="en-US"/>
              </w:rPr>
              <w:t>Figure 2.2 Biogas production over time</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24</w:t>
          </w:r>
        </w:p>
        <w:p w:rsidR="001E0688" w:rsidRPr="00AD5070" w:rsidRDefault="00B103F3" w:rsidP="001E0688">
          <w:pPr>
            <w:tabs>
              <w:tab w:val="right" w:leader="dot" w:pos="8270"/>
            </w:tabs>
            <w:spacing w:after="0" w:line="240" w:lineRule="auto"/>
            <w:rPr>
              <w:rFonts w:ascii="Times New Roman" w:eastAsia="Times New Roman" w:hAnsi="Times New Roman" w:cs="Times New Roman"/>
              <w:noProof/>
              <w:sz w:val="24"/>
              <w:szCs w:val="24"/>
              <w:lang w:eastAsia="en-US"/>
            </w:rPr>
          </w:pPr>
          <w:hyperlink w:anchor="_Toc383576467" w:history="1">
            <w:r w:rsidR="001E0688" w:rsidRPr="00AD5070">
              <w:rPr>
                <w:rFonts w:ascii="Times New Roman" w:eastAsia="Times New Roman" w:hAnsi="Times New Roman" w:cs="Times New Roman"/>
                <w:noProof/>
                <w:sz w:val="24"/>
                <w:szCs w:val="24"/>
                <w:lang w:eastAsia="en-US"/>
              </w:rPr>
              <w:t>Figure 3.1 H</w:t>
            </w:r>
            <w:r w:rsidR="001E0688" w:rsidRPr="00AD5070">
              <w:rPr>
                <w:rFonts w:ascii="Times New Roman" w:eastAsia="Times New Roman" w:hAnsi="Times New Roman" w:cs="Times New Roman"/>
                <w:noProof/>
                <w:sz w:val="24"/>
                <w:szCs w:val="24"/>
                <w:vertAlign w:val="subscript"/>
                <w:lang w:eastAsia="en-US"/>
              </w:rPr>
              <w:t>2</w:t>
            </w:r>
            <w:r w:rsidR="00DE5EEB" w:rsidRPr="00AD5070">
              <w:rPr>
                <w:rFonts w:ascii="Times New Roman" w:eastAsia="Times New Roman" w:hAnsi="Times New Roman" w:cs="Times New Roman"/>
                <w:noProof/>
                <w:sz w:val="24"/>
                <w:szCs w:val="24"/>
                <w:lang w:eastAsia="en-US"/>
              </w:rPr>
              <w:t>S scrubber using the copper sulfate</w:t>
            </w:r>
            <w:r w:rsidR="001E0688" w:rsidRPr="00AD5070">
              <w:rPr>
                <w:rFonts w:ascii="Times New Roman" w:eastAsia="Times New Roman" w:hAnsi="Times New Roman" w:cs="Times New Roman"/>
                <w:noProof/>
                <w:sz w:val="24"/>
                <w:szCs w:val="24"/>
                <w:lang w:eastAsia="en-US"/>
              </w:rPr>
              <w:t xml:space="preserve"> method</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35</w:t>
          </w:r>
        </w:p>
        <w:p w:rsidR="0069639F"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68" w:history="1">
            <w:r w:rsidR="0069639F" w:rsidRPr="00AD5070">
              <w:rPr>
                <w:rFonts w:ascii="Times New Roman" w:eastAsia="Times New Roman" w:hAnsi="Times New Roman" w:cs="Times New Roman"/>
                <w:noProof/>
                <w:sz w:val="24"/>
                <w:szCs w:val="24"/>
                <w:lang w:eastAsia="en-US"/>
              </w:rPr>
              <w:t xml:space="preserve">Figure 3.2 </w:t>
            </w:r>
            <w:r w:rsidR="00DE5EEB" w:rsidRPr="00AD5070">
              <w:rPr>
                <w:rFonts w:ascii="Times New Roman" w:eastAsia="Times New Roman" w:hAnsi="Times New Roman" w:cs="Times New Roman"/>
                <w:noProof/>
                <w:sz w:val="24"/>
                <w:szCs w:val="24"/>
                <w:lang w:eastAsia="en-US"/>
              </w:rPr>
              <w:t>H</w:t>
            </w:r>
            <w:r w:rsidR="00DE5EEB" w:rsidRPr="0040165F">
              <w:rPr>
                <w:rFonts w:ascii="Times New Roman" w:eastAsia="Times New Roman" w:hAnsi="Times New Roman" w:cs="Times New Roman"/>
                <w:noProof/>
                <w:sz w:val="24"/>
                <w:szCs w:val="24"/>
                <w:vertAlign w:val="subscript"/>
                <w:lang w:eastAsia="en-US"/>
              </w:rPr>
              <w:t>2</w:t>
            </w:r>
            <w:r w:rsidR="00DE5EEB" w:rsidRPr="00AD5070">
              <w:rPr>
                <w:rFonts w:ascii="Times New Roman" w:eastAsia="Times New Roman" w:hAnsi="Times New Roman" w:cs="Times New Roman"/>
                <w:noProof/>
                <w:sz w:val="24"/>
                <w:szCs w:val="24"/>
                <w:lang w:eastAsia="en-US"/>
              </w:rPr>
              <w:t>S scrubber using the iron oxide method</w:t>
            </w:r>
            <w:r w:rsidR="0069639F"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36</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68" w:history="1">
            <w:r w:rsidR="001E0688" w:rsidRPr="00AD5070">
              <w:rPr>
                <w:rFonts w:ascii="Times New Roman" w:eastAsia="Times New Roman" w:hAnsi="Times New Roman" w:cs="Times New Roman"/>
                <w:noProof/>
                <w:sz w:val="24"/>
                <w:szCs w:val="24"/>
                <w:lang w:eastAsia="en-US"/>
              </w:rPr>
              <w:t>Figure 4.1 CO</w:t>
            </w:r>
            <w:r w:rsidR="001E0688" w:rsidRPr="00AD5070">
              <w:rPr>
                <w:rFonts w:ascii="Times New Roman" w:eastAsia="Times New Roman" w:hAnsi="Times New Roman" w:cs="Times New Roman"/>
                <w:noProof/>
                <w:sz w:val="24"/>
                <w:szCs w:val="24"/>
                <w:vertAlign w:val="subscript"/>
                <w:lang w:eastAsia="en-US"/>
              </w:rPr>
              <w:t>2</w:t>
            </w:r>
            <w:r w:rsidR="001E0688" w:rsidRPr="00AD5070">
              <w:rPr>
                <w:rFonts w:ascii="Times New Roman" w:eastAsia="Times New Roman" w:hAnsi="Times New Roman" w:cs="Times New Roman"/>
                <w:noProof/>
                <w:sz w:val="24"/>
                <w:szCs w:val="24"/>
                <w:lang w:eastAsia="en-US"/>
              </w:rPr>
              <w:t xml:space="preserve"> bubble-column scrubber system schematic</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43</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69" w:history="1">
            <w:r w:rsidR="001E0688" w:rsidRPr="00AD5070">
              <w:rPr>
                <w:rFonts w:ascii="Times New Roman" w:eastAsia="Times New Roman" w:hAnsi="Times New Roman" w:cs="Times New Roman"/>
                <w:noProof/>
                <w:sz w:val="24"/>
                <w:szCs w:val="24"/>
                <w:lang w:eastAsia="en-US"/>
              </w:rPr>
              <w:t>Figure 4.2 Diagram of biological CO</w:t>
            </w:r>
            <w:r w:rsidR="001E0688" w:rsidRPr="00AD5070">
              <w:rPr>
                <w:rFonts w:ascii="Times New Roman" w:eastAsia="Times New Roman" w:hAnsi="Times New Roman" w:cs="Times New Roman"/>
                <w:noProof/>
                <w:sz w:val="24"/>
                <w:szCs w:val="24"/>
                <w:vertAlign w:val="subscript"/>
                <w:lang w:eastAsia="en-US"/>
              </w:rPr>
              <w:t>2</w:t>
            </w:r>
            <w:r w:rsidR="001E0688" w:rsidRPr="00AD5070">
              <w:rPr>
                <w:rFonts w:ascii="Times New Roman" w:eastAsia="Times New Roman" w:hAnsi="Times New Roman" w:cs="Times New Roman"/>
                <w:noProof/>
                <w:sz w:val="24"/>
                <w:szCs w:val="24"/>
                <w:lang w:eastAsia="en-US"/>
              </w:rPr>
              <w:t xml:space="preserve"> purification system</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45</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0" w:history="1">
            <w:r w:rsidR="001E0688" w:rsidRPr="00AD5070">
              <w:rPr>
                <w:rFonts w:ascii="Times New Roman" w:eastAsia="Times New Roman" w:hAnsi="Times New Roman" w:cs="Times New Roman"/>
                <w:noProof/>
                <w:sz w:val="24"/>
                <w:szCs w:val="24"/>
                <w:lang w:eastAsia="en-US"/>
              </w:rPr>
              <w:t>Figure 4.3 Effects of pH on percentage of CO</w:t>
            </w:r>
            <w:r w:rsidR="001E0688" w:rsidRPr="00AD5070">
              <w:rPr>
                <w:rFonts w:ascii="Times New Roman" w:eastAsia="Times New Roman" w:hAnsi="Times New Roman" w:cs="Times New Roman"/>
                <w:noProof/>
                <w:sz w:val="24"/>
                <w:szCs w:val="24"/>
                <w:vertAlign w:val="subscript"/>
                <w:lang w:eastAsia="en-US"/>
              </w:rPr>
              <w:t>2</w:t>
            </w:r>
            <w:r w:rsidR="001E0688" w:rsidRPr="00AD5070">
              <w:rPr>
                <w:rFonts w:ascii="Times New Roman" w:eastAsia="Times New Roman" w:hAnsi="Times New Roman" w:cs="Times New Roman"/>
                <w:noProof/>
                <w:sz w:val="24"/>
                <w:szCs w:val="24"/>
                <w:lang w:eastAsia="en-US"/>
              </w:rPr>
              <w:t xml:space="preserve"> removal</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48</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1" w:history="1">
            <w:r w:rsidR="001E0688" w:rsidRPr="00AD5070">
              <w:rPr>
                <w:rFonts w:ascii="Times New Roman" w:eastAsia="Times New Roman" w:hAnsi="Times New Roman" w:cs="Times New Roman"/>
                <w:noProof/>
                <w:sz w:val="24"/>
                <w:szCs w:val="24"/>
                <w:lang w:eastAsia="en-US"/>
              </w:rPr>
              <w:t>Figure 4.4</w:t>
            </w:r>
            <w:r w:rsidR="001E0688" w:rsidRPr="00AD5070">
              <w:rPr>
                <w:rFonts w:ascii="Times New Roman" w:eastAsia="Times New Roman" w:hAnsi="Times New Roman" w:cs="Times New Roman"/>
                <w:sz w:val="24"/>
                <w:szCs w:val="24"/>
                <w:lang w:eastAsia="en-US"/>
              </w:rPr>
              <w:t xml:space="preserve"> Percentage of CO</w:t>
            </w:r>
            <w:r w:rsidR="001E0688" w:rsidRPr="00AD5070">
              <w:rPr>
                <w:rFonts w:ascii="Times New Roman" w:eastAsia="Times New Roman" w:hAnsi="Times New Roman" w:cs="Times New Roman"/>
                <w:sz w:val="24"/>
                <w:szCs w:val="24"/>
                <w:vertAlign w:val="subscript"/>
                <w:lang w:eastAsia="en-US"/>
              </w:rPr>
              <w:t>2</w:t>
            </w:r>
            <w:r w:rsidR="001E0688" w:rsidRPr="00AD5070">
              <w:rPr>
                <w:rFonts w:ascii="Times New Roman" w:eastAsia="Times New Roman" w:hAnsi="Times New Roman" w:cs="Times New Roman"/>
                <w:sz w:val="24"/>
                <w:szCs w:val="24"/>
                <w:lang w:eastAsia="en-US"/>
              </w:rPr>
              <w:t xml:space="preserve"> removed from synthetic biogas using the spray absorption column</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50</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2" w:history="1">
            <w:r w:rsidR="001E0688" w:rsidRPr="00AD5070">
              <w:rPr>
                <w:rFonts w:ascii="Times New Roman" w:eastAsia="Times New Roman" w:hAnsi="Times New Roman" w:cs="Times New Roman"/>
                <w:noProof/>
                <w:sz w:val="24"/>
                <w:szCs w:val="24"/>
                <w:lang w:eastAsia="en-US"/>
              </w:rPr>
              <w:t>Figure 5.1</w:t>
            </w:r>
            <w:r w:rsidR="001E0688" w:rsidRPr="00AD5070">
              <w:rPr>
                <w:rFonts w:ascii="Times New Roman" w:eastAsia="Times New Roman" w:hAnsi="Times New Roman" w:cs="Times New Roman"/>
                <w:sz w:val="24"/>
                <w:szCs w:val="24"/>
                <w:lang w:eastAsia="en-US"/>
              </w:rPr>
              <w:t xml:space="preserve"> Beer's Law Standard Plot for the growth of </w:t>
            </w:r>
            <w:r w:rsidR="001E0688" w:rsidRPr="00AD5070">
              <w:rPr>
                <w:rFonts w:ascii="Times New Roman" w:eastAsia="Times New Roman" w:hAnsi="Times New Roman" w:cs="Times New Roman"/>
                <w:i/>
                <w:sz w:val="24"/>
                <w:szCs w:val="24"/>
                <w:lang w:eastAsia="en-US"/>
              </w:rPr>
              <w:t>P. tricornutum</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6</w:t>
          </w:r>
          <w:r w:rsidR="00B73DB0">
            <w:rPr>
              <w:rFonts w:ascii="Times New Roman" w:eastAsia="Times New Roman" w:hAnsi="Times New Roman" w:cs="Times New Roman"/>
              <w:noProof/>
              <w:sz w:val="24"/>
              <w:szCs w:val="24"/>
              <w:lang w:eastAsia="en-US"/>
            </w:rPr>
            <w:t>9</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3" w:history="1">
            <w:r w:rsidR="001E0688" w:rsidRPr="00AD5070">
              <w:rPr>
                <w:rFonts w:ascii="Times New Roman" w:eastAsia="Times New Roman" w:hAnsi="Times New Roman" w:cs="Times New Roman"/>
                <w:noProof/>
                <w:sz w:val="24"/>
                <w:szCs w:val="24"/>
                <w:lang w:eastAsia="en-US"/>
              </w:rPr>
              <w:t xml:space="preserve">Figure 5.2 </w:t>
            </w:r>
            <w:r w:rsidR="001E0688" w:rsidRPr="00AD5070">
              <w:rPr>
                <w:rFonts w:ascii="Times New Roman" w:eastAsia="Times New Roman" w:hAnsi="Times New Roman" w:cs="Times New Roman"/>
                <w:sz w:val="24"/>
                <w:szCs w:val="24"/>
                <w:lang w:eastAsia="en-US"/>
              </w:rPr>
              <w:t xml:space="preserve">Relative growth of </w:t>
            </w:r>
            <w:r w:rsidR="001E0688" w:rsidRPr="00AD5070">
              <w:rPr>
                <w:rFonts w:ascii="Times New Roman" w:eastAsia="Times New Roman" w:hAnsi="Times New Roman" w:cs="Times New Roman"/>
                <w:i/>
                <w:sz w:val="24"/>
                <w:szCs w:val="24"/>
                <w:lang w:eastAsia="en-US"/>
              </w:rPr>
              <w:t>Phaeodactylum tricornutum</w:t>
            </w:r>
            <w:r w:rsidR="001E0688" w:rsidRPr="00AD5070">
              <w:rPr>
                <w:rFonts w:ascii="Times New Roman" w:eastAsia="Times New Roman" w:hAnsi="Times New Roman" w:cs="Times New Roman"/>
                <w:sz w:val="24"/>
                <w:szCs w:val="24"/>
                <w:lang w:eastAsia="en-US"/>
              </w:rPr>
              <w:t xml:space="preserve"> and </w:t>
            </w:r>
            <w:r w:rsidR="001E0688" w:rsidRPr="00AD5070">
              <w:rPr>
                <w:rFonts w:ascii="Times New Roman" w:eastAsia="Times New Roman" w:hAnsi="Times New Roman" w:cs="Times New Roman"/>
                <w:i/>
                <w:sz w:val="24"/>
                <w:szCs w:val="24"/>
                <w:lang w:eastAsia="en-US"/>
              </w:rPr>
              <w:t>Botrycoccus braunii</w:t>
            </w:r>
            <w:r w:rsidR="001E0688" w:rsidRPr="00AD5070">
              <w:rPr>
                <w:rFonts w:ascii="Times New Roman" w:eastAsia="Times New Roman" w:hAnsi="Times New Roman" w:cs="Times New Roman"/>
                <w:sz w:val="24"/>
                <w:szCs w:val="24"/>
                <w:lang w:eastAsia="en-US"/>
              </w:rPr>
              <w:t xml:space="preserve"> under optimum pH conditions</w:t>
            </w:r>
            <w:r w:rsidR="001E0688" w:rsidRPr="00AD5070">
              <w:rPr>
                <w:rFonts w:ascii="Times New Roman" w:eastAsia="Times New Roman" w:hAnsi="Times New Roman" w:cs="Times New Roman"/>
                <w:noProof/>
                <w:webHidden/>
                <w:sz w:val="24"/>
                <w:szCs w:val="24"/>
                <w:lang w:eastAsia="en-US"/>
              </w:rPr>
              <w:tab/>
            </w:r>
          </w:hyperlink>
          <w:r w:rsidR="00AD5070" w:rsidRPr="00AD5070">
            <w:rPr>
              <w:rFonts w:ascii="Times New Roman" w:eastAsia="Times New Roman" w:hAnsi="Times New Roman" w:cs="Times New Roman"/>
              <w:noProof/>
              <w:sz w:val="24"/>
              <w:szCs w:val="24"/>
              <w:lang w:eastAsia="en-US"/>
            </w:rPr>
            <w:t>7</w:t>
          </w:r>
          <w:r w:rsidR="00B73DB0">
            <w:rPr>
              <w:rFonts w:ascii="Times New Roman" w:eastAsia="Times New Roman" w:hAnsi="Times New Roman" w:cs="Times New Roman"/>
              <w:noProof/>
              <w:sz w:val="24"/>
              <w:szCs w:val="24"/>
              <w:lang w:eastAsia="en-US"/>
            </w:rPr>
            <w:t>2</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4" w:history="1">
            <w:r w:rsidR="001E0688" w:rsidRPr="00AD5070">
              <w:rPr>
                <w:rFonts w:ascii="Times New Roman" w:eastAsia="Times New Roman" w:hAnsi="Times New Roman" w:cs="Times New Roman"/>
                <w:noProof/>
                <w:sz w:val="24"/>
                <w:szCs w:val="24"/>
                <w:lang w:eastAsia="en-US"/>
              </w:rPr>
              <w:t xml:space="preserve">Figure 5.3 </w:t>
            </w:r>
            <w:r w:rsidR="001E0688" w:rsidRPr="00AD5070">
              <w:rPr>
                <w:rFonts w:ascii="Times New Roman" w:eastAsia="Times New Roman" w:hAnsi="Times New Roman" w:cs="Times New Roman"/>
                <w:sz w:val="24"/>
                <w:szCs w:val="24"/>
                <w:lang w:eastAsia="en-US"/>
              </w:rPr>
              <w:t>Effects of different NaHCO</w:t>
            </w:r>
            <w:r w:rsidR="001E0688" w:rsidRPr="00AD5070">
              <w:rPr>
                <w:rFonts w:ascii="Times New Roman" w:eastAsia="Times New Roman" w:hAnsi="Times New Roman" w:cs="Times New Roman"/>
                <w:sz w:val="24"/>
                <w:szCs w:val="24"/>
                <w:vertAlign w:val="subscript"/>
                <w:lang w:eastAsia="en-US"/>
              </w:rPr>
              <w:t>3</w:t>
            </w:r>
            <w:r w:rsidR="001E0688" w:rsidRPr="00AD5070">
              <w:rPr>
                <w:rFonts w:ascii="Times New Roman" w:eastAsia="Times New Roman" w:hAnsi="Times New Roman" w:cs="Times New Roman"/>
                <w:sz w:val="24"/>
                <w:szCs w:val="24"/>
                <w:lang w:eastAsia="en-US"/>
              </w:rPr>
              <w:t xml:space="preserve"> concentrations on the growth of </w:t>
            </w:r>
            <w:r w:rsidR="001E0688" w:rsidRPr="00AD5070">
              <w:rPr>
                <w:rFonts w:ascii="Times New Roman" w:eastAsia="Times New Roman" w:hAnsi="Times New Roman" w:cs="Times New Roman"/>
                <w:i/>
                <w:sz w:val="24"/>
                <w:szCs w:val="24"/>
                <w:lang w:eastAsia="en-US"/>
              </w:rPr>
              <w:t>Phaeodactylum tricornutum</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73</w:t>
          </w:r>
        </w:p>
        <w:p w:rsidR="001E0688" w:rsidRPr="00AD5070" w:rsidRDefault="00B103F3" w:rsidP="001E0688">
          <w:pPr>
            <w:tabs>
              <w:tab w:val="right" w:leader="dot" w:pos="8270"/>
            </w:tabs>
            <w:spacing w:after="0" w:line="240" w:lineRule="auto"/>
            <w:rPr>
              <w:rFonts w:ascii="Times New Roman" w:eastAsia="Times New Roman" w:hAnsi="Times New Roman" w:cs="Times New Roman"/>
              <w:noProof/>
              <w:sz w:val="24"/>
              <w:szCs w:val="24"/>
              <w:lang w:eastAsia="en-US"/>
            </w:rPr>
          </w:pPr>
          <w:hyperlink w:anchor="_Toc383576475" w:history="1">
            <w:r w:rsidR="001E0688" w:rsidRPr="00AD5070">
              <w:rPr>
                <w:rFonts w:ascii="Times New Roman" w:eastAsia="Times New Roman" w:hAnsi="Times New Roman" w:cs="Times New Roman"/>
                <w:noProof/>
                <w:sz w:val="24"/>
                <w:szCs w:val="24"/>
                <w:lang w:eastAsia="en-US"/>
              </w:rPr>
              <w:t xml:space="preserve">Figure 5.4 </w:t>
            </w:r>
            <w:r w:rsidR="001E0688" w:rsidRPr="00AD5070">
              <w:rPr>
                <w:rFonts w:ascii="Times New Roman" w:eastAsia="Times New Roman" w:hAnsi="Times New Roman" w:cs="Times New Roman"/>
                <w:sz w:val="24"/>
                <w:szCs w:val="24"/>
                <w:lang w:eastAsia="en-US"/>
              </w:rPr>
              <w:t>Effects of different NaHCO</w:t>
            </w:r>
            <w:r w:rsidR="001E0688" w:rsidRPr="00AD5070">
              <w:rPr>
                <w:rFonts w:ascii="Times New Roman" w:eastAsia="Times New Roman" w:hAnsi="Times New Roman" w:cs="Times New Roman"/>
                <w:sz w:val="24"/>
                <w:szCs w:val="24"/>
                <w:vertAlign w:val="subscript"/>
                <w:lang w:eastAsia="en-US"/>
              </w:rPr>
              <w:t>3</w:t>
            </w:r>
            <w:r w:rsidR="001E0688" w:rsidRPr="00AD5070">
              <w:rPr>
                <w:rFonts w:ascii="Times New Roman" w:eastAsia="Times New Roman" w:hAnsi="Times New Roman" w:cs="Times New Roman"/>
                <w:sz w:val="24"/>
                <w:szCs w:val="24"/>
                <w:lang w:eastAsia="en-US"/>
              </w:rPr>
              <w:t xml:space="preserve"> concentrations on growth of Botrycoccus braunii when administered under (a) drip method and (b) batch method.</w:t>
            </w:r>
            <w:r w:rsidR="001E0688" w:rsidRPr="00AD5070">
              <w:rPr>
                <w:rFonts w:ascii="Times New Roman" w:eastAsia="Times New Roman" w:hAnsi="Times New Roman" w:cs="Times New Roman"/>
                <w:noProof/>
                <w:webHidden/>
                <w:sz w:val="24"/>
                <w:szCs w:val="24"/>
                <w:lang w:eastAsia="en-US"/>
              </w:rPr>
              <w:tab/>
            </w:r>
          </w:hyperlink>
          <w:r w:rsidR="0069639F" w:rsidRPr="00AD5070">
            <w:rPr>
              <w:rFonts w:ascii="Times New Roman" w:eastAsia="Times New Roman" w:hAnsi="Times New Roman" w:cs="Times New Roman"/>
              <w:noProof/>
              <w:sz w:val="24"/>
              <w:szCs w:val="24"/>
              <w:lang w:eastAsia="en-US"/>
            </w:rPr>
            <w:t>74</w:t>
          </w:r>
        </w:p>
        <w:p w:rsidR="00027F57" w:rsidRPr="00AD5070" w:rsidRDefault="00B103F3" w:rsidP="001E0688">
          <w:pPr>
            <w:tabs>
              <w:tab w:val="right" w:leader="dot" w:pos="8270"/>
            </w:tabs>
            <w:spacing w:after="0" w:line="240" w:lineRule="auto"/>
            <w:rPr>
              <w:rFonts w:ascii="Times New Roman" w:eastAsia="Times New Roman" w:hAnsi="Times New Roman" w:cs="Times New Roman"/>
              <w:noProof/>
              <w:sz w:val="24"/>
              <w:szCs w:val="24"/>
              <w:lang w:eastAsia="en-US"/>
            </w:rPr>
          </w:pPr>
          <w:hyperlink w:anchor="_Toc383576468" w:history="1">
            <w:r w:rsidR="00027F57" w:rsidRPr="00AD5070">
              <w:rPr>
                <w:rFonts w:ascii="Times New Roman" w:eastAsia="Times New Roman" w:hAnsi="Times New Roman" w:cs="Times New Roman"/>
                <w:noProof/>
                <w:sz w:val="24"/>
                <w:szCs w:val="24"/>
                <w:lang w:eastAsia="en-US"/>
              </w:rPr>
              <w:t>Figure 5.5</w:t>
            </w:r>
            <w:r w:rsidR="00AD5070" w:rsidRPr="00AD5070">
              <w:rPr>
                <w:rFonts w:ascii="Times New Roman" w:eastAsia="Times New Roman" w:hAnsi="Times New Roman" w:cs="Times New Roman"/>
                <w:sz w:val="24"/>
                <w:szCs w:val="24"/>
                <w:lang w:eastAsia="en-US"/>
              </w:rPr>
              <w:t xml:space="preserve"> Effects of different NaHCO</w:t>
            </w:r>
            <w:r w:rsidR="00AD5070" w:rsidRPr="00AD5070">
              <w:rPr>
                <w:rFonts w:ascii="Times New Roman" w:eastAsia="Times New Roman" w:hAnsi="Times New Roman" w:cs="Times New Roman"/>
                <w:sz w:val="24"/>
                <w:szCs w:val="24"/>
                <w:vertAlign w:val="subscript"/>
                <w:lang w:eastAsia="en-US"/>
              </w:rPr>
              <w:t>3</w:t>
            </w:r>
            <w:r w:rsidR="00AD5070" w:rsidRPr="00AD5070">
              <w:rPr>
                <w:rFonts w:ascii="Times New Roman" w:eastAsia="Times New Roman" w:hAnsi="Times New Roman" w:cs="Times New Roman"/>
                <w:sz w:val="24"/>
                <w:szCs w:val="24"/>
                <w:lang w:eastAsia="en-US"/>
              </w:rPr>
              <w:t xml:space="preserve"> concentrations on growth of Botrycoccus braunii</w:t>
            </w:r>
            <w:r w:rsidR="00027F57" w:rsidRPr="00AD5070">
              <w:rPr>
                <w:rFonts w:ascii="Times New Roman" w:eastAsia="Times New Roman" w:hAnsi="Times New Roman" w:cs="Times New Roman"/>
                <w:noProof/>
                <w:webHidden/>
                <w:sz w:val="24"/>
                <w:szCs w:val="24"/>
                <w:lang w:eastAsia="en-US"/>
              </w:rPr>
              <w:tab/>
            </w:r>
          </w:hyperlink>
          <w:r w:rsidR="00027F57" w:rsidRPr="00AD5070">
            <w:rPr>
              <w:rFonts w:ascii="Times New Roman" w:eastAsia="Times New Roman" w:hAnsi="Times New Roman" w:cs="Times New Roman"/>
              <w:noProof/>
              <w:sz w:val="24"/>
              <w:szCs w:val="24"/>
              <w:lang w:eastAsia="en-US"/>
            </w:rPr>
            <w:t>75</w:t>
          </w:r>
        </w:p>
        <w:p w:rsidR="00027F57"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68" w:history="1">
            <w:r w:rsidR="00027F57" w:rsidRPr="00AD5070">
              <w:rPr>
                <w:rFonts w:ascii="Times New Roman" w:eastAsia="Times New Roman" w:hAnsi="Times New Roman" w:cs="Times New Roman"/>
                <w:noProof/>
                <w:sz w:val="24"/>
                <w:szCs w:val="24"/>
                <w:lang w:eastAsia="en-US"/>
              </w:rPr>
              <w:t xml:space="preserve">Figure 5.6 </w:t>
            </w:r>
            <w:r w:rsidR="00AD5070" w:rsidRPr="00AD5070">
              <w:rPr>
                <w:rFonts w:ascii="Times New Roman" w:eastAsia="Arial" w:hAnsi="Times New Roman" w:cs="Times New Roman"/>
                <w:color w:val="000000"/>
                <w:sz w:val="24"/>
                <w:szCs w:val="24"/>
                <w:lang w:eastAsia="ja-JP"/>
              </w:rPr>
              <w:t>Aggregation of B. Braunii on walls of the photobioreactor</w:t>
            </w:r>
            <w:r w:rsidR="00027F57" w:rsidRPr="00AD5070">
              <w:rPr>
                <w:rFonts w:ascii="Times New Roman" w:eastAsia="Times New Roman" w:hAnsi="Times New Roman" w:cs="Times New Roman"/>
                <w:noProof/>
                <w:webHidden/>
                <w:sz w:val="24"/>
                <w:szCs w:val="24"/>
                <w:lang w:eastAsia="en-US"/>
              </w:rPr>
              <w:tab/>
            </w:r>
          </w:hyperlink>
          <w:r w:rsidR="00AD5070" w:rsidRPr="00AD5070">
            <w:rPr>
              <w:rFonts w:ascii="Times New Roman" w:eastAsia="Times New Roman" w:hAnsi="Times New Roman" w:cs="Times New Roman"/>
              <w:noProof/>
              <w:sz w:val="24"/>
              <w:szCs w:val="24"/>
              <w:lang w:eastAsia="en-US"/>
            </w:rPr>
            <w:t>7</w:t>
          </w:r>
          <w:r w:rsidR="005B2CD1">
            <w:rPr>
              <w:rFonts w:ascii="Times New Roman" w:eastAsia="Times New Roman" w:hAnsi="Times New Roman" w:cs="Times New Roman"/>
              <w:noProof/>
              <w:sz w:val="24"/>
              <w:szCs w:val="24"/>
              <w:lang w:eastAsia="en-US"/>
            </w:rPr>
            <w:t>6</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6" w:history="1">
            <w:r w:rsidR="001E0688" w:rsidRPr="00AD5070">
              <w:rPr>
                <w:rFonts w:ascii="Times New Roman" w:eastAsia="Times New Roman" w:hAnsi="Times New Roman" w:cs="Times New Roman"/>
                <w:noProof/>
                <w:sz w:val="24"/>
                <w:szCs w:val="24"/>
                <w:lang w:eastAsia="en-US"/>
              </w:rPr>
              <w:t xml:space="preserve">Figure 6.1 </w:t>
            </w:r>
            <w:r w:rsidR="001E0688" w:rsidRPr="00AD5070">
              <w:rPr>
                <w:rFonts w:ascii="Times New Roman" w:eastAsia="Times New Roman" w:hAnsi="Times New Roman" w:cs="Times New Roman"/>
                <w:color w:val="222222"/>
                <w:sz w:val="24"/>
                <w:szCs w:val="24"/>
                <w:shd w:val="clear" w:color="auto" w:fill="FFFFFF"/>
                <w:lang w:eastAsia="en-US"/>
              </w:rPr>
              <w:t>Diagram of water recycling column.</w:t>
            </w:r>
            <w:r w:rsidR="001E0688" w:rsidRPr="00AD5070">
              <w:rPr>
                <w:rFonts w:ascii="Times New Roman" w:eastAsia="Times New Roman" w:hAnsi="Times New Roman" w:cs="Times New Roman"/>
                <w:noProof/>
                <w:webHidden/>
                <w:sz w:val="24"/>
                <w:szCs w:val="24"/>
                <w:lang w:eastAsia="en-US"/>
              </w:rPr>
              <w:tab/>
            </w:r>
          </w:hyperlink>
          <w:r w:rsidR="00AD5070">
            <w:rPr>
              <w:rFonts w:ascii="Times New Roman" w:eastAsia="Times New Roman" w:hAnsi="Times New Roman" w:cs="Times New Roman"/>
              <w:noProof/>
              <w:sz w:val="24"/>
              <w:szCs w:val="24"/>
              <w:lang w:eastAsia="en-US"/>
            </w:rPr>
            <w:t>8</w:t>
          </w:r>
          <w:r w:rsidR="005B2CD1">
            <w:rPr>
              <w:rFonts w:ascii="Times New Roman" w:eastAsia="Times New Roman" w:hAnsi="Times New Roman" w:cs="Times New Roman"/>
              <w:noProof/>
              <w:sz w:val="24"/>
              <w:szCs w:val="24"/>
              <w:lang w:eastAsia="en-US"/>
            </w:rPr>
            <w:t>1</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7" w:history="1">
            <w:r w:rsidR="001E0688" w:rsidRPr="00AD5070">
              <w:rPr>
                <w:rFonts w:ascii="Times New Roman" w:eastAsia="Times New Roman" w:hAnsi="Times New Roman" w:cs="Times New Roman"/>
                <w:noProof/>
                <w:sz w:val="24"/>
                <w:szCs w:val="24"/>
                <w:lang w:eastAsia="en-US"/>
              </w:rPr>
              <w:t xml:space="preserve">Figure 6.2 </w:t>
            </w:r>
            <w:r w:rsidR="001E0688" w:rsidRPr="00AD5070">
              <w:rPr>
                <w:rFonts w:ascii="Times New Roman" w:eastAsia="Times New Roman" w:hAnsi="Times New Roman" w:cs="Times New Roman"/>
                <w:sz w:val="24"/>
                <w:szCs w:val="24"/>
                <w:lang w:eastAsia="en-US"/>
              </w:rPr>
              <w:t xml:space="preserve">The rate of filtration of the sand filter. </w:t>
            </w:r>
            <w:r w:rsidR="001E0688" w:rsidRPr="00AD5070">
              <w:rPr>
                <w:rFonts w:ascii="Times New Roman" w:eastAsia="Times New Roman" w:hAnsi="Times New Roman" w:cs="Times New Roman"/>
                <w:i/>
                <w:sz w:val="24"/>
                <w:szCs w:val="24"/>
                <w:lang w:eastAsia="en-US"/>
              </w:rPr>
              <w:t>B. braunii</w:t>
            </w:r>
            <w:r w:rsidR="001E0688" w:rsidRPr="00AD5070">
              <w:rPr>
                <w:rFonts w:ascii="Times New Roman" w:eastAsia="Times New Roman" w:hAnsi="Times New Roman" w:cs="Times New Roman"/>
                <w:sz w:val="24"/>
                <w:szCs w:val="24"/>
                <w:lang w:eastAsia="en-US"/>
              </w:rPr>
              <w:t xml:space="preserve"> algal solution was used to test the filtration rate.</w:t>
            </w:r>
            <w:r w:rsidR="001E0688" w:rsidRPr="00AD5070">
              <w:rPr>
                <w:rFonts w:ascii="Times New Roman" w:eastAsia="Times New Roman" w:hAnsi="Times New Roman" w:cs="Times New Roman"/>
                <w:noProof/>
                <w:webHidden/>
                <w:sz w:val="24"/>
                <w:szCs w:val="24"/>
                <w:lang w:eastAsia="en-US"/>
              </w:rPr>
              <w:tab/>
            </w:r>
          </w:hyperlink>
          <w:r w:rsidR="005B2CD1">
            <w:rPr>
              <w:rFonts w:ascii="Times New Roman" w:eastAsia="Times New Roman" w:hAnsi="Times New Roman" w:cs="Times New Roman"/>
              <w:noProof/>
              <w:sz w:val="24"/>
              <w:szCs w:val="24"/>
              <w:lang w:eastAsia="en-US"/>
            </w:rPr>
            <w:t>83</w:t>
          </w:r>
        </w:p>
        <w:p w:rsidR="001E0688" w:rsidRPr="00AD5070" w:rsidRDefault="00B103F3" w:rsidP="001E0688">
          <w:pPr>
            <w:tabs>
              <w:tab w:val="right" w:leader="dot" w:pos="8270"/>
            </w:tabs>
            <w:spacing w:after="0" w:line="240" w:lineRule="auto"/>
            <w:rPr>
              <w:rFonts w:ascii="Times New Roman" w:eastAsia="맑은 고딕" w:hAnsi="Times New Roman" w:cs="Times New Roman"/>
              <w:noProof/>
              <w:sz w:val="24"/>
              <w:szCs w:val="24"/>
              <w:lang w:eastAsia="en-US"/>
            </w:rPr>
          </w:pPr>
          <w:hyperlink w:anchor="_Toc383576478" w:history="1">
            <w:r w:rsidR="001E0688" w:rsidRPr="00AD5070">
              <w:rPr>
                <w:rFonts w:ascii="Times New Roman" w:eastAsia="Times New Roman" w:hAnsi="Times New Roman" w:cs="Times New Roman"/>
                <w:noProof/>
                <w:sz w:val="24"/>
                <w:szCs w:val="24"/>
                <w:lang w:eastAsia="en-US"/>
              </w:rPr>
              <w:t>Figure 8.1</w:t>
            </w:r>
            <w:r w:rsidR="001E0688" w:rsidRPr="00AD5070">
              <w:rPr>
                <w:rFonts w:ascii="Times New Roman" w:eastAsia="Times New Roman" w:hAnsi="Times New Roman" w:cs="Times New Roman"/>
                <w:sz w:val="24"/>
                <w:szCs w:val="24"/>
                <w:lang w:eastAsia="en-US"/>
              </w:rPr>
              <w:t xml:space="preserve"> Diagram of whole system</w:t>
            </w:r>
            <w:r w:rsidR="001E0688" w:rsidRPr="00AD5070">
              <w:rPr>
                <w:rFonts w:ascii="Times New Roman" w:eastAsia="Times New Roman" w:hAnsi="Times New Roman" w:cs="Times New Roman"/>
                <w:noProof/>
                <w:webHidden/>
                <w:sz w:val="24"/>
                <w:szCs w:val="24"/>
                <w:lang w:eastAsia="en-US"/>
              </w:rPr>
              <w:tab/>
            </w:r>
          </w:hyperlink>
          <w:r w:rsidR="005B2CD1">
            <w:rPr>
              <w:rFonts w:ascii="Times New Roman" w:eastAsia="Times New Roman" w:hAnsi="Times New Roman" w:cs="Times New Roman"/>
              <w:noProof/>
              <w:sz w:val="24"/>
              <w:szCs w:val="24"/>
              <w:lang w:eastAsia="en-US"/>
            </w:rPr>
            <w:t>89</w:t>
          </w:r>
        </w:p>
        <w:p w:rsidR="001E0688" w:rsidRPr="00AD5070" w:rsidRDefault="00B103F3" w:rsidP="001E0688">
          <w:pPr>
            <w:tabs>
              <w:tab w:val="right" w:leader="dot" w:pos="8270"/>
            </w:tabs>
            <w:spacing w:after="0" w:line="240" w:lineRule="auto"/>
            <w:rPr>
              <w:rFonts w:ascii="Times New Roman" w:eastAsia="Times New Roman" w:hAnsi="Times New Roman" w:cs="Times New Roman"/>
              <w:b/>
              <w:bCs/>
              <w:noProof/>
              <w:sz w:val="24"/>
              <w:szCs w:val="24"/>
              <w:lang w:eastAsia="en-US"/>
            </w:rPr>
          </w:pPr>
          <w:hyperlink w:anchor="_Toc383576479" w:history="1">
            <w:r w:rsidR="001E0688" w:rsidRPr="00AD5070">
              <w:rPr>
                <w:rFonts w:ascii="Times New Roman" w:eastAsia="Times New Roman" w:hAnsi="Times New Roman" w:cs="Times New Roman"/>
                <w:noProof/>
                <w:sz w:val="24"/>
                <w:szCs w:val="24"/>
                <w:lang w:eastAsia="en-US"/>
              </w:rPr>
              <w:t xml:space="preserve">Figure 8.2 </w:t>
            </w:r>
            <w:r w:rsidR="001E0688" w:rsidRPr="00AD5070">
              <w:rPr>
                <w:rFonts w:ascii="Times New Roman" w:eastAsia="Times New Roman" w:hAnsi="Times New Roman" w:cs="Times New Roman"/>
                <w:sz w:val="24"/>
                <w:szCs w:val="24"/>
                <w:lang w:eastAsia="en-US"/>
              </w:rPr>
              <w:t xml:space="preserve">Adherence of </w:t>
            </w:r>
            <w:r w:rsidR="001E0688" w:rsidRPr="00AD5070">
              <w:rPr>
                <w:rFonts w:ascii="Times New Roman" w:eastAsia="Times New Roman" w:hAnsi="Times New Roman" w:cs="Times New Roman"/>
                <w:i/>
                <w:sz w:val="24"/>
                <w:szCs w:val="24"/>
                <w:lang w:eastAsia="en-US"/>
              </w:rPr>
              <w:t xml:space="preserve">Synechocystis </w:t>
            </w:r>
            <w:r w:rsidR="001E0688" w:rsidRPr="00AD5070">
              <w:rPr>
                <w:rFonts w:ascii="Times New Roman" w:eastAsia="Times New Roman" w:hAnsi="Times New Roman" w:cs="Times New Roman"/>
                <w:sz w:val="24"/>
                <w:szCs w:val="24"/>
                <w:lang w:eastAsia="en-US"/>
              </w:rPr>
              <w:t>sp. PCC 6803 to photobioreactor tubing on second day at pH 10.8</w:t>
            </w:r>
            <w:r w:rsidR="001E0688" w:rsidRPr="00AD5070">
              <w:rPr>
                <w:rFonts w:ascii="Times New Roman" w:eastAsia="Times New Roman" w:hAnsi="Times New Roman" w:cs="Times New Roman"/>
                <w:noProof/>
                <w:webHidden/>
                <w:sz w:val="24"/>
                <w:szCs w:val="24"/>
                <w:lang w:eastAsia="en-US"/>
              </w:rPr>
              <w:tab/>
            </w:r>
            <w:r w:rsidR="00D67EDB" w:rsidRPr="00AD5070">
              <w:rPr>
                <w:rFonts w:ascii="Times New Roman" w:eastAsia="Times New Roman" w:hAnsi="Times New Roman" w:cs="Times New Roman"/>
                <w:noProof/>
                <w:webHidden/>
                <w:sz w:val="24"/>
                <w:szCs w:val="24"/>
                <w:lang w:eastAsia="en-US"/>
              </w:rPr>
              <w:fldChar w:fldCharType="begin"/>
            </w:r>
            <w:r w:rsidR="001E0688" w:rsidRPr="00AD5070">
              <w:rPr>
                <w:rFonts w:ascii="Times New Roman" w:eastAsia="Times New Roman" w:hAnsi="Times New Roman" w:cs="Times New Roman"/>
                <w:noProof/>
                <w:webHidden/>
                <w:sz w:val="24"/>
                <w:szCs w:val="24"/>
                <w:lang w:eastAsia="en-US"/>
              </w:rPr>
              <w:instrText xml:space="preserve"> PAGEREF _Toc383576479 \h </w:instrText>
            </w:r>
            <w:r w:rsidR="00D67EDB" w:rsidRPr="00AD5070">
              <w:rPr>
                <w:rFonts w:ascii="Times New Roman" w:eastAsia="Times New Roman" w:hAnsi="Times New Roman" w:cs="Times New Roman"/>
                <w:noProof/>
                <w:webHidden/>
                <w:sz w:val="24"/>
                <w:szCs w:val="24"/>
                <w:lang w:eastAsia="en-US"/>
              </w:rPr>
            </w:r>
            <w:r w:rsidR="00D67EDB" w:rsidRPr="00AD5070">
              <w:rPr>
                <w:rFonts w:ascii="Times New Roman" w:eastAsia="Times New Roman" w:hAnsi="Times New Roman" w:cs="Times New Roman"/>
                <w:noProof/>
                <w:webHidden/>
                <w:sz w:val="24"/>
                <w:szCs w:val="24"/>
                <w:lang w:eastAsia="en-US"/>
              </w:rPr>
              <w:fldChar w:fldCharType="end"/>
            </w:r>
          </w:hyperlink>
          <w:r w:rsidR="00D67EDB" w:rsidRPr="00AD5070">
            <w:rPr>
              <w:rFonts w:ascii="Times New Roman" w:eastAsia="Times New Roman" w:hAnsi="Times New Roman" w:cs="Times New Roman"/>
              <w:b/>
              <w:bCs/>
              <w:noProof/>
              <w:sz w:val="24"/>
              <w:szCs w:val="24"/>
              <w:lang w:eastAsia="en-US"/>
            </w:rPr>
            <w:fldChar w:fldCharType="end"/>
          </w:r>
          <w:r w:rsidR="00AD5070">
            <w:rPr>
              <w:rFonts w:ascii="Times New Roman" w:eastAsia="Times New Roman" w:hAnsi="Times New Roman" w:cs="Times New Roman"/>
              <w:bCs/>
              <w:noProof/>
              <w:sz w:val="24"/>
              <w:szCs w:val="24"/>
              <w:lang w:eastAsia="en-US"/>
            </w:rPr>
            <w:t>9</w:t>
          </w:r>
          <w:r w:rsidR="005B2CD1">
            <w:rPr>
              <w:rFonts w:ascii="Times New Roman" w:eastAsia="Times New Roman" w:hAnsi="Times New Roman" w:cs="Times New Roman"/>
              <w:bCs/>
              <w:noProof/>
              <w:sz w:val="24"/>
              <w:szCs w:val="24"/>
              <w:lang w:eastAsia="en-US"/>
            </w:rPr>
            <w:t>2</w:t>
          </w:r>
        </w:p>
        <w:p w:rsidR="001E0688" w:rsidRPr="001E0688" w:rsidRDefault="001E0688" w:rsidP="001E0688">
          <w:pPr>
            <w:spacing w:after="0" w:line="240" w:lineRule="auto"/>
            <w:rPr>
              <w:rFonts w:ascii="Times New Roman" w:eastAsia="Times New Roman" w:hAnsi="Times New Roman" w:cs="Times New Roman"/>
              <w:b/>
              <w:bCs/>
              <w:noProof/>
              <w:sz w:val="24"/>
              <w:szCs w:val="24"/>
              <w:lang w:eastAsia="en-US"/>
            </w:rPr>
          </w:pPr>
          <w:r w:rsidRPr="00AD5070">
            <w:rPr>
              <w:rFonts w:ascii="Times New Roman" w:eastAsia="Times New Roman" w:hAnsi="Times New Roman" w:cs="Times New Roman"/>
              <w:b/>
              <w:bCs/>
              <w:noProof/>
              <w:sz w:val="24"/>
              <w:szCs w:val="24"/>
              <w:lang w:eastAsia="en-US"/>
            </w:rPr>
            <w:br w:type="page"/>
          </w:r>
        </w:p>
      </w:sdtContent>
    </w:sdt>
    <w:p w:rsidR="001E0688" w:rsidRPr="001E0688" w:rsidRDefault="001E0688" w:rsidP="001E0688">
      <w:pPr>
        <w:keepNext/>
        <w:spacing w:before="240" w:after="60" w:line="240" w:lineRule="auto"/>
        <w:jc w:val="center"/>
        <w:outlineLvl w:val="0"/>
        <w:rPr>
          <w:rFonts w:ascii="Times New Roman" w:eastAsia="Times New Roman" w:hAnsi="Times New Roman" w:cs="Times New Roman"/>
          <w:bCs/>
          <w:kern w:val="32"/>
          <w:sz w:val="32"/>
          <w:szCs w:val="32"/>
          <w:lang w:eastAsia="en-US"/>
        </w:rPr>
      </w:pPr>
      <w:bookmarkStart w:id="4" w:name="_Toc387095173"/>
      <w:r w:rsidRPr="001E0688">
        <w:rPr>
          <w:rFonts w:ascii="Times New Roman" w:eastAsia="Times New Roman" w:hAnsi="Times New Roman" w:cs="Times New Roman"/>
          <w:bCs/>
          <w:kern w:val="32"/>
          <w:sz w:val="32"/>
          <w:szCs w:val="32"/>
          <w:lang w:eastAsia="en-US"/>
        </w:rPr>
        <w:lastRenderedPageBreak/>
        <w:t>List of Tables</w:t>
      </w:r>
      <w:bookmarkEnd w:id="4"/>
    </w:p>
    <w:p w:rsidR="001E0688" w:rsidRPr="001E0688" w:rsidRDefault="001E0688" w:rsidP="001E0688">
      <w:pPr>
        <w:keepNext/>
        <w:keepLines/>
        <w:spacing w:before="240" w:after="0" w:line="240" w:lineRule="auto"/>
        <w:rPr>
          <w:rFonts w:ascii="Cambria" w:eastAsia="맑은 고딕" w:hAnsi="Cambria" w:cs="Times New Roman"/>
          <w:sz w:val="16"/>
          <w:szCs w:val="16"/>
          <w:lang w:eastAsia="en-US"/>
        </w:rPr>
      </w:pPr>
    </w:p>
    <w:p w:rsidR="001E0688" w:rsidRPr="001E0688" w:rsidRDefault="00D67EDB" w:rsidP="001E0688">
      <w:pPr>
        <w:tabs>
          <w:tab w:val="right" w:leader="dot" w:pos="8270"/>
        </w:tabs>
        <w:spacing w:after="0" w:line="240" w:lineRule="auto"/>
        <w:rPr>
          <w:rFonts w:ascii="Times New Roman" w:eastAsia="Times New Roman" w:hAnsi="Times New Roman" w:cs="Times New Roman"/>
          <w:noProof/>
          <w:sz w:val="24"/>
          <w:szCs w:val="24"/>
          <w:lang w:eastAsia="en-US"/>
        </w:rPr>
      </w:pPr>
      <w:r w:rsidRPr="001E0688">
        <w:rPr>
          <w:rFonts w:ascii="Times New Roman" w:eastAsia="Times New Roman" w:hAnsi="Times New Roman" w:cs="Times New Roman"/>
          <w:sz w:val="24"/>
          <w:szCs w:val="24"/>
          <w:lang w:eastAsia="en-US"/>
        </w:rPr>
        <w:fldChar w:fldCharType="begin"/>
      </w:r>
      <w:r w:rsidR="001E0688" w:rsidRPr="001E0688">
        <w:rPr>
          <w:rFonts w:ascii="Times New Roman" w:eastAsia="Times New Roman" w:hAnsi="Times New Roman" w:cs="Times New Roman"/>
          <w:sz w:val="24"/>
          <w:szCs w:val="24"/>
          <w:lang w:eastAsia="en-US"/>
        </w:rPr>
        <w:instrText xml:space="preserve"> TOC \o "1-3" \h \z \u </w:instrText>
      </w:r>
      <w:r w:rsidRPr="001E0688">
        <w:rPr>
          <w:rFonts w:ascii="Times New Roman" w:eastAsia="Times New Roman" w:hAnsi="Times New Roman" w:cs="Times New Roman"/>
          <w:sz w:val="24"/>
          <w:szCs w:val="24"/>
          <w:lang w:eastAsia="en-US"/>
        </w:rPr>
        <w:fldChar w:fldCharType="separate"/>
      </w:r>
      <w:hyperlink w:anchor="_Toc383576465" w:history="1">
        <w:r w:rsidR="001E0688" w:rsidRPr="001E0688">
          <w:rPr>
            <w:rFonts w:ascii="Times New Roman" w:eastAsia="Times New Roman" w:hAnsi="Times New Roman" w:cs="Times New Roman"/>
            <w:noProof/>
            <w:sz w:val="24"/>
            <w:szCs w:val="24"/>
            <w:lang w:eastAsia="en-US"/>
          </w:rPr>
          <w:t xml:space="preserve">Table 2.1 </w:t>
        </w:r>
        <w:r w:rsidR="001E0688" w:rsidRPr="001E0688">
          <w:rPr>
            <w:rFonts w:ascii="Times New Roman" w:eastAsia="Times New Roman" w:hAnsi="Times New Roman" w:cs="Times New Roman"/>
            <w:sz w:val="24"/>
            <w:szCs w:val="24"/>
            <w:lang w:eastAsia="en-US"/>
          </w:rPr>
          <w:t>Effect of temperature on biogas production</w:t>
        </w:r>
        <w:r w:rsidR="00460D9D">
          <w:rPr>
            <w:rFonts w:ascii="Times New Roman" w:eastAsia="Times New Roman" w:hAnsi="Times New Roman" w:cs="Times New Roman"/>
            <w:sz w:val="24"/>
            <w:szCs w:val="24"/>
            <w:lang w:eastAsia="en-US"/>
          </w:rPr>
          <w:t xml:space="preserve"> </w:t>
        </w:r>
        <w:r w:rsidR="001E0688" w:rsidRPr="001E0688">
          <w:rPr>
            <w:rFonts w:ascii="Times New Roman" w:eastAsia="Times New Roman" w:hAnsi="Times New Roman" w:cs="Times New Roman"/>
            <w:noProof/>
            <w:webHidden/>
            <w:sz w:val="24"/>
            <w:szCs w:val="24"/>
            <w:lang w:eastAsia="en-US"/>
          </w:rPr>
          <w:tab/>
        </w:r>
      </w:hyperlink>
      <w:r w:rsidR="000D46CD">
        <w:rPr>
          <w:rFonts w:ascii="Times New Roman" w:eastAsia="Times New Roman" w:hAnsi="Times New Roman" w:cs="Times New Roman"/>
          <w:noProof/>
          <w:sz w:val="24"/>
          <w:szCs w:val="24"/>
          <w:lang w:eastAsia="en-US"/>
        </w:rPr>
        <w:t>25</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65" w:history="1">
        <w:r w:rsidR="001E0688" w:rsidRPr="001E0688">
          <w:rPr>
            <w:rFonts w:ascii="Times New Roman" w:eastAsia="Times New Roman" w:hAnsi="Times New Roman" w:cs="Times New Roman"/>
            <w:noProof/>
            <w:sz w:val="24"/>
            <w:szCs w:val="24"/>
            <w:lang w:eastAsia="en-US"/>
          </w:rPr>
          <w:t xml:space="preserve">Table 2.2 </w:t>
        </w:r>
        <w:r w:rsidR="001E0688" w:rsidRPr="001E0688">
          <w:rPr>
            <w:rFonts w:ascii="Times New Roman" w:eastAsia="Times New Roman" w:hAnsi="Times New Roman" w:cs="Times New Roman"/>
            <w:sz w:val="24"/>
            <w:szCs w:val="24"/>
            <w:lang w:eastAsia="en-US"/>
          </w:rPr>
          <w:t>Composition of biogas using gas chromatography</w:t>
        </w:r>
        <w:r w:rsidR="001E0688" w:rsidRPr="001E0688">
          <w:rPr>
            <w:rFonts w:ascii="Times New Roman" w:eastAsia="Times New Roman" w:hAnsi="Times New Roman" w:cs="Times New Roman"/>
            <w:noProof/>
            <w:webHidden/>
            <w:sz w:val="24"/>
            <w:szCs w:val="24"/>
            <w:lang w:eastAsia="en-US"/>
          </w:rPr>
          <w:tab/>
        </w:r>
      </w:hyperlink>
      <w:r w:rsidR="000D46CD">
        <w:rPr>
          <w:rFonts w:ascii="Times New Roman" w:eastAsia="Times New Roman" w:hAnsi="Times New Roman" w:cs="Times New Roman"/>
          <w:noProof/>
          <w:sz w:val="24"/>
          <w:szCs w:val="24"/>
          <w:lang w:eastAsia="en-US"/>
        </w:rPr>
        <w:t>26</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66" w:history="1">
        <w:r w:rsidR="001E0688" w:rsidRPr="001E0688">
          <w:rPr>
            <w:rFonts w:ascii="Times New Roman" w:eastAsia="Times New Roman" w:hAnsi="Times New Roman" w:cs="Times New Roman"/>
            <w:noProof/>
            <w:sz w:val="24"/>
            <w:szCs w:val="24"/>
            <w:lang w:eastAsia="en-US"/>
          </w:rPr>
          <w:t>Table 4.1</w:t>
        </w:r>
        <w:r w:rsidR="001E0688" w:rsidRPr="001E0688">
          <w:rPr>
            <w:rFonts w:ascii="Times New Roman" w:eastAsia="Times New Roman" w:hAnsi="Times New Roman" w:cs="Times New Roman"/>
            <w:sz w:val="24"/>
            <w:szCs w:val="24"/>
            <w:lang w:eastAsia="en-US"/>
          </w:rPr>
          <w:t xml:space="preserve"> pH and percentage of CO</w:t>
        </w:r>
        <w:r w:rsidR="001E0688" w:rsidRPr="001E0688">
          <w:rPr>
            <w:rFonts w:ascii="Times New Roman" w:eastAsia="Times New Roman" w:hAnsi="Times New Roman" w:cs="Times New Roman"/>
            <w:sz w:val="24"/>
            <w:szCs w:val="24"/>
            <w:vertAlign w:val="subscript"/>
            <w:lang w:eastAsia="en-US"/>
          </w:rPr>
          <w:t>2</w:t>
        </w:r>
        <w:r w:rsidR="001E0688" w:rsidRPr="001E0688">
          <w:rPr>
            <w:rFonts w:ascii="Times New Roman" w:eastAsia="Times New Roman" w:hAnsi="Times New Roman" w:cs="Times New Roman"/>
            <w:sz w:val="24"/>
            <w:szCs w:val="24"/>
            <w:lang w:eastAsia="en-US"/>
          </w:rPr>
          <w:t xml:space="preserve"> remaining and removed from synthetic biogas by spraying with different solutions</w:t>
        </w:r>
        <w:r w:rsidR="001E0688" w:rsidRPr="001E0688">
          <w:rPr>
            <w:rFonts w:ascii="Times New Roman" w:eastAsia="Times New Roman" w:hAnsi="Times New Roman" w:cs="Times New Roman"/>
            <w:noProof/>
            <w:webHidden/>
            <w:sz w:val="24"/>
            <w:szCs w:val="24"/>
            <w:lang w:eastAsia="en-US"/>
          </w:rPr>
          <w:tab/>
        </w:r>
      </w:hyperlink>
      <w:r w:rsidR="000D46CD">
        <w:rPr>
          <w:rFonts w:ascii="Times New Roman" w:eastAsia="Times New Roman" w:hAnsi="Times New Roman" w:cs="Times New Roman"/>
          <w:noProof/>
          <w:sz w:val="24"/>
          <w:szCs w:val="24"/>
          <w:lang w:eastAsia="en-US"/>
        </w:rPr>
        <w:t>49</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67" w:history="1">
        <w:r w:rsidR="001E0688" w:rsidRPr="001E0688">
          <w:rPr>
            <w:rFonts w:ascii="Times New Roman" w:eastAsia="Times New Roman" w:hAnsi="Times New Roman" w:cs="Times New Roman"/>
            <w:noProof/>
            <w:sz w:val="24"/>
            <w:szCs w:val="24"/>
            <w:lang w:eastAsia="en-US"/>
          </w:rPr>
          <w:t xml:space="preserve">Table 5.1 </w:t>
        </w:r>
        <w:r w:rsidR="001E0688" w:rsidRPr="001E0688">
          <w:rPr>
            <w:rFonts w:ascii="Times New Roman" w:eastAsia="Times New Roman" w:hAnsi="Times New Roman" w:cs="Times New Roman"/>
            <w:sz w:val="24"/>
            <w:szCs w:val="24"/>
            <w:lang w:eastAsia="en-US"/>
          </w:rPr>
          <w:t>Light flux of the photobioreactor lights was measured approximately 10.16 cm from the light</w:t>
        </w:r>
        <w:r w:rsidR="001E0688" w:rsidRPr="001E0688">
          <w:rPr>
            <w:rFonts w:ascii="Times New Roman" w:eastAsia="Times New Roman" w:hAnsi="Times New Roman" w:cs="Times New Roman"/>
            <w:noProof/>
            <w:webHidden/>
            <w:sz w:val="24"/>
            <w:szCs w:val="24"/>
            <w:lang w:eastAsia="en-US"/>
          </w:rPr>
          <w:tab/>
        </w:r>
      </w:hyperlink>
      <w:r w:rsidR="000D46CD">
        <w:rPr>
          <w:rFonts w:ascii="Times New Roman" w:eastAsia="Times New Roman" w:hAnsi="Times New Roman" w:cs="Times New Roman"/>
          <w:noProof/>
          <w:sz w:val="24"/>
          <w:szCs w:val="24"/>
          <w:lang w:eastAsia="en-US"/>
        </w:rPr>
        <w:t>77</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68" w:history="1">
        <w:r w:rsidR="001E0688" w:rsidRPr="001E0688">
          <w:rPr>
            <w:rFonts w:ascii="Times New Roman" w:eastAsia="Times New Roman" w:hAnsi="Times New Roman" w:cs="Times New Roman"/>
            <w:noProof/>
            <w:sz w:val="24"/>
            <w:szCs w:val="24"/>
            <w:lang w:eastAsia="en-US"/>
          </w:rPr>
          <w:t xml:space="preserve">Table 6.1 </w:t>
        </w:r>
        <w:r w:rsidR="001E0688" w:rsidRPr="001E0688">
          <w:rPr>
            <w:rFonts w:ascii="Times New Roman" w:eastAsia="Times New Roman" w:hAnsi="Times New Roman" w:cs="Times New Roman"/>
            <w:sz w:val="24"/>
            <w:szCs w:val="24"/>
            <w:lang w:eastAsia="en-US"/>
          </w:rPr>
          <w:t>Optical density measurements for sand filtration column</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8</w:t>
      </w:r>
      <w:r w:rsidR="005B2CD1">
        <w:rPr>
          <w:rFonts w:ascii="Times New Roman" w:eastAsia="Times New Roman" w:hAnsi="Times New Roman" w:cs="Times New Roman"/>
          <w:noProof/>
          <w:sz w:val="24"/>
          <w:szCs w:val="24"/>
          <w:lang w:eastAsia="en-US"/>
        </w:rPr>
        <w:t>2</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69" w:history="1">
        <w:r w:rsidR="001E0688" w:rsidRPr="001E0688">
          <w:rPr>
            <w:rFonts w:ascii="Times New Roman" w:eastAsia="Times New Roman" w:hAnsi="Times New Roman" w:cs="Times New Roman"/>
            <w:noProof/>
            <w:sz w:val="24"/>
            <w:szCs w:val="24"/>
            <w:lang w:eastAsia="en-US"/>
          </w:rPr>
          <w:t xml:space="preserve">Table 9.1 </w:t>
        </w:r>
        <w:r w:rsidR="001E0688" w:rsidRPr="001E0688">
          <w:rPr>
            <w:rFonts w:ascii="Times New Roman" w:eastAsia="Times New Roman" w:hAnsi="Times New Roman" w:cs="Times New Roman"/>
            <w:sz w:val="24"/>
            <w:szCs w:val="24"/>
            <w:lang w:eastAsia="en-US"/>
          </w:rPr>
          <w:t>Specific growth rate and minimum residence time of various algal species.</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9</w:t>
      </w:r>
      <w:r w:rsidR="005B2CD1">
        <w:rPr>
          <w:rFonts w:ascii="Times New Roman" w:eastAsia="Times New Roman" w:hAnsi="Times New Roman" w:cs="Times New Roman"/>
          <w:noProof/>
          <w:sz w:val="24"/>
          <w:szCs w:val="24"/>
          <w:lang w:eastAsia="en-US"/>
        </w:rPr>
        <w:t>6</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0" w:history="1">
        <w:r w:rsidR="001E0688" w:rsidRPr="001E0688">
          <w:rPr>
            <w:rFonts w:ascii="Times New Roman" w:eastAsia="Times New Roman" w:hAnsi="Times New Roman" w:cs="Times New Roman"/>
            <w:noProof/>
            <w:sz w:val="24"/>
            <w:szCs w:val="24"/>
            <w:lang w:eastAsia="en-US"/>
          </w:rPr>
          <w:t xml:space="preserve">Table 9.2 </w:t>
        </w:r>
        <w:r w:rsidR="001E0688" w:rsidRPr="001E0688">
          <w:rPr>
            <w:rFonts w:ascii="Times New Roman" w:eastAsia="Times New Roman" w:hAnsi="Times New Roman" w:cs="Times New Roman"/>
            <w:sz w:val="24"/>
            <w:szCs w:val="24"/>
            <w:lang w:eastAsia="en-US"/>
          </w:rPr>
          <w:t>Optimal algal density and volume required to reach the optimal algal density for various algal species for a biogas flow rate of 1.13 m</w:t>
        </w:r>
        <w:r w:rsidR="001E0688" w:rsidRPr="001E0688">
          <w:rPr>
            <w:rFonts w:ascii="Times New Roman" w:eastAsia="Times New Roman" w:hAnsi="Times New Roman" w:cs="Times New Roman"/>
            <w:sz w:val="24"/>
            <w:szCs w:val="24"/>
            <w:vertAlign w:val="superscript"/>
            <w:lang w:eastAsia="en-US"/>
          </w:rPr>
          <w:t>3</w:t>
        </w:r>
        <w:r w:rsidR="001E0688" w:rsidRPr="001E0688">
          <w:rPr>
            <w:rFonts w:ascii="Times New Roman" w:eastAsia="Times New Roman" w:hAnsi="Times New Roman" w:cs="Times New Roman"/>
            <w:sz w:val="24"/>
            <w:szCs w:val="24"/>
            <w:lang w:eastAsia="en-US"/>
          </w:rPr>
          <w:t>/s</w:t>
        </w:r>
        <w:r w:rsidR="001E0688" w:rsidRPr="001E0688">
          <w:rPr>
            <w:rFonts w:ascii="Times New Roman" w:eastAsia="Times New Roman" w:hAnsi="Times New Roman" w:cs="Times New Roman"/>
            <w:noProof/>
            <w:webHidden/>
            <w:sz w:val="24"/>
            <w:szCs w:val="24"/>
            <w:lang w:eastAsia="en-US"/>
          </w:rPr>
          <w:tab/>
        </w:r>
      </w:hyperlink>
      <w:r w:rsidR="005B2CD1">
        <w:rPr>
          <w:rFonts w:ascii="Times New Roman" w:eastAsia="Times New Roman" w:hAnsi="Times New Roman" w:cs="Times New Roman"/>
          <w:noProof/>
          <w:sz w:val="24"/>
          <w:szCs w:val="24"/>
          <w:lang w:eastAsia="en-US"/>
        </w:rPr>
        <w:t>96</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1" w:history="1">
        <w:r w:rsidR="001E0688" w:rsidRPr="001E0688">
          <w:rPr>
            <w:rFonts w:ascii="Times New Roman" w:eastAsia="Times New Roman" w:hAnsi="Times New Roman" w:cs="Times New Roman"/>
            <w:noProof/>
            <w:sz w:val="24"/>
            <w:szCs w:val="24"/>
            <w:lang w:eastAsia="en-US"/>
          </w:rPr>
          <w:t>Table 9.3</w:t>
        </w:r>
        <w:r w:rsidR="001E0688" w:rsidRPr="001E0688">
          <w:rPr>
            <w:rFonts w:ascii="Times New Roman" w:eastAsia="Times New Roman" w:hAnsi="Times New Roman" w:cs="Times New Roman"/>
            <w:sz w:val="24"/>
            <w:szCs w:val="24"/>
            <w:lang w:eastAsia="en-US"/>
          </w:rPr>
          <w:t xml:space="preserve"> Dimensions of the photobioreactors</w:t>
        </w:r>
        <w:r w:rsidR="001E0688" w:rsidRPr="001E0688">
          <w:rPr>
            <w:rFonts w:ascii="Times New Roman" w:eastAsia="Times New Roman" w:hAnsi="Times New Roman" w:cs="Times New Roman"/>
            <w:noProof/>
            <w:webHidden/>
            <w:sz w:val="24"/>
            <w:szCs w:val="24"/>
            <w:lang w:eastAsia="en-US"/>
          </w:rPr>
          <w:tab/>
        </w:r>
      </w:hyperlink>
      <w:r w:rsidR="005B2CD1">
        <w:rPr>
          <w:rFonts w:ascii="Times New Roman" w:eastAsia="Times New Roman" w:hAnsi="Times New Roman" w:cs="Times New Roman"/>
          <w:noProof/>
          <w:sz w:val="24"/>
          <w:szCs w:val="24"/>
          <w:lang w:eastAsia="en-US"/>
        </w:rPr>
        <w:t>98</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2" w:history="1">
        <w:r w:rsidR="001E0688" w:rsidRPr="001E0688">
          <w:rPr>
            <w:rFonts w:ascii="Times New Roman" w:eastAsia="Times New Roman" w:hAnsi="Times New Roman" w:cs="Times New Roman"/>
            <w:noProof/>
            <w:sz w:val="24"/>
            <w:szCs w:val="24"/>
            <w:lang w:eastAsia="en-US"/>
          </w:rPr>
          <w:t>Table 9.4</w:t>
        </w:r>
        <w:r w:rsidR="001E0688" w:rsidRPr="001E0688">
          <w:rPr>
            <w:rFonts w:ascii="Times New Roman" w:eastAsia="Times New Roman" w:hAnsi="Times New Roman" w:cs="Times New Roman"/>
            <w:sz w:val="24"/>
            <w:szCs w:val="24"/>
            <w:lang w:eastAsia="en-US"/>
          </w:rPr>
          <w:t xml:space="preserve"> Volumetric flow rates of CO</w:t>
        </w:r>
        <w:r w:rsidR="001E0688" w:rsidRPr="001E0688">
          <w:rPr>
            <w:rFonts w:ascii="Times New Roman" w:eastAsia="Times New Roman" w:hAnsi="Times New Roman" w:cs="Times New Roman"/>
            <w:sz w:val="24"/>
            <w:szCs w:val="24"/>
            <w:vertAlign w:val="subscript"/>
            <w:lang w:eastAsia="en-US"/>
          </w:rPr>
          <w:t>2</w:t>
        </w:r>
        <w:r w:rsidR="001E0688" w:rsidRPr="001E0688">
          <w:rPr>
            <w:rFonts w:ascii="Times New Roman" w:eastAsia="Times New Roman" w:hAnsi="Times New Roman" w:cs="Times New Roman"/>
            <w:sz w:val="24"/>
            <w:szCs w:val="24"/>
            <w:lang w:eastAsia="en-US"/>
          </w:rPr>
          <w:t>-laden aqueous solution for various algal species in photobioreactor</w:t>
        </w:r>
        <w:r w:rsidR="001E0688" w:rsidRPr="001E0688">
          <w:rPr>
            <w:rFonts w:ascii="Times New Roman" w:eastAsia="Times New Roman" w:hAnsi="Times New Roman" w:cs="Times New Roman"/>
            <w:noProof/>
            <w:webHidden/>
            <w:sz w:val="24"/>
            <w:szCs w:val="24"/>
            <w:lang w:eastAsia="en-US"/>
          </w:rPr>
          <w:tab/>
        </w:r>
      </w:hyperlink>
      <w:r w:rsidR="005B2CD1">
        <w:rPr>
          <w:rFonts w:ascii="Times New Roman" w:hAnsi="Times New Roman" w:cs="Times New Roman"/>
          <w:sz w:val="24"/>
          <w:szCs w:val="24"/>
        </w:rPr>
        <w:t>99</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3" w:history="1">
        <w:r w:rsidR="001E0688" w:rsidRPr="001E0688">
          <w:rPr>
            <w:rFonts w:ascii="Times New Roman" w:eastAsia="Times New Roman" w:hAnsi="Times New Roman" w:cs="Times New Roman"/>
            <w:noProof/>
            <w:sz w:val="24"/>
            <w:szCs w:val="24"/>
            <w:lang w:eastAsia="en-US"/>
          </w:rPr>
          <w:t>Table 9.5</w:t>
        </w:r>
        <w:r w:rsidR="001E0688" w:rsidRPr="001E0688">
          <w:rPr>
            <w:rFonts w:ascii="Times New Roman" w:eastAsia="Times New Roman" w:hAnsi="Times New Roman" w:cs="Times New Roman"/>
            <w:sz w:val="24"/>
            <w:szCs w:val="24"/>
            <w:lang w:eastAsia="en-US"/>
          </w:rPr>
          <w:t xml:space="preserve"> Maximum algal growth, CO</w:t>
        </w:r>
        <w:r w:rsidR="001E0688" w:rsidRPr="001E0688">
          <w:rPr>
            <w:rFonts w:ascii="Times New Roman" w:eastAsia="Times New Roman" w:hAnsi="Times New Roman" w:cs="Times New Roman"/>
            <w:sz w:val="24"/>
            <w:szCs w:val="24"/>
            <w:vertAlign w:val="subscript"/>
            <w:lang w:eastAsia="en-US"/>
          </w:rPr>
          <w:t>2</w:t>
        </w:r>
        <w:r w:rsidR="001E0688" w:rsidRPr="001E0688">
          <w:rPr>
            <w:rFonts w:ascii="Times New Roman" w:eastAsia="Times New Roman" w:hAnsi="Times New Roman" w:cs="Times New Roman"/>
            <w:sz w:val="24"/>
            <w:szCs w:val="24"/>
            <w:lang w:eastAsia="en-US"/>
          </w:rPr>
          <w:t xml:space="preserve"> consumption, and flow rate of biogas in the photobioreactors</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BE7850">
        <w:rPr>
          <w:rFonts w:ascii="Times New Roman" w:eastAsia="Times New Roman" w:hAnsi="Times New Roman" w:cs="Times New Roman"/>
          <w:noProof/>
          <w:sz w:val="24"/>
          <w:szCs w:val="24"/>
          <w:lang w:eastAsia="en-US"/>
        </w:rPr>
        <w:t>0</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4" w:history="1">
        <w:r w:rsidR="001E0688" w:rsidRPr="001E0688">
          <w:rPr>
            <w:rFonts w:ascii="Times New Roman" w:eastAsia="Times New Roman" w:hAnsi="Times New Roman" w:cs="Times New Roman"/>
            <w:noProof/>
            <w:sz w:val="24"/>
            <w:szCs w:val="24"/>
            <w:lang w:eastAsia="en-US"/>
          </w:rPr>
          <w:t xml:space="preserve">Table 9.6 </w:t>
        </w:r>
        <w:r w:rsidR="001E0688" w:rsidRPr="001E0688">
          <w:rPr>
            <w:rFonts w:ascii="Times New Roman" w:eastAsia="Times New Roman" w:hAnsi="Times New Roman" w:cs="Times New Roman"/>
            <w:sz w:val="24"/>
            <w:szCs w:val="24"/>
            <w:lang w:eastAsia="en-US"/>
          </w:rPr>
          <w:t>Revenue from CH</w:t>
        </w:r>
        <w:r w:rsidR="001E0688" w:rsidRPr="001E0688">
          <w:rPr>
            <w:rFonts w:ascii="Times New Roman" w:eastAsia="Times New Roman" w:hAnsi="Times New Roman" w:cs="Times New Roman"/>
            <w:sz w:val="24"/>
            <w:szCs w:val="24"/>
            <w:vertAlign w:val="subscript"/>
            <w:lang w:eastAsia="en-US"/>
          </w:rPr>
          <w:t>4</w:t>
        </w:r>
        <w:r w:rsidR="001E0688" w:rsidRPr="001E0688">
          <w:rPr>
            <w:rFonts w:ascii="Times New Roman" w:eastAsia="Times New Roman" w:hAnsi="Times New Roman" w:cs="Times New Roman"/>
            <w:sz w:val="24"/>
            <w:szCs w:val="24"/>
            <w:lang w:eastAsia="en-US"/>
          </w:rPr>
          <w:t xml:space="preserve"> purified by the 1200 L photobioreactor</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BE7850">
        <w:rPr>
          <w:rFonts w:ascii="Times New Roman" w:eastAsia="Times New Roman" w:hAnsi="Times New Roman" w:cs="Times New Roman"/>
          <w:noProof/>
          <w:sz w:val="24"/>
          <w:szCs w:val="24"/>
          <w:lang w:eastAsia="en-US"/>
        </w:rPr>
        <w:t>1</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5" w:history="1">
        <w:r w:rsidR="001E0688" w:rsidRPr="001E0688">
          <w:rPr>
            <w:rFonts w:ascii="Times New Roman" w:eastAsia="Times New Roman" w:hAnsi="Times New Roman" w:cs="Times New Roman"/>
            <w:noProof/>
            <w:sz w:val="24"/>
            <w:szCs w:val="24"/>
            <w:lang w:eastAsia="en-US"/>
          </w:rPr>
          <w:t xml:space="preserve">Table 9.7 </w:t>
        </w:r>
        <w:r w:rsidR="001E0688" w:rsidRPr="001E0688">
          <w:rPr>
            <w:rFonts w:ascii="Times New Roman" w:eastAsia="Times New Roman" w:hAnsi="Times New Roman" w:cs="Times New Roman"/>
            <w:sz w:val="24"/>
            <w:szCs w:val="24"/>
            <w:lang w:eastAsia="en-US"/>
          </w:rPr>
          <w:t>The oil contents, potential production of algal oil, and the revenues from the algal oils.</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5B2CD1">
        <w:rPr>
          <w:rFonts w:ascii="Times New Roman" w:eastAsia="Times New Roman" w:hAnsi="Times New Roman" w:cs="Times New Roman"/>
          <w:noProof/>
          <w:sz w:val="24"/>
          <w:szCs w:val="24"/>
          <w:lang w:eastAsia="en-US"/>
        </w:rPr>
        <w:t>2</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6" w:history="1">
        <w:r w:rsidR="001E0688" w:rsidRPr="001E0688">
          <w:rPr>
            <w:rFonts w:ascii="Times New Roman" w:eastAsia="Times New Roman" w:hAnsi="Times New Roman" w:cs="Times New Roman"/>
            <w:noProof/>
            <w:sz w:val="24"/>
            <w:szCs w:val="24"/>
            <w:lang w:eastAsia="en-US"/>
          </w:rPr>
          <w:t xml:space="preserve">Table 9.8 </w:t>
        </w:r>
        <w:r w:rsidR="001E0688" w:rsidRPr="001E0688">
          <w:rPr>
            <w:rFonts w:ascii="Times New Roman" w:eastAsia="Times New Roman" w:hAnsi="Times New Roman" w:cs="Times New Roman"/>
            <w:sz w:val="24"/>
            <w:szCs w:val="24"/>
            <w:lang w:eastAsia="en-US"/>
          </w:rPr>
          <w:t>Cost of NaOH based on a mole to mole ratio of CO</w:t>
        </w:r>
        <w:r w:rsidR="001E0688" w:rsidRPr="001E0688">
          <w:rPr>
            <w:rFonts w:ascii="Times New Roman" w:eastAsia="Times New Roman" w:hAnsi="Times New Roman" w:cs="Times New Roman"/>
            <w:sz w:val="24"/>
            <w:szCs w:val="24"/>
            <w:vertAlign w:val="subscript"/>
            <w:lang w:eastAsia="en-US"/>
          </w:rPr>
          <w:t>2</w:t>
        </w:r>
        <w:r w:rsidR="001E0688" w:rsidRPr="001E0688">
          <w:rPr>
            <w:rFonts w:ascii="Times New Roman" w:eastAsia="Times New Roman" w:hAnsi="Times New Roman" w:cs="Times New Roman"/>
            <w:sz w:val="24"/>
            <w:szCs w:val="24"/>
            <w:lang w:eastAsia="en-US"/>
          </w:rPr>
          <w:t xml:space="preserve"> and NaOH</w:t>
        </w:r>
        <w:r w:rsidR="001E0688" w:rsidRPr="001E0688">
          <w:rPr>
            <w:rFonts w:ascii="Times New Roman" w:eastAsia="Times New Roman" w:hAnsi="Times New Roman" w:cs="Times New Roman"/>
            <w:color w:val="222222"/>
            <w:sz w:val="24"/>
            <w:szCs w:val="24"/>
            <w:shd w:val="clear" w:color="auto" w:fill="FFFFFF"/>
            <w:lang w:eastAsia="en-US"/>
          </w:rPr>
          <w:t>.</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5B2CD1">
        <w:rPr>
          <w:rFonts w:ascii="Times New Roman" w:eastAsia="Times New Roman" w:hAnsi="Times New Roman" w:cs="Times New Roman"/>
          <w:noProof/>
          <w:sz w:val="24"/>
          <w:szCs w:val="24"/>
          <w:lang w:eastAsia="en-US"/>
        </w:rPr>
        <w:t>3</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7" w:history="1">
        <w:r w:rsidR="001E0688" w:rsidRPr="001E0688">
          <w:rPr>
            <w:rFonts w:ascii="Times New Roman" w:eastAsia="Times New Roman" w:hAnsi="Times New Roman" w:cs="Times New Roman"/>
            <w:noProof/>
            <w:sz w:val="24"/>
            <w:szCs w:val="24"/>
            <w:lang w:eastAsia="en-US"/>
          </w:rPr>
          <w:t xml:space="preserve">Table 9.9 </w:t>
        </w:r>
        <w:r w:rsidR="001E0688" w:rsidRPr="001E0688">
          <w:rPr>
            <w:rFonts w:ascii="Times New Roman" w:eastAsia="Times New Roman" w:hAnsi="Times New Roman" w:cs="Times New Roman"/>
            <w:sz w:val="24"/>
            <w:szCs w:val="24"/>
            <w:lang w:eastAsia="en-US"/>
          </w:rPr>
          <w:t>Power and cost of the circulation pumps.</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5B2CD1">
        <w:rPr>
          <w:rFonts w:ascii="Times New Roman" w:eastAsia="Times New Roman" w:hAnsi="Times New Roman" w:cs="Times New Roman"/>
          <w:noProof/>
          <w:sz w:val="24"/>
          <w:szCs w:val="24"/>
          <w:lang w:eastAsia="en-US"/>
        </w:rPr>
        <w:t>4</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78" w:history="1">
        <w:r w:rsidR="001E0688" w:rsidRPr="001E0688">
          <w:rPr>
            <w:rFonts w:ascii="Times New Roman" w:eastAsia="Times New Roman" w:hAnsi="Times New Roman" w:cs="Times New Roman"/>
            <w:noProof/>
            <w:sz w:val="24"/>
            <w:szCs w:val="24"/>
            <w:lang w:eastAsia="en-US"/>
          </w:rPr>
          <w:t>Table 9.10</w:t>
        </w:r>
        <w:r w:rsidR="001E0688" w:rsidRPr="001E0688">
          <w:rPr>
            <w:rFonts w:ascii="Times New Roman" w:eastAsia="Times New Roman" w:hAnsi="Times New Roman" w:cs="Times New Roman"/>
            <w:sz w:val="24"/>
            <w:szCs w:val="24"/>
            <w:lang w:eastAsia="en-US"/>
          </w:rPr>
          <w:t xml:space="preserve"> Flow rates and cost of CO</w:t>
        </w:r>
        <w:r w:rsidR="001E0688" w:rsidRPr="001E0688">
          <w:rPr>
            <w:rFonts w:ascii="Times New Roman" w:eastAsia="Times New Roman" w:hAnsi="Times New Roman" w:cs="Times New Roman"/>
            <w:sz w:val="24"/>
            <w:szCs w:val="24"/>
            <w:vertAlign w:val="subscript"/>
            <w:lang w:eastAsia="en-US"/>
          </w:rPr>
          <w:t>2</w:t>
        </w:r>
        <w:r w:rsidR="001E0688" w:rsidRPr="001E0688">
          <w:rPr>
            <w:rFonts w:ascii="Times New Roman" w:eastAsia="Times New Roman" w:hAnsi="Times New Roman" w:cs="Times New Roman"/>
            <w:sz w:val="24"/>
            <w:szCs w:val="24"/>
            <w:lang w:eastAsia="en-US"/>
          </w:rPr>
          <w:t>-laden aqueous solution transferred from the CO</w:t>
        </w:r>
        <w:r w:rsidR="001E0688" w:rsidRPr="001E0688">
          <w:rPr>
            <w:rFonts w:ascii="Times New Roman" w:eastAsia="Times New Roman" w:hAnsi="Times New Roman" w:cs="Times New Roman"/>
            <w:sz w:val="24"/>
            <w:szCs w:val="24"/>
            <w:vertAlign w:val="subscript"/>
            <w:lang w:eastAsia="en-US"/>
          </w:rPr>
          <w:t>2</w:t>
        </w:r>
        <w:r w:rsidR="001E0688" w:rsidRPr="001E0688">
          <w:rPr>
            <w:rFonts w:ascii="Times New Roman" w:eastAsia="Times New Roman" w:hAnsi="Times New Roman" w:cs="Times New Roman"/>
            <w:sz w:val="24"/>
            <w:szCs w:val="24"/>
            <w:lang w:eastAsia="en-US"/>
          </w:rPr>
          <w:t xml:space="preserve"> absorption column to the photobioreactors</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5B2CD1">
        <w:rPr>
          <w:rFonts w:ascii="Times New Roman" w:eastAsia="Times New Roman" w:hAnsi="Times New Roman" w:cs="Times New Roman"/>
          <w:noProof/>
          <w:sz w:val="24"/>
          <w:szCs w:val="24"/>
          <w:lang w:eastAsia="en-US"/>
        </w:rPr>
        <w:t>5</w:t>
      </w:r>
    </w:p>
    <w:p w:rsidR="001E0688" w:rsidRPr="001E0688" w:rsidRDefault="00B103F3" w:rsidP="001E0688">
      <w:pPr>
        <w:tabs>
          <w:tab w:val="right" w:leader="dot" w:pos="8270"/>
        </w:tabs>
        <w:spacing w:after="0" w:line="240" w:lineRule="auto"/>
        <w:rPr>
          <w:rFonts w:ascii="Times New Roman" w:eastAsia="Times New Roman" w:hAnsi="Times New Roman" w:cs="Times New Roman"/>
          <w:b/>
          <w:bCs/>
          <w:noProof/>
          <w:sz w:val="24"/>
          <w:szCs w:val="24"/>
          <w:lang w:eastAsia="en-US"/>
        </w:rPr>
      </w:pPr>
      <w:hyperlink w:anchor="_Toc383576479" w:history="1">
        <w:r w:rsidR="001E0688" w:rsidRPr="001E0688">
          <w:rPr>
            <w:rFonts w:ascii="Times New Roman" w:eastAsia="Times New Roman" w:hAnsi="Times New Roman" w:cs="Times New Roman"/>
            <w:noProof/>
            <w:sz w:val="24"/>
            <w:szCs w:val="24"/>
            <w:lang w:eastAsia="en-US"/>
          </w:rPr>
          <w:t xml:space="preserve">Table 9.11 </w:t>
        </w:r>
        <w:r w:rsidR="001E0688" w:rsidRPr="001E0688">
          <w:rPr>
            <w:rFonts w:ascii="Times New Roman" w:eastAsia="Times New Roman" w:hAnsi="Times New Roman" w:cs="Times New Roman"/>
            <w:sz w:val="24"/>
            <w:szCs w:val="24"/>
            <w:lang w:eastAsia="en-US"/>
          </w:rPr>
          <w:t>Scale-up of the CO</w:t>
        </w:r>
        <w:r w:rsidR="001E0688" w:rsidRPr="001E0688">
          <w:rPr>
            <w:rFonts w:ascii="Times New Roman" w:eastAsia="Times New Roman" w:hAnsi="Times New Roman" w:cs="Times New Roman"/>
            <w:sz w:val="24"/>
            <w:szCs w:val="24"/>
            <w:vertAlign w:val="subscript"/>
            <w:lang w:eastAsia="en-US"/>
          </w:rPr>
          <w:t>2</w:t>
        </w:r>
        <w:r w:rsidR="001E0688" w:rsidRPr="001E0688">
          <w:rPr>
            <w:rFonts w:ascii="Times New Roman" w:eastAsia="Times New Roman" w:hAnsi="Times New Roman" w:cs="Times New Roman"/>
            <w:sz w:val="24"/>
            <w:szCs w:val="24"/>
            <w:lang w:eastAsia="en-US"/>
          </w:rPr>
          <w:t xml:space="preserve"> absorption columns</w:t>
        </w:r>
        <w:r w:rsidR="001E0688" w:rsidRPr="001E0688">
          <w:rPr>
            <w:rFonts w:ascii="Times New Roman" w:eastAsia="Times New Roman" w:hAnsi="Times New Roman" w:cs="Times New Roman"/>
            <w:noProof/>
            <w:webHidden/>
            <w:sz w:val="24"/>
            <w:szCs w:val="24"/>
            <w:lang w:eastAsia="en-US"/>
          </w:rPr>
          <w:tab/>
        </w:r>
        <w:r w:rsidR="00D67EDB" w:rsidRPr="001E0688">
          <w:rPr>
            <w:rFonts w:ascii="Times New Roman" w:eastAsia="Times New Roman" w:hAnsi="Times New Roman" w:cs="Times New Roman"/>
            <w:noProof/>
            <w:webHidden/>
            <w:sz w:val="24"/>
            <w:szCs w:val="24"/>
            <w:lang w:eastAsia="en-US"/>
          </w:rPr>
          <w:fldChar w:fldCharType="begin"/>
        </w:r>
        <w:r w:rsidR="001E0688" w:rsidRPr="001E0688">
          <w:rPr>
            <w:rFonts w:ascii="Times New Roman" w:eastAsia="Times New Roman" w:hAnsi="Times New Roman" w:cs="Times New Roman"/>
            <w:noProof/>
            <w:webHidden/>
            <w:sz w:val="24"/>
            <w:szCs w:val="24"/>
            <w:lang w:eastAsia="en-US"/>
          </w:rPr>
          <w:instrText xml:space="preserve"> PAGEREF _Toc383576479 \h </w:instrText>
        </w:r>
        <w:r w:rsidR="00D67EDB" w:rsidRPr="001E0688">
          <w:rPr>
            <w:rFonts w:ascii="Times New Roman" w:eastAsia="Times New Roman" w:hAnsi="Times New Roman" w:cs="Times New Roman"/>
            <w:noProof/>
            <w:webHidden/>
            <w:sz w:val="24"/>
            <w:szCs w:val="24"/>
            <w:lang w:eastAsia="en-US"/>
          </w:rPr>
        </w:r>
        <w:r w:rsidR="00D67EDB" w:rsidRPr="001E0688">
          <w:rPr>
            <w:rFonts w:ascii="Times New Roman" w:eastAsia="Times New Roman" w:hAnsi="Times New Roman" w:cs="Times New Roman"/>
            <w:noProof/>
            <w:webHidden/>
            <w:sz w:val="24"/>
            <w:szCs w:val="24"/>
            <w:lang w:eastAsia="en-US"/>
          </w:rPr>
          <w:fldChar w:fldCharType="end"/>
        </w:r>
      </w:hyperlink>
      <w:r w:rsidR="00D67EDB" w:rsidRPr="001E0688">
        <w:rPr>
          <w:rFonts w:ascii="Times New Roman" w:eastAsia="Times New Roman" w:hAnsi="Times New Roman" w:cs="Times New Roman"/>
          <w:b/>
          <w:bCs/>
          <w:noProof/>
          <w:sz w:val="24"/>
          <w:szCs w:val="24"/>
          <w:lang w:eastAsia="en-US"/>
        </w:rPr>
        <w:fldChar w:fldCharType="end"/>
      </w:r>
      <w:r w:rsidR="002A119E">
        <w:rPr>
          <w:rFonts w:ascii="Times New Roman" w:eastAsia="Times New Roman" w:hAnsi="Times New Roman" w:cs="Times New Roman"/>
          <w:bCs/>
          <w:noProof/>
          <w:sz w:val="24"/>
          <w:szCs w:val="24"/>
          <w:lang w:eastAsia="en-US"/>
        </w:rPr>
        <w:t>10</w:t>
      </w:r>
      <w:r w:rsidR="005B2CD1">
        <w:rPr>
          <w:rFonts w:ascii="Times New Roman" w:eastAsia="Times New Roman" w:hAnsi="Times New Roman" w:cs="Times New Roman"/>
          <w:bCs/>
          <w:noProof/>
          <w:sz w:val="24"/>
          <w:szCs w:val="24"/>
          <w:lang w:eastAsia="en-US"/>
        </w:rPr>
        <w:t>6</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65" w:history="1">
        <w:r w:rsidR="001E0688" w:rsidRPr="001E0688">
          <w:rPr>
            <w:rFonts w:ascii="Times New Roman" w:eastAsia="Times New Roman" w:hAnsi="Times New Roman" w:cs="Times New Roman"/>
            <w:noProof/>
            <w:sz w:val="24"/>
            <w:szCs w:val="24"/>
            <w:lang w:eastAsia="en-US"/>
          </w:rPr>
          <w:t xml:space="preserve">Table 9.12 </w:t>
        </w:r>
        <w:r w:rsidR="001E0688" w:rsidRPr="001E0688">
          <w:rPr>
            <w:rFonts w:ascii="Times New Roman" w:eastAsia="Times New Roman" w:hAnsi="Times New Roman" w:cs="Times New Roman"/>
            <w:sz w:val="24"/>
            <w:szCs w:val="24"/>
            <w:lang w:eastAsia="en-US"/>
          </w:rPr>
          <w:t>Energy required to power and costs of the lights of the photobioreactors</w:t>
        </w:r>
        <w:r w:rsidR="001E0688" w:rsidRPr="001E0688">
          <w:rPr>
            <w:rFonts w:ascii="Times New Roman" w:eastAsia="Times New Roman" w:hAnsi="Times New Roman" w:cs="Times New Roman"/>
            <w:noProof/>
            <w:webHidden/>
            <w:sz w:val="24"/>
            <w:szCs w:val="24"/>
            <w:lang w:eastAsia="en-US"/>
          </w:rPr>
          <w:tab/>
        </w:r>
        <w:r w:rsidR="00D67EDB" w:rsidRPr="001E0688">
          <w:rPr>
            <w:rFonts w:ascii="Times New Roman" w:eastAsia="Times New Roman" w:hAnsi="Times New Roman" w:cs="Times New Roman"/>
            <w:noProof/>
            <w:webHidden/>
            <w:sz w:val="24"/>
            <w:szCs w:val="24"/>
            <w:lang w:eastAsia="en-US"/>
          </w:rPr>
          <w:fldChar w:fldCharType="begin"/>
        </w:r>
        <w:r w:rsidR="001E0688" w:rsidRPr="001E0688">
          <w:rPr>
            <w:rFonts w:ascii="Times New Roman" w:eastAsia="Times New Roman" w:hAnsi="Times New Roman" w:cs="Times New Roman"/>
            <w:noProof/>
            <w:webHidden/>
            <w:sz w:val="24"/>
            <w:szCs w:val="24"/>
            <w:lang w:eastAsia="en-US"/>
          </w:rPr>
          <w:instrText xml:space="preserve"> PAGEREF _Toc383576465 \h </w:instrText>
        </w:r>
        <w:r w:rsidR="00D67EDB" w:rsidRPr="001E0688">
          <w:rPr>
            <w:rFonts w:ascii="Times New Roman" w:eastAsia="Times New Roman" w:hAnsi="Times New Roman" w:cs="Times New Roman"/>
            <w:noProof/>
            <w:webHidden/>
            <w:sz w:val="24"/>
            <w:szCs w:val="24"/>
            <w:lang w:eastAsia="en-US"/>
          </w:rPr>
        </w:r>
        <w:r w:rsidR="00D67EDB" w:rsidRPr="001E0688">
          <w:rPr>
            <w:rFonts w:ascii="Times New Roman" w:eastAsia="Times New Roman" w:hAnsi="Times New Roman" w:cs="Times New Roman"/>
            <w:noProof/>
            <w:webHidden/>
            <w:sz w:val="24"/>
            <w:szCs w:val="24"/>
            <w:lang w:eastAsia="en-US"/>
          </w:rPr>
          <w:fldChar w:fldCharType="end"/>
        </w:r>
      </w:hyperlink>
      <w:r w:rsidR="002A119E">
        <w:rPr>
          <w:rFonts w:ascii="Times New Roman" w:eastAsia="Times New Roman" w:hAnsi="Times New Roman" w:cs="Times New Roman"/>
          <w:noProof/>
          <w:sz w:val="24"/>
          <w:szCs w:val="24"/>
          <w:lang w:eastAsia="en-US"/>
        </w:rPr>
        <w:t>10</w:t>
      </w:r>
      <w:r w:rsidR="005B2CD1">
        <w:rPr>
          <w:rFonts w:ascii="Times New Roman" w:eastAsia="Times New Roman" w:hAnsi="Times New Roman" w:cs="Times New Roman"/>
          <w:noProof/>
          <w:sz w:val="24"/>
          <w:szCs w:val="24"/>
          <w:lang w:eastAsia="en-US"/>
        </w:rPr>
        <w:t>7</w:t>
      </w:r>
    </w:p>
    <w:p w:rsidR="001E0688" w:rsidRPr="001E0688" w:rsidRDefault="00B103F3" w:rsidP="001E0688">
      <w:pPr>
        <w:tabs>
          <w:tab w:val="right" w:leader="dot" w:pos="8270"/>
        </w:tabs>
        <w:spacing w:after="0" w:line="240" w:lineRule="auto"/>
        <w:rPr>
          <w:rFonts w:ascii="Times New Roman" w:eastAsia="Times New Roman" w:hAnsi="Times New Roman" w:cs="Times New Roman"/>
          <w:noProof/>
          <w:sz w:val="24"/>
          <w:szCs w:val="24"/>
          <w:lang w:eastAsia="en-US"/>
        </w:rPr>
      </w:pPr>
      <w:hyperlink w:anchor="_Toc383576466" w:history="1">
        <w:r w:rsidR="001E0688" w:rsidRPr="001E0688">
          <w:rPr>
            <w:rFonts w:ascii="Times New Roman" w:eastAsia="Times New Roman" w:hAnsi="Times New Roman" w:cs="Times New Roman"/>
            <w:noProof/>
            <w:sz w:val="24"/>
            <w:szCs w:val="24"/>
            <w:lang w:eastAsia="en-US"/>
          </w:rPr>
          <w:t>Table 9.13</w:t>
        </w:r>
        <w:r w:rsidR="001E0688" w:rsidRPr="001E0688">
          <w:rPr>
            <w:rFonts w:ascii="Times New Roman" w:eastAsia="Times New Roman" w:hAnsi="Times New Roman" w:cs="Times New Roman"/>
            <w:sz w:val="24"/>
            <w:szCs w:val="24"/>
            <w:lang w:eastAsia="en-US"/>
          </w:rPr>
          <w:t xml:space="preserve"> Total operating costs of the photobioreactors</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5B2CD1">
        <w:rPr>
          <w:rFonts w:ascii="Times New Roman" w:eastAsia="Times New Roman" w:hAnsi="Times New Roman" w:cs="Times New Roman"/>
          <w:noProof/>
          <w:sz w:val="24"/>
          <w:szCs w:val="24"/>
          <w:lang w:eastAsia="en-US"/>
        </w:rPr>
        <w:t>8</w:t>
      </w:r>
    </w:p>
    <w:p w:rsidR="001E0688" w:rsidRPr="001E0688" w:rsidRDefault="00B103F3" w:rsidP="001E0688">
      <w:pPr>
        <w:tabs>
          <w:tab w:val="right" w:leader="dot" w:pos="8270"/>
        </w:tabs>
        <w:spacing w:after="0" w:line="240" w:lineRule="auto"/>
        <w:rPr>
          <w:rFonts w:ascii="Calibri" w:eastAsia="맑은 고딕" w:hAnsi="Calibri" w:cs="Times New Roman"/>
          <w:noProof/>
          <w:lang w:eastAsia="en-US"/>
        </w:rPr>
      </w:pPr>
      <w:hyperlink w:anchor="_Toc383576465" w:history="1">
        <w:r w:rsidR="001E0688" w:rsidRPr="001E0688">
          <w:rPr>
            <w:rFonts w:ascii="Times New Roman" w:eastAsia="Times New Roman" w:hAnsi="Times New Roman" w:cs="Times New Roman"/>
            <w:noProof/>
            <w:sz w:val="24"/>
            <w:szCs w:val="24"/>
            <w:lang w:eastAsia="en-US"/>
          </w:rPr>
          <w:t xml:space="preserve">Table 9.14 </w:t>
        </w:r>
        <w:r w:rsidR="001E0688" w:rsidRPr="001E0688">
          <w:rPr>
            <w:rFonts w:ascii="Times New Roman" w:eastAsia="Times New Roman" w:hAnsi="Times New Roman" w:cs="Times New Roman"/>
            <w:sz w:val="24"/>
            <w:szCs w:val="24"/>
            <w:lang w:eastAsia="en-US"/>
          </w:rPr>
          <w:t>The net profit of the scale-up photobioreactors</w:t>
        </w:r>
        <w:r w:rsidR="001E0688" w:rsidRPr="001E0688">
          <w:rPr>
            <w:rFonts w:ascii="Times New Roman" w:eastAsia="Times New Roman" w:hAnsi="Times New Roman" w:cs="Times New Roman"/>
            <w:noProof/>
            <w:webHidden/>
            <w:sz w:val="24"/>
            <w:szCs w:val="24"/>
            <w:lang w:eastAsia="en-US"/>
          </w:rPr>
          <w:tab/>
        </w:r>
      </w:hyperlink>
      <w:r w:rsidR="002A119E">
        <w:rPr>
          <w:rFonts w:ascii="Times New Roman" w:eastAsia="Times New Roman" w:hAnsi="Times New Roman" w:cs="Times New Roman"/>
          <w:noProof/>
          <w:sz w:val="24"/>
          <w:szCs w:val="24"/>
          <w:lang w:eastAsia="en-US"/>
        </w:rPr>
        <w:t>10</w:t>
      </w:r>
      <w:r w:rsidR="005B2CD1">
        <w:rPr>
          <w:rFonts w:ascii="Times New Roman" w:eastAsia="Times New Roman" w:hAnsi="Times New Roman" w:cs="Times New Roman"/>
          <w:noProof/>
          <w:sz w:val="24"/>
          <w:szCs w:val="24"/>
          <w:lang w:eastAsia="en-US"/>
        </w:rPr>
        <w:t>8</w:t>
      </w:r>
    </w:p>
    <w:p w:rsidR="001E0688" w:rsidRPr="001E0688" w:rsidRDefault="001E0688" w:rsidP="001E0688">
      <w:pPr>
        <w:tabs>
          <w:tab w:val="right" w:leader="dot" w:pos="8270"/>
        </w:tabs>
        <w:spacing w:after="0" w:line="240" w:lineRule="auto"/>
        <w:rPr>
          <w:rFonts w:ascii="Calibri" w:eastAsia="맑은 고딕" w:hAnsi="Calibri" w:cs="Times New Roman"/>
          <w:noProof/>
          <w:lang w:eastAsia="en-US"/>
        </w:rPr>
      </w:pPr>
    </w:p>
    <w:p w:rsidR="001E0688" w:rsidRPr="001E0688" w:rsidRDefault="001E0688" w:rsidP="001E0688">
      <w:pPr>
        <w:spacing w:after="0" w:line="240" w:lineRule="auto"/>
        <w:jc w:val="both"/>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br w:type="page"/>
      </w:r>
    </w:p>
    <w:p w:rsidR="001E0688" w:rsidRPr="001E0688" w:rsidRDefault="001E0688" w:rsidP="001E0688">
      <w:pPr>
        <w:spacing w:after="0" w:line="240" w:lineRule="auto"/>
        <w:rPr>
          <w:rFonts w:ascii="Times New Roman" w:eastAsia="Times New Roman" w:hAnsi="Times New Roman" w:cs="Times New Roman"/>
          <w:sz w:val="24"/>
          <w:szCs w:val="24"/>
          <w:lang w:eastAsia="en-US"/>
        </w:rPr>
        <w:sectPr w:rsidR="001E0688" w:rsidRPr="001E0688">
          <w:endnotePr>
            <w:numFmt w:val="decimal"/>
            <w:numRestart w:val="eachSect"/>
          </w:endnotePr>
          <w:pgSz w:w="12240" w:h="15840"/>
          <w:pgMar w:top="1440" w:right="1800" w:bottom="1440" w:left="2160" w:header="720" w:footer="720" w:gutter="0"/>
          <w:pgNumType w:fmt="lowerRoman"/>
          <w:cols w:space="720"/>
          <w:docGrid w:linePitch="360"/>
        </w:sectPr>
      </w:pPr>
      <w:r w:rsidRPr="001E0688">
        <w:rPr>
          <w:rFonts w:ascii="Times New Roman" w:eastAsia="Times New Roman" w:hAnsi="Times New Roman" w:cs="Times New Roman"/>
          <w:sz w:val="24"/>
          <w:szCs w:val="24"/>
          <w:lang w:eastAsia="en-US"/>
        </w:rPr>
        <w:lastRenderedPageBreak/>
        <w:br w:type="page"/>
      </w:r>
    </w:p>
    <w:p w:rsidR="001E0688" w:rsidRPr="001E0688" w:rsidRDefault="001E0688" w:rsidP="001E0688">
      <w:pPr>
        <w:keepNext/>
        <w:spacing w:after="0" w:line="480" w:lineRule="auto"/>
        <w:outlineLvl w:val="0"/>
        <w:rPr>
          <w:rFonts w:ascii="Times New Roman" w:eastAsia="Times New Roman" w:hAnsi="Times New Roman" w:cs="Times New Roman"/>
          <w:kern w:val="32"/>
          <w:sz w:val="32"/>
          <w:szCs w:val="32"/>
          <w:lang w:eastAsia="en-US"/>
        </w:rPr>
      </w:pPr>
      <w:bookmarkStart w:id="5" w:name="_Toc387095174"/>
      <w:r w:rsidRPr="001E0688">
        <w:rPr>
          <w:rFonts w:ascii="Times New Roman" w:eastAsia="Times New Roman" w:hAnsi="Times New Roman" w:cs="Times New Roman"/>
          <w:kern w:val="32"/>
          <w:sz w:val="32"/>
          <w:szCs w:val="32"/>
          <w:lang w:eastAsia="en-US"/>
        </w:rPr>
        <w:lastRenderedPageBreak/>
        <w:t>Chapter 1: Introduction</w:t>
      </w:r>
      <w:bookmarkEnd w:id="5"/>
    </w:p>
    <w:p w:rsidR="001E0688" w:rsidRPr="001E0688" w:rsidRDefault="001E0688" w:rsidP="001E0688">
      <w:pPr>
        <w:spacing w:after="0" w:line="480" w:lineRule="auto"/>
        <w:ind w:firstLine="720"/>
        <w:rPr>
          <w:rFonts w:ascii="Times" w:eastAsia="Times New Roman" w:hAnsi="Times" w:cs="Times New Roman"/>
          <w:sz w:val="24"/>
          <w:szCs w:val="24"/>
          <w:lang w:eastAsia="en-US"/>
        </w:rPr>
      </w:pPr>
      <w:r w:rsidRPr="001E0688">
        <w:rPr>
          <w:rFonts w:ascii="Times New Roman" w:eastAsia="Times New Roman" w:hAnsi="Times New Roman" w:cs="Times New Roman"/>
          <w:color w:val="000000"/>
          <w:sz w:val="24"/>
          <w:szCs w:val="24"/>
          <w:lang w:eastAsia="en-US"/>
        </w:rPr>
        <w:t>Industrial energy demands are rapidly outpacing the supply of carbon-based fossil fuel sources (Demirbas, 2010). Several studies have indicated that fossil fuel reserves may be depleted by the year 2112 (Shafiee &amp; Tofal, 2009). Consumption of fossil fuels leads to rising levels of greenhouse gases, which in turn have been directly attributed to global warming. The most abundant greenhouse gases are carbon dioxide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methane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which comprise 0.039445% and 0.000179% of all atmospheric greenhouse gases, respectively (International Panel on Climate Change, 2001).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has the most significant contribution to greenhouse gases due to the vast quantities present in the atmosphere. However, when compared to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on a molar basis,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has a global warming potential that is 21 times higher (Lashof &amp; Ahuja, 1990). The increased temperatures caused by global warming could have a wide range of effects on the environment, including rising sea levels, drastic climate changes, and mass extinctions (Hoegh-Guldberg &amp; Bruno, 2010).</w:t>
      </w:r>
    </w:p>
    <w:p w:rsidR="001E0688" w:rsidRPr="001E0688" w:rsidRDefault="001E0688" w:rsidP="001E0688">
      <w:pPr>
        <w:spacing w:after="0" w:line="480" w:lineRule="auto"/>
        <w:ind w:firstLine="720"/>
        <w:rPr>
          <w:rFonts w:ascii="Times" w:eastAsia="Times New Roman" w:hAnsi="Times" w:cs="Times New Roman"/>
          <w:sz w:val="24"/>
          <w:szCs w:val="24"/>
          <w:lang w:eastAsia="en-US"/>
        </w:rPr>
      </w:pPr>
      <w:r w:rsidRPr="001E0688">
        <w:rPr>
          <w:rFonts w:ascii="Times New Roman" w:eastAsia="Times New Roman" w:hAnsi="Times New Roman" w:cs="Times New Roman"/>
          <w:color w:val="000000"/>
          <w:sz w:val="24"/>
          <w:szCs w:val="24"/>
          <w:lang w:eastAsia="en-US"/>
        </w:rPr>
        <w:t>In light of the limitations of fossil fuels and their environmental destructiveness, the need for alternative energy sources is widely recognized. Biogas has been proposed as one of these new sources of energy. Biogas is a combustible mixture of gases produced via anaerobic digestion, where bacteria metabolize organic material in an oxygen-free environment (Lastella, 2002). Sites that collect organic waste, such as landfills and wastewater treatment plants, naturally produce large quantities of biogas. Thus, biogas has a wide availability and renewable nature due to the organic materials and microorganisms required for biogas synthesis.</w:t>
      </w:r>
    </w:p>
    <w:p w:rsidR="001E0688" w:rsidRPr="001E0688" w:rsidRDefault="001E0688" w:rsidP="001E0688">
      <w:pPr>
        <w:spacing w:after="0" w:line="480" w:lineRule="auto"/>
        <w:ind w:firstLine="720"/>
        <w:rPr>
          <w:rFonts w:ascii="Times" w:eastAsia="Times New Roman" w:hAnsi="Times" w:cs="Times New Roman"/>
          <w:sz w:val="24"/>
          <w:szCs w:val="24"/>
          <w:lang w:eastAsia="en-US"/>
        </w:rPr>
      </w:pPr>
      <w:r w:rsidRPr="001E0688">
        <w:rPr>
          <w:rFonts w:ascii="Times New Roman" w:eastAsia="Times New Roman" w:hAnsi="Times New Roman" w:cs="Times New Roman"/>
          <w:color w:val="000000"/>
          <w:sz w:val="24"/>
          <w:szCs w:val="24"/>
          <w:lang w:eastAsia="en-US"/>
        </w:rPr>
        <w:t>Biogas consists primarily of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(45% to 75%),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(25% to 55%), and traces of other compounds such as hydrogen sulfide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the concentration of which can range from a hundred to a thousand ppm (Mann et al., 2009). The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in biogas provides a valuable source of </w:t>
      </w:r>
      <w:r w:rsidRPr="001E0688">
        <w:rPr>
          <w:rFonts w:ascii="Times New Roman" w:eastAsia="Times New Roman" w:hAnsi="Times New Roman" w:cs="Times New Roman"/>
          <w:color w:val="000000"/>
          <w:sz w:val="24"/>
          <w:szCs w:val="24"/>
          <w:lang w:eastAsia="en-US"/>
        </w:rPr>
        <w:lastRenderedPageBreak/>
        <w:t>energy while the other components, including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and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impede the energy efficiency of biogas (Abatzoglou &amp; Boivin, 2008).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produces no energy through combustion and thus dilutes the biogas, while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is toxic, odorous, and highly corrosive, often damaging machinery for producing and transporting biogas.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S, when combusted, also forms sulfur dioxide, a harmful pollutant and major component of acid rain (Kapdi et al., 2005). These impurities must be removed to make biogas an efficient, odorless energy source. </w:t>
      </w:r>
    </w:p>
    <w:p w:rsidR="001E0688" w:rsidRPr="001E0688" w:rsidRDefault="001E0688" w:rsidP="001E0688">
      <w:pPr>
        <w:spacing w:after="0" w:line="480" w:lineRule="auto"/>
        <w:ind w:firstLine="720"/>
        <w:rPr>
          <w:rFonts w:ascii="Times" w:eastAsia="Times New Roman" w:hAnsi="Times" w:cs="Times New Roman"/>
          <w:sz w:val="24"/>
          <w:szCs w:val="24"/>
          <w:lang w:eastAsia="en-US"/>
        </w:rPr>
      </w:pPr>
      <w:r w:rsidRPr="001E0688">
        <w:rPr>
          <w:rFonts w:ascii="Times New Roman" w:eastAsia="Times New Roman" w:hAnsi="Times New Roman" w:cs="Times New Roman"/>
          <w:color w:val="000000"/>
          <w:sz w:val="24"/>
          <w:szCs w:val="24"/>
          <w:lang w:eastAsia="en-US"/>
        </w:rPr>
        <w:t>Natural gas is a non-renewable fossil fuel found in deposits underneath the earth’s surface that currently accounts for 24% of the United States’ energy use. Similarly to biogas, natural gas must be treated to remove impurities such as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and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after extraction. However, its composition consists predominantly of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(70% to 95%) and little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(0% to 8%), producing a higher energy yield than that of raw biogas (Environmental Protection Agency, 2013c; Speight, 2007). In order for biogas to serve as a competitive source </w:t>
      </w:r>
      <w:r w:rsidR="00CD4278">
        <w:rPr>
          <w:rFonts w:ascii="Times New Roman" w:eastAsia="Times New Roman" w:hAnsi="Times New Roman" w:cs="Times New Roman"/>
          <w:color w:val="000000"/>
          <w:sz w:val="24"/>
          <w:szCs w:val="24"/>
          <w:lang w:eastAsia="en-US"/>
        </w:rPr>
        <w:t>of</w:t>
      </w:r>
      <w:r w:rsidRPr="001E0688">
        <w:rPr>
          <w:rFonts w:ascii="Times New Roman" w:eastAsia="Times New Roman" w:hAnsi="Times New Roman" w:cs="Times New Roman"/>
          <w:color w:val="000000"/>
          <w:sz w:val="24"/>
          <w:szCs w:val="24"/>
          <w:lang w:eastAsia="en-US"/>
        </w:rPr>
        <w:t xml:space="preserve"> energy, </w:t>
      </w:r>
      <w:r w:rsidR="00CD4278">
        <w:rPr>
          <w:rFonts w:ascii="Times New Roman" w:eastAsia="Times New Roman" w:hAnsi="Times New Roman" w:cs="Times New Roman"/>
          <w:color w:val="000000"/>
          <w:sz w:val="24"/>
          <w:szCs w:val="24"/>
          <w:lang w:eastAsia="en-US"/>
        </w:rPr>
        <w:t xml:space="preserve">the </w:t>
      </w:r>
      <w:r w:rsidRPr="001E0688">
        <w:rPr>
          <w:rFonts w:ascii="Times New Roman" w:eastAsia="Times New Roman" w:hAnsi="Times New Roman" w:cs="Times New Roman"/>
          <w:color w:val="000000"/>
          <w:sz w:val="24"/>
          <w:szCs w:val="24"/>
          <w:lang w:eastAsia="en-US"/>
        </w:rPr>
        <w:t>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content must be enriched by removing </w:t>
      </w:r>
      <w:r w:rsidR="00CD4278">
        <w:rPr>
          <w:rFonts w:ascii="Times New Roman" w:eastAsia="Times New Roman" w:hAnsi="Times New Roman" w:cs="Times New Roman"/>
          <w:color w:val="000000"/>
          <w:sz w:val="24"/>
          <w:szCs w:val="24"/>
          <w:lang w:eastAsia="en-US"/>
        </w:rPr>
        <w:t xml:space="preserve">the </w:t>
      </w:r>
      <w:r w:rsidRPr="001E0688">
        <w:rPr>
          <w:rFonts w:ascii="Times New Roman" w:eastAsia="Times New Roman" w:hAnsi="Times New Roman" w:cs="Times New Roman"/>
          <w:color w:val="000000"/>
          <w:sz w:val="24"/>
          <w:szCs w:val="24"/>
          <w:lang w:eastAsia="en-US"/>
        </w:rPr>
        <w:t>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a major impurity. </w:t>
      </w:r>
    </w:p>
    <w:p w:rsidR="001E0688" w:rsidRPr="001E0688" w:rsidRDefault="001E0688" w:rsidP="001E0688">
      <w:pPr>
        <w:spacing w:after="0" w:line="480" w:lineRule="auto"/>
        <w:ind w:firstLine="720"/>
        <w:rPr>
          <w:rFonts w:ascii="Times" w:eastAsia="Times New Roman" w:hAnsi="Times" w:cs="Times New Roman"/>
          <w:sz w:val="24"/>
          <w:szCs w:val="24"/>
          <w:lang w:eastAsia="en-US"/>
        </w:rPr>
      </w:pPr>
      <w:r w:rsidRPr="001E0688">
        <w:rPr>
          <w:rFonts w:ascii="Times New Roman" w:eastAsia="Times New Roman" w:hAnsi="Times New Roman" w:cs="Times New Roman"/>
          <w:color w:val="000000"/>
          <w:sz w:val="24"/>
          <w:szCs w:val="24"/>
          <w:lang w:eastAsia="en-US"/>
        </w:rPr>
        <w:t>Current methods of biogas purification involve chemical or mechanical processes, including chemical scrubbing, chemical adsorption, filters, and membranes. Such methods are often expensive and environmentally hazardous due to the nature of the chemicals used, preventing biogas from becoming a competitive alternative energy source (Osorio &amp; Torres, 2009).Biological methods of purifying biogas exist, but are not utilized on an industrial scale. Photosynthetic algae and other autotrophic microorganisms can metabolize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to produce sugars through photosynthesis, which can also be used as biofuels (Weyer et al., 2010). Other microorganisms (i.e. purple and green sulfur bacteria) consume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during metabolism and produce solid elemental sulfur (Biebl &amp; Pfennig, 1977). These microorganisms form the foundation for biological methods of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and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S removal from biogas. Because these </w:t>
      </w:r>
      <w:r w:rsidRPr="001E0688">
        <w:rPr>
          <w:rFonts w:ascii="Times New Roman" w:eastAsia="Times New Roman" w:hAnsi="Times New Roman" w:cs="Times New Roman"/>
          <w:color w:val="000000"/>
          <w:sz w:val="24"/>
          <w:szCs w:val="24"/>
          <w:lang w:eastAsia="en-US"/>
        </w:rPr>
        <w:lastRenderedPageBreak/>
        <w:t>microorganisms are renewable and self-sustaining (i.e. requiring minimal nutrients), a biological system could be more cost-efficient and environmentally sustainable than conventional chemical methods.</w:t>
      </w:r>
    </w:p>
    <w:p w:rsidR="001E0688" w:rsidRPr="001E0688" w:rsidRDefault="001E0688" w:rsidP="001E0688">
      <w:pPr>
        <w:spacing w:after="0" w:line="480" w:lineRule="auto"/>
        <w:ind w:firstLine="720"/>
        <w:rPr>
          <w:rFonts w:ascii="Times" w:eastAsia="Times New Roman" w:hAnsi="Times" w:cs="Times New Roman"/>
          <w:sz w:val="24"/>
          <w:szCs w:val="24"/>
          <w:lang w:eastAsia="en-US"/>
        </w:rPr>
      </w:pPr>
      <w:r w:rsidRPr="001E0688">
        <w:rPr>
          <w:rFonts w:ascii="Times New Roman" w:eastAsia="Times New Roman" w:hAnsi="Times New Roman" w:cs="Times New Roman"/>
          <w:color w:val="000000"/>
          <w:sz w:val="24"/>
          <w:szCs w:val="24"/>
          <w:lang w:eastAsia="en-US"/>
        </w:rPr>
        <w:t>This study analyzed the use of biological methods for biogas purification on a laboratory scale, focusing on scalability. Landfills account for about 16% of the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produced annually in the United States, with the potential to produce 215 billion cubic feet of biogas per year (Environmental Protection Agency, 2013a). However, landfills remain a largely untapped </w:t>
      </w:r>
      <w:r w:rsidR="00CD4278">
        <w:rPr>
          <w:rFonts w:ascii="Times New Roman" w:eastAsia="Times New Roman" w:hAnsi="Times New Roman" w:cs="Times New Roman"/>
          <w:color w:val="000000"/>
          <w:sz w:val="24"/>
          <w:szCs w:val="24"/>
          <w:lang w:eastAsia="en-US"/>
        </w:rPr>
        <w:t xml:space="preserve">energy </w:t>
      </w:r>
      <w:r w:rsidRPr="001E0688">
        <w:rPr>
          <w:rFonts w:ascii="Times New Roman" w:eastAsia="Times New Roman" w:hAnsi="Times New Roman" w:cs="Times New Roman"/>
          <w:color w:val="000000"/>
          <w:sz w:val="24"/>
          <w:szCs w:val="24"/>
          <w:lang w:eastAsia="en-US"/>
        </w:rPr>
        <w:t>resource in the United States. Rather than collecting and utilizing the biogas, landfills burn or freely vent the methane into the atmosphere, wasting a potent energy source as well as contributing to global warming. This is especially problematic due to the potency of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as a greenhouse gas (Lashof &amp; Ahuja, 1990). Burning the biogas converts the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to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lowering the potency of the greenhouse gases emitted (Environmental Protection Agency, 2013a; Jaffrin et al., 2003). As of July 2013, the Environmental Protection Agency has incorporated 621 landfills into their Landfill Methane Outreach Program that encourages the collection and utilization of landfill gas (</w:t>
      </w:r>
      <w:r w:rsidRPr="001E0688">
        <w:rPr>
          <w:rFonts w:ascii="Times New Roman" w:eastAsia="Times New Roman" w:hAnsi="Times New Roman" w:cs="Times New Roman"/>
          <w:sz w:val="24"/>
          <w:szCs w:val="24"/>
          <w:lang w:eastAsia="en-US"/>
        </w:rPr>
        <w:t>Environmental Protection Agency, 2013b</w:t>
      </w:r>
      <w:r w:rsidRPr="001E0688">
        <w:rPr>
          <w:rFonts w:ascii="Times New Roman" w:eastAsia="Times New Roman" w:hAnsi="Times New Roman" w:cs="Times New Roman"/>
          <w:color w:val="000000"/>
          <w:sz w:val="24"/>
          <w:szCs w:val="24"/>
          <w:lang w:eastAsia="en-US"/>
        </w:rPr>
        <w:t>). They have also identified about 450 potential landfills to add to the program. Because of the wide availability of landfill biogas, we chose to incorporate it into our study. Our purification system aimed to effectively convert this waste product into a powerful energy source, while reducing the potency of the greenhouse gas emissions.</w:t>
      </w:r>
    </w:p>
    <w:p w:rsidR="001E0688" w:rsidRPr="001E0688" w:rsidRDefault="001E0688" w:rsidP="001E0688">
      <w:pPr>
        <w:spacing w:after="0" w:line="480" w:lineRule="auto"/>
        <w:ind w:firstLine="720"/>
        <w:rPr>
          <w:rFonts w:ascii="Times" w:eastAsia="Times New Roman" w:hAnsi="Times" w:cs="Times New Roman"/>
          <w:sz w:val="24"/>
          <w:szCs w:val="24"/>
          <w:lang w:eastAsia="en-US"/>
        </w:rPr>
      </w:pPr>
      <w:r w:rsidRPr="001E0688">
        <w:rPr>
          <w:rFonts w:ascii="Times New Roman" w:eastAsia="Times New Roman" w:hAnsi="Times New Roman" w:cs="Times New Roman"/>
          <w:color w:val="000000"/>
          <w:sz w:val="24"/>
          <w:szCs w:val="24"/>
          <w:lang w:eastAsia="en-US"/>
        </w:rPr>
        <w:t>This study's purpose was to develop a biogas purification system using microorganisms to effectively remove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then compare the cost-effectiveness of this system to currently established chemical methods. The system as a whole is a connection of five individual components in series: anaerobic digester,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scrubber,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column, algal system, and water </w:t>
      </w:r>
      <w:r w:rsidRPr="001E0688">
        <w:rPr>
          <w:rFonts w:ascii="Times New Roman" w:eastAsia="Times New Roman" w:hAnsi="Times New Roman" w:cs="Times New Roman"/>
          <w:color w:val="000000"/>
          <w:sz w:val="24"/>
          <w:szCs w:val="24"/>
          <w:lang w:eastAsia="en-US"/>
        </w:rPr>
        <w:lastRenderedPageBreak/>
        <w:t>recycling column. The anaerobic digester serves to produce biogas for testing that has a composition proportional to that of landfill biogas. The study focused on landfill biogas because it is readily available and a largely untapped resource.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must be removed because it is toxic and will corrode the system. This is accomplished in the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scrubber.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must also be removed in order to increase the energy potential of the biogas so that it can compete with natural gas standards. Although biological methods exist for both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and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removal,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was removed with a biological method while an established chemical method was used for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removal because time limitations prevented testing and development of biological methods for both removal systems. It was also important to ensure that all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was removed in order to prevent deleterious effects to the rest of the system like corrosion. The biological method of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removal was chosen because of its renewable and self-sustaining characteristics.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removal was divided into the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column and algal system to prevent a combustible mixture of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which would be the resultant gas exiting the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column, and 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which would be the byproduct of photosynthesis by the algae. Due to the combustible nature of 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when reacting with hydrocarbon mixtures, such as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these two systems were separated. With the use of an aqueous solution, the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scrubbing column removes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from the biogas, resulting in a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enriched biogas, which exits at this stage for collection. The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-laden aqueous solution from the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column then enters the algal system for use by the algal culture, thereby preventing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release into the atmosphere. Aqueous solution from the algal system is filtered by the recycling system and returned to the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column for reuse.</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 xml:space="preserve">We hypothesized that this purification system using microorganisms would be cost-efficient and sustainable. To test our hypothesis, we collected and compared data on the composition of the biogas before and after it had been cycled through our system. Using results </w:t>
      </w:r>
      <w:r w:rsidRPr="001E0688">
        <w:rPr>
          <w:rFonts w:ascii="Times New Roman" w:eastAsia="Times New Roman" w:hAnsi="Times New Roman" w:cs="Times New Roman"/>
          <w:color w:val="000000"/>
          <w:sz w:val="24"/>
          <w:szCs w:val="24"/>
          <w:lang w:eastAsia="en-US"/>
        </w:rPr>
        <w:lastRenderedPageBreak/>
        <w:t>gathered from our laboratory scale studies, we predicted utility costs and revenue that would be generated from an industrial sized model.</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240" w:lineRule="auto"/>
        <w:rPr>
          <w:rFonts w:ascii="Times New Roman" w:eastAsia="Times New Roman" w:hAnsi="Times New Roman" w:cs="Arial"/>
          <w:kern w:val="32"/>
          <w:sz w:val="32"/>
          <w:szCs w:val="32"/>
          <w:lang w:eastAsia="en-US"/>
        </w:rPr>
      </w:pPr>
      <w:r w:rsidRPr="001E0688">
        <w:rPr>
          <w:rFonts w:ascii="Times New Roman" w:eastAsia="Times New Roman" w:hAnsi="Times New Roman" w:cs="Times New Roman"/>
          <w:b/>
          <w:bCs/>
          <w:sz w:val="24"/>
          <w:szCs w:val="24"/>
          <w:lang w:eastAsia="en-US"/>
        </w:rPr>
        <w:br w:type="page"/>
      </w:r>
    </w:p>
    <w:p w:rsidR="001E0688" w:rsidRPr="001E0688" w:rsidRDefault="001E0688" w:rsidP="001E0688">
      <w:pPr>
        <w:keepNext/>
        <w:spacing w:after="0" w:line="240" w:lineRule="auto"/>
        <w:outlineLvl w:val="0"/>
        <w:rPr>
          <w:rFonts w:ascii="Times New Roman" w:eastAsia="Times New Roman" w:hAnsi="Times New Roman" w:cs="Arial"/>
          <w:kern w:val="32"/>
          <w:sz w:val="32"/>
          <w:szCs w:val="32"/>
          <w:lang w:eastAsia="en-US"/>
        </w:rPr>
      </w:pPr>
      <w:bookmarkStart w:id="6" w:name="_Toc387095175"/>
      <w:r w:rsidRPr="001E0688">
        <w:rPr>
          <w:rFonts w:ascii="Times New Roman" w:eastAsia="Times New Roman" w:hAnsi="Times New Roman" w:cs="Arial"/>
          <w:kern w:val="32"/>
          <w:sz w:val="32"/>
          <w:szCs w:val="32"/>
          <w:lang w:eastAsia="en-US"/>
        </w:rPr>
        <w:lastRenderedPageBreak/>
        <w:t>Chapter 2: Anaerobic Digester</w:t>
      </w:r>
      <w:bookmarkEnd w:id="6"/>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DB02F1" w:rsidRDefault="001E0688" w:rsidP="001E0688">
      <w:pPr>
        <w:keepNext/>
        <w:spacing w:after="0" w:line="480" w:lineRule="auto"/>
        <w:outlineLvl w:val="1"/>
        <w:rPr>
          <w:rFonts w:ascii="Times New Roman" w:eastAsia="Times New Roman" w:hAnsi="Times New Roman" w:cs="Times New Roman"/>
          <w:b/>
          <w:iCs/>
          <w:sz w:val="24"/>
          <w:szCs w:val="28"/>
          <w:u w:val="single"/>
          <w:lang w:eastAsia="en-US"/>
        </w:rPr>
      </w:pPr>
      <w:bookmarkStart w:id="7" w:name="_Toc387095176"/>
      <w:r w:rsidRPr="00DB02F1">
        <w:rPr>
          <w:rFonts w:ascii="Times New Roman" w:eastAsia="Times New Roman" w:hAnsi="Times New Roman" w:cs="Times New Roman"/>
          <w:b/>
          <w:iCs/>
          <w:sz w:val="24"/>
          <w:szCs w:val="28"/>
          <w:u w:val="single"/>
          <w:lang w:eastAsia="en-US"/>
        </w:rPr>
        <w:t>Introduction</w:t>
      </w:r>
      <w:bookmarkEnd w:id="7"/>
    </w:p>
    <w:p w:rsidR="001E0688" w:rsidRPr="001E0688" w:rsidRDefault="001E0688" w:rsidP="001E0688">
      <w:pPr>
        <w:spacing w:after="0" w:line="48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ab/>
      </w:r>
      <w:r w:rsidRPr="001E0688">
        <w:rPr>
          <w:rFonts w:ascii="Times New Roman" w:eastAsia="Times New Roman" w:hAnsi="Times New Roman" w:cs="Times New Roman"/>
          <w:color w:val="000000"/>
          <w:sz w:val="24"/>
          <w:szCs w:val="24"/>
          <w:lang w:eastAsia="en-US"/>
        </w:rPr>
        <w:t>Biogas is a gaseous mixture of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other trace gases such as nitrogen (N</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S. These gases are the combined metabolic products of an assortment of microorganisms. The metabolic processes </w:t>
      </w:r>
      <w:r w:rsidR="00CD4278">
        <w:rPr>
          <w:rFonts w:ascii="Times New Roman" w:eastAsia="Times New Roman" w:hAnsi="Times New Roman" w:cs="Times New Roman"/>
          <w:color w:val="000000"/>
          <w:sz w:val="24"/>
          <w:szCs w:val="24"/>
          <w:lang w:eastAsia="en-US"/>
        </w:rPr>
        <w:t>that</w:t>
      </w:r>
      <w:r w:rsidR="00CD4278" w:rsidRPr="001E0688">
        <w:rPr>
          <w:rFonts w:ascii="Times New Roman" w:eastAsia="Times New Roman" w:hAnsi="Times New Roman" w:cs="Times New Roman"/>
          <w:color w:val="000000"/>
          <w:sz w:val="24"/>
          <w:szCs w:val="24"/>
          <w:lang w:eastAsia="en-US"/>
        </w:rPr>
        <w:t xml:space="preserve"> </w:t>
      </w:r>
      <w:r w:rsidRPr="001E0688">
        <w:rPr>
          <w:rFonts w:ascii="Times New Roman" w:eastAsia="Times New Roman" w:hAnsi="Times New Roman" w:cs="Times New Roman"/>
          <w:color w:val="000000"/>
          <w:sz w:val="24"/>
          <w:szCs w:val="24"/>
          <w:lang w:eastAsia="en-US"/>
        </w:rPr>
        <w:t>convert organic matter into biogas are collectively called anaerobic digestion. Anaerobic digestion occurs in the absence of oxygen (O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since 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15"/>
          <w:szCs w:val="15"/>
          <w:lang w:eastAsia="en-US"/>
        </w:rPr>
        <w:t xml:space="preserve"> </w:t>
      </w:r>
      <w:r w:rsidRPr="001E0688">
        <w:rPr>
          <w:rFonts w:ascii="Times New Roman" w:eastAsia="Times New Roman" w:hAnsi="Times New Roman" w:cs="Times New Roman"/>
          <w:color w:val="000000"/>
          <w:sz w:val="24"/>
          <w:szCs w:val="24"/>
          <w:lang w:eastAsia="en-US"/>
        </w:rPr>
        <w:t xml:space="preserve">is toxic to the microorganisms involved. </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Almost all organic materials can be digested except stable woody materials because few microorganisms can degrade lignin, an integral part of the cell walls of plants and some algae (Appels, Baeyens, Degreve, &amp; Dewil, 2008). Anaerobic digestion is widely prevalent where digestible waste is collected, such as landfills and wastewater treatment plants, making these natural sources of biogas. The exact composition of biogas depends on the source material and varies widely between landfill waste, wastewater, and farm waste. Carbohydrates are composed of carbon, hydrogen, and oxygen. Proteins and nucleic acids are both sources of nitrogen, but proteins are also the primary source of sulfur, whereas nucleic acids are the dominant sources of phosphorous. Biogas is the gaseous byproduct of the metabolism of these carbohydrates, proteins and other cell constituents, converting them into energy, CH</w:t>
      </w:r>
      <w:r w:rsidRPr="001E0688">
        <w:rPr>
          <w:rFonts w:ascii="Times New Roman" w:eastAsia="Times New Roman" w:hAnsi="Times New Roman" w:cs="Times New Roman"/>
          <w:color w:val="000000"/>
          <w:sz w:val="24"/>
          <w:szCs w:val="24"/>
          <w:vertAlign w:val="subscript"/>
          <w:lang w:eastAsia="en-US"/>
        </w:rPr>
        <w:t xml:space="preserve">4, </w:t>
      </w:r>
      <w:r w:rsidRPr="001E0688">
        <w:rPr>
          <w:rFonts w:ascii="Times New Roman" w:eastAsia="Times New Roman" w:hAnsi="Times New Roman" w:cs="Times New Roman"/>
          <w:color w:val="000000"/>
          <w:sz w:val="24"/>
          <w:szCs w:val="24"/>
          <w:lang w:eastAsia="en-US"/>
        </w:rPr>
        <w:t>CO</w:t>
      </w:r>
      <w:r w:rsidRPr="001E0688">
        <w:rPr>
          <w:rFonts w:ascii="Times New Roman" w:eastAsia="Times New Roman" w:hAnsi="Times New Roman" w:cs="Times New Roman"/>
          <w:color w:val="000000"/>
          <w:sz w:val="24"/>
          <w:szCs w:val="24"/>
          <w:vertAlign w:val="subscript"/>
          <w:lang w:eastAsia="en-US"/>
        </w:rPr>
        <w:t xml:space="preserve">2, </w:t>
      </w:r>
      <w:r w:rsidRPr="001E0688">
        <w:rPr>
          <w:rFonts w:ascii="Times New Roman" w:eastAsia="Times New Roman" w:hAnsi="Times New Roman" w:cs="Times New Roman"/>
          <w:color w:val="000000"/>
          <w:sz w:val="24"/>
          <w:szCs w:val="24"/>
          <w:lang w:eastAsia="en-US"/>
        </w:rPr>
        <w:t>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S, and amines. </w:t>
      </w:r>
    </w:p>
    <w:p w:rsidR="001E0688" w:rsidRPr="001E0688" w:rsidRDefault="001E0688" w:rsidP="001E0688">
      <w:pPr>
        <w:spacing w:line="480" w:lineRule="auto"/>
        <w:ind w:firstLine="720"/>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This study focused on converting biogas into a natural gas energy substitute. In order to burn biogas for its energy, CH</w:t>
      </w:r>
      <w:r w:rsidRPr="001E0688">
        <w:rPr>
          <w:rFonts w:ascii="Times New Roman" w:eastAsia="Times New Roman" w:hAnsi="Times New Roman" w:cs="Times New Roman"/>
          <w:color w:val="000000"/>
          <w:sz w:val="24"/>
          <w:szCs w:val="24"/>
          <w:vertAlign w:val="subscript"/>
          <w:lang w:eastAsia="en-US"/>
        </w:rPr>
        <w:t xml:space="preserve">4 </w:t>
      </w:r>
      <w:r w:rsidRPr="001E0688">
        <w:rPr>
          <w:rFonts w:ascii="Times New Roman" w:eastAsia="Times New Roman" w:hAnsi="Times New Roman" w:cs="Times New Roman"/>
          <w:color w:val="000000"/>
          <w:sz w:val="24"/>
          <w:szCs w:val="24"/>
          <w:lang w:eastAsia="en-US"/>
        </w:rPr>
        <w:t>is required in a high concentration. Natural gas is composed of roughly 70-95%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and 0-20% other burnable hydrocarbons (Speight, 2007). However, biogas contains only 50-70% CH</w:t>
      </w:r>
      <w:r w:rsidRPr="001E0688">
        <w:rPr>
          <w:rFonts w:ascii="Times New Roman" w:eastAsia="Times New Roman" w:hAnsi="Times New Roman" w:cs="Times New Roman"/>
          <w:color w:val="000000"/>
          <w:sz w:val="24"/>
          <w:szCs w:val="24"/>
          <w:vertAlign w:val="subscript"/>
          <w:lang w:eastAsia="en-US"/>
        </w:rPr>
        <w:t xml:space="preserve">4 </w:t>
      </w:r>
      <w:r w:rsidRPr="001E0688">
        <w:rPr>
          <w:rFonts w:ascii="Times New Roman" w:eastAsia="Times New Roman" w:hAnsi="Times New Roman" w:cs="Times New Roman"/>
          <w:color w:val="000000"/>
          <w:sz w:val="24"/>
          <w:szCs w:val="24"/>
          <w:lang w:eastAsia="en-US"/>
        </w:rPr>
        <w:t>while rest of the gas is mainly composed of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Thus, in order to convert biogas into a natural gas substitute, the CH</w:t>
      </w:r>
      <w:r w:rsidRPr="001E0688">
        <w:rPr>
          <w:rFonts w:ascii="Times New Roman" w:eastAsia="Times New Roman" w:hAnsi="Times New Roman" w:cs="Times New Roman"/>
          <w:color w:val="000000"/>
          <w:sz w:val="24"/>
          <w:szCs w:val="24"/>
          <w:vertAlign w:val="subscript"/>
          <w:lang w:eastAsia="en-US"/>
        </w:rPr>
        <w:t xml:space="preserve">4 </w:t>
      </w:r>
      <w:r w:rsidRPr="001E0688">
        <w:rPr>
          <w:rFonts w:ascii="Times New Roman" w:eastAsia="Times New Roman" w:hAnsi="Times New Roman" w:cs="Times New Roman"/>
          <w:color w:val="000000"/>
          <w:sz w:val="24"/>
          <w:szCs w:val="24"/>
          <w:lang w:eastAsia="en-US"/>
        </w:rPr>
        <w:t xml:space="preserve">content must be enriched in biogas to similar levels (at least 95%). In particular, landfill biogas was the focus because of it was readily </w:t>
      </w:r>
      <w:r w:rsidRPr="001E0688">
        <w:rPr>
          <w:rFonts w:ascii="Times New Roman" w:eastAsia="Times New Roman" w:hAnsi="Times New Roman" w:cs="Times New Roman"/>
          <w:color w:val="000000"/>
          <w:sz w:val="24"/>
          <w:szCs w:val="24"/>
          <w:lang w:eastAsia="en-US"/>
        </w:rPr>
        <w:lastRenderedPageBreak/>
        <w:t>available and was a large source of untapped energy. However, no nearby landfills collected biogas and long-distance transportation of the biogas was not feasible at the time of the study. Therefore, an anaerobic digester was constructed to process a controlled feed of organic material and produce biogas similar to that of a landfill to test the purification system. Because this was a microbial process, manure, a natural source of these microorganisms, was used to provide a starting culture of methanogens. Manure alone, however, results in low biogas production with a composition dissimilar to landfill biogas. Therefore, a custom anaerobic digester was built to produce a steady supply of biogas that is similar in composition to that produced from landfills.</w:t>
      </w:r>
    </w:p>
    <w:p w:rsidR="001E0688" w:rsidRPr="001E0688" w:rsidRDefault="001E0688" w:rsidP="001E0688">
      <w:pPr>
        <w:keepNext/>
        <w:spacing w:after="0" w:line="480" w:lineRule="auto"/>
        <w:outlineLvl w:val="1"/>
        <w:rPr>
          <w:rFonts w:ascii="Times New Roman" w:eastAsia="Times New Roman" w:hAnsi="Times New Roman" w:cs="Times New Roman"/>
          <w:b/>
          <w:iCs/>
          <w:sz w:val="24"/>
          <w:szCs w:val="28"/>
          <w:u w:val="single"/>
          <w:lang w:eastAsia="en-US"/>
        </w:rPr>
      </w:pPr>
      <w:bookmarkStart w:id="8" w:name="_Toc387095177"/>
      <w:r w:rsidRPr="001E0688">
        <w:rPr>
          <w:rFonts w:ascii="Times New Roman" w:eastAsia="Times New Roman" w:hAnsi="Times New Roman" w:cs="Times New Roman"/>
          <w:b/>
          <w:iCs/>
          <w:sz w:val="24"/>
          <w:szCs w:val="28"/>
          <w:u w:val="single"/>
          <w:lang w:eastAsia="en-US"/>
        </w:rPr>
        <w:t>Literature Review</w:t>
      </w:r>
      <w:bookmarkEnd w:id="8"/>
    </w:p>
    <w:p w:rsidR="001E0688" w:rsidRPr="001E0688" w:rsidRDefault="001E0688" w:rsidP="001E0688">
      <w:pPr>
        <w:keepNext/>
        <w:spacing w:after="0" w:line="480" w:lineRule="auto"/>
        <w:outlineLvl w:val="2"/>
        <w:rPr>
          <w:rFonts w:ascii="Times New Roman" w:eastAsia="Times New Roman" w:hAnsi="Times New Roman" w:cs="Times New Roman"/>
          <w:b/>
          <w:szCs w:val="26"/>
          <w:lang w:eastAsia="en-US"/>
        </w:rPr>
      </w:pPr>
      <w:bookmarkStart w:id="9" w:name="_Toc387095178"/>
      <w:r w:rsidRPr="001E0688">
        <w:rPr>
          <w:rFonts w:ascii="Times New Roman" w:eastAsia="Times New Roman" w:hAnsi="Times New Roman" w:cs="Times New Roman"/>
          <w:b/>
          <w:szCs w:val="26"/>
          <w:lang w:eastAsia="en-US"/>
        </w:rPr>
        <w:t>Biogas Composition</w:t>
      </w:r>
      <w:bookmarkEnd w:id="9"/>
    </w:p>
    <w:p w:rsidR="001E0688" w:rsidRPr="001E0688" w:rsidRDefault="001E0688" w:rsidP="001E0688">
      <w:pPr>
        <w:spacing w:after="0" w:line="48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sz w:val="24"/>
          <w:szCs w:val="24"/>
          <w:lang w:eastAsia="en-US"/>
        </w:rPr>
        <w:tab/>
      </w:r>
      <w:r w:rsidRPr="001E0688">
        <w:rPr>
          <w:rFonts w:ascii="Times New Roman" w:eastAsia="Times New Roman" w:hAnsi="Times New Roman" w:cs="Times New Roman"/>
          <w:color w:val="000000"/>
          <w:sz w:val="24"/>
          <w:szCs w:val="24"/>
          <w:lang w:eastAsia="en-US"/>
        </w:rPr>
        <w:t>Biogas is ultimately a mixture of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several trace compounds, including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N</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volatile organic compounds. The exact composition varies depending on the source of biogas. A study in Finland (Rasi, 2007) compared the biogas produced by digesting waste from a landfill, municipal sewage, and a farm. The study reported the highest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level from sewage (61% to 65%) and the lowest level from landfills (47% to 57%). The CO</w:t>
      </w:r>
      <w:r w:rsidRPr="001E0688">
        <w:rPr>
          <w:rFonts w:ascii="Times New Roman" w:eastAsia="Times New Roman" w:hAnsi="Times New Roman" w:cs="Times New Roman"/>
          <w:color w:val="000000"/>
          <w:sz w:val="24"/>
          <w:szCs w:val="24"/>
          <w:vertAlign w:val="subscript"/>
          <w:lang w:eastAsia="en-US"/>
        </w:rPr>
        <w:t xml:space="preserve">2 </w:t>
      </w:r>
      <w:r w:rsidRPr="001E0688">
        <w:rPr>
          <w:rFonts w:ascii="Times New Roman" w:eastAsia="Times New Roman" w:hAnsi="Times New Roman" w:cs="Times New Roman"/>
          <w:color w:val="000000"/>
          <w:sz w:val="24"/>
          <w:szCs w:val="24"/>
          <w:lang w:eastAsia="en-US"/>
        </w:rPr>
        <w:t>levels were 35% to 38% for the sewage biogas and 37% to 41% for landfill biogas. The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S level was negligible for the sewage biogas whereas the landfill biogas had an average of 62.5 ppm but other studies have found levels as high as 5400 ppm (Papadias </w:t>
      </w:r>
      <w:r w:rsidRPr="001E0688">
        <w:rPr>
          <w:rFonts w:ascii="Times New Roman" w:eastAsia="Times New Roman" w:hAnsi="Times New Roman" w:cs="Times New Roman"/>
          <w:i/>
          <w:iCs/>
          <w:color w:val="000000"/>
          <w:sz w:val="24"/>
          <w:szCs w:val="24"/>
          <w:lang w:eastAsia="en-US"/>
        </w:rPr>
        <w:t>et al</w:t>
      </w:r>
      <w:r w:rsidRPr="001E0688">
        <w:rPr>
          <w:rFonts w:ascii="Times New Roman" w:eastAsia="Times New Roman" w:hAnsi="Times New Roman" w:cs="Times New Roman"/>
          <w:color w:val="000000"/>
          <w:sz w:val="24"/>
          <w:szCs w:val="24"/>
          <w:lang w:eastAsia="en-US"/>
        </w:rPr>
        <w:t>., 2012).</w:t>
      </w:r>
    </w:p>
    <w:p w:rsidR="001E0688" w:rsidRPr="001E0688" w:rsidRDefault="001E0688" w:rsidP="001E0688">
      <w:pPr>
        <w:keepNext/>
        <w:spacing w:after="0" w:line="480" w:lineRule="auto"/>
        <w:outlineLvl w:val="2"/>
        <w:rPr>
          <w:rFonts w:ascii="Times New Roman" w:eastAsia="Times New Roman" w:hAnsi="Times New Roman" w:cs="Times New Roman"/>
          <w:b/>
          <w:szCs w:val="26"/>
          <w:lang w:eastAsia="en-US"/>
        </w:rPr>
      </w:pPr>
      <w:bookmarkStart w:id="10" w:name="_Toc387095179"/>
      <w:r w:rsidRPr="001E0688">
        <w:rPr>
          <w:rFonts w:ascii="Times New Roman" w:eastAsia="Times New Roman" w:hAnsi="Times New Roman" w:cs="Times New Roman"/>
          <w:b/>
          <w:szCs w:val="26"/>
          <w:lang w:eastAsia="en-US"/>
        </w:rPr>
        <w:t>Chemistry</w:t>
      </w:r>
      <w:bookmarkEnd w:id="10"/>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 xml:space="preserve">Anaerobic digestion consists of four major steps: hydrolysis, acidogenesis, acetogenesis, and methanogenesis. Hydrolysis is considered the rate-limiting step, where insoluble and high-molecular weight organic compounds are broken down into soluble intermediates (i.e. amino acids, fatty acids, and sugars). During acidogenesis, the soluble intermediates are further </w:t>
      </w:r>
      <w:r w:rsidRPr="001E0688">
        <w:rPr>
          <w:rFonts w:ascii="Times New Roman" w:eastAsia="Times New Roman" w:hAnsi="Times New Roman" w:cs="Times New Roman"/>
          <w:color w:val="000000"/>
          <w:sz w:val="24"/>
          <w:szCs w:val="24"/>
          <w:lang w:eastAsia="en-US"/>
        </w:rPr>
        <w:lastRenderedPageBreak/>
        <w:t>degraded into volatile fatty acids (VFAs), ammonia (NH</w:t>
      </w:r>
      <w:r w:rsidRPr="001E0688">
        <w:rPr>
          <w:rFonts w:ascii="Times New Roman" w:eastAsia="Times New Roman" w:hAnsi="Times New Roman" w:cs="Times New Roman"/>
          <w:color w:val="000000"/>
          <w:sz w:val="24"/>
          <w:szCs w:val="24"/>
          <w:vertAlign w:val="subscript"/>
          <w:lang w:eastAsia="en-US"/>
        </w:rPr>
        <w:t>3</w:t>
      </w:r>
      <w:r w:rsidRPr="001E0688">
        <w:rPr>
          <w:rFonts w:ascii="Times New Roman" w:eastAsia="Times New Roman" w:hAnsi="Times New Roman" w:cs="Times New Roman"/>
          <w:color w:val="000000"/>
          <w:sz w:val="24"/>
          <w:szCs w:val="24"/>
          <w:lang w:eastAsia="en-US"/>
        </w:rPr>
        <w:t>), CO</w:t>
      </w:r>
      <w:r w:rsidRPr="001E0688">
        <w:rPr>
          <w:rFonts w:ascii="Times New Roman" w:eastAsia="Times New Roman" w:hAnsi="Times New Roman" w:cs="Times New Roman"/>
          <w:color w:val="000000"/>
          <w:sz w:val="24"/>
          <w:szCs w:val="24"/>
          <w:lang w:eastAsia="en-US"/>
        </w:rPr>
        <w:softHyphen/>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and other by-products (Appels et al., 2008). Acetogenesis converts the acids and alcohols into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hydrogen, and acetate. Lastly, in methanogenesis, methanogens produce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and CO</w:t>
      </w:r>
      <w:r w:rsidRPr="001E0688">
        <w:rPr>
          <w:rFonts w:ascii="Times New Roman" w:eastAsia="Times New Roman" w:hAnsi="Times New Roman" w:cs="Times New Roman"/>
          <w:color w:val="000000"/>
          <w:sz w:val="24"/>
          <w:szCs w:val="24"/>
          <w:vertAlign w:val="subscript"/>
          <w:lang w:eastAsia="en-US"/>
        </w:rPr>
        <w:t xml:space="preserve">2 </w:t>
      </w:r>
      <w:r w:rsidRPr="001E0688">
        <w:rPr>
          <w:rFonts w:ascii="Times New Roman" w:eastAsia="Times New Roman" w:hAnsi="Times New Roman" w:cs="Times New Roman"/>
          <w:color w:val="000000"/>
          <w:sz w:val="24"/>
          <w:szCs w:val="24"/>
          <w:lang w:eastAsia="en-US"/>
        </w:rPr>
        <w:t>from acetate and further reduce the CO</w:t>
      </w:r>
      <w:r w:rsidRPr="001E0688">
        <w:rPr>
          <w:rFonts w:ascii="Times New Roman" w:eastAsia="Times New Roman" w:hAnsi="Times New Roman" w:cs="Times New Roman"/>
          <w:color w:val="000000"/>
          <w:sz w:val="24"/>
          <w:szCs w:val="24"/>
          <w:vertAlign w:val="subscript"/>
          <w:lang w:eastAsia="en-US"/>
        </w:rPr>
        <w:t xml:space="preserve">2 </w:t>
      </w:r>
      <w:r w:rsidRPr="001E0688">
        <w:rPr>
          <w:rFonts w:ascii="Times New Roman" w:eastAsia="Times New Roman" w:hAnsi="Times New Roman" w:cs="Times New Roman"/>
          <w:color w:val="000000"/>
          <w:sz w:val="24"/>
          <w:szCs w:val="24"/>
          <w:lang w:eastAsia="en-US"/>
        </w:rPr>
        <w:t>to more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with hydrogen. (Appels et al., 2008; Themelis &amp; Ulloa, 2007).</w:t>
      </w:r>
    </w:p>
    <w:p w:rsidR="001E0688" w:rsidRPr="001E0688" w:rsidRDefault="001E0688" w:rsidP="001E0688">
      <w:pPr>
        <w:keepNext/>
        <w:spacing w:after="0" w:line="480" w:lineRule="auto"/>
        <w:outlineLvl w:val="2"/>
        <w:rPr>
          <w:rFonts w:ascii="Times New Roman" w:eastAsia="Times New Roman" w:hAnsi="Times New Roman" w:cs="Times New Roman"/>
          <w:b/>
          <w:szCs w:val="26"/>
          <w:lang w:eastAsia="en-US"/>
        </w:rPr>
      </w:pPr>
      <w:bookmarkStart w:id="11" w:name="_Toc387095180"/>
      <w:r w:rsidRPr="001E0688">
        <w:rPr>
          <w:rFonts w:ascii="Times New Roman" w:eastAsia="Times New Roman" w:hAnsi="Times New Roman" w:cs="Times New Roman"/>
          <w:b/>
          <w:szCs w:val="26"/>
          <w:lang w:eastAsia="en-US"/>
        </w:rPr>
        <w:t>Variables affecting biogas production</w:t>
      </w:r>
      <w:bookmarkEnd w:id="11"/>
    </w:p>
    <w:p w:rsidR="001E0688" w:rsidRPr="001E0688" w:rsidRDefault="001E0688" w:rsidP="001E0688">
      <w:pPr>
        <w:spacing w:after="0" w:line="480" w:lineRule="auto"/>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sz w:val="24"/>
          <w:szCs w:val="24"/>
          <w:lang w:eastAsia="en-US"/>
        </w:rPr>
        <w:tab/>
      </w:r>
      <w:r w:rsidRPr="001E0688">
        <w:rPr>
          <w:rFonts w:ascii="Times New Roman" w:eastAsia="Times New Roman" w:hAnsi="Times New Roman" w:cs="Times New Roman"/>
          <w:color w:val="000000"/>
          <w:sz w:val="24"/>
          <w:szCs w:val="24"/>
          <w:lang w:eastAsia="en-US"/>
        </w:rPr>
        <w:t>Several factors affect biogas production, including organic loading rate, substrate-to-inoculum ratio, and temperature.</w:t>
      </w:r>
    </w:p>
    <w:p w:rsidR="001E0688" w:rsidRPr="001E0688" w:rsidRDefault="001E0688" w:rsidP="001E0688">
      <w:pPr>
        <w:keepNext/>
        <w:spacing w:after="0" w:line="240" w:lineRule="auto"/>
        <w:outlineLvl w:val="3"/>
        <w:rPr>
          <w:rFonts w:ascii="Times New Roman" w:eastAsia="Times New Roman" w:hAnsi="Times New Roman" w:cs="Times New Roman"/>
          <w:bCs/>
          <w:i/>
          <w:lang w:eastAsia="en-US"/>
        </w:rPr>
      </w:pPr>
      <w:bookmarkStart w:id="12" w:name="_Toc387095181"/>
      <w:r w:rsidRPr="001E0688">
        <w:rPr>
          <w:rFonts w:ascii="Times New Roman" w:eastAsia="Times New Roman" w:hAnsi="Times New Roman" w:cs="Times New Roman"/>
          <w:bCs/>
          <w:i/>
          <w:lang w:eastAsia="en-US"/>
        </w:rPr>
        <w:t>Organic loading rate</w:t>
      </w:r>
      <w:bookmarkEnd w:id="12"/>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Organic loading rate (OLR) is defined as the amount of organic material that is fed into the digester over time. The effect of OLR on biogas production has been studied by Nagao et al. (2012). Two 3-L anaerobic digesters were used to control for different hydraulic retention times (HRT), defined as the average length of time that the organic feed remains in the digester. The two digesters (Digester 1 and 2) were maintained at an HRT of 8 and 16 days, respectively, by discharging supernatant daily. Volumetric biogas production rate was measured against various OLRs (3.7, 5.5, 7.4, 9.2, 12.9 kg</w:t>
      </w:r>
      <w:r w:rsidRPr="001E0688">
        <w:rPr>
          <w:rFonts w:ascii="Times New Roman" w:eastAsia="Times New Roman" w:hAnsi="Times New Roman" w:cs="Times New Roman"/>
          <w:color w:val="000000"/>
          <w:szCs w:val="24"/>
          <w:vertAlign w:val="subscript"/>
          <w:lang w:eastAsia="en-US"/>
        </w:rPr>
        <w:t>Volatile Solid</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The biogas production rate of Digester 1 stabilized at 2.7 L</w:t>
      </w:r>
      <w:r w:rsidRPr="001E0688">
        <w:rPr>
          <w:rFonts w:ascii="Times New Roman" w:eastAsia="Times New Roman" w:hAnsi="Times New Roman" w:cs="Times New Roman"/>
          <w:color w:val="000000"/>
          <w:sz w:val="24"/>
          <w:szCs w:val="24"/>
          <w:vertAlign w:val="subscript"/>
          <w:lang w:eastAsia="en-US"/>
        </w:rPr>
        <w:t>biogas</w:t>
      </w:r>
      <w:r w:rsidRPr="001E0688">
        <w:rPr>
          <w:rFonts w:ascii="Times New Roman" w:eastAsia="Times New Roman" w:hAnsi="Times New Roman" w:cs="Times New Roman"/>
          <w:color w:val="000000"/>
          <w:sz w:val="24"/>
          <w:szCs w:val="24"/>
          <w:lang w:eastAsia="en-US"/>
        </w:rPr>
        <w:t>/(L</w:t>
      </w:r>
      <w:r w:rsidRPr="001E0688">
        <w:rPr>
          <w:rFonts w:ascii="Times New Roman" w:eastAsia="Times New Roman" w:hAnsi="Times New Roman" w:cs="Times New Roman"/>
          <w:color w:val="000000"/>
          <w:sz w:val="24"/>
          <w:szCs w:val="24"/>
          <w:vertAlign w:val="subscript"/>
          <w:lang w:eastAsia="en-US"/>
        </w:rPr>
        <w:t>digester</w:t>
      </w:r>
      <w:r w:rsidRPr="001E0688">
        <w:rPr>
          <w:rFonts w:ascii="Times New Roman" w:eastAsia="Times New Roman" w:hAnsi="Times New Roman" w:cs="Times New Roman"/>
          <w:color w:val="000000"/>
          <w:sz w:val="24"/>
          <w:szCs w:val="24"/>
          <w:lang w:eastAsia="en-US"/>
        </w:rPr>
        <w:t>*day) at an OLR of 3.7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When the OLR was increased to 5.5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a rapid decrease in biogas production in Digester 1 was observed by day 5 after the change in OLR. Higher OLRs resulted in a severely reduced biogas production rate in Digester 1.</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The biogas production rate of Digester 2 also stabilized at 2.7 L</w:t>
      </w:r>
      <w:r w:rsidRPr="001E0688">
        <w:rPr>
          <w:rFonts w:ascii="Times New Roman" w:eastAsia="Times New Roman" w:hAnsi="Times New Roman" w:cs="Times New Roman"/>
          <w:color w:val="000000"/>
          <w:sz w:val="24"/>
          <w:szCs w:val="24"/>
          <w:vertAlign w:val="subscript"/>
          <w:lang w:eastAsia="en-US"/>
        </w:rPr>
        <w:t>biogas</w:t>
      </w:r>
      <w:r w:rsidRPr="001E0688">
        <w:rPr>
          <w:rFonts w:ascii="Times New Roman" w:eastAsia="Times New Roman" w:hAnsi="Times New Roman" w:cs="Times New Roman"/>
          <w:color w:val="000000"/>
          <w:sz w:val="24"/>
          <w:szCs w:val="24"/>
          <w:lang w:eastAsia="en-US"/>
        </w:rPr>
        <w:t>/(L</w:t>
      </w:r>
      <w:r w:rsidRPr="001E0688">
        <w:rPr>
          <w:rFonts w:ascii="Times New Roman" w:eastAsia="Times New Roman" w:hAnsi="Times New Roman" w:cs="Times New Roman"/>
          <w:color w:val="000000"/>
          <w:sz w:val="24"/>
          <w:szCs w:val="24"/>
          <w:vertAlign w:val="subscript"/>
          <w:lang w:eastAsia="en-US"/>
        </w:rPr>
        <w:t>digester</w:t>
      </w:r>
      <w:r w:rsidRPr="001E0688">
        <w:rPr>
          <w:rFonts w:ascii="Times New Roman" w:eastAsia="Times New Roman" w:hAnsi="Times New Roman" w:cs="Times New Roman"/>
          <w:color w:val="000000"/>
          <w:sz w:val="24"/>
          <w:szCs w:val="24"/>
          <w:lang w:eastAsia="en-US"/>
        </w:rPr>
        <w:t>*day) at an OLR of 3.7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Unlike Digester 1, however, the biogas production increased to 6.6 L</w:t>
      </w:r>
      <w:r w:rsidRPr="001E0688">
        <w:rPr>
          <w:rFonts w:ascii="Times New Roman" w:eastAsia="Times New Roman" w:hAnsi="Times New Roman" w:cs="Times New Roman"/>
          <w:color w:val="000000"/>
          <w:sz w:val="24"/>
          <w:szCs w:val="24"/>
          <w:vertAlign w:val="subscript"/>
          <w:lang w:eastAsia="en-US"/>
        </w:rPr>
        <w:t>biogas</w:t>
      </w:r>
      <w:r w:rsidRPr="001E0688">
        <w:rPr>
          <w:rFonts w:ascii="Times New Roman" w:eastAsia="Times New Roman" w:hAnsi="Times New Roman" w:cs="Times New Roman"/>
          <w:color w:val="000000"/>
          <w:sz w:val="24"/>
          <w:szCs w:val="24"/>
          <w:lang w:eastAsia="en-US"/>
        </w:rPr>
        <w:t>/(L</w:t>
      </w:r>
      <w:r w:rsidRPr="001E0688">
        <w:rPr>
          <w:rFonts w:ascii="Times New Roman" w:eastAsia="Times New Roman" w:hAnsi="Times New Roman" w:cs="Times New Roman"/>
          <w:color w:val="000000"/>
          <w:sz w:val="24"/>
          <w:szCs w:val="24"/>
          <w:vertAlign w:val="subscript"/>
          <w:lang w:eastAsia="en-US"/>
        </w:rPr>
        <w:t>digester</w:t>
      </w:r>
      <w:r w:rsidRPr="001E0688">
        <w:rPr>
          <w:rFonts w:ascii="Times New Roman" w:eastAsia="Times New Roman" w:hAnsi="Times New Roman" w:cs="Times New Roman"/>
          <w:color w:val="000000"/>
          <w:sz w:val="24"/>
          <w:szCs w:val="24"/>
          <w:lang w:eastAsia="en-US"/>
        </w:rPr>
        <w:t>*day) as the OLR increased to 9.2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When the OLR increased to 12.9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the biogas production rate decreased to roughly 4 L</w:t>
      </w:r>
      <w:r w:rsidRPr="001E0688">
        <w:rPr>
          <w:rFonts w:ascii="Times New Roman" w:eastAsia="Times New Roman" w:hAnsi="Times New Roman" w:cs="Times New Roman"/>
          <w:color w:val="000000"/>
          <w:sz w:val="24"/>
          <w:szCs w:val="24"/>
          <w:vertAlign w:val="subscript"/>
          <w:lang w:eastAsia="en-US"/>
        </w:rPr>
        <w:t>biogas</w:t>
      </w:r>
      <w:r w:rsidRPr="001E0688">
        <w:rPr>
          <w:rFonts w:ascii="Times New Roman" w:eastAsia="Times New Roman" w:hAnsi="Times New Roman" w:cs="Times New Roman"/>
          <w:color w:val="000000"/>
          <w:sz w:val="24"/>
          <w:szCs w:val="24"/>
          <w:lang w:eastAsia="en-US"/>
        </w:rPr>
        <w:t>/(L</w:t>
      </w:r>
      <w:r w:rsidRPr="001E0688">
        <w:rPr>
          <w:rFonts w:ascii="Times New Roman" w:eastAsia="Times New Roman" w:hAnsi="Times New Roman" w:cs="Times New Roman"/>
          <w:color w:val="000000"/>
          <w:sz w:val="24"/>
          <w:szCs w:val="24"/>
          <w:vertAlign w:val="subscript"/>
          <w:lang w:eastAsia="en-US"/>
        </w:rPr>
        <w:t>digester</w:t>
      </w:r>
      <w:r w:rsidRPr="001E0688">
        <w:rPr>
          <w:rFonts w:ascii="Times New Roman" w:eastAsia="Times New Roman" w:hAnsi="Times New Roman" w:cs="Times New Roman"/>
          <w:color w:val="000000"/>
          <w:sz w:val="24"/>
          <w:szCs w:val="24"/>
          <w:lang w:eastAsia="en-US"/>
        </w:rPr>
        <w:t>*day).</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lastRenderedPageBreak/>
        <w:t>The study suggested that the changes in the biogas production rate were directly related to the changes in pH and inversely related to VFA levels. The pH level in Digester 1 dropped simultaneously with the decreasing biogas production rate. Digester 2 exhibited a stable pH level until an OLR of 12.9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where the biogas production dropped. The VFA content was low (&lt; 1000 mg/L) in Digester 1 at an OLR of 3.7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and increased to 8149 mg/L at an OLR of 5.5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w:t>
      </w:r>
      <w:r w:rsidRPr="00BC0A9A">
        <w:rPr>
          <w:rFonts w:ascii="Times New Roman" w:eastAsia="Times New Roman" w:hAnsi="Times New Roman" w:cs="Times New Roman"/>
          <w:color w:val="000000"/>
          <w:sz w:val="24"/>
          <w:szCs w:val="24"/>
          <w:lang w:eastAsia="en-US"/>
        </w:rPr>
        <w:t>day</w:t>
      </w:r>
      <w:r w:rsidRPr="001E0688">
        <w:rPr>
          <w:rFonts w:ascii="Times New Roman" w:eastAsia="Times New Roman" w:hAnsi="Times New Roman" w:cs="Times New Roman"/>
          <w:color w:val="000000"/>
          <w:sz w:val="24"/>
          <w:szCs w:val="24"/>
          <w:lang w:eastAsia="en-US"/>
        </w:rPr>
        <w:t>). The VFA concentration increased significantly in Digester 2 to 19210 mg/L at an OLR of 12.9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In a similar study done by Liu et al. (2012), OLRs of 1.2 – 8.0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were tested for the biogas production rate. The highest OLR of 8.0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led to the highest biogas production rate of 2.94 L</w:t>
      </w:r>
      <w:r w:rsidRPr="001E0688">
        <w:rPr>
          <w:rFonts w:ascii="Times New Roman" w:eastAsia="Times New Roman" w:hAnsi="Times New Roman" w:cs="Times New Roman"/>
          <w:color w:val="000000"/>
          <w:sz w:val="24"/>
          <w:szCs w:val="24"/>
          <w:vertAlign w:val="subscript"/>
          <w:lang w:eastAsia="en-US"/>
        </w:rPr>
        <w:t>biogas</w:t>
      </w:r>
      <w:r w:rsidRPr="001E0688">
        <w:rPr>
          <w:rFonts w:ascii="Times New Roman" w:eastAsia="Times New Roman" w:hAnsi="Times New Roman" w:cs="Times New Roman"/>
          <w:color w:val="000000"/>
          <w:sz w:val="24"/>
          <w:szCs w:val="24"/>
          <w:lang w:eastAsia="en-US"/>
        </w:rPr>
        <w:t>/(L</w:t>
      </w:r>
      <w:r w:rsidRPr="001E0688">
        <w:rPr>
          <w:rFonts w:ascii="Times New Roman" w:eastAsia="Times New Roman" w:hAnsi="Times New Roman" w:cs="Times New Roman"/>
          <w:color w:val="000000"/>
          <w:sz w:val="24"/>
          <w:szCs w:val="24"/>
          <w:vertAlign w:val="subscript"/>
          <w:lang w:eastAsia="en-US"/>
        </w:rPr>
        <w:t>digester</w:t>
      </w:r>
      <w:r w:rsidRPr="001E0688">
        <w:rPr>
          <w:rFonts w:ascii="Times New Roman" w:eastAsia="Times New Roman" w:hAnsi="Times New Roman" w:cs="Times New Roman"/>
          <w:color w:val="000000"/>
          <w:sz w:val="24"/>
          <w:szCs w:val="24"/>
          <w:lang w:eastAsia="en-US"/>
        </w:rPr>
        <w:t>*day). The pH decreased slowly as OLR increased from 1.2 to 8.0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the VFA concentration increased from 203 to 570 mg/L as OLR increased from 1.2 to 8.0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 xml:space="preserve">*day). </w:t>
      </w:r>
    </w:p>
    <w:p w:rsidR="001E0688" w:rsidRPr="001E0688" w:rsidRDefault="001E0688" w:rsidP="001E0688">
      <w:pPr>
        <w:spacing w:after="0" w:line="48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ab/>
        <w:t>These studies showed how OLR affects the pH and VFA, which led to changes in the biogas production rate. The trends of pH and VFA vs. OLR were contradictory between the two studies, suggesting that they were feed-dependent and inoculum-dependent and should be tested in a specific system. However, both studies agree that the ideal OLR for a digester varies between 3.7 - 9.2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w:t>
      </w:r>
    </w:p>
    <w:p w:rsidR="001E0688" w:rsidRPr="001E0688" w:rsidRDefault="001E0688" w:rsidP="001E0688">
      <w:pPr>
        <w:keepNext/>
        <w:spacing w:after="0" w:line="240" w:lineRule="auto"/>
        <w:outlineLvl w:val="3"/>
        <w:rPr>
          <w:rFonts w:ascii="Times New Roman" w:eastAsia="Times New Roman" w:hAnsi="Times New Roman" w:cs="Times New Roman"/>
          <w:bCs/>
          <w:i/>
          <w:lang w:eastAsia="en-US"/>
        </w:rPr>
      </w:pPr>
      <w:bookmarkStart w:id="13" w:name="_Toc387095182"/>
      <w:r w:rsidRPr="001E0688">
        <w:rPr>
          <w:rFonts w:ascii="Times New Roman" w:eastAsia="Times New Roman" w:hAnsi="Times New Roman" w:cs="Times New Roman"/>
          <w:bCs/>
          <w:i/>
          <w:iCs/>
          <w:color w:val="000000"/>
          <w:sz w:val="24"/>
          <w:szCs w:val="24"/>
          <w:lang w:eastAsia="en-US"/>
        </w:rPr>
        <w:t>Substrate-to-inoculum ratio</w:t>
      </w:r>
      <w:bookmarkEnd w:id="13"/>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Zhou et al. (2011) researched the effect of varying substrate-to-inoculum (S/I) ratio on the biogas yield. A batch reactor at mesophilic temperature conditions was used to digest fresh okara, or soy flour. The inoculum was obtained from a municipal wastewater treatment plant in Japan. S/I ratios ranging from 0.1 to 3.0 were tested against volumetric biogas yield. The study found that S/I ratios of 0.6 to 0.9 generate the highest biogas yield (762 mL</w:t>
      </w:r>
      <w:r w:rsidR="00BC0A9A">
        <w:rPr>
          <w:rFonts w:ascii="Times New Roman" w:eastAsia="Times New Roman" w:hAnsi="Times New Roman" w:cs="Times New Roman"/>
          <w:color w:val="000000"/>
          <w:sz w:val="24"/>
          <w:szCs w:val="24"/>
          <w:lang w:eastAsia="en-US"/>
        </w:rPr>
        <w:t>/</w:t>
      </w:r>
      <w:r w:rsidR="00BC0A9A" w:rsidRPr="001E0688">
        <w:rPr>
          <w:rFonts w:ascii="Times New Roman" w:eastAsia="Times New Roman" w:hAnsi="Times New Roman" w:cs="Times New Roman"/>
          <w:color w:val="000000"/>
          <w:sz w:val="24"/>
          <w:szCs w:val="24"/>
          <w:lang w:eastAsia="en-US"/>
        </w:rPr>
        <w:t>g</w:t>
      </w:r>
      <w:r w:rsidR="00BC0A9A"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 xml:space="preserve"> to 775 mL/g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 xml:space="preserve">). </w:t>
      </w:r>
      <w:r w:rsidRPr="001E0688">
        <w:rPr>
          <w:rFonts w:ascii="Times New Roman" w:eastAsia="Times New Roman" w:hAnsi="Times New Roman" w:cs="Times New Roman"/>
          <w:color w:val="000000"/>
          <w:sz w:val="24"/>
          <w:szCs w:val="24"/>
          <w:lang w:eastAsia="en-US"/>
        </w:rPr>
        <w:lastRenderedPageBreak/>
        <w:t>The methane-based degradability, which is the ratio of theoretical and experimental methane production, was also highest (90% to 93%) for S/I ratios of 0.6 to 0.9. The study attributed the low biogas yield at a high S/I ratio (2.0) to accumulation of VFAs; high levels of VFA induced inhibitory responses from the microorganisms.</w:t>
      </w:r>
    </w:p>
    <w:p w:rsidR="001E0688" w:rsidRPr="001E0688" w:rsidRDefault="001E0688" w:rsidP="001E0688">
      <w:pPr>
        <w:keepNext/>
        <w:spacing w:after="0" w:line="240" w:lineRule="auto"/>
        <w:outlineLvl w:val="3"/>
        <w:rPr>
          <w:rFonts w:ascii="Times New Roman" w:eastAsia="Times New Roman" w:hAnsi="Times New Roman" w:cs="Times New Roman"/>
          <w:bCs/>
          <w:i/>
          <w:lang w:eastAsia="en-US"/>
        </w:rPr>
      </w:pPr>
      <w:bookmarkStart w:id="14" w:name="_Toc387095183"/>
      <w:r w:rsidRPr="001E0688">
        <w:rPr>
          <w:rFonts w:ascii="Times New Roman" w:eastAsia="Times New Roman" w:hAnsi="Times New Roman" w:cs="Times New Roman"/>
          <w:bCs/>
          <w:i/>
          <w:lang w:eastAsia="en-US"/>
        </w:rPr>
        <w:t>Temperature</w:t>
      </w:r>
      <w:bookmarkEnd w:id="14"/>
      <w:r w:rsidRPr="001E0688">
        <w:rPr>
          <w:rFonts w:ascii="Times New Roman" w:eastAsia="Times New Roman" w:hAnsi="Times New Roman" w:cs="Times New Roman"/>
          <w:bCs/>
          <w:i/>
          <w:lang w:eastAsia="en-US"/>
        </w:rPr>
        <w:t xml:space="preserve"> </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Bolzonella et al. (2012) compared the performances of mesophilic (35°C) and thermophilic (55°C) reactors. Both digesters had the same HRT of 20 days and OLR of 2.2 kg</w:t>
      </w:r>
      <w:r w:rsidRPr="001E0688">
        <w:rPr>
          <w:rFonts w:ascii="Times New Roman" w:eastAsia="Times New Roman" w:hAnsi="Times New Roman" w:cs="Times New Roman"/>
          <w:color w:val="000000"/>
          <w:sz w:val="24"/>
          <w:szCs w:val="24"/>
          <w:vertAlign w:val="subscript"/>
          <w:lang w:eastAsia="en-US"/>
        </w:rPr>
        <w:t>VS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The biogas production rate increased from 0.7 to 1.0 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*day) with temperature. This rise was attributed to the increased hydrolysis activity at higher temperatures. However, extreme temperatures had to be avoided because increased NH</w:t>
      </w:r>
      <w:r w:rsidRPr="001E0688">
        <w:rPr>
          <w:rFonts w:ascii="Times New Roman" w:eastAsia="Times New Roman" w:hAnsi="Times New Roman" w:cs="Times New Roman"/>
          <w:color w:val="000000"/>
          <w:sz w:val="24"/>
          <w:szCs w:val="24"/>
          <w:vertAlign w:val="subscript"/>
          <w:lang w:eastAsia="en-US"/>
        </w:rPr>
        <w:t>3</w:t>
      </w:r>
      <w:r w:rsidRPr="001E0688">
        <w:rPr>
          <w:rFonts w:ascii="Times New Roman" w:eastAsia="Times New Roman" w:hAnsi="Times New Roman" w:cs="Times New Roman"/>
          <w:color w:val="000000"/>
          <w:sz w:val="24"/>
          <w:szCs w:val="24"/>
          <w:lang w:eastAsia="en-US"/>
        </w:rPr>
        <w:t xml:space="preserve"> levels can inhibit microbial metabolism; sudden changes in temperature were also detrimental to the microorganisms (Appels et al., 2008).</w:t>
      </w:r>
    </w:p>
    <w:p w:rsidR="001E0688" w:rsidRPr="001E0688" w:rsidRDefault="001E0688" w:rsidP="001E0688">
      <w:pPr>
        <w:keepNext/>
        <w:spacing w:after="0" w:line="480" w:lineRule="auto"/>
        <w:outlineLvl w:val="1"/>
        <w:rPr>
          <w:rFonts w:ascii="Times New Roman" w:eastAsia="Times New Roman" w:hAnsi="Times New Roman" w:cs="Times New Roman"/>
          <w:b/>
          <w:iCs/>
          <w:sz w:val="24"/>
          <w:szCs w:val="28"/>
          <w:u w:val="single"/>
          <w:lang w:eastAsia="en-US"/>
        </w:rPr>
      </w:pPr>
      <w:bookmarkStart w:id="15" w:name="_Toc387095184"/>
      <w:r w:rsidRPr="001E0688">
        <w:rPr>
          <w:rFonts w:ascii="Times New Roman" w:eastAsia="Times New Roman" w:hAnsi="Times New Roman" w:cs="Times New Roman"/>
          <w:b/>
          <w:iCs/>
          <w:sz w:val="24"/>
          <w:szCs w:val="28"/>
          <w:u w:val="single"/>
          <w:lang w:eastAsia="en-US"/>
        </w:rPr>
        <w:t>Methodology</w:t>
      </w:r>
      <w:bookmarkEnd w:id="15"/>
    </w:p>
    <w:p w:rsidR="001E0688" w:rsidRPr="001E0688" w:rsidRDefault="001E0688" w:rsidP="001E0688">
      <w:pPr>
        <w:keepNext/>
        <w:spacing w:after="0" w:line="480" w:lineRule="auto"/>
        <w:outlineLvl w:val="2"/>
        <w:rPr>
          <w:rFonts w:ascii="Times New Roman" w:eastAsia="Times New Roman" w:hAnsi="Times New Roman" w:cs="Times New Roman"/>
          <w:b/>
          <w:szCs w:val="26"/>
          <w:lang w:eastAsia="en-US"/>
        </w:rPr>
      </w:pPr>
      <w:bookmarkStart w:id="16" w:name="_Toc387095185"/>
      <w:r w:rsidRPr="001E0688">
        <w:rPr>
          <w:rFonts w:ascii="Times New Roman" w:eastAsia="Times New Roman" w:hAnsi="Times New Roman" w:cs="Times New Roman"/>
          <w:b/>
          <w:szCs w:val="26"/>
          <w:lang w:eastAsia="en-US"/>
        </w:rPr>
        <w:t>Apparatus</w:t>
      </w:r>
      <w:bookmarkEnd w:id="16"/>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Several biogas generators were built and modified as necessary. Although the overall structures and functions of these prototypes remained constant, each model served to improve upon the previous one. The basic anaerobic digester consisted of a heavy-duty, 5-gallon polyvinyl chloride (PVC) bucket, which contained the inoculum. O</w:t>
      </w:r>
      <w:r w:rsidRPr="001E0688">
        <w:rPr>
          <w:rFonts w:ascii="Times New Roman" w:eastAsia="Times New Roman" w:hAnsi="Times New Roman" w:cs="Times New Roman"/>
          <w:color w:val="000000"/>
          <w:sz w:val="24"/>
          <w:szCs w:val="24"/>
          <w:vertAlign w:val="subscript"/>
          <w:lang w:eastAsia="en-US"/>
        </w:rPr>
        <w:t xml:space="preserve">2 </w:t>
      </w:r>
      <w:r w:rsidRPr="001E0688">
        <w:rPr>
          <w:rFonts w:ascii="Times New Roman" w:eastAsia="Times New Roman" w:hAnsi="Times New Roman" w:cs="Times New Roman"/>
          <w:color w:val="000000"/>
          <w:sz w:val="24"/>
          <w:szCs w:val="24"/>
          <w:lang w:eastAsia="en-US"/>
        </w:rPr>
        <w:t>is toxic to the anaerobic bacteria, so feed and waste valves were installed to limit the introduction of air into the digester. A stir bar was used in the earlier models to provide intermittent mixing, but was removed in the final model because it did not appear to be required. Instead, external mixing through manual rocking of the digester was applied after each feeding to provide more gentle, but necessary mixing in the digester.</w:t>
      </w:r>
    </w:p>
    <w:p w:rsidR="001E0688" w:rsidRPr="001E0688" w:rsidRDefault="001E0688" w:rsidP="001E0688">
      <w:pPr>
        <w:spacing w:after="0" w:line="480" w:lineRule="auto"/>
        <w:ind w:firstLine="720"/>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lastRenderedPageBreak/>
        <w:t>All components of the digester were composed of plastic, PVC, and stainless steel to prevent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w:t>
      </w:r>
      <w:r w:rsidRPr="001E0688">
        <w:rPr>
          <w:rFonts w:ascii="Times New Roman" w:eastAsia="Times New Roman" w:hAnsi="Times New Roman" w:cs="Times New Roman"/>
          <w:color w:val="000000"/>
          <w:sz w:val="24"/>
          <w:szCs w:val="24"/>
          <w:vertAlign w:val="subscript"/>
          <w:lang w:eastAsia="en-US"/>
        </w:rPr>
        <w:t xml:space="preserve"> </w:t>
      </w:r>
      <w:r w:rsidRPr="001E0688">
        <w:rPr>
          <w:rFonts w:ascii="Times New Roman" w:eastAsia="Times New Roman" w:hAnsi="Times New Roman" w:cs="Times New Roman"/>
          <w:color w:val="000000"/>
          <w:sz w:val="24"/>
          <w:szCs w:val="24"/>
          <w:lang w:eastAsia="en-US"/>
        </w:rPr>
        <w:t>corrosion. The waste valve featured a faucet that was positioned roughly 10 cm above the bottom of the bucket. A ball valve placed on the lid served as the feed valve. The digester was sealed with silicon sealant and bulkhead fittings at every connection to prevent leaks and the introduction of 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(Figure 2.1). Soap-bubble leak tests and pressure leak tests were conducted periodically to ensure that the digester was leak-proof.</w:t>
      </w:r>
    </w:p>
    <w:p w:rsidR="001E0688" w:rsidRPr="001E0688" w:rsidRDefault="001E0688" w:rsidP="001E0688">
      <w:pPr>
        <w:keepNext/>
        <w:spacing w:after="0" w:line="240" w:lineRule="auto"/>
        <w:jc w:val="center"/>
        <w:rPr>
          <w:rFonts w:ascii="Times New Roman" w:eastAsia="Times New Roman" w:hAnsi="Times New Roman" w:cs="Times New Roman"/>
          <w:sz w:val="24"/>
          <w:szCs w:val="24"/>
          <w:lang w:eastAsia="en-US"/>
        </w:rPr>
      </w:pPr>
      <w:r w:rsidRPr="001E0688">
        <w:rPr>
          <w:rFonts w:ascii="Times New Roman" w:eastAsia="Times New Roman" w:hAnsi="Times New Roman" w:cs="Times New Roman"/>
          <w:noProof/>
          <w:sz w:val="24"/>
          <w:szCs w:val="24"/>
          <w:lang w:eastAsia="en-US"/>
        </w:rPr>
        <w:drawing>
          <wp:inline distT="0" distB="0" distL="0" distR="0" wp14:anchorId="26882731" wp14:editId="505441BD">
            <wp:extent cx="5257800" cy="295751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57800" cy="2957513"/>
                    </a:xfrm>
                    <a:prstGeom prst="rect">
                      <a:avLst/>
                    </a:prstGeom>
                    <a:noFill/>
                    <a:ln>
                      <a:noFill/>
                    </a:ln>
                  </pic:spPr>
                </pic:pic>
              </a:graphicData>
            </a:graphic>
          </wp:inline>
        </w:drawing>
      </w:r>
    </w:p>
    <w:p w:rsidR="001E0688" w:rsidRPr="001E0688" w:rsidRDefault="001E0688" w:rsidP="001E0688">
      <w:pPr>
        <w:spacing w:line="240" w:lineRule="auto"/>
        <w:rPr>
          <w:rFonts w:ascii="Times New Roman" w:eastAsia="Times New Roman" w:hAnsi="Times New Roman" w:cs="Times New Roman"/>
          <w:i/>
          <w:iCs/>
          <w:sz w:val="20"/>
          <w:szCs w:val="20"/>
          <w:lang w:eastAsia="en-US"/>
        </w:rPr>
      </w:pPr>
      <w:r w:rsidRPr="001E0688">
        <w:rPr>
          <w:rFonts w:ascii="Times New Roman" w:eastAsia="Times New Roman" w:hAnsi="Times New Roman" w:cs="Times New Roman"/>
          <w:i/>
          <w:iCs/>
          <w:sz w:val="20"/>
          <w:szCs w:val="20"/>
          <w:lang w:eastAsia="en-US"/>
        </w:rPr>
        <w:t>Figure 2.</w:t>
      </w:r>
      <w:r w:rsidR="00D67EDB" w:rsidRPr="001E0688">
        <w:rPr>
          <w:rFonts w:ascii="Times New Roman" w:eastAsia="Times New Roman" w:hAnsi="Times New Roman" w:cs="Times New Roman"/>
          <w:i/>
          <w:iCs/>
          <w:sz w:val="20"/>
          <w:szCs w:val="20"/>
          <w:lang w:eastAsia="en-US"/>
        </w:rPr>
        <w:fldChar w:fldCharType="begin"/>
      </w:r>
      <w:r w:rsidRPr="001E0688">
        <w:rPr>
          <w:rFonts w:ascii="Times New Roman" w:eastAsia="Times New Roman" w:hAnsi="Times New Roman" w:cs="Times New Roman"/>
          <w:i/>
          <w:iCs/>
          <w:sz w:val="20"/>
          <w:szCs w:val="20"/>
          <w:lang w:eastAsia="en-US"/>
        </w:rPr>
        <w:instrText xml:space="preserve"> SEQ Figure_2. \* ARABIC </w:instrText>
      </w:r>
      <w:r w:rsidR="00D67EDB" w:rsidRPr="001E0688">
        <w:rPr>
          <w:rFonts w:ascii="Times New Roman" w:eastAsia="Times New Roman" w:hAnsi="Times New Roman" w:cs="Times New Roman"/>
          <w:i/>
          <w:iCs/>
          <w:sz w:val="20"/>
          <w:szCs w:val="20"/>
          <w:lang w:eastAsia="en-US"/>
        </w:rPr>
        <w:fldChar w:fldCharType="separate"/>
      </w:r>
      <w:r w:rsidRPr="001E0688">
        <w:rPr>
          <w:rFonts w:ascii="Times New Roman" w:eastAsia="Times New Roman" w:hAnsi="Times New Roman" w:cs="Times New Roman"/>
          <w:i/>
          <w:iCs/>
          <w:noProof/>
          <w:sz w:val="20"/>
          <w:szCs w:val="20"/>
          <w:lang w:eastAsia="en-US"/>
        </w:rPr>
        <w:t>1</w:t>
      </w:r>
      <w:r w:rsidR="00D67EDB" w:rsidRPr="001E0688">
        <w:rPr>
          <w:rFonts w:ascii="Times New Roman" w:eastAsia="Times New Roman" w:hAnsi="Times New Roman" w:cs="Times New Roman"/>
          <w:i/>
          <w:iCs/>
          <w:sz w:val="20"/>
          <w:szCs w:val="20"/>
          <w:lang w:eastAsia="en-US"/>
        </w:rPr>
        <w:fldChar w:fldCharType="end"/>
      </w:r>
      <w:r w:rsidRPr="001E0688">
        <w:rPr>
          <w:rFonts w:ascii="Times New Roman" w:eastAsia="Times New Roman" w:hAnsi="Times New Roman" w:cs="Times New Roman"/>
          <w:i/>
          <w:iCs/>
          <w:sz w:val="20"/>
          <w:szCs w:val="20"/>
          <w:lang w:eastAsia="en-US"/>
        </w:rPr>
        <w:t xml:space="preserve">. </w:t>
      </w:r>
      <w:r w:rsidRPr="001E0688">
        <w:rPr>
          <w:rFonts w:ascii="Times New Roman" w:eastAsia="Times New Roman" w:hAnsi="Times New Roman" w:cs="Times New Roman"/>
          <w:iCs/>
          <w:sz w:val="20"/>
          <w:szCs w:val="20"/>
          <w:lang w:eastAsia="en-US"/>
        </w:rPr>
        <w:t>Model of the anaerobic digester. The container and parts were PVC, while the fittings were stainless steel. The volume of the container was 18.9 L, filled with 14 L of inoculum and substrate; the remaining space was filled with the produced biogas. Feed was introduced into the digester through the ball valve shown near the center of the lid. The waste valve is located near the bottom of the digester, and produced biogas exited the digester through the outlet on the lid.</w:t>
      </w:r>
    </w:p>
    <w:p w:rsidR="001E0688" w:rsidRPr="001E0688" w:rsidRDefault="001E0688" w:rsidP="001E0688">
      <w:pPr>
        <w:spacing w:after="0" w:line="240" w:lineRule="auto"/>
        <w:rPr>
          <w:rFonts w:ascii="Times New Roman" w:eastAsia="Times New Roman" w:hAnsi="Times New Roman" w:cs="Times New Roman"/>
          <w:color w:val="000000"/>
          <w:sz w:val="20"/>
          <w:szCs w:val="20"/>
          <w:lang w:eastAsia="en-US"/>
        </w:rPr>
      </w:pPr>
    </w:p>
    <w:p w:rsidR="001E0688" w:rsidRPr="001E0688" w:rsidRDefault="001E0688" w:rsidP="001E0688">
      <w:pPr>
        <w:keepNext/>
        <w:spacing w:after="0" w:line="480" w:lineRule="auto"/>
        <w:outlineLvl w:val="2"/>
        <w:rPr>
          <w:rFonts w:ascii="Times New Roman" w:eastAsia="Times New Roman" w:hAnsi="Times New Roman" w:cs="Times New Roman"/>
          <w:szCs w:val="26"/>
          <w:lang w:eastAsia="en-US"/>
        </w:rPr>
      </w:pPr>
      <w:bookmarkStart w:id="17" w:name="_Toc387095186"/>
      <w:r w:rsidRPr="001E0688">
        <w:rPr>
          <w:rFonts w:ascii="Times New Roman" w:eastAsia="Times New Roman" w:hAnsi="Times New Roman" w:cs="Times New Roman"/>
          <w:b/>
          <w:szCs w:val="26"/>
          <w:lang w:eastAsia="en-US"/>
        </w:rPr>
        <w:t>Testing and Production</w:t>
      </w:r>
      <w:bookmarkEnd w:id="17"/>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 xml:space="preserve">The digester was fed with organic soy flour at a concentration of 10% (by weight) total solid in deoxygenated water. Soy flour was chosen </w:t>
      </w:r>
      <w:r w:rsidR="00B56F3A">
        <w:rPr>
          <w:rFonts w:ascii="Times New Roman" w:eastAsia="Times New Roman" w:hAnsi="Times New Roman" w:cs="Times New Roman"/>
          <w:color w:val="000000"/>
          <w:sz w:val="24"/>
          <w:szCs w:val="24"/>
          <w:lang w:eastAsia="en-US"/>
        </w:rPr>
        <w:t>because it had a high protein content, provided</w:t>
      </w:r>
      <w:r w:rsidRPr="001E0688">
        <w:rPr>
          <w:rFonts w:ascii="Times New Roman" w:eastAsia="Times New Roman" w:hAnsi="Times New Roman" w:cs="Times New Roman"/>
          <w:color w:val="000000"/>
          <w:sz w:val="24"/>
          <w:szCs w:val="24"/>
          <w:lang w:eastAsia="en-US"/>
        </w:rPr>
        <w:t xml:space="preserve"> a sulfur source for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w:t>
      </w:r>
      <w:r w:rsidRPr="001E0688">
        <w:rPr>
          <w:rFonts w:ascii="Times New Roman" w:eastAsia="Times New Roman" w:hAnsi="Times New Roman" w:cs="Times New Roman"/>
          <w:color w:val="000000"/>
          <w:sz w:val="15"/>
          <w:szCs w:val="15"/>
          <w:vertAlign w:val="subscript"/>
          <w:lang w:eastAsia="en-US"/>
        </w:rPr>
        <w:t xml:space="preserve">  </w:t>
      </w:r>
      <w:r w:rsidRPr="001E0688">
        <w:rPr>
          <w:rFonts w:ascii="Times New Roman" w:eastAsia="Times New Roman" w:hAnsi="Times New Roman" w:cs="Times New Roman"/>
          <w:color w:val="000000"/>
          <w:sz w:val="24"/>
          <w:szCs w:val="24"/>
          <w:lang w:eastAsia="en-US"/>
        </w:rPr>
        <w:t>production</w:t>
      </w:r>
      <w:r w:rsidR="001E6DD9">
        <w:rPr>
          <w:rFonts w:ascii="Times New Roman" w:eastAsia="Times New Roman" w:hAnsi="Times New Roman" w:cs="Times New Roman"/>
          <w:color w:val="000000"/>
          <w:sz w:val="24"/>
          <w:szCs w:val="24"/>
          <w:lang w:eastAsia="en-US"/>
        </w:rPr>
        <w:t>,</w:t>
      </w:r>
      <w:r w:rsidRPr="001E0688">
        <w:rPr>
          <w:rFonts w:ascii="Times New Roman" w:eastAsia="Times New Roman" w:hAnsi="Times New Roman" w:cs="Times New Roman"/>
          <w:color w:val="000000"/>
          <w:sz w:val="24"/>
          <w:szCs w:val="24"/>
          <w:lang w:eastAsia="en-US"/>
        </w:rPr>
        <w:t xml:space="preserve"> and </w:t>
      </w:r>
      <w:r w:rsidR="00CE6C13">
        <w:rPr>
          <w:rFonts w:ascii="Times New Roman" w:eastAsia="Times New Roman" w:hAnsi="Times New Roman" w:cs="Times New Roman"/>
          <w:color w:val="000000"/>
          <w:sz w:val="24"/>
          <w:szCs w:val="24"/>
          <w:lang w:eastAsia="en-US"/>
        </w:rPr>
        <w:t xml:space="preserve">the resulting gas </w:t>
      </w:r>
      <w:r w:rsidRPr="001E0688">
        <w:rPr>
          <w:rFonts w:ascii="Times New Roman" w:eastAsia="Times New Roman" w:hAnsi="Times New Roman" w:cs="Times New Roman"/>
          <w:color w:val="000000"/>
          <w:sz w:val="24"/>
          <w:szCs w:val="24"/>
          <w:lang w:eastAsia="en-US"/>
        </w:rPr>
        <w:t>more closely mimick</w:t>
      </w:r>
      <w:r w:rsidR="00B56F3A">
        <w:rPr>
          <w:rFonts w:ascii="Times New Roman" w:eastAsia="Times New Roman" w:hAnsi="Times New Roman" w:cs="Times New Roman"/>
          <w:color w:val="000000"/>
          <w:sz w:val="24"/>
          <w:szCs w:val="24"/>
          <w:lang w:eastAsia="en-US"/>
        </w:rPr>
        <w:t>ed</w:t>
      </w:r>
      <w:r w:rsidRPr="001E0688">
        <w:rPr>
          <w:rFonts w:ascii="Times New Roman" w:eastAsia="Times New Roman" w:hAnsi="Times New Roman" w:cs="Times New Roman"/>
          <w:color w:val="000000"/>
          <w:sz w:val="24"/>
          <w:szCs w:val="24"/>
          <w:lang w:eastAsia="en-US"/>
        </w:rPr>
        <w:t xml:space="preserve"> landfill biogas.</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lastRenderedPageBreak/>
        <w:t>After the digester was fully constructed and leak-tested, 14 L of inoculum was added through the feed valve. After roughly 24 hours, the first 100 mL batch of feed was added</w:t>
      </w:r>
      <w:r w:rsidR="001E6DD9">
        <w:rPr>
          <w:rFonts w:ascii="Times New Roman" w:eastAsia="Times New Roman" w:hAnsi="Times New Roman" w:cs="Times New Roman"/>
          <w:color w:val="000000"/>
          <w:sz w:val="24"/>
          <w:szCs w:val="24"/>
          <w:lang w:eastAsia="en-US"/>
        </w:rPr>
        <w:t xml:space="preserve">. All subsequent batches were </w:t>
      </w:r>
      <w:r w:rsidRPr="001E0688">
        <w:rPr>
          <w:rFonts w:ascii="Times New Roman" w:eastAsia="Times New Roman" w:hAnsi="Times New Roman" w:cs="Times New Roman"/>
          <w:color w:val="000000"/>
          <w:sz w:val="24"/>
          <w:szCs w:val="24"/>
          <w:lang w:eastAsia="en-US"/>
        </w:rPr>
        <w:t xml:space="preserve">added every 2 days. The feeding frequency was increased to </w:t>
      </w:r>
      <w:r w:rsidR="001E6DD9">
        <w:rPr>
          <w:rFonts w:ascii="Times New Roman" w:eastAsia="Times New Roman" w:hAnsi="Times New Roman" w:cs="Times New Roman"/>
          <w:color w:val="000000"/>
          <w:sz w:val="24"/>
          <w:szCs w:val="24"/>
          <w:lang w:eastAsia="en-US"/>
        </w:rPr>
        <w:t>once a</w:t>
      </w:r>
      <w:r w:rsidRPr="001E0688">
        <w:rPr>
          <w:rFonts w:ascii="Times New Roman" w:eastAsia="Times New Roman" w:hAnsi="Times New Roman" w:cs="Times New Roman"/>
          <w:color w:val="000000"/>
          <w:sz w:val="24"/>
          <w:szCs w:val="24"/>
          <w:lang w:eastAsia="en-US"/>
        </w:rPr>
        <w:t xml:space="preserve"> day when biogas production stopped in the initial model. Volume inside the digester was kept constant by removing an equivalent volume of digested material from the waste valve. The pH of the “waste” material was recorded periodically using a pH meter (HM Digital PH-200).  </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The OLR was 0.714 kg</w:t>
      </w:r>
      <w:r w:rsidRPr="001E0688">
        <w:rPr>
          <w:rFonts w:ascii="Times New Roman" w:eastAsia="Times New Roman" w:hAnsi="Times New Roman" w:cs="Times New Roman"/>
          <w:color w:val="000000"/>
          <w:sz w:val="24"/>
          <w:szCs w:val="24"/>
          <w:vertAlign w:val="subscript"/>
          <w:lang w:eastAsia="en-US"/>
        </w:rPr>
        <w:t>TS</w:t>
      </w:r>
      <w:r w:rsidRPr="001E0688">
        <w:rPr>
          <w:rFonts w:ascii="Times New Roman" w:eastAsia="Times New Roman" w:hAnsi="Times New Roman" w:cs="Times New Roman"/>
          <w:color w:val="000000"/>
          <w:sz w:val="24"/>
          <w:szCs w:val="24"/>
          <w:lang w:eastAsia="en-US"/>
        </w:rPr>
        <w:t>/(m</w:t>
      </w:r>
      <w:r w:rsidRPr="001E0688">
        <w:rPr>
          <w:rFonts w:ascii="Times New Roman" w:eastAsia="Times New Roman" w:hAnsi="Times New Roman" w:cs="Times New Roman"/>
          <w:color w:val="000000"/>
          <w:sz w:val="24"/>
          <w:szCs w:val="24"/>
          <w:vertAlign w:val="superscript"/>
          <w:lang w:eastAsia="en-US"/>
        </w:rPr>
        <w:t>3</w:t>
      </w:r>
      <w:r w:rsidRPr="001E0688">
        <w:rPr>
          <w:rFonts w:ascii="Times New Roman" w:eastAsia="Times New Roman" w:hAnsi="Times New Roman" w:cs="Times New Roman"/>
          <w:color w:val="000000"/>
          <w:sz w:val="24"/>
          <w:szCs w:val="24"/>
          <w:lang w:eastAsia="en-US"/>
        </w:rPr>
        <w:t xml:space="preserve">*day). Note that the OLR was recorded based on total solids (TS) rather than volatile solids (VS), which are the portion of TS that can be converted into biogas. The OLR was considerably lower than that applied by Nagao et al. (2012) to prevent overloading the digester; the optimal OLR for organic soy flour was unknown, so a more conservative OLR was chosen for this study. </w:t>
      </w:r>
    </w:p>
    <w:p w:rsidR="001E0688" w:rsidRPr="001E0688" w:rsidRDefault="001E0688" w:rsidP="001E0688">
      <w:pPr>
        <w:spacing w:after="0" w:line="48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ab/>
        <w:t>Two system temperatures, room temperature (22°C) and 32°C, were tested. The digester was wrapped with two electric heat blankets (Sunbeam 732-500) to increase the temperature above room temperature. The inside temperature was measured using the thermometer built into the pH meter. The digester wall temperature was also approximated using an aquarium thermometer. Biogas production was measured by the pressure increase in the digester according to the pressure gauge installed in the biogas collection outlet. As biogas was produced in the digester, the pressure increased when all ports and valves were closed. Assuming that there were no leaks in the system, the differential ideal gas law was applied to measure the change in the number of moles of biogas. This was then converted into volume of gas that would be evolved over time. The change in pressure was only measured for several hours because it was assumed that the biogas production remained relatively constant between feed cycles.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and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w:t>
      </w:r>
      <w:r w:rsidRPr="001E0688">
        <w:rPr>
          <w:rFonts w:ascii="Times New Roman" w:eastAsia="Times New Roman" w:hAnsi="Times New Roman" w:cs="Times New Roman"/>
          <w:color w:val="000000"/>
          <w:sz w:val="24"/>
          <w:szCs w:val="24"/>
          <w:vertAlign w:val="subscript"/>
          <w:lang w:eastAsia="en-US"/>
        </w:rPr>
        <w:t xml:space="preserve"> </w:t>
      </w:r>
      <w:r w:rsidRPr="001E0688">
        <w:rPr>
          <w:rFonts w:ascii="Times New Roman" w:eastAsia="Times New Roman" w:hAnsi="Times New Roman" w:cs="Times New Roman"/>
          <w:color w:val="000000"/>
          <w:sz w:val="24"/>
          <w:szCs w:val="24"/>
          <w:lang w:eastAsia="en-US"/>
        </w:rPr>
        <w:t>concentrations were measured using a 0-60%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meter with Datalogger (CM-0050) and a </w:t>
      </w:r>
      <w:r w:rsidRPr="001E0688">
        <w:rPr>
          <w:rFonts w:ascii="Times New Roman" w:eastAsia="Times New Roman" w:hAnsi="Times New Roman" w:cs="Times New Roman"/>
          <w:color w:val="000000"/>
          <w:sz w:val="24"/>
          <w:szCs w:val="24"/>
          <w:lang w:eastAsia="en-US"/>
        </w:rPr>
        <w:lastRenderedPageBreak/>
        <w:t>GasAlert Extreme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meter (BW Technologies), respectively. For the final model, gas samples were collected and analyzed using a gas chromatography-thermal conductivity detector (GC-TCD).</w:t>
      </w:r>
    </w:p>
    <w:p w:rsidR="001E0688" w:rsidRPr="001E0688" w:rsidRDefault="001E0688" w:rsidP="001E0688">
      <w:pPr>
        <w:keepNext/>
        <w:spacing w:after="0" w:line="480" w:lineRule="auto"/>
        <w:outlineLvl w:val="1"/>
        <w:rPr>
          <w:rFonts w:ascii="Times New Roman" w:eastAsia="Times New Roman" w:hAnsi="Times New Roman" w:cs="Times New Roman"/>
          <w:b/>
          <w:iCs/>
          <w:sz w:val="24"/>
          <w:szCs w:val="28"/>
          <w:u w:val="single"/>
          <w:lang w:eastAsia="en-US"/>
        </w:rPr>
      </w:pPr>
      <w:bookmarkStart w:id="18" w:name="_Toc387095187"/>
      <w:r w:rsidRPr="001E0688">
        <w:rPr>
          <w:rFonts w:ascii="Times New Roman" w:eastAsia="Times New Roman" w:hAnsi="Times New Roman" w:cs="Times New Roman"/>
          <w:b/>
          <w:iCs/>
          <w:sz w:val="24"/>
          <w:szCs w:val="28"/>
          <w:u w:val="single"/>
          <w:lang w:eastAsia="en-US"/>
        </w:rPr>
        <w:t>Results</w:t>
      </w:r>
      <w:bookmarkEnd w:id="18"/>
    </w:p>
    <w:p w:rsidR="001E0688" w:rsidRPr="001E0688" w:rsidRDefault="001E0688" w:rsidP="001E0688">
      <w:pPr>
        <w:keepNext/>
        <w:spacing w:after="0" w:line="480" w:lineRule="auto"/>
        <w:outlineLvl w:val="2"/>
        <w:rPr>
          <w:rFonts w:ascii="Times New Roman" w:eastAsia="Times New Roman" w:hAnsi="Times New Roman" w:cs="Times New Roman"/>
          <w:szCs w:val="26"/>
          <w:lang w:eastAsia="en-US"/>
        </w:rPr>
      </w:pPr>
      <w:bookmarkStart w:id="19" w:name="_Toc387095188"/>
      <w:r w:rsidRPr="001E0688">
        <w:rPr>
          <w:rFonts w:ascii="Times New Roman" w:eastAsia="Times New Roman" w:hAnsi="Times New Roman" w:cs="Times New Roman"/>
          <w:b/>
          <w:szCs w:val="26"/>
          <w:lang w:eastAsia="en-US"/>
        </w:rPr>
        <w:t>Rate of Biogas Production</w:t>
      </w:r>
      <w:bookmarkEnd w:id="19"/>
    </w:p>
    <w:p w:rsidR="001E0688" w:rsidRPr="001E0688" w:rsidRDefault="001E0688" w:rsidP="001E0688">
      <w:pPr>
        <w:spacing w:after="0" w:line="480" w:lineRule="auto"/>
        <w:ind w:firstLine="720"/>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Biogas production was calculated by measuring the change in pressure of the digester and converting it to a volumetric flow using the ideal gas law. An example calcula</w:t>
      </w:r>
      <w:r w:rsidR="00822A7F">
        <w:rPr>
          <w:rFonts w:ascii="Times New Roman" w:eastAsia="Times New Roman" w:hAnsi="Times New Roman" w:cs="Times New Roman"/>
          <w:color w:val="000000"/>
          <w:sz w:val="24"/>
          <w:szCs w:val="24"/>
          <w:lang w:eastAsia="en-US"/>
        </w:rPr>
        <w:t>tion is enumerated in Appendix A</w:t>
      </w:r>
      <w:r w:rsidRPr="001E0688">
        <w:rPr>
          <w:rFonts w:ascii="Times New Roman" w:eastAsia="Times New Roman" w:hAnsi="Times New Roman" w:cs="Times New Roman"/>
          <w:color w:val="000000"/>
          <w:sz w:val="24"/>
          <w:szCs w:val="24"/>
          <w:lang w:eastAsia="en-US"/>
        </w:rPr>
        <w:t>. Volumetric flow was not directly measured because the flows from the digester were too low for any flow meters within our budget. Three trials were conducted at each temperature and the volumetric gas production rate vs. time data was fit with a linear regression passing through the origin (see Figure 2.2). R</w:t>
      </w:r>
      <w:r w:rsidRPr="001E0688">
        <w:rPr>
          <w:rFonts w:ascii="Times New Roman" w:eastAsia="Times New Roman" w:hAnsi="Times New Roman" w:cs="Times New Roman"/>
          <w:color w:val="000000"/>
          <w:sz w:val="24"/>
          <w:szCs w:val="24"/>
          <w:vertAlign w:val="superscript"/>
          <w:lang w:eastAsia="en-US"/>
        </w:rPr>
        <w:t>2</w:t>
      </w:r>
      <w:r w:rsidRPr="001E0688">
        <w:rPr>
          <w:rFonts w:ascii="Times New Roman" w:eastAsia="Times New Roman" w:hAnsi="Times New Roman" w:cs="Times New Roman"/>
          <w:color w:val="000000"/>
          <w:sz w:val="24"/>
          <w:szCs w:val="24"/>
          <w:lang w:eastAsia="en-US"/>
        </w:rPr>
        <w:t xml:space="preserve"> values of each trial were consistently near 1.00 (between 0.964 and 0.995) and the overall R</w:t>
      </w:r>
      <w:r w:rsidRPr="001E0688">
        <w:rPr>
          <w:rFonts w:ascii="Times New Roman" w:eastAsia="Times New Roman" w:hAnsi="Times New Roman" w:cs="Times New Roman"/>
          <w:color w:val="000000"/>
          <w:sz w:val="24"/>
          <w:szCs w:val="24"/>
          <w:vertAlign w:val="superscript"/>
          <w:lang w:eastAsia="en-US"/>
        </w:rPr>
        <w:t>2</w:t>
      </w:r>
      <w:r w:rsidRPr="001E0688">
        <w:rPr>
          <w:rFonts w:ascii="Times New Roman" w:eastAsia="Times New Roman" w:hAnsi="Times New Roman" w:cs="Times New Roman"/>
          <w:color w:val="000000"/>
          <w:sz w:val="24"/>
          <w:szCs w:val="24"/>
          <w:lang w:eastAsia="en-US"/>
        </w:rPr>
        <w:t xml:space="preserve"> value was 0.991 for 22°C and 0.992 for 32°C. The high R</w:t>
      </w:r>
      <w:r w:rsidRPr="001E0688">
        <w:rPr>
          <w:rFonts w:ascii="Times New Roman" w:eastAsia="Times New Roman" w:hAnsi="Times New Roman" w:cs="Times New Roman"/>
          <w:color w:val="000000"/>
          <w:sz w:val="24"/>
          <w:szCs w:val="24"/>
          <w:vertAlign w:val="superscript"/>
          <w:lang w:eastAsia="en-US"/>
        </w:rPr>
        <w:t>2</w:t>
      </w:r>
      <w:r w:rsidRPr="001E0688">
        <w:rPr>
          <w:rFonts w:ascii="Times New Roman" w:eastAsia="Times New Roman" w:hAnsi="Times New Roman" w:cs="Times New Roman"/>
          <w:color w:val="000000"/>
          <w:sz w:val="24"/>
          <w:szCs w:val="24"/>
          <w:lang w:eastAsia="en-US"/>
        </w:rPr>
        <w:t xml:space="preserve"> values indicate a steady biogas production rate over the short-term. The slopes of the regression lines were used to convert to volumetric biogas production rate. The production rates for each temperature both had a percent error of less than 6% (5.6% for 22°C and 4.1% for 32°C), which suggests the biogas production rate was also consistent in the long-term. The absolute maximum pressure reached over all trials was 0.083 </w:t>
      </w:r>
      <w:r w:rsidR="00634034" w:rsidRPr="001E0688">
        <w:rPr>
          <w:rFonts w:ascii="Times New Roman" w:eastAsia="Times New Roman" w:hAnsi="Times New Roman" w:cs="Times New Roman"/>
          <w:color w:val="000000"/>
          <w:sz w:val="24"/>
          <w:szCs w:val="24"/>
          <w:lang w:eastAsia="en-US"/>
        </w:rPr>
        <w:t>bars</w:t>
      </w:r>
      <w:r w:rsidRPr="001E0688">
        <w:rPr>
          <w:rFonts w:ascii="Times New Roman" w:eastAsia="Times New Roman" w:hAnsi="Times New Roman" w:cs="Times New Roman"/>
          <w:color w:val="000000"/>
          <w:sz w:val="24"/>
          <w:szCs w:val="24"/>
          <w:lang w:eastAsia="en-US"/>
        </w:rPr>
        <w:t>.</w:t>
      </w:r>
    </w:p>
    <w:p w:rsidR="001E0688" w:rsidRPr="001E0688" w:rsidRDefault="001E0688" w:rsidP="001E0688">
      <w:pPr>
        <w:spacing w:line="480" w:lineRule="auto"/>
        <w:rPr>
          <w:rFonts w:ascii="Times New Roman" w:eastAsia="Times New Roman" w:hAnsi="Times New Roman" w:cs="Times New Roman"/>
          <w:color w:val="000000"/>
          <w:sz w:val="24"/>
          <w:szCs w:val="24"/>
          <w:lang w:eastAsia="en-US"/>
        </w:rPr>
      </w:pPr>
    </w:p>
    <w:p w:rsidR="001E0688" w:rsidRPr="001E0688" w:rsidRDefault="001460BC" w:rsidP="001E0688">
      <w:pPr>
        <w:spacing w:line="240" w:lineRule="auto"/>
        <w:jc w:val="center"/>
        <w:rPr>
          <w:rFonts w:ascii="Times New Roman" w:eastAsia="Times New Roman" w:hAnsi="Times New Roman" w:cs="Times New Roman"/>
          <w:color w:val="000000"/>
          <w:sz w:val="24"/>
          <w:szCs w:val="24"/>
          <w:lang w:eastAsia="en-US"/>
        </w:rPr>
      </w:pPr>
      <w:r>
        <w:rPr>
          <w:rFonts w:ascii="Times New Roman" w:eastAsia="Times New Roman" w:hAnsi="Times New Roman" w:cs="Times New Roman"/>
          <w:noProof/>
          <w:color w:val="000000"/>
          <w:sz w:val="24"/>
          <w:szCs w:val="24"/>
          <w:lang w:eastAsia="en-US"/>
        </w:rPr>
        <w:lastRenderedPageBreak/>
        <w:drawing>
          <wp:inline distT="0" distB="0" distL="0" distR="0" wp14:anchorId="4B6ADFAD" wp14:editId="5E13DEE4">
            <wp:extent cx="5693317" cy="3059788"/>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99842" cy="3063295"/>
                    </a:xfrm>
                    <a:prstGeom prst="rect">
                      <a:avLst/>
                    </a:prstGeom>
                    <a:noFill/>
                  </pic:spPr>
                </pic:pic>
              </a:graphicData>
            </a:graphic>
          </wp:inline>
        </w:drawing>
      </w:r>
    </w:p>
    <w:p w:rsidR="001E0688" w:rsidRPr="001E0688" w:rsidRDefault="001E0688" w:rsidP="001E0688">
      <w:pPr>
        <w:spacing w:line="24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i/>
          <w:iCs/>
          <w:color w:val="000000"/>
          <w:sz w:val="20"/>
          <w:szCs w:val="20"/>
          <w:lang w:eastAsia="en-US"/>
        </w:rPr>
        <w:t>Figure 2.2.</w:t>
      </w:r>
      <w:r w:rsidRPr="001E0688">
        <w:rPr>
          <w:rFonts w:ascii="Times New Roman" w:eastAsia="Times New Roman" w:hAnsi="Times New Roman" w:cs="Times New Roman"/>
          <w:color w:val="000000"/>
          <w:sz w:val="20"/>
          <w:szCs w:val="20"/>
          <w:lang w:eastAsia="en-US"/>
        </w:rPr>
        <w:t xml:space="preserve">  Biogas production over time. </w:t>
      </w:r>
      <w:r w:rsidRPr="001E0688">
        <w:rPr>
          <w:rFonts w:ascii="Times New Roman" w:eastAsia="Times New Roman" w:hAnsi="Times New Roman" w:cs="Times New Roman"/>
          <w:b/>
          <w:bCs/>
          <w:color w:val="000000"/>
          <w:sz w:val="20"/>
          <w:szCs w:val="20"/>
          <w:lang w:eastAsia="en-US"/>
        </w:rPr>
        <w:t xml:space="preserve">(a) </w:t>
      </w:r>
      <w:r w:rsidRPr="001E0688">
        <w:rPr>
          <w:rFonts w:ascii="Times New Roman" w:eastAsia="Times New Roman" w:hAnsi="Times New Roman" w:cs="Times New Roman"/>
          <w:color w:val="000000"/>
          <w:sz w:val="20"/>
          <w:szCs w:val="20"/>
          <w:lang w:eastAsia="en-US"/>
        </w:rPr>
        <w:t xml:space="preserve">The change in internal pressure in the digester at 22°C (blue) and 32°C (red) recorded over time for three trials each. The pressure was </w:t>
      </w:r>
      <w:r w:rsidR="00131E43">
        <w:rPr>
          <w:rFonts w:ascii="Times New Roman" w:eastAsia="Times New Roman" w:hAnsi="Times New Roman" w:cs="Times New Roman"/>
          <w:color w:val="000000"/>
          <w:sz w:val="20"/>
          <w:szCs w:val="20"/>
          <w:lang w:eastAsia="en-US"/>
        </w:rPr>
        <w:t>normalized to 0 bar</w:t>
      </w:r>
      <w:r w:rsidRPr="001E0688">
        <w:rPr>
          <w:rFonts w:ascii="Times New Roman" w:eastAsia="Times New Roman" w:hAnsi="Times New Roman" w:cs="Times New Roman"/>
          <w:color w:val="000000"/>
          <w:sz w:val="20"/>
          <w:szCs w:val="20"/>
          <w:lang w:eastAsia="en-US"/>
        </w:rPr>
        <w:t xml:space="preserve"> at time 0 hr. The circles represent the three 22°C trials while the hatch marks represent the three 32°C trials. The R</w:t>
      </w:r>
      <w:r w:rsidRPr="001E0688">
        <w:rPr>
          <w:rFonts w:ascii="Times New Roman" w:eastAsia="Times New Roman" w:hAnsi="Times New Roman" w:cs="Times New Roman"/>
          <w:color w:val="000000"/>
          <w:sz w:val="12"/>
          <w:szCs w:val="12"/>
          <w:vertAlign w:val="superscript"/>
          <w:lang w:eastAsia="en-US"/>
        </w:rPr>
        <w:t>2</w:t>
      </w:r>
      <w:r w:rsidRPr="001E0688">
        <w:rPr>
          <w:rFonts w:ascii="Times New Roman" w:eastAsia="Times New Roman" w:hAnsi="Times New Roman" w:cs="Times New Roman"/>
          <w:color w:val="000000"/>
          <w:sz w:val="20"/>
          <w:szCs w:val="20"/>
          <w:lang w:eastAsia="en-US"/>
        </w:rPr>
        <w:t xml:space="preserve"> values are consistently above 0.96, indicating a steady biogas production rate over a short period of time, while the slopes of the three trials are within 6% of each other for each temperature, indicating a consistent biogas production rate over a long period of time. The biogas production rate at 32°C was roughly 2.5 times higher than that at 22°C. </w:t>
      </w:r>
      <w:r w:rsidRPr="001E0688">
        <w:rPr>
          <w:rFonts w:ascii="Times New Roman" w:eastAsia="Times New Roman" w:hAnsi="Times New Roman" w:cs="Times New Roman"/>
          <w:b/>
          <w:bCs/>
          <w:color w:val="000000"/>
          <w:sz w:val="20"/>
          <w:szCs w:val="20"/>
          <w:lang w:eastAsia="en-US"/>
        </w:rPr>
        <w:t>(b)</w:t>
      </w:r>
      <w:r w:rsidRPr="001E0688">
        <w:rPr>
          <w:rFonts w:ascii="Times New Roman" w:eastAsia="Times New Roman" w:hAnsi="Times New Roman" w:cs="Times New Roman"/>
          <w:color w:val="000000"/>
          <w:sz w:val="20"/>
          <w:szCs w:val="20"/>
          <w:lang w:eastAsia="en-US"/>
        </w:rPr>
        <w:t xml:space="preserve"> The pH of the waste collected from the final digester model at 32°C was measured over the course of the experiment (32 days). The pH was consistently near 7.6, indicating a stable culture.</w:t>
      </w:r>
    </w:p>
    <w:p w:rsidR="001E0688" w:rsidRPr="001E0688" w:rsidRDefault="001E0688" w:rsidP="001E0688">
      <w:pPr>
        <w:spacing w:after="0" w:line="240" w:lineRule="auto"/>
        <w:rPr>
          <w:rFonts w:ascii="Times New Roman" w:eastAsia="Times New Roman" w:hAnsi="Times New Roman" w:cs="Times New Roman"/>
          <w:sz w:val="24"/>
          <w:szCs w:val="24"/>
          <w:lang w:eastAsia="en-US"/>
        </w:rPr>
      </w:pPr>
    </w:p>
    <w:p w:rsidR="001E0688" w:rsidRPr="001E0688" w:rsidRDefault="001E0688" w:rsidP="001E0688">
      <w:pPr>
        <w:keepNext/>
        <w:spacing w:after="0" w:line="480" w:lineRule="auto"/>
        <w:outlineLvl w:val="2"/>
        <w:rPr>
          <w:rFonts w:ascii="Times New Roman" w:eastAsia="Times New Roman" w:hAnsi="Times New Roman" w:cs="Times New Roman"/>
          <w:b/>
          <w:szCs w:val="26"/>
          <w:lang w:eastAsia="en-US"/>
        </w:rPr>
      </w:pPr>
      <w:bookmarkStart w:id="20" w:name="_Toc387095189"/>
      <w:r w:rsidRPr="001E0688">
        <w:rPr>
          <w:rFonts w:ascii="Times New Roman" w:eastAsia="Times New Roman" w:hAnsi="Times New Roman" w:cs="Times New Roman"/>
          <w:b/>
          <w:szCs w:val="26"/>
          <w:lang w:eastAsia="en-US"/>
        </w:rPr>
        <w:t>Temperature</w:t>
      </w:r>
      <w:bookmarkEnd w:id="20"/>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Two different digester temperatures, 22°C and 32°C, were tested to determine which resulted in a more biogas production. The slopes seen in Figure 2.2(a), noted as pressure change over time (bar/h), and corresponding biogas production (L/day) are tabulated in Table 2.1.</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p>
    <w:p w:rsidR="0069639F" w:rsidRDefault="0069639F" w:rsidP="001E0688">
      <w:pPr>
        <w:spacing w:after="0" w:line="480" w:lineRule="auto"/>
        <w:rPr>
          <w:rFonts w:ascii="Times New Roman" w:eastAsia="Times New Roman" w:hAnsi="Times New Roman" w:cs="Times New Roman"/>
          <w:b/>
          <w:bCs/>
          <w:color w:val="000000"/>
          <w:sz w:val="24"/>
          <w:szCs w:val="24"/>
          <w:lang w:eastAsia="en-US"/>
        </w:rPr>
      </w:pPr>
    </w:p>
    <w:p w:rsidR="0069639F" w:rsidRDefault="0069639F" w:rsidP="001E0688">
      <w:pPr>
        <w:spacing w:after="0" w:line="480" w:lineRule="auto"/>
        <w:rPr>
          <w:rFonts w:ascii="Times New Roman" w:eastAsia="Times New Roman" w:hAnsi="Times New Roman" w:cs="Times New Roman"/>
          <w:b/>
          <w:bCs/>
          <w:color w:val="000000"/>
          <w:sz w:val="24"/>
          <w:szCs w:val="24"/>
          <w:lang w:eastAsia="en-US"/>
        </w:rPr>
      </w:pPr>
    </w:p>
    <w:p w:rsidR="001E0688" w:rsidRPr="001E0688" w:rsidRDefault="001E0688" w:rsidP="001E0688">
      <w:pPr>
        <w:spacing w:after="0" w:line="48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b/>
          <w:bCs/>
          <w:color w:val="000000"/>
          <w:sz w:val="24"/>
          <w:szCs w:val="24"/>
          <w:lang w:eastAsia="en-US"/>
        </w:rPr>
        <w:lastRenderedPageBreak/>
        <w:t xml:space="preserve">Table 2.1. </w:t>
      </w:r>
      <w:r w:rsidRPr="001E0688">
        <w:rPr>
          <w:rFonts w:ascii="Times New Roman" w:eastAsia="Times New Roman" w:hAnsi="Times New Roman" w:cs="Times New Roman"/>
          <w:bCs/>
          <w:color w:val="000000"/>
          <w:sz w:val="24"/>
          <w:szCs w:val="24"/>
          <w:lang w:eastAsia="en-US"/>
        </w:rPr>
        <w:t>Effect of temperature on biogas production.</w:t>
      </w:r>
      <w:r w:rsidRPr="001E0688">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en-US"/>
        </w:rPr>
        <w:t xml:space="preserve"> </w:t>
      </w:r>
    </w:p>
    <w:tbl>
      <w:tblPr>
        <w:tblStyle w:val="TableGrid"/>
        <w:tblW w:w="0" w:type="auto"/>
        <w:tblLook w:val="04A0" w:firstRow="1" w:lastRow="0" w:firstColumn="1" w:lastColumn="0" w:noHBand="0" w:noVBand="1"/>
      </w:tblPr>
      <w:tblGrid>
        <w:gridCol w:w="4045"/>
        <w:gridCol w:w="2790"/>
        <w:gridCol w:w="2515"/>
      </w:tblGrid>
      <w:tr w:rsidR="0069639F" w:rsidTr="00AD5070">
        <w:tc>
          <w:tcPr>
            <w:tcW w:w="4045" w:type="dxa"/>
            <w:tcBorders>
              <w:bottom w:val="single" w:sz="4" w:space="0" w:color="auto"/>
              <w:right w:val="nil"/>
            </w:tcBorders>
          </w:tcPr>
          <w:p w:rsidR="0069639F" w:rsidRPr="00D23C5F" w:rsidRDefault="0069639F" w:rsidP="00AD5070">
            <w:pPr>
              <w:jc w:val="right"/>
              <w:rPr>
                <w:rFonts w:ascii="Times New Roman" w:hAnsi="Times New Roman" w:cs="Times New Roman"/>
                <w:b/>
              </w:rPr>
            </w:pPr>
            <w:r w:rsidRPr="00D23C5F">
              <w:rPr>
                <w:rFonts w:ascii="Times New Roman" w:hAnsi="Times New Roman" w:cs="Times New Roman"/>
                <w:b/>
              </w:rPr>
              <w:t>Temperature</w:t>
            </w:r>
          </w:p>
        </w:tc>
        <w:tc>
          <w:tcPr>
            <w:tcW w:w="2790" w:type="dxa"/>
            <w:tcBorders>
              <w:left w:val="nil"/>
              <w:bottom w:val="single" w:sz="4" w:space="0" w:color="auto"/>
              <w:right w:val="nil"/>
            </w:tcBorders>
          </w:tcPr>
          <w:p w:rsidR="0069639F" w:rsidRPr="00D23C5F" w:rsidRDefault="0069639F" w:rsidP="00AD5070">
            <w:pPr>
              <w:jc w:val="center"/>
              <w:rPr>
                <w:rFonts w:ascii="Times New Roman" w:hAnsi="Times New Roman" w:cs="Times New Roman"/>
                <w:b/>
              </w:rPr>
            </w:pPr>
            <w:r>
              <w:rPr>
                <w:rFonts w:ascii="Times New Roman" w:hAnsi="Times New Roman" w:cs="Times New Roman"/>
                <w:b/>
              </w:rPr>
              <w:t>22</w:t>
            </w:r>
            <w:r w:rsidRPr="00D23C5F">
              <w:rPr>
                <w:rFonts w:ascii="Times New Roman" w:hAnsi="Times New Roman" w:cs="Times New Roman"/>
                <w:b/>
                <w:bCs/>
                <w:color w:val="000000"/>
                <w:shd w:val="clear" w:color="auto" w:fill="FFFFFF"/>
              </w:rPr>
              <w:t>°C</w:t>
            </w:r>
          </w:p>
        </w:tc>
        <w:tc>
          <w:tcPr>
            <w:tcW w:w="2515" w:type="dxa"/>
            <w:tcBorders>
              <w:left w:val="nil"/>
              <w:bottom w:val="single" w:sz="4" w:space="0" w:color="auto"/>
            </w:tcBorders>
          </w:tcPr>
          <w:p w:rsidR="0069639F" w:rsidRPr="00D23C5F" w:rsidRDefault="0069639F" w:rsidP="00AD5070">
            <w:pPr>
              <w:jc w:val="center"/>
              <w:rPr>
                <w:rFonts w:ascii="Times New Roman" w:hAnsi="Times New Roman" w:cs="Times New Roman"/>
              </w:rPr>
            </w:pPr>
            <w:r w:rsidRPr="00D23C5F">
              <w:rPr>
                <w:rFonts w:ascii="Times New Roman" w:hAnsi="Times New Roman" w:cs="Times New Roman"/>
                <w:b/>
              </w:rPr>
              <w:t>32</w:t>
            </w:r>
            <w:r w:rsidRPr="00D23C5F">
              <w:rPr>
                <w:rFonts w:ascii="Times New Roman" w:hAnsi="Times New Roman" w:cs="Times New Roman"/>
                <w:b/>
                <w:bCs/>
                <w:color w:val="000000"/>
                <w:shd w:val="clear" w:color="auto" w:fill="FFFFFF"/>
              </w:rPr>
              <w:t>°C</w:t>
            </w:r>
          </w:p>
        </w:tc>
      </w:tr>
      <w:tr w:rsidR="0069639F" w:rsidTr="00AD5070">
        <w:tc>
          <w:tcPr>
            <w:tcW w:w="4045" w:type="dxa"/>
            <w:tcBorders>
              <w:top w:val="single" w:sz="4" w:space="0" w:color="auto"/>
              <w:left w:val="single" w:sz="4" w:space="0" w:color="auto"/>
              <w:bottom w:val="nil"/>
              <w:right w:val="nil"/>
            </w:tcBorders>
          </w:tcPr>
          <w:p w:rsidR="0069639F" w:rsidRPr="00D23C5F" w:rsidRDefault="0069639F" w:rsidP="00AD5070">
            <w:pPr>
              <w:jc w:val="right"/>
              <w:rPr>
                <w:rFonts w:ascii="Times New Roman" w:hAnsi="Times New Roman" w:cs="Times New Roman"/>
                <w:b/>
              </w:rPr>
            </w:pPr>
            <w:r>
              <w:rPr>
                <w:rFonts w:ascii="Times New Roman" w:hAnsi="Times New Roman" w:cs="Times New Roman"/>
                <w:b/>
              </w:rPr>
              <w:t>Pressure Change (bar/day)</w:t>
            </w:r>
          </w:p>
        </w:tc>
        <w:tc>
          <w:tcPr>
            <w:tcW w:w="2790" w:type="dxa"/>
            <w:tcBorders>
              <w:top w:val="single" w:sz="4" w:space="0" w:color="auto"/>
              <w:left w:val="nil"/>
              <w:bottom w:val="nil"/>
              <w:right w:val="nil"/>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0.334</w:t>
            </w:r>
          </w:p>
        </w:tc>
        <w:tc>
          <w:tcPr>
            <w:tcW w:w="2515" w:type="dxa"/>
            <w:tcBorders>
              <w:top w:val="single" w:sz="4" w:space="0" w:color="auto"/>
              <w:left w:val="nil"/>
              <w:bottom w:val="nil"/>
              <w:right w:val="single" w:sz="4" w:space="0" w:color="auto"/>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0.947</w:t>
            </w:r>
          </w:p>
        </w:tc>
      </w:tr>
      <w:tr w:rsidR="0069639F" w:rsidTr="00AD5070">
        <w:tc>
          <w:tcPr>
            <w:tcW w:w="4045" w:type="dxa"/>
            <w:tcBorders>
              <w:top w:val="nil"/>
              <w:left w:val="single" w:sz="4" w:space="0" w:color="auto"/>
              <w:bottom w:val="nil"/>
              <w:right w:val="nil"/>
            </w:tcBorders>
          </w:tcPr>
          <w:p w:rsidR="0069639F" w:rsidRPr="00D23C5F" w:rsidRDefault="0069639F" w:rsidP="00AD5070">
            <w:pPr>
              <w:jc w:val="right"/>
              <w:rPr>
                <w:rFonts w:ascii="Times New Roman" w:hAnsi="Times New Roman" w:cs="Times New Roman"/>
                <w:b/>
              </w:rPr>
            </w:pPr>
          </w:p>
        </w:tc>
        <w:tc>
          <w:tcPr>
            <w:tcW w:w="2790" w:type="dxa"/>
            <w:tcBorders>
              <w:top w:val="nil"/>
              <w:left w:val="nil"/>
              <w:bottom w:val="nil"/>
              <w:right w:val="nil"/>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0.311</w:t>
            </w:r>
          </w:p>
        </w:tc>
        <w:tc>
          <w:tcPr>
            <w:tcW w:w="2515" w:type="dxa"/>
            <w:tcBorders>
              <w:top w:val="nil"/>
              <w:left w:val="nil"/>
              <w:bottom w:val="nil"/>
              <w:right w:val="single" w:sz="4" w:space="0" w:color="auto"/>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0.981</w:t>
            </w:r>
          </w:p>
        </w:tc>
      </w:tr>
      <w:tr w:rsidR="0069639F" w:rsidTr="00AD5070">
        <w:tc>
          <w:tcPr>
            <w:tcW w:w="4045" w:type="dxa"/>
            <w:tcBorders>
              <w:top w:val="nil"/>
              <w:left w:val="single" w:sz="4" w:space="0" w:color="auto"/>
              <w:bottom w:val="nil"/>
              <w:right w:val="nil"/>
            </w:tcBorders>
          </w:tcPr>
          <w:p w:rsidR="0069639F" w:rsidRPr="00D23C5F" w:rsidRDefault="0069639F" w:rsidP="00AD5070">
            <w:pPr>
              <w:jc w:val="right"/>
              <w:rPr>
                <w:rFonts w:ascii="Times New Roman" w:hAnsi="Times New Roman" w:cs="Times New Roman"/>
                <w:b/>
              </w:rPr>
            </w:pPr>
          </w:p>
        </w:tc>
        <w:tc>
          <w:tcPr>
            <w:tcW w:w="2790" w:type="dxa"/>
            <w:tcBorders>
              <w:top w:val="nil"/>
              <w:left w:val="nil"/>
              <w:bottom w:val="nil"/>
              <w:right w:val="nil"/>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0.347</w:t>
            </w:r>
          </w:p>
        </w:tc>
        <w:tc>
          <w:tcPr>
            <w:tcW w:w="2515" w:type="dxa"/>
            <w:tcBorders>
              <w:top w:val="nil"/>
              <w:left w:val="nil"/>
              <w:bottom w:val="nil"/>
              <w:right w:val="single" w:sz="4" w:space="0" w:color="auto"/>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0.903</w:t>
            </w:r>
          </w:p>
        </w:tc>
      </w:tr>
      <w:tr w:rsidR="0069639F" w:rsidTr="00AD5070">
        <w:tc>
          <w:tcPr>
            <w:tcW w:w="4045" w:type="dxa"/>
            <w:tcBorders>
              <w:top w:val="nil"/>
              <w:left w:val="single" w:sz="4" w:space="0" w:color="auto"/>
              <w:bottom w:val="nil"/>
              <w:right w:val="nil"/>
            </w:tcBorders>
          </w:tcPr>
          <w:p w:rsidR="0069639F" w:rsidRPr="00D23C5F" w:rsidRDefault="0069639F" w:rsidP="00AD5070">
            <w:pPr>
              <w:jc w:val="right"/>
              <w:rPr>
                <w:rFonts w:ascii="Times New Roman" w:hAnsi="Times New Roman" w:cs="Times New Roman"/>
                <w:i/>
              </w:rPr>
            </w:pPr>
            <w:r>
              <w:rPr>
                <w:rFonts w:ascii="Times New Roman" w:hAnsi="Times New Roman" w:cs="Times New Roman"/>
                <w:i/>
              </w:rPr>
              <w:t>Average</w:t>
            </w:r>
          </w:p>
        </w:tc>
        <w:tc>
          <w:tcPr>
            <w:tcW w:w="2790" w:type="dxa"/>
            <w:tcBorders>
              <w:top w:val="nil"/>
              <w:left w:val="nil"/>
              <w:bottom w:val="nil"/>
              <w:right w:val="nil"/>
            </w:tcBorders>
          </w:tcPr>
          <w:p w:rsidR="0069639F" w:rsidRPr="002A5AA2" w:rsidRDefault="0069639F" w:rsidP="00AD5070">
            <w:pPr>
              <w:jc w:val="center"/>
              <w:rPr>
                <w:rFonts w:ascii="Times New Roman" w:hAnsi="Times New Roman" w:cs="Times New Roman"/>
                <w:i/>
              </w:rPr>
            </w:pPr>
            <w:r>
              <w:rPr>
                <w:rFonts w:ascii="Times New Roman" w:hAnsi="Times New Roman" w:cs="Times New Roman"/>
                <w:i/>
              </w:rPr>
              <w:t>0.331 ± 0.018</w:t>
            </w:r>
          </w:p>
        </w:tc>
        <w:tc>
          <w:tcPr>
            <w:tcW w:w="2515" w:type="dxa"/>
            <w:tcBorders>
              <w:top w:val="nil"/>
              <w:left w:val="nil"/>
              <w:bottom w:val="nil"/>
              <w:right w:val="single" w:sz="4" w:space="0" w:color="auto"/>
            </w:tcBorders>
          </w:tcPr>
          <w:p w:rsidR="0069639F" w:rsidRPr="002A5AA2" w:rsidRDefault="0069639F" w:rsidP="00AD5070">
            <w:pPr>
              <w:jc w:val="center"/>
              <w:rPr>
                <w:rFonts w:ascii="Times New Roman" w:hAnsi="Times New Roman" w:cs="Times New Roman"/>
                <w:i/>
              </w:rPr>
            </w:pPr>
            <w:r w:rsidRPr="002A5AA2">
              <w:rPr>
                <w:rFonts w:ascii="Times New Roman" w:hAnsi="Times New Roman" w:cs="Times New Roman"/>
                <w:i/>
              </w:rPr>
              <w:t>0.</w:t>
            </w:r>
            <w:r>
              <w:rPr>
                <w:rFonts w:ascii="Times New Roman" w:hAnsi="Times New Roman" w:cs="Times New Roman"/>
                <w:i/>
              </w:rPr>
              <w:t>944 ± 0.039</w:t>
            </w:r>
          </w:p>
        </w:tc>
      </w:tr>
      <w:tr w:rsidR="0069639F" w:rsidTr="00AD5070">
        <w:trPr>
          <w:trHeight w:val="116"/>
        </w:trPr>
        <w:tc>
          <w:tcPr>
            <w:tcW w:w="4045" w:type="dxa"/>
            <w:tcBorders>
              <w:top w:val="nil"/>
              <w:left w:val="single" w:sz="4" w:space="0" w:color="auto"/>
              <w:bottom w:val="nil"/>
              <w:right w:val="nil"/>
            </w:tcBorders>
          </w:tcPr>
          <w:p w:rsidR="0069639F" w:rsidRPr="00D23C5F" w:rsidRDefault="0069639F" w:rsidP="00AD5070">
            <w:pPr>
              <w:jc w:val="right"/>
              <w:rPr>
                <w:rFonts w:ascii="Times New Roman" w:hAnsi="Times New Roman" w:cs="Times New Roman"/>
                <w:b/>
              </w:rPr>
            </w:pPr>
          </w:p>
        </w:tc>
        <w:tc>
          <w:tcPr>
            <w:tcW w:w="2790" w:type="dxa"/>
            <w:tcBorders>
              <w:top w:val="nil"/>
              <w:left w:val="nil"/>
              <w:bottom w:val="nil"/>
              <w:right w:val="nil"/>
            </w:tcBorders>
          </w:tcPr>
          <w:p w:rsidR="0069639F" w:rsidRPr="00D23C5F" w:rsidRDefault="0069639F" w:rsidP="00AD5070">
            <w:pPr>
              <w:jc w:val="center"/>
              <w:rPr>
                <w:rFonts w:ascii="Times New Roman" w:hAnsi="Times New Roman" w:cs="Times New Roman"/>
              </w:rPr>
            </w:pPr>
          </w:p>
        </w:tc>
        <w:tc>
          <w:tcPr>
            <w:tcW w:w="2515" w:type="dxa"/>
            <w:tcBorders>
              <w:top w:val="nil"/>
              <w:left w:val="nil"/>
              <w:bottom w:val="nil"/>
              <w:right w:val="single" w:sz="4" w:space="0" w:color="auto"/>
            </w:tcBorders>
          </w:tcPr>
          <w:p w:rsidR="0069639F" w:rsidRPr="00D23C5F" w:rsidRDefault="0069639F" w:rsidP="00AD5070">
            <w:pPr>
              <w:jc w:val="center"/>
              <w:rPr>
                <w:rFonts w:ascii="Times New Roman" w:hAnsi="Times New Roman" w:cs="Times New Roman"/>
              </w:rPr>
            </w:pPr>
          </w:p>
        </w:tc>
      </w:tr>
      <w:tr w:rsidR="0069639F" w:rsidTr="00AD5070">
        <w:trPr>
          <w:trHeight w:val="116"/>
        </w:trPr>
        <w:tc>
          <w:tcPr>
            <w:tcW w:w="4045" w:type="dxa"/>
            <w:tcBorders>
              <w:top w:val="nil"/>
              <w:left w:val="single" w:sz="4" w:space="0" w:color="auto"/>
              <w:bottom w:val="nil"/>
              <w:right w:val="nil"/>
            </w:tcBorders>
          </w:tcPr>
          <w:p w:rsidR="0069639F" w:rsidRPr="00D23C5F" w:rsidRDefault="0069639F" w:rsidP="00AD5070">
            <w:pPr>
              <w:jc w:val="right"/>
              <w:rPr>
                <w:rFonts w:ascii="Times New Roman" w:hAnsi="Times New Roman" w:cs="Times New Roman"/>
                <w:b/>
              </w:rPr>
            </w:pPr>
            <w:r>
              <w:rPr>
                <w:rFonts w:ascii="Times New Roman" w:hAnsi="Times New Roman" w:cs="Times New Roman"/>
                <w:b/>
              </w:rPr>
              <w:t>Volumetric Biogas Production (L/day)</w:t>
            </w:r>
          </w:p>
        </w:tc>
        <w:tc>
          <w:tcPr>
            <w:tcW w:w="2790" w:type="dxa"/>
            <w:tcBorders>
              <w:top w:val="nil"/>
              <w:left w:val="nil"/>
              <w:bottom w:val="nil"/>
              <w:right w:val="nil"/>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1.51</w:t>
            </w:r>
          </w:p>
        </w:tc>
        <w:tc>
          <w:tcPr>
            <w:tcW w:w="2515" w:type="dxa"/>
            <w:tcBorders>
              <w:top w:val="nil"/>
              <w:left w:val="nil"/>
              <w:bottom w:val="nil"/>
              <w:right w:val="single" w:sz="4" w:space="0" w:color="auto"/>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4.13</w:t>
            </w:r>
          </w:p>
        </w:tc>
      </w:tr>
      <w:tr w:rsidR="0069639F" w:rsidTr="00AD5070">
        <w:trPr>
          <w:trHeight w:val="116"/>
        </w:trPr>
        <w:tc>
          <w:tcPr>
            <w:tcW w:w="4045" w:type="dxa"/>
            <w:tcBorders>
              <w:top w:val="nil"/>
              <w:left w:val="single" w:sz="4" w:space="0" w:color="auto"/>
              <w:bottom w:val="nil"/>
              <w:right w:val="nil"/>
            </w:tcBorders>
          </w:tcPr>
          <w:p w:rsidR="0069639F" w:rsidRPr="00D23C5F" w:rsidRDefault="0069639F" w:rsidP="00AD5070">
            <w:pPr>
              <w:jc w:val="right"/>
              <w:rPr>
                <w:rFonts w:ascii="Times New Roman" w:hAnsi="Times New Roman" w:cs="Times New Roman"/>
                <w:b/>
              </w:rPr>
            </w:pPr>
          </w:p>
        </w:tc>
        <w:tc>
          <w:tcPr>
            <w:tcW w:w="2790" w:type="dxa"/>
            <w:tcBorders>
              <w:top w:val="nil"/>
              <w:left w:val="nil"/>
              <w:bottom w:val="nil"/>
              <w:right w:val="nil"/>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1.40</w:t>
            </w:r>
          </w:p>
        </w:tc>
        <w:tc>
          <w:tcPr>
            <w:tcW w:w="2515" w:type="dxa"/>
            <w:tcBorders>
              <w:top w:val="nil"/>
              <w:left w:val="nil"/>
              <w:bottom w:val="nil"/>
              <w:right w:val="single" w:sz="4" w:space="0" w:color="auto"/>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4.29</w:t>
            </w:r>
          </w:p>
        </w:tc>
      </w:tr>
      <w:tr w:rsidR="0069639F" w:rsidTr="00AD5070">
        <w:trPr>
          <w:trHeight w:val="116"/>
        </w:trPr>
        <w:tc>
          <w:tcPr>
            <w:tcW w:w="4045" w:type="dxa"/>
            <w:tcBorders>
              <w:top w:val="nil"/>
              <w:left w:val="single" w:sz="4" w:space="0" w:color="auto"/>
              <w:bottom w:val="nil"/>
              <w:right w:val="nil"/>
            </w:tcBorders>
          </w:tcPr>
          <w:p w:rsidR="0069639F" w:rsidRPr="00D23C5F" w:rsidRDefault="0069639F" w:rsidP="00AD5070">
            <w:pPr>
              <w:jc w:val="right"/>
              <w:rPr>
                <w:rFonts w:ascii="Times New Roman" w:hAnsi="Times New Roman" w:cs="Times New Roman"/>
                <w:b/>
              </w:rPr>
            </w:pPr>
          </w:p>
        </w:tc>
        <w:tc>
          <w:tcPr>
            <w:tcW w:w="2790" w:type="dxa"/>
            <w:tcBorders>
              <w:top w:val="nil"/>
              <w:left w:val="nil"/>
              <w:bottom w:val="nil"/>
              <w:right w:val="nil"/>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1.57</w:t>
            </w:r>
          </w:p>
        </w:tc>
        <w:tc>
          <w:tcPr>
            <w:tcW w:w="2515" w:type="dxa"/>
            <w:tcBorders>
              <w:top w:val="nil"/>
              <w:left w:val="nil"/>
              <w:bottom w:val="nil"/>
              <w:right w:val="single" w:sz="4" w:space="0" w:color="auto"/>
            </w:tcBorders>
          </w:tcPr>
          <w:p w:rsidR="0069639F" w:rsidRPr="00D23C5F" w:rsidRDefault="0069639F" w:rsidP="00AD5070">
            <w:pPr>
              <w:jc w:val="center"/>
              <w:rPr>
                <w:rFonts w:ascii="Times New Roman" w:hAnsi="Times New Roman" w:cs="Times New Roman"/>
              </w:rPr>
            </w:pPr>
            <w:r>
              <w:rPr>
                <w:rFonts w:ascii="Times New Roman" w:hAnsi="Times New Roman" w:cs="Times New Roman"/>
              </w:rPr>
              <w:t>3.95</w:t>
            </w:r>
          </w:p>
        </w:tc>
      </w:tr>
      <w:tr w:rsidR="0069639F" w:rsidTr="00AD5070">
        <w:trPr>
          <w:trHeight w:val="116"/>
        </w:trPr>
        <w:tc>
          <w:tcPr>
            <w:tcW w:w="4045" w:type="dxa"/>
            <w:tcBorders>
              <w:top w:val="nil"/>
              <w:left w:val="single" w:sz="4" w:space="0" w:color="auto"/>
              <w:bottom w:val="single" w:sz="4" w:space="0" w:color="auto"/>
              <w:right w:val="nil"/>
            </w:tcBorders>
          </w:tcPr>
          <w:p w:rsidR="0069639F" w:rsidRPr="002A5AA2" w:rsidRDefault="0069639F" w:rsidP="00AD5070">
            <w:pPr>
              <w:jc w:val="right"/>
              <w:rPr>
                <w:rFonts w:ascii="Times New Roman" w:hAnsi="Times New Roman" w:cs="Times New Roman"/>
                <w:i/>
              </w:rPr>
            </w:pPr>
            <w:r>
              <w:rPr>
                <w:rFonts w:ascii="Times New Roman" w:hAnsi="Times New Roman" w:cs="Times New Roman"/>
                <w:i/>
              </w:rPr>
              <w:t>Average</w:t>
            </w:r>
          </w:p>
        </w:tc>
        <w:tc>
          <w:tcPr>
            <w:tcW w:w="2790" w:type="dxa"/>
            <w:tcBorders>
              <w:top w:val="nil"/>
              <w:left w:val="nil"/>
              <w:bottom w:val="single" w:sz="4" w:space="0" w:color="auto"/>
              <w:right w:val="nil"/>
            </w:tcBorders>
          </w:tcPr>
          <w:p w:rsidR="0069639F" w:rsidRPr="00D23C5F" w:rsidRDefault="0069639F" w:rsidP="00AD5070">
            <w:pPr>
              <w:jc w:val="center"/>
              <w:rPr>
                <w:rFonts w:ascii="Times New Roman" w:hAnsi="Times New Roman" w:cs="Times New Roman"/>
              </w:rPr>
            </w:pPr>
            <w:r w:rsidRPr="00D23C5F">
              <w:rPr>
                <w:rFonts w:ascii="Times New Roman" w:hAnsi="Times New Roman" w:cs="Times New Roman"/>
                <w:i/>
              </w:rPr>
              <w:t>1.49 ± 0.083</w:t>
            </w:r>
          </w:p>
        </w:tc>
        <w:tc>
          <w:tcPr>
            <w:tcW w:w="2515" w:type="dxa"/>
            <w:tcBorders>
              <w:top w:val="nil"/>
              <w:left w:val="nil"/>
              <w:bottom w:val="single" w:sz="4" w:space="0" w:color="auto"/>
              <w:right w:val="single" w:sz="4" w:space="0" w:color="auto"/>
            </w:tcBorders>
          </w:tcPr>
          <w:p w:rsidR="0069639F" w:rsidRPr="00D23C5F" w:rsidRDefault="0069639F" w:rsidP="00AD5070">
            <w:pPr>
              <w:jc w:val="center"/>
              <w:rPr>
                <w:rFonts w:ascii="Times New Roman" w:hAnsi="Times New Roman" w:cs="Times New Roman"/>
              </w:rPr>
            </w:pPr>
            <w:r w:rsidRPr="00D23C5F">
              <w:rPr>
                <w:rFonts w:ascii="Times New Roman" w:hAnsi="Times New Roman" w:cs="Times New Roman"/>
                <w:i/>
              </w:rPr>
              <w:t>4.12 ± 0.170</w:t>
            </w:r>
          </w:p>
        </w:tc>
      </w:tr>
    </w:tbl>
    <w:p w:rsidR="001E0688" w:rsidRPr="001E0688" w:rsidRDefault="001E0688" w:rsidP="001E0688">
      <w:pPr>
        <w:spacing w:after="0" w:line="480" w:lineRule="auto"/>
        <w:ind w:firstLine="720"/>
        <w:rPr>
          <w:rFonts w:ascii="Times New Roman" w:eastAsia="Times New Roman" w:hAnsi="Times New Roman" w:cs="Times New Roman"/>
          <w:color w:val="000000"/>
          <w:sz w:val="24"/>
          <w:szCs w:val="24"/>
          <w:lang w:eastAsia="en-US"/>
        </w:rPr>
      </w:pP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 xml:space="preserve">Three trials, each </w:t>
      </w:r>
      <w:r w:rsidR="001E6DD9">
        <w:rPr>
          <w:rFonts w:ascii="Times New Roman" w:eastAsia="Times New Roman" w:hAnsi="Times New Roman" w:cs="Times New Roman"/>
          <w:color w:val="000000"/>
          <w:sz w:val="24"/>
          <w:szCs w:val="24"/>
          <w:lang w:eastAsia="en-US"/>
        </w:rPr>
        <w:t>done</w:t>
      </w:r>
      <w:r w:rsidRPr="001E0688">
        <w:rPr>
          <w:rFonts w:ascii="Times New Roman" w:eastAsia="Times New Roman" w:hAnsi="Times New Roman" w:cs="Times New Roman"/>
          <w:color w:val="000000"/>
          <w:sz w:val="24"/>
          <w:szCs w:val="24"/>
          <w:lang w:eastAsia="en-US"/>
        </w:rPr>
        <w:t xml:space="preserve"> on a different day, were conducted for each temperature to take into account the variability that may occur due to the feed cycle (once every two days). The consistent results produced from all three trials suggest the production of biogas is constant and does not vary significantly between feed cycles. As shown in Table 2.1, biogas production was almost 2.5 times greater at 32°C (average of 4.12 L/day ± 4.1%) compared to 22°C (average of 1.49 L/day ± 5.6%). A two-sample t-test comparing the slopes of the pooled data sets (Howell, 2010) found that the biogas production rates were significantly different with a p-value of 0.039.</w:t>
      </w:r>
    </w:p>
    <w:p w:rsidR="001E0688" w:rsidRPr="001E0688" w:rsidRDefault="001E0688" w:rsidP="001E0688">
      <w:pPr>
        <w:keepNext/>
        <w:spacing w:after="0" w:line="480" w:lineRule="auto"/>
        <w:outlineLvl w:val="2"/>
        <w:rPr>
          <w:rFonts w:ascii="Times New Roman" w:eastAsia="Times New Roman" w:hAnsi="Times New Roman" w:cs="Times New Roman"/>
          <w:b/>
          <w:szCs w:val="26"/>
          <w:lang w:eastAsia="en-US"/>
        </w:rPr>
      </w:pPr>
      <w:bookmarkStart w:id="21" w:name="_Toc387095190"/>
      <w:r w:rsidRPr="001E0688">
        <w:rPr>
          <w:rFonts w:ascii="Times New Roman" w:eastAsia="Times New Roman" w:hAnsi="Times New Roman" w:cs="Times New Roman"/>
          <w:b/>
          <w:szCs w:val="26"/>
          <w:lang w:eastAsia="en-US"/>
        </w:rPr>
        <w:t>pH</w:t>
      </w:r>
      <w:bookmarkEnd w:id="21"/>
    </w:p>
    <w:p w:rsidR="001E0688" w:rsidRPr="001E0688" w:rsidRDefault="001E0688" w:rsidP="001E0688">
      <w:pPr>
        <w:spacing w:after="0" w:line="480" w:lineRule="auto"/>
        <w:ind w:firstLine="720"/>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The pH of the final digester was recorded and graphed in Figure 2.2(b). The digester was freshly inoculated on January 5</w:t>
      </w:r>
      <w:r w:rsidRPr="001E0688">
        <w:rPr>
          <w:rFonts w:ascii="Times New Roman" w:eastAsia="Times New Roman" w:hAnsi="Times New Roman" w:cs="Times New Roman"/>
          <w:color w:val="000000"/>
          <w:sz w:val="15"/>
          <w:szCs w:val="15"/>
          <w:vertAlign w:val="superscript"/>
          <w:lang w:eastAsia="en-US"/>
        </w:rPr>
        <w:t>th</w:t>
      </w:r>
      <w:r w:rsidRPr="001E0688">
        <w:rPr>
          <w:rFonts w:ascii="Times New Roman" w:eastAsia="Times New Roman" w:hAnsi="Times New Roman" w:cs="Times New Roman"/>
          <w:color w:val="000000"/>
          <w:sz w:val="24"/>
          <w:szCs w:val="24"/>
          <w:lang w:eastAsia="en-US"/>
        </w:rPr>
        <w:t xml:space="preserve"> (time = 0 days). As shown, the pH remained between 7.51 and 7.61 over the course of 32 days, a 0.055 tolerance (calculated as standard deviation). The consistent pH indicated a stable culture within the digester.</w:t>
      </w:r>
    </w:p>
    <w:p w:rsidR="001E0688" w:rsidRPr="001E0688" w:rsidRDefault="001E0688" w:rsidP="001E0688">
      <w:pPr>
        <w:keepNext/>
        <w:spacing w:after="0" w:line="480" w:lineRule="auto"/>
        <w:outlineLvl w:val="2"/>
        <w:rPr>
          <w:rFonts w:ascii="Times New Roman" w:eastAsia="Times New Roman" w:hAnsi="Times New Roman" w:cs="Times New Roman"/>
          <w:b/>
          <w:szCs w:val="26"/>
          <w:lang w:eastAsia="en-US"/>
        </w:rPr>
      </w:pPr>
      <w:bookmarkStart w:id="22" w:name="_Toc387095191"/>
      <w:r w:rsidRPr="001E0688">
        <w:rPr>
          <w:rFonts w:ascii="Times New Roman" w:eastAsia="Times New Roman" w:hAnsi="Times New Roman" w:cs="Times New Roman"/>
          <w:b/>
          <w:szCs w:val="26"/>
          <w:lang w:eastAsia="en-US"/>
        </w:rPr>
        <w:t>Biogas Composition</w:t>
      </w:r>
      <w:bookmarkEnd w:id="22"/>
    </w:p>
    <w:p w:rsidR="001E0688" w:rsidRPr="007133AE" w:rsidRDefault="001E0688" w:rsidP="007133AE">
      <w:pPr>
        <w:spacing w:after="16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The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concentrations of the produced biogas were measured periodically by GC-TCD analysis. Samples from three different days were run three times each on the GC-TCD. The average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concentration across all three days was 69.9 ± 5.29%; the average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concentration was 3520 ± 624 ppm. The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xml:space="preserve"> concentration decreased from 75.2% to 63.5% over </w:t>
      </w:r>
      <w:r w:rsidRPr="001E0688">
        <w:rPr>
          <w:rFonts w:ascii="Times New Roman" w:eastAsia="Times New Roman" w:hAnsi="Times New Roman" w:cs="Times New Roman"/>
          <w:color w:val="000000"/>
          <w:sz w:val="24"/>
          <w:szCs w:val="24"/>
          <w:lang w:eastAsia="en-US"/>
        </w:rPr>
        <w:lastRenderedPageBreak/>
        <w:t>the course of the 13 days. Remaining composition of biogas was assumed to be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which had an average composition of 30.1%.</w:t>
      </w:r>
    </w:p>
    <w:p w:rsidR="001E0688" w:rsidRDefault="001E0688" w:rsidP="00F157E9">
      <w:pPr>
        <w:spacing w:after="0" w:line="480" w:lineRule="auto"/>
        <w:rPr>
          <w:rFonts w:ascii="Times New Roman" w:eastAsia="Times New Roman" w:hAnsi="Times New Roman" w:cs="Times New Roman"/>
          <w:bCs/>
          <w:color w:val="000000"/>
          <w:sz w:val="24"/>
          <w:szCs w:val="24"/>
          <w:lang w:eastAsia="en-US"/>
        </w:rPr>
      </w:pPr>
      <w:r w:rsidRPr="001E0688">
        <w:rPr>
          <w:rFonts w:ascii="Times New Roman" w:eastAsia="Times New Roman" w:hAnsi="Times New Roman" w:cs="Times New Roman"/>
          <w:b/>
          <w:bCs/>
          <w:color w:val="000000"/>
          <w:sz w:val="24"/>
          <w:szCs w:val="24"/>
          <w:lang w:eastAsia="en-US"/>
        </w:rPr>
        <w:t xml:space="preserve">Table 2.2. </w:t>
      </w:r>
      <w:r w:rsidRPr="00D524C1">
        <w:rPr>
          <w:rFonts w:ascii="Times New Roman" w:eastAsia="Times New Roman" w:hAnsi="Times New Roman" w:cs="Times New Roman"/>
          <w:bCs/>
          <w:color w:val="000000"/>
          <w:sz w:val="24"/>
          <w:szCs w:val="24"/>
          <w:lang w:eastAsia="en-US"/>
        </w:rPr>
        <w:t>Composition of biogas using Gas Chromatography.</w:t>
      </w:r>
    </w:p>
    <w:tbl>
      <w:tblPr>
        <w:tblStyle w:val="TableGrid4"/>
        <w:tblW w:w="0" w:type="auto"/>
        <w:tblLayout w:type="fixed"/>
        <w:tblLook w:val="04A0" w:firstRow="1" w:lastRow="0" w:firstColumn="1" w:lastColumn="0" w:noHBand="0" w:noVBand="1"/>
      </w:tblPr>
      <w:tblGrid>
        <w:gridCol w:w="950"/>
        <w:gridCol w:w="845"/>
        <w:gridCol w:w="810"/>
        <w:gridCol w:w="810"/>
        <w:gridCol w:w="810"/>
        <w:gridCol w:w="810"/>
        <w:gridCol w:w="810"/>
        <w:gridCol w:w="856"/>
        <w:gridCol w:w="764"/>
        <w:gridCol w:w="1885"/>
      </w:tblGrid>
      <w:tr w:rsidR="00971979" w:rsidRPr="00971979" w:rsidTr="00AD5070">
        <w:trPr>
          <w:trHeight w:val="395"/>
        </w:trPr>
        <w:tc>
          <w:tcPr>
            <w:tcW w:w="950" w:type="dxa"/>
            <w:vMerge w:val="restart"/>
            <w:vAlign w:val="center"/>
          </w:tcPr>
          <w:p w:rsidR="00971979" w:rsidRPr="00971979" w:rsidRDefault="00971979" w:rsidP="00971979">
            <w:pPr>
              <w:jc w:val="center"/>
              <w:rPr>
                <w:rFonts w:ascii="Times New Roman" w:eastAsia="PMingLiU" w:hAnsi="Times New Roman" w:cs="Times New Roman"/>
                <w:b/>
              </w:rPr>
            </w:pPr>
            <w:r w:rsidRPr="00971979">
              <w:rPr>
                <w:rFonts w:ascii="Times New Roman" w:eastAsia="PMingLiU" w:hAnsi="Times New Roman" w:cs="Times New Roman"/>
                <w:b/>
              </w:rPr>
              <w:t>Date</w:t>
            </w:r>
          </w:p>
        </w:tc>
        <w:tc>
          <w:tcPr>
            <w:tcW w:w="3275" w:type="dxa"/>
            <w:gridSpan w:val="4"/>
            <w:tcBorders>
              <w:bottom w:val="single" w:sz="4" w:space="0" w:color="auto"/>
            </w:tcBorders>
            <w:vAlign w:val="center"/>
          </w:tcPr>
          <w:p w:rsidR="00971979" w:rsidRPr="00971979" w:rsidRDefault="00971979" w:rsidP="00971979">
            <w:pPr>
              <w:jc w:val="center"/>
              <w:rPr>
                <w:rFonts w:ascii="Times New Roman" w:eastAsia="PMingLiU" w:hAnsi="Times New Roman" w:cs="Times New Roman"/>
                <w:b/>
              </w:rPr>
            </w:pPr>
            <w:r w:rsidRPr="00971979">
              <w:rPr>
                <w:rFonts w:ascii="Times New Roman" w:eastAsia="PMingLiU" w:hAnsi="Times New Roman" w:cs="Times New Roman"/>
                <w:b/>
              </w:rPr>
              <w:t>CH</w:t>
            </w:r>
            <w:r w:rsidRPr="00971979">
              <w:rPr>
                <w:rFonts w:ascii="Times New Roman" w:eastAsia="PMingLiU" w:hAnsi="Times New Roman" w:cs="Times New Roman"/>
                <w:b/>
                <w:vertAlign w:val="subscript"/>
              </w:rPr>
              <w:t>4</w:t>
            </w:r>
            <w:r w:rsidRPr="00971979">
              <w:rPr>
                <w:rFonts w:ascii="Times New Roman" w:eastAsia="PMingLiU" w:hAnsi="Times New Roman" w:cs="Times New Roman"/>
                <w:b/>
              </w:rPr>
              <w:t xml:space="preserve"> Concentration (%)</w:t>
            </w:r>
          </w:p>
        </w:tc>
        <w:tc>
          <w:tcPr>
            <w:tcW w:w="3240" w:type="dxa"/>
            <w:gridSpan w:val="4"/>
            <w:tcBorders>
              <w:bottom w:val="single" w:sz="4" w:space="0" w:color="auto"/>
            </w:tcBorders>
            <w:vAlign w:val="center"/>
          </w:tcPr>
          <w:p w:rsidR="00971979" w:rsidRPr="00971979" w:rsidRDefault="00971979" w:rsidP="00971979">
            <w:pPr>
              <w:jc w:val="center"/>
              <w:rPr>
                <w:rFonts w:ascii="Times New Roman" w:eastAsia="PMingLiU" w:hAnsi="Times New Roman" w:cs="Times New Roman"/>
                <w:b/>
              </w:rPr>
            </w:pPr>
            <w:r w:rsidRPr="00971979">
              <w:rPr>
                <w:rFonts w:ascii="Times New Roman" w:eastAsia="PMingLiU" w:hAnsi="Times New Roman" w:cs="Times New Roman"/>
                <w:b/>
              </w:rPr>
              <w:t>H</w:t>
            </w:r>
            <w:r w:rsidRPr="00971979">
              <w:rPr>
                <w:rFonts w:ascii="Times New Roman" w:eastAsia="PMingLiU" w:hAnsi="Times New Roman" w:cs="Times New Roman"/>
                <w:b/>
                <w:vertAlign w:val="subscript"/>
              </w:rPr>
              <w:t>2</w:t>
            </w:r>
            <w:r w:rsidRPr="00971979">
              <w:rPr>
                <w:rFonts w:ascii="Times New Roman" w:eastAsia="PMingLiU" w:hAnsi="Times New Roman" w:cs="Times New Roman"/>
                <w:b/>
              </w:rPr>
              <w:t>S Concentration (ppm)</w:t>
            </w:r>
          </w:p>
        </w:tc>
        <w:tc>
          <w:tcPr>
            <w:tcW w:w="1885" w:type="dxa"/>
            <w:vMerge w:val="restart"/>
          </w:tcPr>
          <w:p w:rsidR="00971979" w:rsidRPr="00971979" w:rsidRDefault="00971979" w:rsidP="00971979">
            <w:pPr>
              <w:jc w:val="center"/>
              <w:rPr>
                <w:rFonts w:ascii="Times New Roman" w:eastAsia="PMingLiU" w:hAnsi="Times New Roman" w:cs="Times New Roman"/>
                <w:b/>
              </w:rPr>
            </w:pPr>
            <w:r w:rsidRPr="00971979">
              <w:rPr>
                <w:rFonts w:ascii="Times New Roman" w:eastAsia="PMingLiU" w:hAnsi="Times New Roman" w:cs="Times New Roman"/>
                <w:b/>
              </w:rPr>
              <w:t>CO</w:t>
            </w:r>
            <w:r w:rsidRPr="00971979">
              <w:rPr>
                <w:rFonts w:ascii="Times New Roman" w:eastAsia="PMingLiU" w:hAnsi="Times New Roman" w:cs="Times New Roman"/>
                <w:b/>
                <w:vertAlign w:val="subscript"/>
              </w:rPr>
              <w:t xml:space="preserve">2 </w:t>
            </w:r>
            <w:r w:rsidRPr="00971979">
              <w:rPr>
                <w:rFonts w:ascii="Times New Roman" w:eastAsia="PMingLiU" w:hAnsi="Times New Roman" w:cs="Times New Roman"/>
                <w:b/>
              </w:rPr>
              <w:t>Concentration (%)</w:t>
            </w:r>
          </w:p>
          <w:p w:rsidR="00971979" w:rsidRPr="00971979" w:rsidRDefault="00971979" w:rsidP="00971979">
            <w:pPr>
              <w:jc w:val="center"/>
              <w:rPr>
                <w:rFonts w:ascii="Times New Roman" w:eastAsia="PMingLiU" w:hAnsi="Times New Roman" w:cs="Times New Roman"/>
                <w:b/>
              </w:rPr>
            </w:pPr>
            <w:r w:rsidRPr="00971979">
              <w:rPr>
                <w:rFonts w:ascii="Times New Roman" w:eastAsia="PMingLiU" w:hAnsi="Times New Roman" w:cs="Times New Roman"/>
                <w:b/>
              </w:rPr>
              <w:t>(100% - %CH</w:t>
            </w:r>
            <w:r w:rsidRPr="00971979">
              <w:rPr>
                <w:rFonts w:ascii="Times New Roman" w:eastAsia="PMingLiU" w:hAnsi="Times New Roman" w:cs="Times New Roman"/>
                <w:b/>
                <w:vertAlign w:val="subscript"/>
              </w:rPr>
              <w:t>4</w:t>
            </w:r>
            <w:r w:rsidRPr="00971979">
              <w:rPr>
                <w:rFonts w:ascii="Times New Roman" w:eastAsia="PMingLiU" w:hAnsi="Times New Roman" w:cs="Times New Roman"/>
                <w:b/>
              </w:rPr>
              <w:t>)</w:t>
            </w:r>
          </w:p>
        </w:tc>
      </w:tr>
      <w:tr w:rsidR="00971979" w:rsidRPr="00971979" w:rsidTr="00AD5070">
        <w:tc>
          <w:tcPr>
            <w:tcW w:w="950" w:type="dxa"/>
            <w:vMerge/>
            <w:tcBorders>
              <w:bottom w:val="single" w:sz="4" w:space="0" w:color="auto"/>
            </w:tcBorders>
          </w:tcPr>
          <w:p w:rsidR="00971979" w:rsidRPr="00971979" w:rsidRDefault="00971979" w:rsidP="00971979">
            <w:pPr>
              <w:rPr>
                <w:rFonts w:ascii="Times New Roman" w:eastAsia="PMingLiU" w:hAnsi="Times New Roman" w:cs="Times New Roman"/>
              </w:rPr>
            </w:pPr>
          </w:p>
        </w:tc>
        <w:tc>
          <w:tcPr>
            <w:tcW w:w="845" w:type="dxa"/>
            <w:tcBorders>
              <w:bottom w:val="single" w:sz="4" w:space="0" w:color="auto"/>
              <w:right w:val="nil"/>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Trial 1</w:t>
            </w:r>
          </w:p>
        </w:tc>
        <w:tc>
          <w:tcPr>
            <w:tcW w:w="810" w:type="dxa"/>
            <w:tcBorders>
              <w:left w:val="nil"/>
              <w:bottom w:val="single" w:sz="4" w:space="0" w:color="auto"/>
              <w:right w:val="nil"/>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Trial 2</w:t>
            </w:r>
          </w:p>
        </w:tc>
        <w:tc>
          <w:tcPr>
            <w:tcW w:w="810" w:type="dxa"/>
            <w:tcBorders>
              <w:left w:val="nil"/>
              <w:bottom w:val="single" w:sz="4" w:space="0" w:color="auto"/>
              <w:right w:val="nil"/>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Trial 3</w:t>
            </w:r>
          </w:p>
        </w:tc>
        <w:tc>
          <w:tcPr>
            <w:tcW w:w="810" w:type="dxa"/>
            <w:tcBorders>
              <w:left w:val="nil"/>
              <w:bottom w:val="single" w:sz="4" w:space="0" w:color="auto"/>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Avg</w:t>
            </w:r>
          </w:p>
        </w:tc>
        <w:tc>
          <w:tcPr>
            <w:tcW w:w="810" w:type="dxa"/>
            <w:tcBorders>
              <w:bottom w:val="single" w:sz="4" w:space="0" w:color="auto"/>
              <w:right w:val="nil"/>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Trial 1</w:t>
            </w:r>
          </w:p>
        </w:tc>
        <w:tc>
          <w:tcPr>
            <w:tcW w:w="810" w:type="dxa"/>
            <w:tcBorders>
              <w:left w:val="nil"/>
              <w:bottom w:val="single" w:sz="4" w:space="0" w:color="auto"/>
              <w:right w:val="nil"/>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Trial 2</w:t>
            </w:r>
          </w:p>
        </w:tc>
        <w:tc>
          <w:tcPr>
            <w:tcW w:w="856" w:type="dxa"/>
            <w:tcBorders>
              <w:left w:val="nil"/>
              <w:bottom w:val="single" w:sz="4" w:space="0" w:color="auto"/>
              <w:right w:val="nil"/>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Trial 3</w:t>
            </w:r>
          </w:p>
        </w:tc>
        <w:tc>
          <w:tcPr>
            <w:tcW w:w="764" w:type="dxa"/>
            <w:tcBorders>
              <w:left w:val="nil"/>
              <w:bottom w:val="single" w:sz="4" w:space="0" w:color="auto"/>
            </w:tcBorders>
            <w:vAlign w:val="center"/>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Avg</w:t>
            </w:r>
          </w:p>
        </w:tc>
        <w:tc>
          <w:tcPr>
            <w:tcW w:w="1885" w:type="dxa"/>
            <w:vMerge/>
            <w:tcBorders>
              <w:bottom w:val="single" w:sz="4" w:space="0" w:color="auto"/>
            </w:tcBorders>
          </w:tcPr>
          <w:p w:rsidR="00971979" w:rsidRPr="00971979" w:rsidRDefault="00971979" w:rsidP="00971979">
            <w:pPr>
              <w:jc w:val="center"/>
              <w:rPr>
                <w:rFonts w:ascii="Times New Roman" w:eastAsia="PMingLiU" w:hAnsi="Times New Roman" w:cs="Times New Roman"/>
              </w:rPr>
            </w:pPr>
          </w:p>
        </w:tc>
      </w:tr>
      <w:tr w:rsidR="00971979" w:rsidRPr="00971979" w:rsidTr="00AD5070">
        <w:tc>
          <w:tcPr>
            <w:tcW w:w="950" w:type="dxa"/>
            <w:tcBorders>
              <w:bottom w:val="nil"/>
            </w:tcBorders>
          </w:tcPr>
          <w:p w:rsidR="00971979" w:rsidRPr="00971979" w:rsidRDefault="00971979" w:rsidP="00971979">
            <w:pPr>
              <w:rPr>
                <w:rFonts w:ascii="Times New Roman" w:eastAsia="PMingLiU" w:hAnsi="Times New Roman" w:cs="Times New Roman"/>
              </w:rPr>
            </w:pPr>
            <w:r w:rsidRPr="00971979">
              <w:rPr>
                <w:rFonts w:ascii="Times New Roman" w:eastAsia="PMingLiU" w:hAnsi="Times New Roman" w:cs="Times New Roman"/>
              </w:rPr>
              <w:t>Jan 16</w:t>
            </w:r>
          </w:p>
        </w:tc>
        <w:tc>
          <w:tcPr>
            <w:tcW w:w="845" w:type="dxa"/>
            <w:tcBorders>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72.5</w:t>
            </w:r>
          </w:p>
        </w:tc>
        <w:tc>
          <w:tcPr>
            <w:tcW w:w="810" w:type="dxa"/>
            <w:tcBorders>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78.7</w:t>
            </w:r>
          </w:p>
        </w:tc>
        <w:tc>
          <w:tcPr>
            <w:tcW w:w="810" w:type="dxa"/>
            <w:tcBorders>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74.3</w:t>
            </w:r>
          </w:p>
        </w:tc>
        <w:tc>
          <w:tcPr>
            <w:tcW w:w="810" w:type="dxa"/>
            <w:tcBorders>
              <w:left w:val="nil"/>
              <w:bottom w:val="nil"/>
              <w:right w:val="single" w:sz="4" w:space="0" w:color="auto"/>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75.2</w:t>
            </w:r>
          </w:p>
        </w:tc>
        <w:tc>
          <w:tcPr>
            <w:tcW w:w="810" w:type="dxa"/>
            <w:tcBorders>
              <w:left w:val="single" w:sz="4" w:space="0" w:color="auto"/>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3860</w:t>
            </w:r>
          </w:p>
        </w:tc>
        <w:tc>
          <w:tcPr>
            <w:tcW w:w="810" w:type="dxa"/>
            <w:tcBorders>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4040</w:t>
            </w:r>
          </w:p>
        </w:tc>
        <w:tc>
          <w:tcPr>
            <w:tcW w:w="856" w:type="dxa"/>
            <w:tcBorders>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3840</w:t>
            </w:r>
          </w:p>
        </w:tc>
        <w:tc>
          <w:tcPr>
            <w:tcW w:w="764" w:type="dxa"/>
            <w:tcBorders>
              <w:left w:val="nil"/>
              <w:bottom w:val="nil"/>
              <w:right w:val="single" w:sz="4" w:space="0" w:color="auto"/>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3910</w:t>
            </w:r>
          </w:p>
        </w:tc>
        <w:tc>
          <w:tcPr>
            <w:tcW w:w="1885" w:type="dxa"/>
            <w:tcBorders>
              <w:left w:val="single" w:sz="4" w:space="0" w:color="auto"/>
              <w:bottom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24.8</w:t>
            </w:r>
          </w:p>
        </w:tc>
      </w:tr>
      <w:tr w:rsidR="00971979" w:rsidRPr="00971979" w:rsidTr="00AD5070">
        <w:tc>
          <w:tcPr>
            <w:tcW w:w="950" w:type="dxa"/>
            <w:tcBorders>
              <w:top w:val="nil"/>
              <w:bottom w:val="nil"/>
            </w:tcBorders>
          </w:tcPr>
          <w:p w:rsidR="00971979" w:rsidRPr="00971979" w:rsidRDefault="00971979" w:rsidP="00971979">
            <w:pPr>
              <w:rPr>
                <w:rFonts w:ascii="Times New Roman" w:eastAsia="PMingLiU" w:hAnsi="Times New Roman" w:cs="Times New Roman"/>
              </w:rPr>
            </w:pPr>
            <w:r w:rsidRPr="00971979">
              <w:rPr>
                <w:rFonts w:ascii="Times New Roman" w:eastAsia="PMingLiU" w:hAnsi="Times New Roman" w:cs="Times New Roman"/>
              </w:rPr>
              <w:t>Jan 22</w:t>
            </w:r>
          </w:p>
        </w:tc>
        <w:tc>
          <w:tcPr>
            <w:tcW w:w="845" w:type="dxa"/>
            <w:tcBorders>
              <w:top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66.6</w:t>
            </w:r>
          </w:p>
        </w:tc>
        <w:tc>
          <w:tcPr>
            <w:tcW w:w="810"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74.9</w:t>
            </w:r>
          </w:p>
        </w:tc>
        <w:tc>
          <w:tcPr>
            <w:tcW w:w="810"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71.5</w:t>
            </w:r>
          </w:p>
        </w:tc>
        <w:tc>
          <w:tcPr>
            <w:tcW w:w="810" w:type="dxa"/>
            <w:tcBorders>
              <w:top w:val="nil"/>
              <w:left w:val="nil"/>
              <w:bottom w:val="nil"/>
              <w:right w:val="single" w:sz="4" w:space="0" w:color="auto"/>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71.0</w:t>
            </w:r>
          </w:p>
        </w:tc>
        <w:tc>
          <w:tcPr>
            <w:tcW w:w="810" w:type="dxa"/>
            <w:tcBorders>
              <w:top w:val="nil"/>
              <w:left w:val="single" w:sz="4" w:space="0" w:color="auto"/>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2180</w:t>
            </w:r>
          </w:p>
        </w:tc>
        <w:tc>
          <w:tcPr>
            <w:tcW w:w="810"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3280</w:t>
            </w:r>
          </w:p>
        </w:tc>
        <w:tc>
          <w:tcPr>
            <w:tcW w:w="856"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3190</w:t>
            </w:r>
          </w:p>
        </w:tc>
        <w:tc>
          <w:tcPr>
            <w:tcW w:w="764" w:type="dxa"/>
            <w:tcBorders>
              <w:top w:val="nil"/>
              <w:left w:val="nil"/>
              <w:bottom w:val="nil"/>
              <w:right w:val="single" w:sz="4" w:space="0" w:color="auto"/>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2880</w:t>
            </w:r>
          </w:p>
        </w:tc>
        <w:tc>
          <w:tcPr>
            <w:tcW w:w="1885" w:type="dxa"/>
            <w:tcBorders>
              <w:top w:val="nil"/>
              <w:left w:val="single" w:sz="4" w:space="0" w:color="auto"/>
              <w:bottom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29.0</w:t>
            </w:r>
          </w:p>
        </w:tc>
      </w:tr>
      <w:tr w:rsidR="00971979" w:rsidRPr="00971979" w:rsidTr="00AD5070">
        <w:tc>
          <w:tcPr>
            <w:tcW w:w="950" w:type="dxa"/>
            <w:tcBorders>
              <w:top w:val="nil"/>
              <w:bottom w:val="nil"/>
            </w:tcBorders>
          </w:tcPr>
          <w:p w:rsidR="00971979" w:rsidRPr="00971979" w:rsidRDefault="00971979" w:rsidP="00971979">
            <w:pPr>
              <w:rPr>
                <w:rFonts w:ascii="Times New Roman" w:eastAsia="PMingLiU" w:hAnsi="Times New Roman" w:cs="Times New Roman"/>
              </w:rPr>
            </w:pPr>
            <w:r w:rsidRPr="00971979">
              <w:rPr>
                <w:rFonts w:ascii="Times New Roman" w:eastAsia="PMingLiU" w:hAnsi="Times New Roman" w:cs="Times New Roman"/>
              </w:rPr>
              <w:t>Jan 29</w:t>
            </w:r>
          </w:p>
        </w:tc>
        <w:tc>
          <w:tcPr>
            <w:tcW w:w="845" w:type="dxa"/>
            <w:tcBorders>
              <w:top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64.1</w:t>
            </w:r>
          </w:p>
        </w:tc>
        <w:tc>
          <w:tcPr>
            <w:tcW w:w="810"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62.8</w:t>
            </w:r>
          </w:p>
        </w:tc>
        <w:tc>
          <w:tcPr>
            <w:tcW w:w="810"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63.5</w:t>
            </w:r>
          </w:p>
        </w:tc>
        <w:tc>
          <w:tcPr>
            <w:tcW w:w="810" w:type="dxa"/>
            <w:tcBorders>
              <w:top w:val="nil"/>
              <w:left w:val="nil"/>
              <w:bottom w:val="nil"/>
              <w:right w:val="single" w:sz="4" w:space="0" w:color="auto"/>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63.5</w:t>
            </w:r>
          </w:p>
        </w:tc>
        <w:tc>
          <w:tcPr>
            <w:tcW w:w="810" w:type="dxa"/>
            <w:tcBorders>
              <w:top w:val="nil"/>
              <w:left w:val="single" w:sz="4" w:space="0" w:color="auto"/>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3790</w:t>
            </w:r>
          </w:p>
        </w:tc>
        <w:tc>
          <w:tcPr>
            <w:tcW w:w="810"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3690</w:t>
            </w:r>
          </w:p>
        </w:tc>
        <w:tc>
          <w:tcPr>
            <w:tcW w:w="856" w:type="dxa"/>
            <w:tcBorders>
              <w:top w:val="nil"/>
              <w:left w:val="nil"/>
              <w:bottom w:val="nil"/>
              <w:right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3800</w:t>
            </w:r>
          </w:p>
        </w:tc>
        <w:tc>
          <w:tcPr>
            <w:tcW w:w="764" w:type="dxa"/>
            <w:tcBorders>
              <w:top w:val="nil"/>
              <w:left w:val="nil"/>
              <w:bottom w:val="nil"/>
              <w:right w:val="single" w:sz="4" w:space="0" w:color="auto"/>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3760</w:t>
            </w:r>
          </w:p>
        </w:tc>
        <w:tc>
          <w:tcPr>
            <w:tcW w:w="1885" w:type="dxa"/>
            <w:tcBorders>
              <w:top w:val="nil"/>
              <w:left w:val="single" w:sz="4" w:space="0" w:color="auto"/>
              <w:bottom w:val="nil"/>
            </w:tcBorders>
          </w:tcPr>
          <w:p w:rsidR="00971979" w:rsidRPr="00971979" w:rsidRDefault="00971979" w:rsidP="00971979">
            <w:pPr>
              <w:jc w:val="center"/>
              <w:rPr>
                <w:rFonts w:ascii="Times New Roman" w:eastAsia="PMingLiU" w:hAnsi="Times New Roman" w:cs="Times New Roman"/>
              </w:rPr>
            </w:pPr>
            <w:r w:rsidRPr="00971979">
              <w:rPr>
                <w:rFonts w:ascii="Times New Roman" w:eastAsia="PMingLiU" w:hAnsi="Times New Roman" w:cs="Times New Roman"/>
              </w:rPr>
              <w:t>36.5</w:t>
            </w:r>
          </w:p>
        </w:tc>
      </w:tr>
      <w:tr w:rsidR="00971979" w:rsidRPr="00971979" w:rsidTr="00AD5070">
        <w:tc>
          <w:tcPr>
            <w:tcW w:w="950" w:type="dxa"/>
            <w:tcBorders>
              <w:top w:val="nil"/>
            </w:tcBorders>
          </w:tcPr>
          <w:p w:rsidR="00971979" w:rsidRPr="00971979" w:rsidRDefault="00971979" w:rsidP="00971979">
            <w:pPr>
              <w:rPr>
                <w:rFonts w:ascii="Times New Roman" w:eastAsia="PMingLiU" w:hAnsi="Times New Roman" w:cs="Times New Roman"/>
              </w:rPr>
            </w:pPr>
            <w:r w:rsidRPr="00971979">
              <w:rPr>
                <w:rFonts w:ascii="Times New Roman" w:eastAsia="PMingLiU" w:hAnsi="Times New Roman" w:cs="Times New Roman"/>
                <w:i/>
              </w:rPr>
              <w:t>Average</w:t>
            </w:r>
          </w:p>
        </w:tc>
        <w:tc>
          <w:tcPr>
            <w:tcW w:w="845" w:type="dxa"/>
            <w:tcBorders>
              <w:top w:val="nil"/>
              <w:right w:val="nil"/>
            </w:tcBorders>
          </w:tcPr>
          <w:p w:rsidR="00971979" w:rsidRPr="00971979" w:rsidRDefault="00971979" w:rsidP="00971979">
            <w:pPr>
              <w:jc w:val="center"/>
              <w:rPr>
                <w:rFonts w:ascii="Times New Roman" w:eastAsia="PMingLiU" w:hAnsi="Times New Roman" w:cs="Times New Roman"/>
                <w:i/>
              </w:rPr>
            </w:pPr>
          </w:p>
        </w:tc>
        <w:tc>
          <w:tcPr>
            <w:tcW w:w="810" w:type="dxa"/>
            <w:tcBorders>
              <w:top w:val="nil"/>
              <w:left w:val="nil"/>
              <w:right w:val="nil"/>
            </w:tcBorders>
          </w:tcPr>
          <w:p w:rsidR="00971979" w:rsidRPr="00971979" w:rsidRDefault="00971979" w:rsidP="00971979">
            <w:pPr>
              <w:jc w:val="center"/>
              <w:rPr>
                <w:rFonts w:ascii="Times New Roman" w:eastAsia="PMingLiU" w:hAnsi="Times New Roman" w:cs="Times New Roman"/>
                <w:i/>
              </w:rPr>
            </w:pPr>
          </w:p>
        </w:tc>
        <w:tc>
          <w:tcPr>
            <w:tcW w:w="810" w:type="dxa"/>
            <w:tcBorders>
              <w:top w:val="nil"/>
              <w:left w:val="nil"/>
              <w:right w:val="nil"/>
            </w:tcBorders>
          </w:tcPr>
          <w:p w:rsidR="00971979" w:rsidRPr="00971979" w:rsidRDefault="00971979" w:rsidP="00971979">
            <w:pPr>
              <w:jc w:val="center"/>
              <w:rPr>
                <w:rFonts w:ascii="Times New Roman" w:eastAsia="PMingLiU" w:hAnsi="Times New Roman" w:cs="Times New Roman"/>
                <w:i/>
              </w:rPr>
            </w:pPr>
          </w:p>
        </w:tc>
        <w:tc>
          <w:tcPr>
            <w:tcW w:w="810" w:type="dxa"/>
            <w:tcBorders>
              <w:top w:val="nil"/>
              <w:left w:val="nil"/>
              <w:right w:val="single" w:sz="4" w:space="0" w:color="auto"/>
            </w:tcBorders>
          </w:tcPr>
          <w:p w:rsidR="00971979" w:rsidRPr="00971979" w:rsidRDefault="00971979" w:rsidP="00971979">
            <w:pPr>
              <w:jc w:val="center"/>
              <w:rPr>
                <w:rFonts w:ascii="Times New Roman" w:eastAsia="PMingLiU" w:hAnsi="Times New Roman" w:cs="Times New Roman"/>
                <w:i/>
              </w:rPr>
            </w:pPr>
            <w:r w:rsidRPr="00971979">
              <w:rPr>
                <w:rFonts w:ascii="Times New Roman" w:eastAsia="PMingLiU" w:hAnsi="Times New Roman" w:cs="Times New Roman"/>
                <w:i/>
              </w:rPr>
              <w:t>69.9</w:t>
            </w:r>
          </w:p>
        </w:tc>
        <w:tc>
          <w:tcPr>
            <w:tcW w:w="810" w:type="dxa"/>
            <w:tcBorders>
              <w:top w:val="nil"/>
              <w:left w:val="single" w:sz="4" w:space="0" w:color="auto"/>
              <w:right w:val="nil"/>
            </w:tcBorders>
          </w:tcPr>
          <w:p w:rsidR="00971979" w:rsidRPr="00971979" w:rsidRDefault="00971979" w:rsidP="00971979">
            <w:pPr>
              <w:jc w:val="center"/>
              <w:rPr>
                <w:rFonts w:ascii="Times New Roman" w:eastAsia="PMingLiU" w:hAnsi="Times New Roman" w:cs="Times New Roman"/>
                <w:i/>
              </w:rPr>
            </w:pPr>
          </w:p>
        </w:tc>
        <w:tc>
          <w:tcPr>
            <w:tcW w:w="810" w:type="dxa"/>
            <w:tcBorders>
              <w:top w:val="nil"/>
              <w:left w:val="nil"/>
              <w:right w:val="nil"/>
            </w:tcBorders>
          </w:tcPr>
          <w:p w:rsidR="00971979" w:rsidRPr="00971979" w:rsidRDefault="00971979" w:rsidP="00971979">
            <w:pPr>
              <w:jc w:val="center"/>
              <w:rPr>
                <w:rFonts w:ascii="Times New Roman" w:eastAsia="PMingLiU" w:hAnsi="Times New Roman" w:cs="Times New Roman"/>
                <w:i/>
              </w:rPr>
            </w:pPr>
          </w:p>
        </w:tc>
        <w:tc>
          <w:tcPr>
            <w:tcW w:w="856" w:type="dxa"/>
            <w:tcBorders>
              <w:top w:val="nil"/>
              <w:left w:val="nil"/>
              <w:right w:val="nil"/>
            </w:tcBorders>
          </w:tcPr>
          <w:p w:rsidR="00971979" w:rsidRPr="00971979" w:rsidRDefault="00971979" w:rsidP="00971979">
            <w:pPr>
              <w:jc w:val="center"/>
              <w:rPr>
                <w:rFonts w:ascii="Times New Roman" w:eastAsia="PMingLiU" w:hAnsi="Times New Roman" w:cs="Times New Roman"/>
                <w:i/>
              </w:rPr>
            </w:pPr>
          </w:p>
        </w:tc>
        <w:tc>
          <w:tcPr>
            <w:tcW w:w="764" w:type="dxa"/>
            <w:tcBorders>
              <w:top w:val="nil"/>
              <w:left w:val="nil"/>
              <w:right w:val="single" w:sz="4" w:space="0" w:color="auto"/>
            </w:tcBorders>
          </w:tcPr>
          <w:p w:rsidR="00971979" w:rsidRPr="00971979" w:rsidRDefault="00971979" w:rsidP="00971979">
            <w:pPr>
              <w:jc w:val="center"/>
              <w:rPr>
                <w:rFonts w:ascii="Times New Roman" w:eastAsia="PMingLiU" w:hAnsi="Times New Roman" w:cs="Times New Roman"/>
                <w:i/>
              </w:rPr>
            </w:pPr>
            <w:r w:rsidRPr="00971979">
              <w:rPr>
                <w:rFonts w:ascii="Times New Roman" w:eastAsia="PMingLiU" w:hAnsi="Times New Roman" w:cs="Times New Roman"/>
                <w:i/>
              </w:rPr>
              <w:t>3520</w:t>
            </w:r>
          </w:p>
        </w:tc>
        <w:tc>
          <w:tcPr>
            <w:tcW w:w="1885" w:type="dxa"/>
            <w:tcBorders>
              <w:top w:val="nil"/>
              <w:left w:val="single" w:sz="4" w:space="0" w:color="auto"/>
            </w:tcBorders>
          </w:tcPr>
          <w:p w:rsidR="00971979" w:rsidRPr="00971979" w:rsidRDefault="00971979" w:rsidP="00971979">
            <w:pPr>
              <w:jc w:val="center"/>
              <w:rPr>
                <w:rFonts w:ascii="Times New Roman" w:eastAsia="PMingLiU" w:hAnsi="Times New Roman" w:cs="Times New Roman"/>
                <w:i/>
              </w:rPr>
            </w:pPr>
            <w:r w:rsidRPr="00971979">
              <w:rPr>
                <w:rFonts w:ascii="Times New Roman" w:eastAsia="PMingLiU" w:hAnsi="Times New Roman" w:cs="Times New Roman"/>
                <w:i/>
              </w:rPr>
              <w:t>30.1</w:t>
            </w:r>
          </w:p>
        </w:tc>
      </w:tr>
    </w:tbl>
    <w:p w:rsidR="00F157E9" w:rsidRPr="00F157E9" w:rsidRDefault="00F157E9" w:rsidP="00F157E9">
      <w:pPr>
        <w:spacing w:after="0" w:line="480" w:lineRule="auto"/>
        <w:rPr>
          <w:rFonts w:ascii="Times New Roman" w:eastAsia="Times New Roman" w:hAnsi="Times New Roman" w:cs="Times New Roman"/>
          <w:sz w:val="24"/>
          <w:szCs w:val="24"/>
          <w:lang w:eastAsia="en-US"/>
        </w:rPr>
      </w:pPr>
    </w:p>
    <w:p w:rsidR="001E0688" w:rsidRPr="001E0688" w:rsidRDefault="001E0688" w:rsidP="001E0688">
      <w:pPr>
        <w:keepNext/>
        <w:spacing w:after="0" w:line="480" w:lineRule="auto"/>
        <w:outlineLvl w:val="1"/>
        <w:rPr>
          <w:rFonts w:ascii="Times New Roman" w:eastAsia="Times New Roman" w:hAnsi="Times New Roman" w:cs="Times New Roman"/>
          <w:b/>
          <w:iCs/>
          <w:sz w:val="24"/>
          <w:szCs w:val="28"/>
          <w:u w:val="single"/>
          <w:lang w:eastAsia="en-US"/>
        </w:rPr>
      </w:pPr>
      <w:bookmarkStart w:id="23" w:name="_Toc387095192"/>
      <w:r w:rsidRPr="001E0688">
        <w:rPr>
          <w:rFonts w:ascii="Times New Roman" w:eastAsia="Times New Roman" w:hAnsi="Times New Roman" w:cs="Times New Roman"/>
          <w:b/>
          <w:iCs/>
          <w:sz w:val="24"/>
          <w:szCs w:val="28"/>
          <w:u w:val="single"/>
          <w:lang w:eastAsia="en-US"/>
        </w:rPr>
        <w:t>Discussion</w:t>
      </w:r>
      <w:bookmarkEnd w:id="23"/>
    </w:p>
    <w:p w:rsidR="001E0688" w:rsidRPr="001E0688" w:rsidRDefault="001E0688" w:rsidP="001E0688">
      <w:pPr>
        <w:spacing w:after="0" w:line="480" w:lineRule="auto"/>
        <w:ind w:firstLine="720"/>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The final working model of the anaerobic digester used in the testing of the completed system operated at a temperature of 32°C and was mixed manually each time feed was added. Inoculum in the digester, provided by manure, was fed daily with a soy flour feedstock that provided the sulfur components necessary for production of the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S gas component. </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 xml:space="preserve">Testing of the final digester model showed that biogas was produced at a steady rate of 4.12 ± 0.170 L/day at 32°C. However, the GC-TCD data suggested the biogas composition was inconsistent, with methane content decreasing as </w:t>
      </w:r>
      <w:r w:rsidR="001E6DD9">
        <w:rPr>
          <w:rFonts w:ascii="Times New Roman" w:eastAsia="Times New Roman" w:hAnsi="Times New Roman" w:cs="Times New Roman"/>
          <w:color w:val="000000"/>
          <w:sz w:val="24"/>
          <w:szCs w:val="24"/>
          <w:lang w:eastAsia="en-US"/>
        </w:rPr>
        <w:t>time</w:t>
      </w:r>
      <w:r w:rsidRPr="001E0688">
        <w:rPr>
          <w:rFonts w:ascii="Times New Roman" w:eastAsia="Times New Roman" w:hAnsi="Times New Roman" w:cs="Times New Roman"/>
          <w:color w:val="000000"/>
          <w:sz w:val="24"/>
          <w:szCs w:val="24"/>
          <w:lang w:eastAsia="en-US"/>
        </w:rPr>
        <w:t xml:space="preserve"> passed. A control must therefore be used in any system testing to adjust for the variable initial biogas composition. In later studies,</w:t>
      </w:r>
      <w:r w:rsidR="00976910">
        <w:rPr>
          <w:rFonts w:ascii="Times New Roman" w:eastAsia="Times New Roman" w:hAnsi="Times New Roman" w:cs="Times New Roman"/>
          <w:color w:val="000000"/>
          <w:sz w:val="24"/>
          <w:szCs w:val="24"/>
          <w:lang w:eastAsia="en-US"/>
        </w:rPr>
        <w:t xml:space="preserve"> this control was provided by </w:t>
      </w:r>
      <w:r w:rsidRPr="001E0688">
        <w:rPr>
          <w:rFonts w:ascii="Times New Roman" w:eastAsia="Times New Roman" w:hAnsi="Times New Roman" w:cs="Times New Roman"/>
          <w:color w:val="000000"/>
          <w:sz w:val="24"/>
          <w:szCs w:val="24"/>
          <w:lang w:eastAsia="en-US"/>
        </w:rPr>
        <w:t>gas sample</w:t>
      </w:r>
      <w:r w:rsidR="00976910">
        <w:rPr>
          <w:rFonts w:ascii="Times New Roman" w:eastAsia="Times New Roman" w:hAnsi="Times New Roman" w:cs="Times New Roman"/>
          <w:color w:val="000000"/>
          <w:sz w:val="24"/>
          <w:szCs w:val="24"/>
          <w:lang w:eastAsia="en-US"/>
        </w:rPr>
        <w:t>s</w:t>
      </w:r>
      <w:r w:rsidRPr="001E0688">
        <w:rPr>
          <w:rFonts w:ascii="Times New Roman" w:eastAsia="Times New Roman" w:hAnsi="Times New Roman" w:cs="Times New Roman"/>
          <w:color w:val="000000"/>
          <w:sz w:val="24"/>
          <w:szCs w:val="24"/>
          <w:lang w:eastAsia="en-US"/>
        </w:rPr>
        <w:t xml:space="preserve"> obtained directly from the digester. Maximum pressure produced by the anaerobic digester was approximately 0.083 bar. </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 xml:space="preserve">The average biogas composition produced by the digester was </w:t>
      </w:r>
      <w:r w:rsidRPr="001E0688">
        <w:rPr>
          <w:rFonts w:ascii="Times New Roman" w:eastAsia="Times New Roman" w:hAnsi="Times New Roman" w:cs="Times New Roman"/>
          <w:sz w:val="24"/>
          <w:szCs w:val="24"/>
          <w:lang w:eastAsia="en-US"/>
        </w:rPr>
        <w:t xml:space="preserve">70 </w:t>
      </w:r>
      <w:r w:rsidRPr="001E0688">
        <w:rPr>
          <w:rFonts w:ascii="Times New Roman" w:eastAsia="Times New Roman" w:hAnsi="Times New Roman" w:cs="Times New Roman"/>
          <w:color w:val="000000"/>
          <w:sz w:val="24"/>
          <w:szCs w:val="24"/>
          <w:lang w:eastAsia="en-US"/>
        </w:rPr>
        <w:t>± 5%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30 ± 5%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3520 ± 600 ppm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w:t>
      </w:r>
      <w:r w:rsidRPr="001E0688">
        <w:rPr>
          <w:rFonts w:ascii="Times New Roman" w:eastAsia="Times New Roman" w:hAnsi="Times New Roman" w:cs="Times New Roman"/>
          <w:color w:val="000000"/>
          <w:sz w:val="15"/>
          <w:szCs w:val="15"/>
          <w:vertAlign w:val="subscript"/>
          <w:lang w:eastAsia="en-US"/>
        </w:rPr>
        <w:t xml:space="preserve"> </w:t>
      </w:r>
      <w:r w:rsidRPr="001E0688">
        <w:rPr>
          <w:rFonts w:ascii="Times New Roman" w:eastAsia="Times New Roman" w:hAnsi="Times New Roman" w:cs="Times New Roman"/>
          <w:color w:val="000000"/>
          <w:sz w:val="24"/>
          <w:szCs w:val="24"/>
          <w:lang w:eastAsia="en-US"/>
        </w:rPr>
        <w:t>as measured by GC-TCD. Landfill biogas, however, averages 47-57%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24"/>
          <w:szCs w:val="24"/>
          <w:lang w:eastAsia="en-US"/>
        </w:rPr>
        <w:t>, 37-41%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and 62.7-5400 ppm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The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levels were within observed levels from landfills. The significant difference in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concentration may make application of our data </w:t>
      </w:r>
      <w:r w:rsidRPr="001E0688">
        <w:rPr>
          <w:rFonts w:ascii="Times New Roman" w:eastAsia="Times New Roman" w:hAnsi="Times New Roman" w:cs="Times New Roman"/>
          <w:color w:val="000000"/>
          <w:sz w:val="24"/>
          <w:szCs w:val="24"/>
          <w:lang w:eastAsia="en-US"/>
        </w:rPr>
        <w:lastRenderedPageBreak/>
        <w:t>to purifying landfill biogas difficult. However, the CO</w:t>
      </w:r>
      <w:r w:rsidRPr="001E0688">
        <w:rPr>
          <w:rFonts w:ascii="Times New Roman" w:eastAsia="Times New Roman" w:hAnsi="Times New Roman" w:cs="Times New Roman"/>
          <w:color w:val="000000"/>
          <w:sz w:val="24"/>
          <w:szCs w:val="24"/>
          <w:lang w:eastAsia="en-US"/>
        </w:rPr>
        <w:softHyphen/>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composition was substantial</w:t>
      </w:r>
      <w:r w:rsidR="00976910">
        <w:rPr>
          <w:rFonts w:ascii="Times New Roman" w:eastAsia="Times New Roman" w:hAnsi="Times New Roman" w:cs="Times New Roman"/>
          <w:color w:val="000000"/>
          <w:sz w:val="24"/>
          <w:szCs w:val="24"/>
          <w:lang w:eastAsia="en-US"/>
        </w:rPr>
        <w:t xml:space="preserve"> and could still demonstrate our system’s ability to remove this contaminant</w:t>
      </w:r>
      <w:r w:rsidRPr="001E0688">
        <w:rPr>
          <w:rFonts w:ascii="Times New Roman" w:eastAsia="Times New Roman" w:hAnsi="Times New Roman" w:cs="Times New Roman"/>
          <w:color w:val="000000"/>
          <w:sz w:val="24"/>
          <w:szCs w:val="24"/>
          <w:lang w:eastAsia="en-US"/>
        </w:rPr>
        <w:t>. The composition of biogas in general is also highly variable. While not the average landfill composition, the biogas produced was still within the compositions of biogas that has been observed from some landfills. Any purification system must also be able to handle a wi</w:t>
      </w:r>
      <w:r w:rsidR="00976910">
        <w:rPr>
          <w:rFonts w:ascii="Times New Roman" w:eastAsia="Times New Roman" w:hAnsi="Times New Roman" w:cs="Times New Roman"/>
          <w:color w:val="000000"/>
          <w:sz w:val="24"/>
          <w:szCs w:val="24"/>
          <w:lang w:eastAsia="en-US"/>
        </w:rPr>
        <w:t>de range of biogas compositions, so</w:t>
      </w:r>
      <w:r w:rsidRPr="001E0688">
        <w:rPr>
          <w:rFonts w:ascii="Times New Roman" w:eastAsia="Times New Roman" w:hAnsi="Times New Roman" w:cs="Times New Roman"/>
          <w:color w:val="000000"/>
          <w:sz w:val="24"/>
          <w:szCs w:val="24"/>
          <w:lang w:eastAsia="en-US"/>
        </w:rPr>
        <w:t xml:space="preserve"> the biogas produced by the anaerobic digester was acceptable for testing </w:t>
      </w:r>
      <w:r w:rsidR="00976910">
        <w:rPr>
          <w:rFonts w:ascii="Times New Roman" w:eastAsia="Times New Roman" w:hAnsi="Times New Roman" w:cs="Times New Roman"/>
          <w:color w:val="000000"/>
          <w:sz w:val="24"/>
          <w:szCs w:val="24"/>
          <w:lang w:eastAsia="en-US"/>
        </w:rPr>
        <w:t>the ability of our system to purify landfill biogas</w:t>
      </w:r>
      <w:r w:rsidRPr="001E0688">
        <w:rPr>
          <w:rFonts w:ascii="Times New Roman" w:eastAsia="Times New Roman" w:hAnsi="Times New Roman" w:cs="Times New Roman"/>
          <w:color w:val="000000"/>
          <w:sz w:val="24"/>
          <w:szCs w:val="24"/>
          <w:lang w:eastAsia="en-US"/>
        </w:rPr>
        <w:t>. Note however, that the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composition of the produced biogas may be less than 30% since the value reported is that of all gases that are not CH</w:t>
      </w:r>
      <w:r w:rsidRPr="001E0688">
        <w:rPr>
          <w:rFonts w:ascii="Times New Roman" w:eastAsia="Times New Roman" w:hAnsi="Times New Roman" w:cs="Times New Roman"/>
          <w:color w:val="000000"/>
          <w:sz w:val="24"/>
          <w:szCs w:val="24"/>
          <w:vertAlign w:val="subscript"/>
          <w:lang w:eastAsia="en-US"/>
        </w:rPr>
        <w:t>4</w:t>
      </w:r>
      <w:r w:rsidRPr="001E0688">
        <w:rPr>
          <w:rFonts w:ascii="Times New Roman" w:eastAsia="Times New Roman" w:hAnsi="Times New Roman" w:cs="Times New Roman"/>
          <w:color w:val="000000"/>
          <w:sz w:val="15"/>
          <w:szCs w:val="15"/>
          <w:vertAlign w:val="subscript"/>
          <w:lang w:eastAsia="en-US"/>
        </w:rPr>
        <w:t xml:space="preserve"> </w:t>
      </w:r>
      <w:r w:rsidRPr="001E0688">
        <w:rPr>
          <w:rFonts w:ascii="Times New Roman" w:eastAsia="Times New Roman" w:hAnsi="Times New Roman" w:cs="Times New Roman"/>
          <w:color w:val="000000"/>
          <w:sz w:val="24"/>
          <w:szCs w:val="24"/>
          <w:lang w:eastAsia="en-US"/>
        </w:rPr>
        <w:t>or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 which may include small amounts of N</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15"/>
          <w:szCs w:val="15"/>
          <w:vertAlign w:val="subscript"/>
          <w:lang w:eastAsia="en-US"/>
        </w:rPr>
        <w:t xml:space="preserve"> </w:t>
      </w:r>
      <w:r w:rsidRPr="001E0688">
        <w:rPr>
          <w:rFonts w:ascii="Times New Roman" w:eastAsia="Times New Roman" w:hAnsi="Times New Roman" w:cs="Times New Roman"/>
          <w:color w:val="000000"/>
          <w:sz w:val="24"/>
          <w:szCs w:val="24"/>
          <w:lang w:eastAsia="en-US"/>
        </w:rPr>
        <w:t>and NH</w:t>
      </w:r>
      <w:r w:rsidRPr="001E0688">
        <w:rPr>
          <w:rFonts w:ascii="Times New Roman" w:eastAsia="Times New Roman" w:hAnsi="Times New Roman" w:cs="Times New Roman"/>
          <w:color w:val="000000"/>
          <w:sz w:val="24"/>
          <w:szCs w:val="24"/>
          <w:vertAlign w:val="subscript"/>
          <w:lang w:eastAsia="en-US"/>
        </w:rPr>
        <w:t>3</w:t>
      </w:r>
      <w:r w:rsidRPr="001E0688">
        <w:rPr>
          <w:rFonts w:ascii="Times New Roman" w:eastAsia="Times New Roman" w:hAnsi="Times New Roman" w:cs="Times New Roman"/>
          <w:color w:val="000000"/>
          <w:sz w:val="24"/>
          <w:szCs w:val="24"/>
          <w:lang w:eastAsia="en-US"/>
        </w:rPr>
        <w:t>. The H</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S</w:t>
      </w:r>
      <w:r w:rsidRPr="001E0688">
        <w:rPr>
          <w:rFonts w:ascii="Times New Roman" w:eastAsia="Times New Roman" w:hAnsi="Times New Roman" w:cs="Times New Roman"/>
          <w:color w:val="000000"/>
          <w:sz w:val="15"/>
          <w:szCs w:val="15"/>
          <w:vertAlign w:val="subscript"/>
          <w:lang w:eastAsia="en-US"/>
        </w:rPr>
        <w:t xml:space="preserve"> </w:t>
      </w:r>
      <w:r w:rsidRPr="001E0688">
        <w:rPr>
          <w:rFonts w:ascii="Times New Roman" w:eastAsia="Times New Roman" w:hAnsi="Times New Roman" w:cs="Times New Roman"/>
          <w:color w:val="000000"/>
          <w:sz w:val="24"/>
          <w:szCs w:val="24"/>
          <w:lang w:eastAsia="en-US"/>
        </w:rPr>
        <w:t>and CO</w:t>
      </w:r>
      <w:r w:rsidRPr="001E0688">
        <w:rPr>
          <w:rFonts w:ascii="Times New Roman" w:eastAsia="Times New Roman" w:hAnsi="Times New Roman" w:cs="Times New Roman"/>
          <w:color w:val="000000"/>
          <w:sz w:val="24"/>
          <w:szCs w:val="24"/>
          <w:vertAlign w:val="subscript"/>
          <w:lang w:eastAsia="en-US"/>
        </w:rPr>
        <w:t>2</w:t>
      </w:r>
      <w:r w:rsidRPr="001E0688">
        <w:rPr>
          <w:rFonts w:ascii="Times New Roman" w:eastAsia="Times New Roman" w:hAnsi="Times New Roman" w:cs="Times New Roman"/>
          <w:color w:val="000000"/>
          <w:sz w:val="24"/>
          <w:szCs w:val="24"/>
          <w:lang w:eastAsia="en-US"/>
        </w:rPr>
        <w:t xml:space="preserve"> meters were unreliable due to water vapor and inconsistent flow issues interfering with proper measurements. The readings never stabilized and were subsequently superseded by the GC-TCD data. The reported volumetric biogas production rate is dependent on the assumption that biogas is an ideal gas; the rate is calculated by measuring the change in pressure and applying the ideal gas law. Error in this value may therefore be higher than the reported experimental error.</w:t>
      </w:r>
    </w:p>
    <w:p w:rsidR="001E0688" w:rsidRPr="001E0688" w:rsidRDefault="001E0688" w:rsidP="001E0688">
      <w:pPr>
        <w:spacing w:after="0" w:line="480" w:lineRule="auto"/>
        <w:ind w:firstLine="720"/>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t xml:space="preserve">Several design issues were prominent during testing of the digester, which led to the major design changes specified above. Constructing a gas-tight digester proved to be difficult, leading to unreliable performance in early models. The gas leaks were attended to in the final model by applying a silicone sealant to the ports. The digester was also tested repeatedly for gas leaks by applying soap to the gaps and carefully monitoring the internal pressure. The stir bar resulted in another issue: excessive stirring resulted in poor biogas production. Too much turbulence inside the digester possibly interfered with contact between bacteria and the feed. The stir bar was removed in the final model, and contents inside the digester were </w:t>
      </w:r>
      <w:r w:rsidR="00976910">
        <w:rPr>
          <w:rFonts w:ascii="Times New Roman" w:eastAsia="Times New Roman" w:hAnsi="Times New Roman" w:cs="Times New Roman"/>
          <w:color w:val="000000"/>
          <w:sz w:val="24"/>
          <w:szCs w:val="24"/>
          <w:lang w:eastAsia="en-US"/>
        </w:rPr>
        <w:t>mixed after each feeding by</w:t>
      </w:r>
      <w:r w:rsidRPr="001E0688">
        <w:rPr>
          <w:rFonts w:ascii="Times New Roman" w:eastAsia="Times New Roman" w:hAnsi="Times New Roman" w:cs="Times New Roman"/>
          <w:color w:val="000000"/>
          <w:sz w:val="24"/>
          <w:szCs w:val="24"/>
          <w:lang w:eastAsia="en-US"/>
        </w:rPr>
        <w:t xml:space="preserve"> manual</w:t>
      </w:r>
      <w:r w:rsidR="00976910">
        <w:rPr>
          <w:rFonts w:ascii="Times New Roman" w:eastAsia="Times New Roman" w:hAnsi="Times New Roman" w:cs="Times New Roman"/>
          <w:color w:val="000000"/>
          <w:sz w:val="24"/>
          <w:szCs w:val="24"/>
          <w:lang w:eastAsia="en-US"/>
        </w:rPr>
        <w:t>ly rocking the digester</w:t>
      </w:r>
      <w:r w:rsidRPr="001E0688">
        <w:rPr>
          <w:rFonts w:ascii="Times New Roman" w:eastAsia="Times New Roman" w:hAnsi="Times New Roman" w:cs="Times New Roman"/>
          <w:color w:val="000000"/>
          <w:sz w:val="24"/>
          <w:szCs w:val="24"/>
          <w:lang w:eastAsia="en-US"/>
        </w:rPr>
        <w:t xml:space="preserve">, which provided a gentler mixing method. </w:t>
      </w:r>
    </w:p>
    <w:p w:rsidR="001E0688" w:rsidRPr="001E0688" w:rsidRDefault="001E0688" w:rsidP="001E0688">
      <w:pPr>
        <w:spacing w:after="0" w:line="480" w:lineRule="auto"/>
        <w:rPr>
          <w:rFonts w:ascii="Times New Roman" w:eastAsia="Times New Roman" w:hAnsi="Times New Roman" w:cs="Times New Roman"/>
          <w:sz w:val="24"/>
          <w:szCs w:val="24"/>
          <w:lang w:eastAsia="en-US"/>
        </w:rPr>
      </w:pPr>
      <w:r w:rsidRPr="001E0688">
        <w:rPr>
          <w:rFonts w:ascii="Times New Roman" w:eastAsia="Times New Roman" w:hAnsi="Times New Roman" w:cs="Times New Roman"/>
          <w:color w:val="000000"/>
          <w:sz w:val="24"/>
          <w:szCs w:val="24"/>
          <w:lang w:eastAsia="en-US"/>
        </w:rPr>
        <w:lastRenderedPageBreak/>
        <w:tab/>
        <w:t>Two internal temperatures for the digester were tested. Elevating the temperature of the digester to 32°C resulted in a significantly increased biogas production rate over room temperature (22°C). An increase in the OLR also led to a greater gas production because at lower OLRs, the amount of nutrients was insufficient to sustain the bacteria, leading to a cessation of biogas production after certain points. Therefore, the final model added heating blankets to maintain an elevated temperature and the feeding frequency was increased two-fold.</w:t>
      </w:r>
    </w:p>
    <w:p w:rsidR="001E0688" w:rsidRPr="001E0688" w:rsidRDefault="001E0688" w:rsidP="001E0688">
      <w:pPr>
        <w:spacing w:after="0" w:line="480" w:lineRule="auto"/>
        <w:ind w:firstLine="720"/>
        <w:rPr>
          <w:rFonts w:ascii="Times New Roman" w:eastAsia="Times New Roman" w:hAnsi="Times New Roman" w:cs="Times New Roman"/>
          <w:color w:val="000000"/>
          <w:sz w:val="24"/>
          <w:szCs w:val="24"/>
          <w:lang w:eastAsia="en-US"/>
        </w:rPr>
      </w:pPr>
      <w:r w:rsidRPr="001E0688">
        <w:rPr>
          <w:rFonts w:ascii="Times New Roman" w:eastAsia="Times New Roman" w:hAnsi="Times New Roman" w:cs="Times New Roman"/>
          <w:color w:val="000000"/>
          <w:sz w:val="24"/>
          <w:szCs w:val="24"/>
          <w:lang w:eastAsia="en-US"/>
        </w:rPr>
        <w:t xml:space="preserve">Various feedstocks could not be thoroughly tested due to restrictions in time and available space. Therefore, soy flour was chosen for its protein content in order to most closely mimic the composition of landfill biogas. The protein to sugar ratio in the feed corresponds to the sulfur to carbon content </w:t>
      </w:r>
      <w:r w:rsidR="00CE6C13">
        <w:rPr>
          <w:rFonts w:ascii="Times New Roman" w:eastAsia="Times New Roman" w:hAnsi="Times New Roman" w:cs="Times New Roman"/>
          <w:color w:val="000000"/>
          <w:sz w:val="24"/>
          <w:szCs w:val="24"/>
          <w:lang w:eastAsia="en-US"/>
        </w:rPr>
        <w:t>that</w:t>
      </w:r>
      <w:r w:rsidR="00CE6C13" w:rsidRPr="001E0688">
        <w:rPr>
          <w:rFonts w:ascii="Times New Roman" w:eastAsia="Times New Roman" w:hAnsi="Times New Roman" w:cs="Times New Roman"/>
          <w:color w:val="000000"/>
          <w:sz w:val="24"/>
          <w:szCs w:val="24"/>
          <w:lang w:eastAsia="en-US"/>
        </w:rPr>
        <w:t xml:space="preserve"> </w:t>
      </w:r>
      <w:r w:rsidRPr="001E0688">
        <w:rPr>
          <w:rFonts w:ascii="Times New Roman" w:eastAsia="Times New Roman" w:hAnsi="Times New Roman" w:cs="Times New Roman"/>
          <w:color w:val="000000"/>
          <w:sz w:val="24"/>
          <w:szCs w:val="24"/>
          <w:lang w:eastAsia="en-US"/>
        </w:rPr>
        <w:t>controls the proportion of H</w:t>
      </w:r>
      <w:r w:rsidRPr="001E0688">
        <w:rPr>
          <w:rFonts w:ascii="Times New Roman" w:eastAsia="Times New Roman" w:hAnsi="Times New Roman" w:cs="Times New Roman"/>
          <w:color w:val="000000"/>
          <w:sz w:val="15"/>
          <w:szCs w:val="15"/>
          <w:vertAlign w:val="subscript"/>
          <w:lang w:eastAsia="en-US"/>
        </w:rPr>
        <w:t>2</w:t>
      </w:r>
      <w:r w:rsidRPr="001E0688">
        <w:rPr>
          <w:rFonts w:ascii="Times New Roman" w:eastAsia="Times New Roman" w:hAnsi="Times New Roman" w:cs="Times New Roman"/>
          <w:color w:val="000000"/>
          <w:sz w:val="24"/>
          <w:szCs w:val="24"/>
          <w:lang w:eastAsia="en-US"/>
        </w:rPr>
        <w:t>S in the resulting biogas. Soy flour is approximately 34% protein by weight, and proteins on average contain 1.26% sulfur by weight. Therefore, soy flour should provide approximately 4300 ppm of H</w:t>
      </w:r>
      <w:r w:rsidRPr="001E0688">
        <w:rPr>
          <w:rFonts w:ascii="Times New Roman" w:eastAsia="Times New Roman" w:hAnsi="Times New Roman" w:cs="Times New Roman"/>
          <w:color w:val="000000"/>
          <w:sz w:val="15"/>
          <w:szCs w:val="15"/>
          <w:vertAlign w:val="subscript"/>
          <w:lang w:eastAsia="en-US"/>
        </w:rPr>
        <w:t>2</w:t>
      </w:r>
      <w:r w:rsidRPr="001E0688">
        <w:rPr>
          <w:rFonts w:ascii="Times New Roman" w:eastAsia="Times New Roman" w:hAnsi="Times New Roman" w:cs="Times New Roman"/>
          <w:color w:val="000000"/>
          <w:sz w:val="24"/>
          <w:szCs w:val="24"/>
          <w:lang w:eastAsia="en-US"/>
        </w:rPr>
        <w:t>S versus 62-5400 ppm in landfill biogas. An inoculate from an established digester in Beltsville, MD (USDA) was chosen over a defined microorganism culture because it was readily available at no cost, and it contained a complete microbiome known to produce biogas.</w:t>
      </w:r>
    </w:p>
    <w:p w:rsidR="00201D3A" w:rsidRPr="00201D3A" w:rsidRDefault="00201D3A" w:rsidP="00201D3A">
      <w:pP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br w:type="page"/>
      </w:r>
    </w:p>
    <w:p w:rsidR="00201D3A" w:rsidRPr="00201D3A" w:rsidRDefault="00201D3A" w:rsidP="00201D3A">
      <w:pPr>
        <w:keepNext/>
        <w:spacing w:after="0" w:line="240" w:lineRule="auto"/>
        <w:outlineLvl w:val="0"/>
        <w:rPr>
          <w:rFonts w:ascii="Times New Roman" w:eastAsia="Times New Roman" w:hAnsi="Times New Roman" w:cs="Arial"/>
          <w:kern w:val="32"/>
          <w:sz w:val="32"/>
          <w:szCs w:val="32"/>
          <w:lang w:eastAsia="en-US"/>
        </w:rPr>
      </w:pPr>
      <w:bookmarkStart w:id="24" w:name="_Toc387095193"/>
      <w:r w:rsidRPr="00201D3A">
        <w:rPr>
          <w:rFonts w:ascii="Times New Roman" w:eastAsia="Times New Roman" w:hAnsi="Times New Roman" w:cs="Arial"/>
          <w:kern w:val="32"/>
          <w:sz w:val="32"/>
          <w:szCs w:val="32"/>
          <w:lang w:eastAsia="en-US"/>
        </w:rPr>
        <w:lastRenderedPageBreak/>
        <w:t>Chapter 3: H</w:t>
      </w:r>
      <w:r w:rsidRPr="00201D3A">
        <w:rPr>
          <w:rFonts w:ascii="Times New Roman" w:eastAsia="Times New Roman" w:hAnsi="Times New Roman" w:cs="Arial"/>
          <w:kern w:val="32"/>
          <w:sz w:val="32"/>
          <w:szCs w:val="32"/>
          <w:vertAlign w:val="subscript"/>
          <w:lang w:eastAsia="en-US"/>
        </w:rPr>
        <w:t>2</w:t>
      </w:r>
      <w:r w:rsidRPr="00201D3A">
        <w:rPr>
          <w:rFonts w:ascii="Times New Roman" w:eastAsia="Times New Roman" w:hAnsi="Times New Roman" w:cs="Arial"/>
          <w:kern w:val="32"/>
          <w:sz w:val="32"/>
          <w:szCs w:val="32"/>
          <w:lang w:eastAsia="en-US"/>
        </w:rPr>
        <w:t>S Scrubbing</w:t>
      </w:r>
      <w:bookmarkEnd w:id="24"/>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25" w:name="_Toc387095194"/>
      <w:r w:rsidRPr="00201D3A">
        <w:rPr>
          <w:rFonts w:ascii="Times New Roman" w:eastAsia="Times New Roman" w:hAnsi="Times New Roman" w:cs="Times New Roman"/>
          <w:b/>
          <w:iCs/>
          <w:sz w:val="24"/>
          <w:szCs w:val="28"/>
          <w:u w:val="single"/>
          <w:lang w:eastAsia="en-US"/>
        </w:rPr>
        <w:t>Introduction</w:t>
      </w:r>
      <w:bookmarkEnd w:id="25"/>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t>Biogas contains trace amounts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in widely varying concentrations, depending on the source material. Landfills that process construction and demolition waste produce biogas that typically contains 50 – 15,000 ppm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while landfills that do not process such waste generally produce biogas with less than 100 ppm. Even in such small amounts,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poses serious logistical and environmental concerns.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extremely corrosive to metals within an electric generation system, resulting in high maintenance costs and potential engineering problems (Ma et al, 2000). In addition,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an environmental concern as it forms a pollutant, sulfur dioxide (SO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upon combustion (Kapdi et al., 2005).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also highly toxic and odorous even in trace quantities. The IDLH (level at which a substance is immediately dangerous to life and health) is 100 ppm, but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known to be irritating in levels as low as 0.1 ppm (Centers for Disease Control and Prevention, 1994).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must therefore be removed completely from biogas before the biogas can be used as a natural gas substitute. </w:t>
      </w:r>
    </w:p>
    <w:p w:rsidR="00201D3A" w:rsidRPr="00201D3A" w:rsidRDefault="00201D3A" w:rsidP="00201D3A">
      <w:pPr>
        <w:spacing w:after="0" w:line="480" w:lineRule="auto"/>
        <w:rPr>
          <w:rFonts w:ascii="Times" w:eastAsia="Times New Roman" w:hAnsi="Times" w:cs="Times New Roman"/>
          <w:sz w:val="24"/>
          <w:szCs w:val="24"/>
          <w:lang w:eastAsia="en-US"/>
        </w:rPr>
      </w:pPr>
      <w:r w:rsidRPr="00201D3A">
        <w:rPr>
          <w:rFonts w:ascii="Times New Roman" w:eastAsia="Times New Roman" w:hAnsi="Times New Roman" w:cs="Times New Roman"/>
          <w:b/>
          <w:bCs/>
          <w:color w:val="000000"/>
          <w:sz w:val="24"/>
          <w:szCs w:val="24"/>
          <w:lang w:eastAsia="en-US"/>
        </w:rPr>
        <w:tab/>
      </w:r>
      <w:r w:rsidRPr="00201D3A">
        <w:rPr>
          <w:rFonts w:ascii="Times New Roman" w:eastAsia="Times New Roman" w:hAnsi="Times New Roman" w:cs="Times New Roman"/>
          <w:color w:val="000000"/>
          <w:sz w:val="24"/>
          <w:szCs w:val="24"/>
          <w:lang w:eastAsia="en-US"/>
        </w:rPr>
        <w:t>Since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such a major problem, many industrial methods are available to remove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from a gas. Certain microorganisms also use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as an energy source, ultimately oxidizing it into non-gaseous sulfates (Kabil and Banerjee, 2010). A biological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removal system may prove to be cost effective and sustainable; however, testing such a system is beyond the scope of this study. Therefore, in our biogas purification system, we include</w:t>
      </w:r>
      <w:r w:rsidR="00976910">
        <w:rPr>
          <w:rFonts w:ascii="Times New Roman" w:eastAsia="Times New Roman" w:hAnsi="Times New Roman" w:cs="Times New Roman"/>
          <w:color w:val="000000"/>
          <w:sz w:val="24"/>
          <w:szCs w:val="24"/>
          <w:lang w:eastAsia="en-US"/>
        </w:rPr>
        <w:t>d</w:t>
      </w:r>
      <w:r w:rsidRPr="00201D3A">
        <w:rPr>
          <w:rFonts w:ascii="Times New Roman" w:eastAsia="Times New Roman" w:hAnsi="Times New Roman" w:cs="Times New Roman"/>
          <w:color w:val="000000"/>
          <w:sz w:val="24"/>
          <w:szCs w:val="24"/>
          <w:lang w:eastAsia="en-US"/>
        </w:rPr>
        <w:t xml:space="preserve"> a chemical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scrubber to remove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to prevent corrosion of the later components of our system and avoid health risks. Two scrubbers were tested: an iron oxide adsorption column and a copper sulfate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absorption column, due to t</w:t>
      </w:r>
      <w:r w:rsidR="00976910">
        <w:rPr>
          <w:rFonts w:ascii="Times New Roman" w:eastAsia="Times New Roman" w:hAnsi="Times New Roman" w:cs="Times New Roman"/>
          <w:color w:val="000000"/>
          <w:sz w:val="24"/>
          <w:szCs w:val="24"/>
          <w:lang w:eastAsia="en-US"/>
        </w:rPr>
        <w:t>heir simplicity, relatively low cost</w:t>
      </w:r>
      <w:r w:rsidRPr="00201D3A">
        <w:rPr>
          <w:rFonts w:ascii="Times New Roman" w:eastAsia="Times New Roman" w:hAnsi="Times New Roman" w:cs="Times New Roman"/>
          <w:color w:val="000000"/>
          <w:sz w:val="24"/>
          <w:szCs w:val="24"/>
          <w:lang w:eastAsia="en-US"/>
        </w:rPr>
        <w:t>, and widely demonstrated ability to be effective at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We hypothesized that both scrubbers would remove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from </w:t>
      </w:r>
      <w:r w:rsidRPr="00201D3A">
        <w:rPr>
          <w:rFonts w:ascii="Times New Roman" w:eastAsia="Times New Roman" w:hAnsi="Times New Roman" w:cs="Times New Roman"/>
          <w:color w:val="000000"/>
          <w:sz w:val="24"/>
          <w:szCs w:val="24"/>
          <w:lang w:eastAsia="en-US"/>
        </w:rPr>
        <w:lastRenderedPageBreak/>
        <w:t>biogas below detectable levels; however,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column may be the more practical option </w:t>
      </w:r>
      <w:r w:rsidR="006A3639">
        <w:rPr>
          <w:rFonts w:ascii="Times New Roman" w:eastAsia="Times New Roman" w:hAnsi="Times New Roman" w:cs="Times New Roman"/>
          <w:color w:val="000000"/>
          <w:sz w:val="24"/>
          <w:szCs w:val="24"/>
          <w:lang w:eastAsia="en-US"/>
        </w:rPr>
        <w:t xml:space="preserve">in the industry </w:t>
      </w:r>
      <w:r w:rsidRPr="00201D3A">
        <w:rPr>
          <w:rFonts w:ascii="Times New Roman" w:eastAsia="Times New Roman" w:hAnsi="Times New Roman" w:cs="Times New Roman"/>
          <w:color w:val="000000"/>
          <w:sz w:val="24"/>
          <w:szCs w:val="24"/>
          <w:lang w:eastAsia="en-US"/>
        </w:rPr>
        <w:t xml:space="preserve">because it allows the user to visualize the reaction continuously. The opaque structure of the iron oxide adsorption column prevented the detection of iron sulfide that formed as the biogas was purified.  </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26" w:name="_Toc387095195"/>
      <w:r w:rsidRPr="00201D3A">
        <w:rPr>
          <w:rFonts w:ascii="Times New Roman" w:eastAsia="Times New Roman" w:hAnsi="Times New Roman" w:cs="Times New Roman"/>
          <w:b/>
          <w:iCs/>
          <w:sz w:val="24"/>
          <w:szCs w:val="28"/>
          <w:u w:val="single"/>
          <w:lang w:eastAsia="en-US"/>
        </w:rPr>
        <w:t>Literature Review</w:t>
      </w:r>
      <w:bookmarkEnd w:id="26"/>
    </w:p>
    <w:p w:rsidR="00201D3A" w:rsidRPr="00201D3A" w:rsidRDefault="00201D3A" w:rsidP="00201D3A">
      <w:pPr>
        <w:keepNext/>
        <w:spacing w:after="0" w:line="480" w:lineRule="auto"/>
        <w:outlineLvl w:val="2"/>
        <w:rPr>
          <w:rFonts w:ascii="Times New Roman" w:eastAsia="Times New Roman" w:hAnsi="Times New Roman" w:cs="Times New Roman"/>
          <w:b/>
          <w:bCs/>
          <w:iCs/>
          <w:color w:val="000000"/>
          <w:lang w:eastAsia="en-US"/>
        </w:rPr>
      </w:pPr>
      <w:bookmarkStart w:id="27" w:name="_Toc387095196"/>
      <w:r w:rsidRPr="00201D3A">
        <w:rPr>
          <w:rFonts w:ascii="Times New Roman" w:eastAsia="Times New Roman" w:hAnsi="Times New Roman" w:cs="Times New Roman"/>
          <w:b/>
          <w:bCs/>
          <w:iCs/>
          <w:color w:val="000000"/>
          <w:lang w:eastAsia="en-US"/>
        </w:rPr>
        <w:t>H</w:t>
      </w:r>
      <w:r w:rsidRPr="00201D3A">
        <w:rPr>
          <w:rFonts w:ascii="Times New Roman" w:eastAsia="Times New Roman" w:hAnsi="Times New Roman" w:cs="Times New Roman"/>
          <w:b/>
          <w:bCs/>
          <w:iCs/>
          <w:color w:val="000000"/>
          <w:vertAlign w:val="subscript"/>
          <w:lang w:eastAsia="en-US"/>
        </w:rPr>
        <w:t>2</w:t>
      </w:r>
      <w:r w:rsidRPr="00201D3A">
        <w:rPr>
          <w:rFonts w:ascii="Times New Roman" w:eastAsia="Times New Roman" w:hAnsi="Times New Roman" w:cs="Times New Roman"/>
          <w:b/>
          <w:bCs/>
          <w:iCs/>
          <w:color w:val="000000"/>
          <w:lang w:eastAsia="en-US"/>
        </w:rPr>
        <w:t>S removal through oxidation</w:t>
      </w:r>
      <w:bookmarkEnd w:id="27"/>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t>One method of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involves oxidation with air. In the Claus process,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oxidized by the oxygen in air to produce SO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w:t>
      </w:r>
      <w:r w:rsidR="00CE6C13">
        <w:rPr>
          <w:rFonts w:ascii="Times New Roman" w:eastAsia="Times New Roman" w:hAnsi="Times New Roman" w:cs="Times New Roman"/>
          <w:color w:val="000000"/>
          <w:sz w:val="24"/>
          <w:szCs w:val="24"/>
          <w:lang w:eastAsia="en-US"/>
        </w:rPr>
        <w:t>that</w:t>
      </w:r>
      <w:r w:rsidR="00CE6C13" w:rsidRPr="00201D3A">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lang w:eastAsia="en-US"/>
        </w:rPr>
        <w:t>then reacts with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to produce elemental sulfur (Nagl, 1997). Performing the Claus process using two reactors can achieve an efficiency of 95%; four reactors can increase this efficiency to 98% (Nagl, 1997). This process is advantageous because it removes high amounts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in a cost-effective way by utilizing air as the oxidant. The disadvantage lies in the oxygen to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ratio; the efficiency of the Claus process is dependent on this ratio, so it must therefore be closely monitored and controlled. As such, the process should only be considered when the stream has a relatively fixed and large amount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(Nagl, 1997). Another study by El-Bishtawi and Haimour (2004) improved the Claus process by enriching the oxygen in the air and recycling it back into the feed. The modified process reduced the equipment size and cost while increasing the adiabatic flame temperature. This allowed for higher concentrations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to be in the feed.</w:t>
      </w:r>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Another type of oxidation used for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the liquid phase process. Metallic compounds (i.e. iron sulfate (FeSO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zinc sulfate (ZnSO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w:t>
      </w:r>
      <w:r w:rsidRPr="00201D3A">
        <w:rPr>
          <w:rFonts w:ascii="Times New Roman" w:eastAsia="Times New Roman" w:hAnsi="Times New Roman" w:cs="Times New Roman"/>
          <w:color w:val="000000"/>
          <w:sz w:val="24"/>
          <w:szCs w:val="24"/>
          <w:vertAlign w:val="subscript"/>
          <w:lang w:eastAsia="en-US"/>
        </w:rPr>
        <w:t>,</w:t>
      </w:r>
      <w:r w:rsidRPr="00201D3A">
        <w:rPr>
          <w:rFonts w:ascii="Times New Roman" w:eastAsia="Times New Roman" w:hAnsi="Times New Roman" w:cs="Times New Roman"/>
          <w:color w:val="000000"/>
          <w:sz w:val="24"/>
          <w:szCs w:val="24"/>
          <w:lang w:eastAsia="en-US"/>
        </w:rPr>
        <w:t xml:space="preserve"> and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dissolved in solution can be used as oxidants to remove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from biogas. A general chemical reaction using Me</w:t>
      </w:r>
      <w:r w:rsidRPr="00201D3A">
        <w:rPr>
          <w:rFonts w:ascii="Times New Roman" w:eastAsia="Times New Roman" w:hAnsi="Times New Roman" w:cs="Times New Roman"/>
          <w:color w:val="000000"/>
          <w:sz w:val="24"/>
          <w:szCs w:val="24"/>
          <w:vertAlign w:val="superscript"/>
          <w:lang w:eastAsia="en-US"/>
        </w:rPr>
        <w:t>2+</w:t>
      </w:r>
      <w:r w:rsidRPr="00201D3A">
        <w:rPr>
          <w:rFonts w:ascii="Times New Roman" w:eastAsia="Times New Roman" w:hAnsi="Times New Roman" w:cs="Times New Roman"/>
          <w:color w:val="000000"/>
          <w:sz w:val="24"/>
          <w:szCs w:val="24"/>
          <w:lang w:eastAsia="en-US"/>
        </w:rPr>
        <w:t xml:space="preserve"> to symbolize the metallic compounds is shown in Equation 3.1.</w:t>
      </w:r>
    </w:p>
    <w:p w:rsidR="00201D3A" w:rsidRPr="00201D3A" w:rsidRDefault="00B103F3" w:rsidP="007133AE">
      <w:pPr>
        <w:spacing w:after="0" w:line="480" w:lineRule="auto"/>
        <w:jc w:val="center"/>
        <w:rPr>
          <w:rFonts w:ascii="Times New Roman" w:eastAsia="Times New Roman" w:hAnsi="Times New Roman" w:cs="Times New Roman"/>
          <w:color w:val="000000"/>
          <w:sz w:val="24"/>
          <w:szCs w:val="24"/>
          <w:lang w:eastAsia="en-US"/>
        </w:rPr>
      </w:pPr>
      <m:oMath>
        <m:sSup>
          <m:sSupPr>
            <m:ctrlPr>
              <w:rPr>
                <w:rFonts w:ascii="Cambria Math" w:eastAsia="Times New Roman" w:hAnsi="Cambria Math" w:cs="Times New Roman"/>
                <w:i/>
                <w:color w:val="000000"/>
                <w:sz w:val="24"/>
                <w:szCs w:val="24"/>
                <w:lang w:eastAsia="en-US"/>
              </w:rPr>
            </m:ctrlPr>
          </m:sSupPr>
          <m:e>
            <m:r>
              <w:rPr>
                <w:rFonts w:ascii="Cambria Math" w:eastAsia="Times New Roman" w:hAnsi="Cambria Math" w:cs="Times New Roman"/>
                <w:color w:val="000000"/>
                <w:sz w:val="24"/>
                <w:szCs w:val="24"/>
                <w:lang w:eastAsia="en-US"/>
              </w:rPr>
              <m:t>Me</m:t>
            </m:r>
          </m:e>
          <m:sup>
            <m:r>
              <w:rPr>
                <w:rFonts w:ascii="Cambria Math" w:eastAsia="Times New Roman" w:hAnsi="Cambria Math" w:cs="Times New Roman"/>
                <w:color w:val="000000"/>
                <w:sz w:val="24"/>
                <w:szCs w:val="24"/>
                <w:lang w:eastAsia="en-US"/>
              </w:rPr>
              <m:t>2+</m:t>
            </m:r>
          </m:sup>
        </m:sSup>
        <m:r>
          <w:rPr>
            <w:rFonts w:ascii="Cambria Math" w:eastAsia="Times New Roman" w:hAnsi="Cambria Math" w:cs="Times New Roman"/>
            <w:color w:val="000000"/>
            <w:sz w:val="24"/>
            <w:szCs w:val="24"/>
            <w:lang w:eastAsia="en-US"/>
          </w:rPr>
          <m:t>+</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H</m:t>
            </m:r>
          </m:e>
          <m:sub>
            <m:r>
              <w:rPr>
                <w:rFonts w:ascii="Cambria Math" w:eastAsia="Times New Roman" w:hAnsi="Cambria Math" w:cs="Times New Roman"/>
                <w:color w:val="000000"/>
                <w:sz w:val="24"/>
                <w:szCs w:val="24"/>
                <w:lang w:eastAsia="en-US"/>
              </w:rPr>
              <m:t>2</m:t>
            </m:r>
          </m:sub>
        </m:sSub>
        <m:r>
          <w:rPr>
            <w:rFonts w:ascii="Cambria Math" w:eastAsia="Times New Roman" w:hAnsi="Cambria Math" w:cs="Times New Roman"/>
            <w:color w:val="000000"/>
            <w:sz w:val="24"/>
            <w:szCs w:val="24"/>
            <w:lang w:eastAsia="en-US"/>
          </w:rPr>
          <m:t>S+</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2H</m:t>
            </m:r>
          </m:e>
          <m:sub>
            <m:r>
              <w:rPr>
                <w:rFonts w:ascii="Cambria Math" w:eastAsia="Times New Roman" w:hAnsi="Cambria Math" w:cs="Times New Roman"/>
                <w:color w:val="000000"/>
                <w:sz w:val="24"/>
                <w:szCs w:val="24"/>
                <w:lang w:eastAsia="en-US"/>
              </w:rPr>
              <m:t>2</m:t>
            </m:r>
          </m:sub>
        </m:sSub>
        <m:r>
          <w:rPr>
            <w:rFonts w:ascii="Cambria Math" w:eastAsia="Times New Roman" w:hAnsi="Cambria Math" w:cs="Times New Roman"/>
            <w:color w:val="000000"/>
            <w:sz w:val="24"/>
            <w:szCs w:val="24"/>
            <w:lang w:eastAsia="en-US"/>
          </w:rPr>
          <m:t>O→MeS+2</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H</m:t>
            </m:r>
          </m:e>
          <m:sub>
            <m:r>
              <w:rPr>
                <w:rFonts w:ascii="Cambria Math" w:eastAsia="Times New Roman" w:hAnsi="Cambria Math" w:cs="Times New Roman"/>
                <w:color w:val="000000"/>
                <w:sz w:val="24"/>
                <w:szCs w:val="24"/>
                <w:lang w:eastAsia="en-US"/>
              </w:rPr>
              <m:t>3</m:t>
            </m:r>
          </m:sub>
        </m:sSub>
        <m:sSup>
          <m:sSupPr>
            <m:ctrlPr>
              <w:rPr>
                <w:rFonts w:ascii="Cambria Math" w:eastAsia="Times New Roman" w:hAnsi="Cambria Math" w:cs="Times New Roman"/>
                <w:i/>
                <w:color w:val="000000"/>
                <w:sz w:val="24"/>
                <w:szCs w:val="24"/>
                <w:lang w:eastAsia="en-US"/>
              </w:rPr>
            </m:ctrlPr>
          </m:sSupPr>
          <m:e>
            <m:r>
              <w:rPr>
                <w:rFonts w:ascii="Cambria Math" w:eastAsia="Times New Roman" w:hAnsi="Cambria Math" w:cs="Times New Roman"/>
                <w:color w:val="000000"/>
                <w:sz w:val="24"/>
                <w:szCs w:val="24"/>
                <w:lang w:eastAsia="en-US"/>
              </w:rPr>
              <m:t>O</m:t>
            </m:r>
          </m:e>
          <m:sup>
            <m:r>
              <w:rPr>
                <w:rFonts w:ascii="Cambria Math" w:eastAsia="Times New Roman" w:hAnsi="Cambria Math" w:cs="Times New Roman"/>
                <w:color w:val="000000"/>
                <w:sz w:val="24"/>
                <w:szCs w:val="24"/>
                <w:lang w:eastAsia="en-US"/>
              </w:rPr>
              <m:t>+</m:t>
            </m:r>
          </m:sup>
        </m:sSup>
      </m:oMath>
      <w:r w:rsidR="00201D3A" w:rsidRPr="00201D3A">
        <w:rPr>
          <w:rFonts w:ascii="Times New Roman" w:eastAsia="Times New Roman" w:hAnsi="Times New Roman" w:cs="Times New Roman"/>
          <w:color w:val="000000"/>
          <w:sz w:val="24"/>
          <w:szCs w:val="24"/>
          <w:lang w:eastAsia="en-US"/>
        </w:rPr>
        <w:tab/>
        <w:t>Eqn 3.1</w:t>
      </w:r>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lastRenderedPageBreak/>
        <w:t>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dissolved in an aqueous solution and the sulfide ions are allowed to react with the metal ions to form metal sulfides as precipitate. A study by Maat et al. (2005) found that both FeSO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and ZnSO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solutions can yield results but are hindered by pH sensitivity and selectivity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removal.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solution showed the greatest potential, as it selectively removed large amounts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w:t>
      </w:r>
      <w:r w:rsidR="00567BAB">
        <w:rPr>
          <w:rFonts w:ascii="Times New Roman" w:eastAsia="Times New Roman" w:hAnsi="Times New Roman" w:cs="Times New Roman"/>
          <w:color w:val="000000"/>
          <w:sz w:val="24"/>
          <w:szCs w:val="24"/>
          <w:lang w:eastAsia="en-US"/>
        </w:rPr>
        <w:t>over</w:t>
      </w:r>
      <w:r w:rsidRPr="00201D3A">
        <w:rPr>
          <w:rFonts w:ascii="Times New Roman" w:eastAsia="Times New Roman" w:hAnsi="Times New Roman" w:cs="Times New Roman"/>
          <w:color w:val="000000"/>
          <w:sz w:val="24"/>
          <w:szCs w:val="24"/>
          <w:lang w:eastAsia="en-US"/>
        </w:rPr>
        <w:t xml:space="preserve"> the widest range of pH levels. The efficiency of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solution in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was around 99.5% to 99.9%. The process is advantageous due to its high efficiency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removal, its high adaptability to different pH levels, and its ability to regenerate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The disadvantage to this process is </w:t>
      </w:r>
      <w:r w:rsidR="00567BAB">
        <w:rPr>
          <w:rFonts w:ascii="Times New Roman" w:eastAsia="Times New Roman" w:hAnsi="Times New Roman" w:cs="Times New Roman"/>
          <w:color w:val="000000"/>
          <w:sz w:val="24"/>
          <w:szCs w:val="24"/>
          <w:lang w:eastAsia="en-US"/>
        </w:rPr>
        <w:t xml:space="preserve">that </w:t>
      </w:r>
      <w:r w:rsidRPr="00201D3A">
        <w:rPr>
          <w:rFonts w:ascii="Times New Roman" w:eastAsia="Times New Roman" w:hAnsi="Times New Roman" w:cs="Times New Roman"/>
          <w:color w:val="000000"/>
          <w:sz w:val="24"/>
          <w:szCs w:val="24"/>
          <w:lang w:eastAsia="en-US"/>
        </w:rPr>
        <w:t>foaming may cause reductions in efficiency (Maat et al., 2005). Also,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is relatively costly when large amounts are desired and</w:t>
      </w:r>
      <w:r w:rsidR="00567BAB">
        <w:rPr>
          <w:rFonts w:ascii="Times New Roman" w:eastAsia="Times New Roman" w:hAnsi="Times New Roman" w:cs="Times New Roman"/>
          <w:color w:val="000000"/>
          <w:sz w:val="24"/>
          <w:szCs w:val="24"/>
          <w:lang w:eastAsia="en-US"/>
        </w:rPr>
        <w:t xml:space="preserve"> also</w:t>
      </w:r>
      <w:r w:rsidRPr="00201D3A">
        <w:rPr>
          <w:rFonts w:ascii="Times New Roman" w:eastAsia="Times New Roman" w:hAnsi="Times New Roman" w:cs="Times New Roman"/>
          <w:color w:val="000000"/>
          <w:sz w:val="24"/>
          <w:szCs w:val="24"/>
          <w:lang w:eastAsia="en-US"/>
        </w:rPr>
        <w:t xml:space="preserve"> produce</w:t>
      </w:r>
      <w:r w:rsidR="00567BAB">
        <w:rPr>
          <w:rFonts w:ascii="Times New Roman" w:eastAsia="Times New Roman" w:hAnsi="Times New Roman" w:cs="Times New Roman"/>
          <w:color w:val="000000"/>
          <w:sz w:val="24"/>
          <w:szCs w:val="24"/>
          <w:lang w:eastAsia="en-US"/>
        </w:rPr>
        <w:t>s large amounts of copper sulfide (CuS)</w:t>
      </w:r>
      <w:r w:rsidRPr="00201D3A">
        <w:rPr>
          <w:rFonts w:ascii="Times New Roman" w:eastAsia="Times New Roman" w:hAnsi="Times New Roman" w:cs="Times New Roman"/>
          <w:color w:val="000000"/>
          <w:sz w:val="24"/>
          <w:szCs w:val="24"/>
          <w:lang w:eastAsia="en-US"/>
        </w:rPr>
        <w:t xml:space="preserve"> waste. The process can be improved upon by increasing the surface area and residence time (Abatzoglou &amp; Boivin, 2009; Maat et al., 2005).</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28" w:name="_Toc387095197"/>
      <w:r w:rsidRPr="00201D3A">
        <w:rPr>
          <w:rFonts w:ascii="Times New Roman" w:eastAsia="Times New Roman" w:hAnsi="Times New Roman" w:cs="Times New Roman"/>
          <w:b/>
          <w:szCs w:val="26"/>
          <w:lang w:eastAsia="en-US"/>
        </w:rPr>
        <w:t>H</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S removal through adsorption</w:t>
      </w:r>
      <w:bookmarkEnd w:id="28"/>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Another method of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through adsorption with metal oxides, such as iron (III) oxide (Fe</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O</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In the iron sponge process, Fe</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O</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xml:space="preserve"> is impregnated into wood chips used to pack the reactor. The general chemical reactions involved are shown in Equation 3.2 and Equation 3.3.</w:t>
      </w:r>
    </w:p>
    <w:p w:rsidR="00201D3A" w:rsidRPr="00201D3A" w:rsidRDefault="00B103F3" w:rsidP="007133AE">
      <w:pPr>
        <w:spacing w:after="0" w:line="480" w:lineRule="auto"/>
        <w:jc w:val="center"/>
        <w:rPr>
          <w:rFonts w:ascii="Times New Roman" w:eastAsia="Times New Roman" w:hAnsi="Times New Roman" w:cs="Times New Roman"/>
          <w:color w:val="000000"/>
          <w:sz w:val="24"/>
          <w:szCs w:val="24"/>
          <w:lang w:eastAsia="en-US"/>
        </w:rPr>
      </w:pPr>
      <m:oMath>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F</m:t>
            </m:r>
            <m:r>
              <w:rPr>
                <w:rFonts w:ascii="Cambria Math" w:eastAsia="Times New Roman" w:hAnsi="Cambria Math" w:cs="Times New Roman"/>
                <w:color w:val="000000"/>
                <w:sz w:val="24"/>
                <w:szCs w:val="24"/>
                <w:lang w:eastAsia="en-US"/>
              </w:rPr>
              <m:t>e</m:t>
            </m:r>
          </m:e>
          <m:sub>
            <m:r>
              <w:rPr>
                <w:rFonts w:ascii="Cambria Math" w:eastAsia="Times New Roman" w:hAnsi="Cambria Math" w:cs="Times New Roman"/>
                <w:color w:val="000000"/>
                <w:sz w:val="24"/>
                <w:szCs w:val="24"/>
                <w:lang w:eastAsia="en-US"/>
              </w:rPr>
              <m:t>2</m:t>
            </m:r>
          </m:sub>
        </m:sSub>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O</m:t>
            </m:r>
          </m:e>
          <m:sub>
            <m:r>
              <w:rPr>
                <w:rFonts w:ascii="Cambria Math" w:eastAsia="Times New Roman" w:hAnsi="Cambria Math" w:cs="Times New Roman"/>
                <w:color w:val="000000"/>
                <w:sz w:val="24"/>
                <w:szCs w:val="24"/>
                <w:lang w:eastAsia="en-US"/>
              </w:rPr>
              <m:t>3</m:t>
            </m:r>
          </m:sub>
        </m:sSub>
        <m:r>
          <w:rPr>
            <w:rFonts w:ascii="Cambria Math" w:eastAsia="Times New Roman" w:hAnsi="Cambria Math" w:cs="Times New Roman"/>
            <w:color w:val="000000"/>
            <w:sz w:val="24"/>
            <w:szCs w:val="24"/>
            <w:lang w:eastAsia="en-US"/>
          </w:rPr>
          <m:t>+2</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H</m:t>
            </m:r>
          </m:e>
          <m:sub>
            <m:r>
              <w:rPr>
                <w:rFonts w:ascii="Cambria Math" w:eastAsia="Times New Roman" w:hAnsi="Cambria Math" w:cs="Times New Roman"/>
                <w:color w:val="000000"/>
                <w:sz w:val="24"/>
                <w:szCs w:val="24"/>
                <w:lang w:eastAsia="en-US"/>
              </w:rPr>
              <m:t>2</m:t>
            </m:r>
          </m:sub>
        </m:sSub>
        <m:r>
          <w:rPr>
            <w:rFonts w:ascii="Cambria Math" w:eastAsia="Times New Roman" w:hAnsi="Cambria Math" w:cs="Times New Roman"/>
            <w:color w:val="000000"/>
            <w:sz w:val="24"/>
            <w:szCs w:val="24"/>
            <w:lang w:eastAsia="en-US"/>
          </w:rPr>
          <m:t>S→</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Fe</m:t>
            </m:r>
          </m:e>
          <m:sub>
            <m:r>
              <w:rPr>
                <w:rFonts w:ascii="Cambria Math" w:eastAsia="Times New Roman" w:hAnsi="Cambria Math" w:cs="Times New Roman"/>
                <w:color w:val="000000"/>
                <w:sz w:val="24"/>
                <w:szCs w:val="24"/>
                <w:lang w:eastAsia="en-US"/>
              </w:rPr>
              <m:t>2</m:t>
            </m:r>
          </m:sub>
        </m:sSub>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S</m:t>
            </m:r>
          </m:e>
          <m:sub>
            <m:r>
              <w:rPr>
                <w:rFonts w:ascii="Cambria Math" w:eastAsia="Times New Roman" w:hAnsi="Cambria Math" w:cs="Times New Roman"/>
                <w:color w:val="000000"/>
                <w:sz w:val="24"/>
                <w:szCs w:val="24"/>
                <w:lang w:eastAsia="en-US"/>
              </w:rPr>
              <m:t>3</m:t>
            </m:r>
          </m:sub>
        </m:sSub>
        <m:r>
          <w:rPr>
            <w:rFonts w:ascii="Cambria Math" w:eastAsia="Times New Roman" w:hAnsi="Cambria Math" w:cs="Times New Roman"/>
            <w:color w:val="000000"/>
            <w:sz w:val="24"/>
            <w:szCs w:val="24"/>
            <w:lang w:eastAsia="en-US"/>
          </w:rPr>
          <m:t>+3</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H</m:t>
            </m:r>
          </m:e>
          <m:sub>
            <m:r>
              <w:rPr>
                <w:rFonts w:ascii="Cambria Math" w:eastAsia="Times New Roman" w:hAnsi="Cambria Math" w:cs="Times New Roman"/>
                <w:color w:val="000000"/>
                <w:sz w:val="24"/>
                <w:szCs w:val="24"/>
                <w:lang w:eastAsia="en-US"/>
              </w:rPr>
              <m:t>2</m:t>
            </m:r>
          </m:sub>
        </m:sSub>
        <m:r>
          <w:rPr>
            <w:rFonts w:ascii="Cambria Math" w:eastAsia="Times New Roman" w:hAnsi="Cambria Math" w:cs="Times New Roman"/>
            <w:color w:val="000000"/>
            <w:sz w:val="24"/>
            <w:szCs w:val="24"/>
            <w:lang w:eastAsia="en-US"/>
          </w:rPr>
          <m:t>O</m:t>
        </m:r>
      </m:oMath>
      <w:r w:rsidR="00201D3A" w:rsidRPr="00201D3A">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b/>
        <w:t>Eqn. 3.2</w:t>
      </w:r>
    </w:p>
    <w:p w:rsidR="00201D3A" w:rsidRPr="00201D3A" w:rsidRDefault="00B103F3" w:rsidP="007133AE">
      <w:pPr>
        <w:spacing w:after="0" w:line="480" w:lineRule="auto"/>
        <w:jc w:val="center"/>
        <w:rPr>
          <w:rFonts w:ascii="Times New Roman" w:eastAsia="Times New Roman" w:hAnsi="Times New Roman" w:cs="Times New Roman"/>
          <w:color w:val="000000"/>
          <w:sz w:val="24"/>
          <w:szCs w:val="24"/>
          <w:lang w:eastAsia="en-US"/>
        </w:rPr>
      </w:pPr>
      <m:oMath>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2Fe</m:t>
            </m:r>
          </m:e>
          <m:sub>
            <m:r>
              <w:rPr>
                <w:rFonts w:ascii="Cambria Math" w:eastAsia="Times New Roman" w:hAnsi="Cambria Math" w:cs="Times New Roman"/>
                <w:color w:val="000000"/>
                <w:sz w:val="24"/>
                <w:szCs w:val="24"/>
                <w:lang w:eastAsia="en-US"/>
              </w:rPr>
              <m:t>2</m:t>
            </m:r>
          </m:sub>
        </m:sSub>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S</m:t>
            </m:r>
          </m:e>
          <m:sub>
            <m:r>
              <w:rPr>
                <w:rFonts w:ascii="Cambria Math" w:eastAsia="Times New Roman" w:hAnsi="Cambria Math" w:cs="Times New Roman"/>
                <w:color w:val="000000"/>
                <w:sz w:val="24"/>
                <w:szCs w:val="24"/>
                <w:lang w:eastAsia="en-US"/>
              </w:rPr>
              <m:t>3</m:t>
            </m:r>
          </m:sub>
        </m:sSub>
        <m:r>
          <w:rPr>
            <w:rFonts w:ascii="Cambria Math" w:eastAsia="Times New Roman" w:hAnsi="Cambria Math" w:cs="Times New Roman"/>
            <w:color w:val="000000"/>
            <w:sz w:val="24"/>
            <w:szCs w:val="24"/>
            <w:lang w:eastAsia="en-US"/>
          </w:rPr>
          <m:t>+</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O</m:t>
            </m:r>
          </m:e>
          <m:sub>
            <m:r>
              <w:rPr>
                <w:rFonts w:ascii="Cambria Math" w:eastAsia="Times New Roman" w:hAnsi="Cambria Math" w:cs="Times New Roman"/>
                <w:color w:val="000000"/>
                <w:sz w:val="24"/>
                <w:szCs w:val="24"/>
                <w:lang w:eastAsia="en-US"/>
              </w:rPr>
              <m:t>2</m:t>
            </m:r>
          </m:sub>
        </m:sSub>
        <m:r>
          <w:rPr>
            <w:rFonts w:ascii="Cambria Math" w:eastAsia="Times New Roman" w:hAnsi="Cambria Math" w:cs="Times New Roman"/>
            <w:color w:val="000000"/>
            <w:sz w:val="24"/>
            <w:szCs w:val="24"/>
            <w:lang w:eastAsia="en-US"/>
          </w:rPr>
          <m:t>→</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2Fe</m:t>
            </m:r>
          </m:e>
          <m:sub>
            <m:r>
              <w:rPr>
                <w:rFonts w:ascii="Cambria Math" w:eastAsia="Times New Roman" w:hAnsi="Cambria Math" w:cs="Times New Roman"/>
                <w:color w:val="000000"/>
                <w:sz w:val="24"/>
                <w:szCs w:val="24"/>
                <w:lang w:eastAsia="en-US"/>
              </w:rPr>
              <m:t>2</m:t>
            </m:r>
          </m:sub>
        </m:sSub>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O</m:t>
            </m:r>
          </m:e>
          <m:sub>
            <m:r>
              <w:rPr>
                <w:rFonts w:ascii="Cambria Math" w:eastAsia="Times New Roman" w:hAnsi="Cambria Math" w:cs="Times New Roman"/>
                <w:color w:val="000000"/>
                <w:sz w:val="24"/>
                <w:szCs w:val="24"/>
                <w:lang w:eastAsia="en-US"/>
              </w:rPr>
              <m:t>3</m:t>
            </m:r>
          </m:sub>
        </m:sSub>
        <m:r>
          <w:rPr>
            <w:rFonts w:ascii="Cambria Math" w:eastAsia="Times New Roman" w:hAnsi="Cambria Math" w:cs="Times New Roman"/>
            <w:color w:val="000000"/>
            <w:sz w:val="24"/>
            <w:szCs w:val="24"/>
            <w:lang w:eastAsia="en-US"/>
          </w:rPr>
          <m:t>+3</m:t>
        </m:r>
        <m:sSub>
          <m:sSubPr>
            <m:ctrlPr>
              <w:rPr>
                <w:rFonts w:ascii="Cambria Math" w:eastAsia="Times New Roman" w:hAnsi="Cambria Math" w:cs="Times New Roman"/>
                <w:i/>
                <w:color w:val="000000"/>
                <w:sz w:val="24"/>
                <w:szCs w:val="24"/>
                <w:lang w:eastAsia="en-US"/>
              </w:rPr>
            </m:ctrlPr>
          </m:sSubPr>
          <m:e>
            <m:r>
              <w:rPr>
                <w:rFonts w:ascii="Cambria Math" w:eastAsia="Times New Roman" w:hAnsi="Cambria Math" w:cs="Times New Roman"/>
                <w:color w:val="000000"/>
                <w:sz w:val="24"/>
                <w:szCs w:val="24"/>
                <w:lang w:eastAsia="en-US"/>
              </w:rPr>
              <m:t>S</m:t>
            </m:r>
          </m:e>
          <m:sub>
            <m:r>
              <w:rPr>
                <w:rFonts w:ascii="Cambria Math" w:eastAsia="Times New Roman" w:hAnsi="Cambria Math" w:cs="Times New Roman"/>
                <w:color w:val="000000"/>
                <w:sz w:val="24"/>
                <w:szCs w:val="24"/>
                <w:lang w:eastAsia="en-US"/>
              </w:rPr>
              <m:t>2</m:t>
            </m:r>
          </m:sub>
        </m:sSub>
      </m:oMath>
      <w:r w:rsidR="00201D3A" w:rsidRPr="00201D3A">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b/>
        <w:t>Eqn. 3.3</w:t>
      </w:r>
    </w:p>
    <w:p w:rsidR="00201D3A" w:rsidRPr="00201D3A" w:rsidRDefault="00201D3A" w:rsidP="00201D3A">
      <w:pPr>
        <w:spacing w:after="0" w:line="480" w:lineRule="auto"/>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The Fe</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O</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xml:space="preserve"> reacts with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to form iron (III) sulfide (Fe</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which then reacts with O</w:t>
      </w:r>
      <w:r w:rsidRPr="00201D3A">
        <w:rPr>
          <w:rFonts w:ascii="Times New Roman" w:eastAsia="Times New Roman" w:hAnsi="Times New Roman" w:cs="Times New Roman"/>
          <w:color w:val="000000"/>
          <w:sz w:val="24"/>
          <w:szCs w:val="24"/>
          <w:vertAlign w:val="subscript"/>
          <w:lang w:eastAsia="en-US"/>
        </w:rPr>
        <w:t xml:space="preserve">2 </w:t>
      </w:r>
      <w:r w:rsidRPr="00201D3A">
        <w:rPr>
          <w:rFonts w:ascii="Times New Roman" w:eastAsia="Times New Roman" w:hAnsi="Times New Roman" w:cs="Times New Roman"/>
          <w:color w:val="000000"/>
          <w:sz w:val="24"/>
          <w:szCs w:val="24"/>
          <w:lang w:eastAsia="en-US"/>
        </w:rPr>
        <w:t xml:space="preserve">to produce elemental sulfur. The theoretical efficiency of the iron sponge process in a batch reactor, calculated by Zicari (2003), was about 85%. The advantage of using the iron sponge process is its ability to be regenerated with a </w:t>
      </w:r>
      <w:r w:rsidR="00567BAB">
        <w:rPr>
          <w:rFonts w:ascii="Times New Roman" w:eastAsia="Times New Roman" w:hAnsi="Times New Roman" w:cs="Times New Roman"/>
          <w:color w:val="000000"/>
          <w:sz w:val="24"/>
          <w:szCs w:val="24"/>
          <w:lang w:eastAsia="en-US"/>
        </w:rPr>
        <w:t xml:space="preserve">one-third </w:t>
      </w:r>
      <w:r w:rsidRPr="00201D3A">
        <w:rPr>
          <w:rFonts w:ascii="Times New Roman" w:eastAsia="Times New Roman" w:hAnsi="Times New Roman" w:cs="Times New Roman"/>
          <w:color w:val="000000"/>
          <w:sz w:val="24"/>
          <w:szCs w:val="24"/>
          <w:lang w:eastAsia="en-US"/>
        </w:rPr>
        <w:t xml:space="preserve">reduction in efficiency </w:t>
      </w:r>
      <w:r w:rsidR="00567BAB">
        <w:rPr>
          <w:rFonts w:ascii="Times New Roman" w:eastAsia="Times New Roman" w:hAnsi="Times New Roman" w:cs="Times New Roman"/>
          <w:color w:val="000000"/>
          <w:sz w:val="24"/>
          <w:szCs w:val="24"/>
          <w:lang w:eastAsia="en-US"/>
        </w:rPr>
        <w:t>compared to</w:t>
      </w:r>
      <w:r w:rsidRPr="00201D3A">
        <w:rPr>
          <w:rFonts w:ascii="Times New Roman" w:eastAsia="Times New Roman" w:hAnsi="Times New Roman" w:cs="Times New Roman"/>
          <w:color w:val="000000"/>
          <w:sz w:val="24"/>
          <w:szCs w:val="24"/>
          <w:lang w:eastAsia="en-US"/>
        </w:rPr>
        <w:t xml:space="preserve"> the previous </w:t>
      </w:r>
      <w:r w:rsidRPr="00201D3A">
        <w:rPr>
          <w:rFonts w:ascii="Times New Roman" w:eastAsia="Times New Roman" w:hAnsi="Times New Roman" w:cs="Times New Roman"/>
          <w:color w:val="000000"/>
          <w:sz w:val="24"/>
          <w:szCs w:val="24"/>
          <w:lang w:eastAsia="en-US"/>
        </w:rPr>
        <w:lastRenderedPageBreak/>
        <w:t>cycle. However, it has relatively high operating costs and produces hazardous waste (Abatzoglou &amp; Boivin, 2009).</w:t>
      </w:r>
      <w:r w:rsidR="00B6428D">
        <w:rPr>
          <w:rFonts w:ascii="Times New Roman" w:eastAsia="Times New Roman" w:hAnsi="Times New Roman" w:cs="Times New Roman"/>
          <w:color w:val="000000"/>
          <w:sz w:val="24"/>
          <w:szCs w:val="24"/>
          <w:lang w:eastAsia="en-US"/>
        </w:rPr>
        <w:t xml:space="preserve"> Another advantage is that the iron sponge process already has widely accepted design parameter guidelines.</w:t>
      </w:r>
      <w:r w:rsidR="00306EF1">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lang w:eastAsia="en-US"/>
        </w:rPr>
        <w:t>For optimal conditions, these guidelines recommend that the vessel be non-corrosive and provide enough bed length. In addition, a down-flow of gas should first pass through the bed with a suggested residence time of over 60 sec, keeping superficial gas velocity between 0.6 to 3 m/min and temperatures between 18°C and 46°C. Other guidelines include suggestions for bed height, mass loading amount, moisture content, pH level, and pressure (Zicari, 2003).</w:t>
      </w:r>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t>Adsorption can also be used to remove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by utilizing activated carbon. Activated carbon can be impregnated with cations that act as catalysts </w:t>
      </w:r>
      <w:r w:rsidRPr="00306EF1">
        <w:rPr>
          <w:rFonts w:ascii="Times New Roman" w:eastAsia="Times New Roman" w:hAnsi="Times New Roman" w:cs="Times New Roman"/>
          <w:color w:val="000000"/>
          <w:sz w:val="24"/>
          <w:szCs w:val="24"/>
          <w:vertAlign w:val="subscript"/>
          <w:lang w:eastAsia="en-US"/>
        </w:rPr>
        <w:t>in</w:t>
      </w:r>
      <w:r w:rsidRPr="00201D3A">
        <w:rPr>
          <w:rFonts w:ascii="Times New Roman" w:eastAsia="Times New Roman" w:hAnsi="Times New Roman" w:cs="Times New Roman"/>
          <w:color w:val="000000"/>
          <w:sz w:val="24"/>
          <w:szCs w:val="24"/>
          <w:lang w:eastAsia="en-US"/>
        </w:rPr>
        <w:t xml:space="preserve"> the absorption process to improve the efficiency (Bandosz, 2002). The efficiency of the adsorption greatly depends on the type of activated carbons used and other environmental factors (i.e. humidity) (Bouzaza et al., 2004). Non-impreg</w:t>
      </w:r>
      <w:r w:rsidR="00306EF1">
        <w:rPr>
          <w:rFonts w:ascii="Times New Roman" w:eastAsia="Times New Roman" w:hAnsi="Times New Roman" w:cs="Times New Roman"/>
          <w:color w:val="000000"/>
          <w:sz w:val="24"/>
          <w:szCs w:val="24"/>
          <w:lang w:eastAsia="en-US"/>
        </w:rPr>
        <w:t xml:space="preserve">nated activated carbons removed </w:t>
      </w:r>
      <w:r w:rsidR="00306EF1" w:rsidRPr="00201D3A">
        <w:rPr>
          <w:rFonts w:ascii="Times New Roman" w:eastAsia="Times New Roman" w:hAnsi="Times New Roman" w:cs="Times New Roman"/>
          <w:color w:val="000000"/>
          <w:sz w:val="24"/>
          <w:szCs w:val="24"/>
          <w:lang w:eastAsia="en-US"/>
        </w:rPr>
        <w:t>H</w:t>
      </w:r>
      <w:r w:rsidR="00306EF1" w:rsidRPr="00201D3A">
        <w:rPr>
          <w:rFonts w:ascii="Times New Roman" w:eastAsia="Times New Roman" w:hAnsi="Times New Roman" w:cs="Times New Roman"/>
          <w:color w:val="000000"/>
          <w:sz w:val="24"/>
          <w:szCs w:val="24"/>
          <w:vertAlign w:val="subscript"/>
          <w:lang w:eastAsia="en-US"/>
        </w:rPr>
        <w:t>2</w:t>
      </w:r>
      <w:r w:rsidR="00306EF1" w:rsidRPr="00201D3A">
        <w:rPr>
          <w:rFonts w:ascii="Times New Roman" w:eastAsia="Times New Roman" w:hAnsi="Times New Roman" w:cs="Times New Roman"/>
          <w:color w:val="000000"/>
          <w:sz w:val="24"/>
          <w:szCs w:val="24"/>
          <w:lang w:eastAsia="en-US"/>
        </w:rPr>
        <w:t xml:space="preserve">S </w:t>
      </w:r>
      <w:r w:rsidRPr="00201D3A">
        <w:rPr>
          <w:rFonts w:ascii="Times New Roman" w:eastAsia="Times New Roman" w:hAnsi="Times New Roman" w:cs="Times New Roman"/>
          <w:color w:val="000000"/>
          <w:sz w:val="24"/>
          <w:szCs w:val="24"/>
          <w:lang w:eastAsia="en-US"/>
        </w:rPr>
        <w:t>at a much slower rate; even at low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concentrations and sufficient residence time, the removal rate was slow (Bandosz, 2002). Abatzoglou and Boivin (2009) found that the average adsorption capacities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for impregnated and non-impregnated activated carbons were 150 mg</w:t>
      </w:r>
      <w:r w:rsidRPr="00201D3A">
        <w:rPr>
          <w:rFonts w:ascii="Times New Roman" w:eastAsia="Times New Roman" w:hAnsi="Times New Roman" w:cs="Times New Roman"/>
          <w:color w:val="000000"/>
          <w:sz w:val="24"/>
          <w:szCs w:val="24"/>
          <w:vertAlign w:val="subscript"/>
          <w:lang w:eastAsia="en-US"/>
        </w:rPr>
        <w:t>H2S</w:t>
      </w:r>
      <w:r w:rsidRPr="00201D3A">
        <w:rPr>
          <w:rFonts w:ascii="Times New Roman" w:eastAsia="Times New Roman" w:hAnsi="Times New Roman" w:cs="Times New Roman"/>
          <w:color w:val="000000"/>
          <w:sz w:val="24"/>
          <w:szCs w:val="24"/>
          <w:lang w:eastAsia="en-US"/>
        </w:rPr>
        <w:t>/g</w:t>
      </w:r>
      <w:r w:rsidRPr="00201D3A">
        <w:rPr>
          <w:rFonts w:ascii="Times New Roman" w:eastAsia="Times New Roman" w:hAnsi="Times New Roman" w:cs="Times New Roman"/>
          <w:color w:val="000000"/>
          <w:sz w:val="24"/>
          <w:szCs w:val="24"/>
          <w:vertAlign w:val="subscript"/>
          <w:lang w:eastAsia="en-US"/>
        </w:rPr>
        <w:t>activated carbon</w:t>
      </w:r>
      <w:r w:rsidRPr="00201D3A">
        <w:rPr>
          <w:rFonts w:ascii="Times New Roman" w:eastAsia="Times New Roman" w:hAnsi="Times New Roman" w:cs="Times New Roman"/>
          <w:color w:val="000000"/>
          <w:sz w:val="24"/>
          <w:szCs w:val="24"/>
          <w:lang w:eastAsia="en-US"/>
        </w:rPr>
        <w:t xml:space="preserve"> and 20 mg</w:t>
      </w:r>
      <w:r w:rsidRPr="00201D3A">
        <w:rPr>
          <w:rFonts w:ascii="Times New Roman" w:eastAsia="Times New Roman" w:hAnsi="Times New Roman" w:cs="Times New Roman"/>
          <w:color w:val="000000"/>
          <w:sz w:val="24"/>
          <w:szCs w:val="24"/>
          <w:vertAlign w:val="subscript"/>
          <w:lang w:eastAsia="en-US"/>
        </w:rPr>
        <w:t>H2S</w:t>
      </w:r>
      <w:r w:rsidRPr="00201D3A">
        <w:rPr>
          <w:rFonts w:ascii="Times New Roman" w:eastAsia="Times New Roman" w:hAnsi="Times New Roman" w:cs="Times New Roman"/>
          <w:color w:val="000000"/>
          <w:sz w:val="24"/>
          <w:szCs w:val="24"/>
          <w:lang w:eastAsia="en-US"/>
        </w:rPr>
        <w:t>/g</w:t>
      </w:r>
      <w:r w:rsidRPr="00201D3A">
        <w:rPr>
          <w:rFonts w:ascii="Times New Roman" w:eastAsia="Times New Roman" w:hAnsi="Times New Roman" w:cs="Times New Roman"/>
          <w:color w:val="000000"/>
          <w:sz w:val="24"/>
          <w:szCs w:val="24"/>
          <w:vertAlign w:val="subscript"/>
          <w:lang w:eastAsia="en-US"/>
        </w:rPr>
        <w:t>activated carbon</w:t>
      </w:r>
      <w:r w:rsidRPr="00201D3A">
        <w:rPr>
          <w:rFonts w:ascii="Times New Roman" w:eastAsia="Times New Roman" w:hAnsi="Times New Roman" w:cs="Times New Roman"/>
          <w:color w:val="000000"/>
          <w:sz w:val="24"/>
          <w:szCs w:val="24"/>
          <w:lang w:eastAsia="en-US"/>
        </w:rPr>
        <w:t>, respectively. Activated carbon is advantageous for its ability to be regenerated upon washing with water. The disadvantages of using activated carbon are that the addition of caustics in the impregnated activated carbon lowers the ignition temperature of the material, which could lead to self-ignition. Although the mechanisms of how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removed by activated carbon are not yet fully understood, Yuan and Bandosz (2007) suggested that the process contains both chemical and physical mechanisms.</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29" w:name="_Toc387095198"/>
      <w:r w:rsidRPr="00201D3A">
        <w:rPr>
          <w:rFonts w:ascii="Times New Roman" w:eastAsia="Times New Roman" w:hAnsi="Times New Roman" w:cs="Times New Roman"/>
          <w:b/>
          <w:szCs w:val="26"/>
          <w:lang w:eastAsia="en-US"/>
        </w:rPr>
        <w:lastRenderedPageBreak/>
        <w:t>H</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S removal through amine absorption</w:t>
      </w:r>
      <w:bookmarkEnd w:id="29"/>
    </w:p>
    <w:p w:rsidR="00201D3A" w:rsidRPr="00201D3A" w:rsidRDefault="00201D3A" w:rsidP="00201D3A">
      <w:pPr>
        <w:spacing w:after="0" w:line="480" w:lineRule="auto"/>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color w:val="000000"/>
          <w:sz w:val="24"/>
          <w:szCs w:val="24"/>
          <w:lang w:eastAsia="en-US"/>
        </w:rPr>
        <w:t>Another method of absorbing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by using amines.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absorbed and dissolved in an aqueous amine stream, which is then heated to pull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back out. Lu, Zheng, and He (2006) examined the effects of temperature and gas flow rate on absorption. Increasing the temperature lowered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removal efficiency and selectivity because of the decreased solubility and increased reversibility at higher temperatures. Increasing the flow rate decreased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removal efficiency due to smaller residence time, but increased the selectivity because the mass-transfer resistance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decreased while that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stayed relatively constant. The advantages of this process are the high selectivity and its ability to regenerate amines. The disadvantages of this process are the lower efficiency due to the oxidation of amines, high operation costs, and possibility of foaming (Zicari, 2003).</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30" w:name="_Toc387095199"/>
      <w:r w:rsidRPr="00201D3A">
        <w:rPr>
          <w:rFonts w:ascii="Times New Roman" w:eastAsia="Times New Roman" w:hAnsi="Times New Roman" w:cs="Times New Roman"/>
          <w:b/>
          <w:szCs w:val="26"/>
          <w:lang w:eastAsia="en-US"/>
        </w:rPr>
        <w:t>H</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S removal through a biological method</w:t>
      </w:r>
      <w:bookmarkEnd w:id="30"/>
    </w:p>
    <w:p w:rsidR="00201D3A" w:rsidRPr="00201D3A" w:rsidRDefault="00201D3A" w:rsidP="00201D3A">
      <w:pPr>
        <w:spacing w:after="0" w:line="480" w:lineRule="auto"/>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color w:val="000000"/>
          <w:sz w:val="24"/>
          <w:szCs w:val="24"/>
          <w:lang w:eastAsia="en-US"/>
        </w:rPr>
        <w:t>A biological method of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involves the use of a microorganism. One such microorganism is </w:t>
      </w:r>
      <w:r w:rsidRPr="00201D3A">
        <w:rPr>
          <w:rFonts w:ascii="Times New Roman" w:eastAsia="Times New Roman" w:hAnsi="Times New Roman" w:cs="Times New Roman"/>
          <w:i/>
          <w:iCs/>
          <w:color w:val="000000"/>
          <w:sz w:val="24"/>
          <w:szCs w:val="24"/>
          <w:lang w:eastAsia="en-US"/>
        </w:rPr>
        <w:t xml:space="preserve">Thiobacillus ferroxidans </w:t>
      </w:r>
      <w:r w:rsidRPr="00201D3A">
        <w:rPr>
          <w:rFonts w:ascii="Times New Roman" w:eastAsia="Times New Roman" w:hAnsi="Times New Roman" w:cs="Times New Roman"/>
          <w:color w:val="000000"/>
          <w:sz w:val="24"/>
          <w:szCs w:val="24"/>
          <w:lang w:eastAsia="en-US"/>
        </w:rPr>
        <w:t>which can remove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by oxidizing FeSO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The oxidized form, Fe</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vertAlign w:val="superscript"/>
          <w:lang w:eastAsia="en-US"/>
        </w:rPr>
        <w:t>2-</w:t>
      </w:r>
      <w:r w:rsidRPr="00201D3A">
        <w:rPr>
          <w:rFonts w:ascii="Times New Roman" w:eastAsia="Times New Roman" w:hAnsi="Times New Roman" w:cs="Times New Roman"/>
          <w:color w:val="000000"/>
          <w:sz w:val="24"/>
          <w:szCs w:val="24"/>
          <w:lang w:eastAsia="en-US"/>
        </w:rPr>
        <w:t>)</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can then oxidize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to produce elemental sulfur (Abatzoglou &amp; Boivin, 2009). The advantage of using the biological method of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is its flexibility in choosing various species that meet the criteria. However, using a biological process requires constant care of the microorganism, whether providing nutrients or adjusting the environmental conditions, which may add to the operation cost. Also, the microorganism must meet certain criteria, such as the ability to prevent biomass accumulation and survivability in fluctuating environmental conditions (Siefers, 2000).</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31" w:name="_Toc387095200"/>
      <w:r w:rsidRPr="00201D3A">
        <w:rPr>
          <w:rFonts w:ascii="Times New Roman" w:eastAsia="Times New Roman" w:hAnsi="Times New Roman" w:cs="Times New Roman"/>
          <w:b/>
          <w:szCs w:val="26"/>
          <w:lang w:eastAsia="en-US"/>
        </w:rPr>
        <w:lastRenderedPageBreak/>
        <w:t>H</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S removal through other methods</w:t>
      </w:r>
      <w:bookmarkEnd w:id="31"/>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color w:val="000000"/>
          <w:sz w:val="24"/>
          <w:szCs w:val="24"/>
          <w:lang w:eastAsia="en-US"/>
        </w:rPr>
        <w:t>Other methods of removing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include caustic scrubbing and physical solvents. Caustic scrubbing involves an equilibrium-dependent reaction, where a pH increase removes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while a pH decrease produces it. This process can be quite disadvantageous because a purge stream is required to keep salts from precipitating and must not be allowed back into the process stream to prevent the reverse reaction. This prevents the regeneration of caustics, increasing the operation cost (Nagl, 1997). The use of physical solvents involves a liquid dissolving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and then removing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by lowering the pressure. The advantage of this process is its simplicity. The disadvantage is that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must have a high solubility with the solvent or else the operation cost will be too high.</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32" w:name="_Toc387095201"/>
      <w:r w:rsidRPr="00201D3A">
        <w:rPr>
          <w:rFonts w:ascii="Times New Roman" w:eastAsia="Times New Roman" w:hAnsi="Times New Roman" w:cs="Times New Roman"/>
          <w:b/>
          <w:iCs/>
          <w:sz w:val="24"/>
          <w:szCs w:val="28"/>
          <w:u w:val="single"/>
          <w:lang w:eastAsia="en-US"/>
        </w:rPr>
        <w:t>Methodology</w:t>
      </w:r>
      <w:bookmarkEnd w:id="32"/>
    </w:p>
    <w:p w:rsidR="00201D3A" w:rsidRPr="00201D3A" w:rsidRDefault="00201D3A" w:rsidP="00201D3A">
      <w:pPr>
        <w:keepNext/>
        <w:spacing w:after="0" w:line="480" w:lineRule="auto"/>
        <w:outlineLvl w:val="2"/>
        <w:rPr>
          <w:rFonts w:ascii="Times New Roman" w:eastAsia="Times New Roman" w:hAnsi="Times New Roman" w:cs="Times New Roman"/>
          <w:b/>
          <w:lang w:eastAsia="en-US"/>
        </w:rPr>
      </w:pPr>
      <w:bookmarkStart w:id="33" w:name="_Toc387095202"/>
      <w:r w:rsidRPr="00201D3A">
        <w:rPr>
          <w:rFonts w:ascii="Times New Roman" w:eastAsia="Times New Roman" w:hAnsi="Times New Roman" w:cs="Times New Roman"/>
          <w:b/>
          <w:bCs/>
          <w:iCs/>
          <w:color w:val="000000"/>
          <w:lang w:eastAsia="en-US"/>
        </w:rPr>
        <w:t>CuSO</w:t>
      </w:r>
      <w:r w:rsidRPr="00201D3A">
        <w:rPr>
          <w:rFonts w:ascii="Times New Roman" w:eastAsia="Times New Roman" w:hAnsi="Times New Roman" w:cs="Times New Roman"/>
          <w:b/>
          <w:bCs/>
          <w:iCs/>
          <w:color w:val="000000"/>
          <w:vertAlign w:val="subscript"/>
          <w:lang w:eastAsia="en-US"/>
        </w:rPr>
        <w:t>4</w:t>
      </w:r>
      <w:r w:rsidRPr="00201D3A">
        <w:rPr>
          <w:rFonts w:ascii="Times New Roman" w:eastAsia="Times New Roman" w:hAnsi="Times New Roman" w:cs="Times New Roman"/>
          <w:b/>
          <w:bCs/>
          <w:iCs/>
          <w:color w:val="000000"/>
          <w:lang w:eastAsia="en-US"/>
        </w:rPr>
        <w:t xml:space="preserve"> column</w:t>
      </w:r>
      <w:bookmarkEnd w:id="33"/>
      <w:r w:rsidRPr="00201D3A">
        <w:rPr>
          <w:rFonts w:ascii="Times New Roman" w:eastAsia="Times New Roman" w:hAnsi="Times New Roman" w:cs="Times New Roman"/>
          <w:b/>
          <w:lang w:eastAsia="en-US"/>
        </w:rPr>
        <w:t xml:space="preserve"> </w:t>
      </w:r>
    </w:p>
    <w:p w:rsid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Two different methods of scrubbing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from biogas were considered: an absorption column using a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solution and an adsorption column using iron oxide generated from steel wool. The absorption column used a 1 M solution of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as the scrubbing agent inside a glass column with a diame</w:t>
      </w:r>
      <w:r w:rsidR="004866E4">
        <w:rPr>
          <w:rFonts w:ascii="Times New Roman" w:eastAsia="Times New Roman" w:hAnsi="Times New Roman" w:cs="Times New Roman"/>
          <w:color w:val="000000"/>
          <w:sz w:val="24"/>
          <w:szCs w:val="24"/>
          <w:lang w:eastAsia="en-US"/>
        </w:rPr>
        <w:t>ter of 10.6 cm and height of 53</w:t>
      </w:r>
      <w:r w:rsidRPr="00201D3A">
        <w:rPr>
          <w:rFonts w:ascii="Times New Roman" w:eastAsia="Times New Roman" w:hAnsi="Times New Roman" w:cs="Times New Roman"/>
          <w:color w:val="000000"/>
          <w:sz w:val="24"/>
          <w:szCs w:val="24"/>
          <w:lang w:eastAsia="en-US"/>
        </w:rPr>
        <w:t xml:space="preserve"> cm. Raw biogas from the anaerobic digester entered the column through an air stone sparger at the bottom of the column and bubbled up through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solution. The biogas was collected at the top of the column while the metal sulfide remained in the column (Figure 3.1). Teflon tape and soap bubble test were used to ensure the system was air-tight and leak proof.</w:t>
      </w:r>
    </w:p>
    <w:p w:rsidR="004866E4" w:rsidRDefault="004866E4" w:rsidP="004866E4">
      <w:pPr>
        <w:spacing w:after="0" w:line="480" w:lineRule="auto"/>
        <w:ind w:firstLine="720"/>
        <w:jc w:val="center"/>
        <w:rPr>
          <w:rFonts w:ascii="Times" w:eastAsia="Times New Roman" w:hAnsi="Times" w:cs="Times New Roman"/>
          <w:sz w:val="24"/>
          <w:szCs w:val="24"/>
          <w:lang w:eastAsia="en-US"/>
        </w:rPr>
      </w:pPr>
      <w:r>
        <w:rPr>
          <w:rFonts w:ascii="Times" w:eastAsia="Times New Roman" w:hAnsi="Times" w:cs="Times New Roman"/>
          <w:noProof/>
          <w:sz w:val="24"/>
          <w:szCs w:val="24"/>
          <w:lang w:eastAsia="en-US"/>
        </w:rPr>
        <w:lastRenderedPageBreak/>
        <w:drawing>
          <wp:inline distT="0" distB="0" distL="0" distR="0" wp14:anchorId="3B5AB203" wp14:editId="216BE71F">
            <wp:extent cx="1389888" cy="29403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
                      <a:extLst>
                        <a:ext uri="{28A0092B-C50C-407E-A947-70E740481C1C}">
                          <a14:useLocalDpi xmlns:a14="http://schemas.microsoft.com/office/drawing/2010/main" val="0"/>
                        </a:ext>
                      </a:extLst>
                    </a:blip>
                    <a:srcRect t="6025" b="14319"/>
                    <a:stretch/>
                  </pic:blipFill>
                  <pic:spPr bwMode="auto">
                    <a:xfrm>
                      <a:off x="0" y="0"/>
                      <a:ext cx="1389888" cy="2940385"/>
                    </a:xfrm>
                    <a:prstGeom prst="rect">
                      <a:avLst/>
                    </a:prstGeom>
                    <a:noFill/>
                    <a:ln>
                      <a:noFill/>
                    </a:ln>
                    <a:extLst>
                      <a:ext uri="{53640926-AAD7-44d8-BBD7-CCE9431645EC}">
                        <a14:shadowObscured xmlns:a14="http://schemas.microsoft.com/office/drawing/2010/main"/>
                      </a:ext>
                    </a:extLst>
                  </pic:spPr>
                </pic:pic>
              </a:graphicData>
            </a:graphic>
          </wp:inline>
        </w:drawing>
      </w:r>
    </w:p>
    <w:p w:rsidR="004866E4" w:rsidRPr="00201D3A" w:rsidRDefault="004866E4" w:rsidP="004866E4">
      <w:pPr>
        <w:spacing w:after="0" w:line="240" w:lineRule="auto"/>
        <w:rPr>
          <w:rFonts w:ascii="Times New Roman" w:eastAsia="Times New Roman" w:hAnsi="Times New Roman" w:cs="Times New Roman"/>
          <w:color w:val="000000"/>
          <w:sz w:val="20"/>
          <w:szCs w:val="20"/>
          <w:lang w:eastAsia="en-US"/>
        </w:rPr>
      </w:pPr>
      <w:r>
        <w:rPr>
          <w:rFonts w:ascii="Times New Roman" w:eastAsia="Times New Roman" w:hAnsi="Times New Roman" w:cs="Times New Roman"/>
          <w:bCs/>
          <w:i/>
          <w:color w:val="000000"/>
          <w:sz w:val="20"/>
          <w:szCs w:val="20"/>
          <w:lang w:eastAsia="en-US"/>
        </w:rPr>
        <w:t>Figure 3.1</w:t>
      </w:r>
      <w:r w:rsidRPr="00201D3A">
        <w:rPr>
          <w:rFonts w:ascii="Times New Roman" w:eastAsia="Times New Roman" w:hAnsi="Times New Roman" w:cs="Times New Roman"/>
          <w:bCs/>
          <w:i/>
          <w:color w:val="000000"/>
          <w:sz w:val="20"/>
          <w:szCs w:val="20"/>
          <w:lang w:eastAsia="en-US"/>
        </w:rPr>
        <w:t xml:space="preserve"> </w:t>
      </w:r>
      <w:r w:rsidRPr="00201D3A">
        <w:rPr>
          <w:rFonts w:ascii="Times New Roman" w:eastAsia="Times New Roman" w:hAnsi="Times New Roman" w:cs="Times New Roman"/>
          <w:color w:val="000000"/>
          <w:sz w:val="20"/>
          <w:szCs w:val="20"/>
          <w:lang w:eastAsia="en-US"/>
        </w:rPr>
        <w:t>H</w:t>
      </w:r>
      <w:r w:rsidRPr="00201D3A">
        <w:rPr>
          <w:rFonts w:ascii="Times New Roman" w:eastAsia="Times New Roman" w:hAnsi="Times New Roman" w:cs="Times New Roman"/>
          <w:color w:val="000000"/>
          <w:sz w:val="20"/>
          <w:szCs w:val="20"/>
          <w:vertAlign w:val="subscript"/>
          <w:lang w:eastAsia="en-US"/>
        </w:rPr>
        <w:t>2</w:t>
      </w:r>
      <w:r w:rsidR="00DE5EEB">
        <w:rPr>
          <w:rFonts w:ascii="Times New Roman" w:eastAsia="Times New Roman" w:hAnsi="Times New Roman" w:cs="Times New Roman"/>
          <w:color w:val="000000"/>
          <w:sz w:val="20"/>
          <w:szCs w:val="20"/>
          <w:lang w:eastAsia="en-US"/>
        </w:rPr>
        <w:t>S scrubber using the copper sulfate</w:t>
      </w:r>
      <w:r w:rsidRPr="00201D3A">
        <w:rPr>
          <w:rFonts w:ascii="Times New Roman" w:eastAsia="Times New Roman" w:hAnsi="Times New Roman" w:cs="Times New Roman"/>
          <w:color w:val="000000"/>
          <w:sz w:val="20"/>
          <w:szCs w:val="20"/>
          <w:lang w:eastAsia="en-US"/>
        </w:rPr>
        <w:t xml:space="preserve"> method. Biogas from the anaerobic digester en</w:t>
      </w:r>
      <w:r w:rsidR="00DE5EEB">
        <w:rPr>
          <w:rFonts w:ascii="Times New Roman" w:eastAsia="Times New Roman" w:hAnsi="Times New Roman" w:cs="Times New Roman"/>
          <w:color w:val="000000"/>
          <w:sz w:val="20"/>
          <w:szCs w:val="20"/>
          <w:lang w:eastAsia="en-US"/>
        </w:rPr>
        <w:t xml:space="preserve">ters the column from the side and then is redirected to the bottom. The </w:t>
      </w:r>
      <w:r w:rsidR="00634034">
        <w:rPr>
          <w:rFonts w:ascii="Times New Roman" w:eastAsia="Times New Roman" w:hAnsi="Times New Roman" w:cs="Times New Roman"/>
          <w:color w:val="000000"/>
          <w:sz w:val="20"/>
          <w:szCs w:val="20"/>
          <w:lang w:eastAsia="en-US"/>
        </w:rPr>
        <w:t>sparger then disperses</w:t>
      </w:r>
      <w:r w:rsidR="00DE5EEB">
        <w:rPr>
          <w:rFonts w:ascii="Times New Roman" w:eastAsia="Times New Roman" w:hAnsi="Times New Roman" w:cs="Times New Roman"/>
          <w:color w:val="000000"/>
          <w:sz w:val="20"/>
          <w:szCs w:val="20"/>
          <w:lang w:eastAsia="en-US"/>
        </w:rPr>
        <w:t xml:space="preserve"> the gas into smaller particles to increase contact area between the gas and scrubbing solution. The effluent is released through the top of the column.</w:t>
      </w:r>
      <w:r w:rsidRPr="00201D3A">
        <w:rPr>
          <w:rFonts w:ascii="Times New Roman" w:eastAsia="Times New Roman" w:hAnsi="Times New Roman" w:cs="Times New Roman"/>
          <w:color w:val="000000"/>
          <w:sz w:val="20"/>
          <w:szCs w:val="20"/>
          <w:lang w:eastAsia="en-US"/>
        </w:rPr>
        <w:t xml:space="preserve"> </w:t>
      </w:r>
    </w:p>
    <w:p w:rsidR="00201D3A" w:rsidRPr="00201D3A" w:rsidRDefault="00201D3A" w:rsidP="00201D3A">
      <w:pPr>
        <w:spacing w:after="0" w:line="240" w:lineRule="auto"/>
        <w:rPr>
          <w:rFonts w:ascii="Times New Roman" w:eastAsia="Times New Roman" w:hAnsi="Times New Roman" w:cs="Times New Roman"/>
          <w:bCs/>
          <w:color w:val="000000"/>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bCs/>
          <w:iCs/>
          <w:color w:val="000000"/>
          <w:lang w:eastAsia="en-US"/>
        </w:rPr>
      </w:pPr>
      <w:bookmarkStart w:id="34" w:name="_Toc387095203"/>
      <w:r w:rsidRPr="00201D3A">
        <w:rPr>
          <w:rFonts w:ascii="Times New Roman" w:eastAsia="Times New Roman" w:hAnsi="Times New Roman" w:cs="Times New Roman"/>
          <w:b/>
          <w:bCs/>
          <w:iCs/>
          <w:color w:val="000000"/>
          <w:lang w:eastAsia="en-US"/>
        </w:rPr>
        <w:t>Steel wool scrubber</w:t>
      </w:r>
      <w:bookmarkEnd w:id="34"/>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The iron oxide adsorption column scrubber was constructed from a 67.3 cm long iron pipe with a diameter of 6.2 cm; the ends of the pipe were capped with two screw-on caps, and each cap was fitted with a nipple in the center to attach the tubing. Super fine grade (#0000) steel wool was treated with glacial acetic acid and used to pack the column. The acid generated iron oxide and the steel wool also served as packing to baffle the gas flow and increase the reaction surface area. A stand was employed to hold the pipe up vertically. Raw biogas was introduced into the steel wool through the nipple on the bottom of the pipe. It then flowed upwards and exited out the nipple at the top of the pipe after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was removed. This method required less pressure to flow the biogas through the system than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method. Teflon tape and a soap bubble test were also used to ensure the apparatus was leak-proof.</w:t>
      </w:r>
    </w:p>
    <w:p w:rsidR="00201D3A" w:rsidRPr="00201D3A" w:rsidRDefault="00131E43" w:rsidP="00131E43">
      <w:pPr>
        <w:spacing w:after="0" w:line="240" w:lineRule="auto"/>
        <w:jc w:val="center"/>
        <w:rPr>
          <w:rFonts w:ascii="Times New Roman" w:eastAsia="Times New Roman" w:hAnsi="Times New Roman" w:cs="Times New Roman"/>
          <w:bCs/>
          <w:i/>
          <w:color w:val="000000"/>
          <w:sz w:val="20"/>
          <w:szCs w:val="20"/>
          <w:lang w:eastAsia="en-US"/>
        </w:rPr>
      </w:pPr>
      <w:r>
        <w:rPr>
          <w:rFonts w:ascii="Times New Roman" w:eastAsia="Times New Roman" w:hAnsi="Times New Roman" w:cs="Times New Roman"/>
          <w:bCs/>
          <w:i/>
          <w:noProof/>
          <w:color w:val="000000"/>
          <w:sz w:val="20"/>
          <w:szCs w:val="20"/>
          <w:lang w:eastAsia="en-US"/>
        </w:rPr>
        <w:lastRenderedPageBreak/>
        <w:drawing>
          <wp:inline distT="0" distB="0" distL="0" distR="0" wp14:anchorId="438E556C" wp14:editId="466FDCD0">
            <wp:extent cx="1396365" cy="334073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96365" cy="3340735"/>
                    </a:xfrm>
                    <a:prstGeom prst="rect">
                      <a:avLst/>
                    </a:prstGeom>
                    <a:noFill/>
                  </pic:spPr>
                </pic:pic>
              </a:graphicData>
            </a:graphic>
          </wp:inline>
        </w:drawing>
      </w:r>
    </w:p>
    <w:p w:rsidR="00201D3A" w:rsidRPr="00201D3A" w:rsidRDefault="00201D3A" w:rsidP="00201D3A">
      <w:pPr>
        <w:spacing w:after="0" w:line="240" w:lineRule="auto"/>
        <w:rPr>
          <w:rFonts w:ascii="Times New Roman" w:eastAsia="Times New Roman" w:hAnsi="Times New Roman" w:cs="Times New Roman"/>
          <w:color w:val="000000"/>
          <w:sz w:val="20"/>
          <w:szCs w:val="20"/>
          <w:lang w:eastAsia="en-US"/>
        </w:rPr>
      </w:pPr>
      <w:r w:rsidRPr="00201D3A">
        <w:rPr>
          <w:rFonts w:ascii="Times New Roman" w:eastAsia="Times New Roman" w:hAnsi="Times New Roman" w:cs="Times New Roman"/>
          <w:bCs/>
          <w:i/>
          <w:color w:val="000000"/>
          <w:sz w:val="20"/>
          <w:szCs w:val="20"/>
          <w:lang w:eastAsia="en-US"/>
        </w:rPr>
        <w:t xml:space="preserve">Figure 3.2 </w:t>
      </w:r>
      <w:r w:rsidRPr="00201D3A">
        <w:rPr>
          <w:rFonts w:ascii="Times New Roman" w:eastAsia="Times New Roman" w:hAnsi="Times New Roman" w:cs="Times New Roman"/>
          <w:color w:val="000000"/>
          <w:sz w:val="20"/>
          <w:szCs w:val="20"/>
          <w:lang w:eastAsia="en-US"/>
        </w:rPr>
        <w:t>H</w:t>
      </w:r>
      <w:r w:rsidRPr="00201D3A">
        <w:rPr>
          <w:rFonts w:ascii="Times New Roman" w:eastAsia="Times New Roman" w:hAnsi="Times New Roman" w:cs="Times New Roman"/>
          <w:color w:val="000000"/>
          <w:sz w:val="20"/>
          <w:szCs w:val="20"/>
          <w:vertAlign w:val="subscript"/>
          <w:lang w:eastAsia="en-US"/>
        </w:rPr>
        <w:t>2</w:t>
      </w:r>
      <w:r w:rsidRPr="00201D3A">
        <w:rPr>
          <w:rFonts w:ascii="Times New Roman" w:eastAsia="Times New Roman" w:hAnsi="Times New Roman" w:cs="Times New Roman"/>
          <w:color w:val="000000"/>
          <w:sz w:val="20"/>
          <w:szCs w:val="20"/>
          <w:lang w:eastAsia="en-US"/>
        </w:rPr>
        <w:t>S scrubber using the iron oxide method. Biogas from the anaerobic digester enters the column from the bottom. Biogas flows through the steel wool packing removing H</w:t>
      </w:r>
      <w:r w:rsidRPr="00201D3A">
        <w:rPr>
          <w:rFonts w:ascii="Times New Roman" w:eastAsia="Times New Roman" w:hAnsi="Times New Roman" w:cs="Times New Roman"/>
          <w:color w:val="000000"/>
          <w:sz w:val="20"/>
          <w:szCs w:val="20"/>
          <w:vertAlign w:val="subscript"/>
          <w:lang w:eastAsia="en-US"/>
        </w:rPr>
        <w:t>2</w:t>
      </w:r>
      <w:r w:rsidRPr="00201D3A">
        <w:rPr>
          <w:rFonts w:ascii="Times New Roman" w:eastAsia="Times New Roman" w:hAnsi="Times New Roman" w:cs="Times New Roman"/>
          <w:color w:val="000000"/>
          <w:sz w:val="20"/>
          <w:szCs w:val="20"/>
          <w:lang w:eastAsia="en-US"/>
        </w:rPr>
        <w:t>S and exiting through an outlet at the top.</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bCs/>
          <w:iCs/>
          <w:color w:val="000000"/>
          <w:lang w:eastAsia="en-US"/>
        </w:rPr>
      </w:pPr>
      <w:bookmarkStart w:id="35" w:name="_Toc387095204"/>
      <w:r w:rsidRPr="00201D3A">
        <w:rPr>
          <w:rFonts w:ascii="Times New Roman" w:eastAsia="Times New Roman" w:hAnsi="Times New Roman" w:cs="Times New Roman"/>
          <w:b/>
          <w:bCs/>
          <w:iCs/>
          <w:color w:val="000000"/>
          <w:lang w:eastAsia="en-US"/>
        </w:rPr>
        <w:t>Scrubber testing</w:t>
      </w:r>
      <w:bookmarkEnd w:id="35"/>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t>The efficacy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removal was tested for both methods. A Mylar balloon was filled with biogas from the anaerobic digester and the biogas was driven through the system by placing a brick atop the balloon. The flow rate of the biogas into the column could not be measured; therefore, the retention time could not be recorded.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concentration in the biogas was measured with a GasAlert Extreme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meter (BW Technologies) before and after running the raw biogas through each scrubber. The resolution of the meter was 1 ppm and the maximum accurate reading was 500 ppm. In each trial, the column was flooded with biogas before making any measurements.</w:t>
      </w:r>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t>A later test was performed by feeding biogas directly into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column from the anaerobic digester. The initial biogas compositions were collected in sample</w:t>
      </w:r>
      <w:r w:rsidR="006A3639">
        <w:rPr>
          <w:rFonts w:ascii="Times New Roman" w:eastAsia="Times New Roman" w:hAnsi="Times New Roman" w:cs="Times New Roman"/>
          <w:color w:val="000000"/>
          <w:sz w:val="24"/>
          <w:szCs w:val="24"/>
          <w:lang w:eastAsia="en-US"/>
        </w:rPr>
        <w:t xml:space="preserve"> bags and analyzed using GC-TCD; the effluent could not be tested due to technical issues in sampling the gas.</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36" w:name="_Toc387095205"/>
      <w:r w:rsidRPr="00201D3A">
        <w:rPr>
          <w:rFonts w:ascii="Times New Roman" w:eastAsia="Times New Roman" w:hAnsi="Times New Roman" w:cs="Times New Roman"/>
          <w:b/>
          <w:iCs/>
          <w:sz w:val="24"/>
          <w:szCs w:val="28"/>
          <w:u w:val="single"/>
          <w:lang w:eastAsia="en-US"/>
        </w:rPr>
        <w:t>Results</w:t>
      </w:r>
      <w:bookmarkEnd w:id="36"/>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t>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scrubber</w:t>
      </w:r>
      <w:r w:rsidR="00131E43">
        <w:rPr>
          <w:rFonts w:ascii="Times New Roman" w:eastAsia="Times New Roman" w:hAnsi="Times New Roman" w:cs="Times New Roman"/>
          <w:color w:val="000000"/>
          <w:sz w:val="24"/>
          <w:szCs w:val="24"/>
          <w:lang w:eastAsia="en-US"/>
        </w:rPr>
        <w:t xml:space="preserve"> required a minimum pressure of 0.14 bar</w:t>
      </w:r>
      <w:r w:rsidRPr="00201D3A">
        <w:rPr>
          <w:rFonts w:ascii="Times New Roman" w:eastAsia="Times New Roman" w:hAnsi="Times New Roman" w:cs="Times New Roman"/>
          <w:color w:val="000000"/>
          <w:sz w:val="24"/>
          <w:szCs w:val="24"/>
          <w:lang w:eastAsia="en-US"/>
        </w:rPr>
        <w:t xml:space="preserve"> to bubble gas through the column, while the iron oxide scrubber did not require any noticeable pressure. For both columns, the initial biogas composition had greater than 500 ppm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while the effluent biogas had less than 1 ppm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for all trials. This data suggests success in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removal. The </w:t>
      </w:r>
      <w:r w:rsidR="004866E4">
        <w:rPr>
          <w:rFonts w:ascii="Times New Roman" w:eastAsia="Times New Roman" w:hAnsi="Times New Roman" w:cs="Times New Roman"/>
          <w:color w:val="000000"/>
          <w:sz w:val="24"/>
          <w:szCs w:val="24"/>
          <w:lang w:eastAsia="en-US"/>
        </w:rPr>
        <w:t xml:space="preserve">readings from the </w:t>
      </w:r>
      <w:r w:rsidRPr="00201D3A">
        <w:rPr>
          <w:rFonts w:ascii="Times New Roman" w:eastAsia="Times New Roman" w:hAnsi="Times New Roman" w:cs="Times New Roman"/>
          <w:color w:val="000000"/>
          <w:sz w:val="24"/>
          <w:szCs w:val="24"/>
          <w:lang w:eastAsia="en-US"/>
        </w:rPr>
        <w:t>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meter, however, </w:t>
      </w:r>
      <w:r w:rsidR="004866E4">
        <w:rPr>
          <w:rFonts w:ascii="Times New Roman" w:eastAsia="Times New Roman" w:hAnsi="Times New Roman" w:cs="Times New Roman"/>
          <w:color w:val="000000"/>
          <w:sz w:val="24"/>
          <w:szCs w:val="24"/>
          <w:lang w:eastAsia="en-US"/>
        </w:rPr>
        <w:t>were</w:t>
      </w:r>
      <w:r w:rsidRPr="00201D3A">
        <w:rPr>
          <w:rFonts w:ascii="Times New Roman" w:eastAsia="Times New Roman" w:hAnsi="Times New Roman" w:cs="Times New Roman"/>
          <w:color w:val="000000"/>
          <w:sz w:val="24"/>
          <w:szCs w:val="24"/>
          <w:lang w:eastAsia="en-US"/>
        </w:rPr>
        <w:t xml:space="preserve"> observed to fluctuate wildly and </w:t>
      </w:r>
      <w:r w:rsidR="004866E4">
        <w:rPr>
          <w:rFonts w:ascii="Times New Roman" w:eastAsia="Times New Roman" w:hAnsi="Times New Roman" w:cs="Times New Roman"/>
          <w:color w:val="000000"/>
          <w:sz w:val="24"/>
          <w:szCs w:val="24"/>
          <w:lang w:eastAsia="en-US"/>
        </w:rPr>
        <w:t>were</w:t>
      </w:r>
      <w:r w:rsidRPr="00201D3A">
        <w:rPr>
          <w:rFonts w:ascii="Times New Roman" w:eastAsia="Times New Roman" w:hAnsi="Times New Roman" w:cs="Times New Roman"/>
          <w:color w:val="000000"/>
          <w:sz w:val="24"/>
          <w:szCs w:val="24"/>
          <w:lang w:eastAsia="en-US"/>
        </w:rPr>
        <w:t xml:space="preserve"> restricted by an upper limit of 500 ppm, shedding some doubt on the data. Due to this questionable reliability, another analytical method was required to confirm the successes of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removal. A later test using GC-TCD showed that the initial H</w:t>
      </w:r>
      <w:r w:rsidRPr="00201D3A">
        <w:rPr>
          <w:rFonts w:ascii="Times New Roman" w:eastAsia="Times New Roman" w:hAnsi="Times New Roman" w:cs="Times New Roman"/>
          <w:color w:val="000000"/>
          <w:sz w:val="24"/>
          <w:szCs w:val="24"/>
          <w:vertAlign w:val="subscript"/>
          <w:lang w:eastAsia="en-US"/>
        </w:rPr>
        <w:t>2</w:t>
      </w:r>
      <w:r w:rsidR="006A3639">
        <w:rPr>
          <w:rFonts w:ascii="Times New Roman" w:eastAsia="Times New Roman" w:hAnsi="Times New Roman" w:cs="Times New Roman"/>
          <w:color w:val="000000"/>
          <w:sz w:val="24"/>
          <w:szCs w:val="24"/>
          <w:lang w:eastAsia="en-US"/>
        </w:rPr>
        <w:t xml:space="preserve">S composition was over 3500 ppm; the </w:t>
      </w:r>
      <w:r w:rsidRPr="00201D3A">
        <w:rPr>
          <w:rFonts w:ascii="Times New Roman" w:eastAsia="Times New Roman" w:hAnsi="Times New Roman" w:cs="Times New Roman"/>
          <w:color w:val="000000"/>
          <w:sz w:val="24"/>
          <w:szCs w:val="24"/>
          <w:lang w:eastAsia="en-US"/>
        </w:rPr>
        <w:t xml:space="preserve">effluent from the iron oxide adsorption column </w:t>
      </w:r>
      <w:r w:rsidR="006A3639">
        <w:rPr>
          <w:rFonts w:ascii="Times New Roman" w:eastAsia="Times New Roman" w:hAnsi="Times New Roman" w:cs="Times New Roman"/>
          <w:color w:val="000000"/>
          <w:sz w:val="24"/>
          <w:szCs w:val="24"/>
          <w:lang w:eastAsia="en-US"/>
        </w:rPr>
        <w:t>could not be tested with</w:t>
      </w:r>
      <w:r w:rsidRPr="00201D3A">
        <w:rPr>
          <w:rFonts w:ascii="Times New Roman" w:eastAsia="Times New Roman" w:hAnsi="Times New Roman" w:cs="Times New Roman"/>
          <w:color w:val="000000"/>
          <w:sz w:val="24"/>
          <w:szCs w:val="24"/>
          <w:lang w:eastAsia="en-US"/>
        </w:rPr>
        <w:t xml:space="preserve"> GC-TCD</w:t>
      </w:r>
      <w:r w:rsidR="006A3639">
        <w:rPr>
          <w:rFonts w:ascii="Times New Roman" w:eastAsia="Times New Roman" w:hAnsi="Times New Roman" w:cs="Times New Roman"/>
          <w:color w:val="000000"/>
          <w:sz w:val="24"/>
          <w:szCs w:val="24"/>
          <w:lang w:eastAsia="en-US"/>
        </w:rPr>
        <w:t xml:space="preserve"> due to technical problems</w:t>
      </w:r>
      <w:r w:rsidRPr="00201D3A">
        <w:rPr>
          <w:rFonts w:ascii="Times New Roman" w:eastAsia="Times New Roman" w:hAnsi="Times New Roman" w:cs="Times New Roman"/>
          <w:color w:val="000000"/>
          <w:sz w:val="24"/>
          <w:szCs w:val="24"/>
          <w:lang w:eastAsia="en-US"/>
        </w:rPr>
        <w:t xml:space="preserve">. </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37" w:name="_Toc387095206"/>
      <w:r w:rsidRPr="00201D3A">
        <w:rPr>
          <w:rFonts w:ascii="Times New Roman" w:eastAsia="Times New Roman" w:hAnsi="Times New Roman" w:cs="Times New Roman"/>
          <w:b/>
          <w:iCs/>
          <w:sz w:val="24"/>
          <w:szCs w:val="28"/>
          <w:u w:val="single"/>
          <w:lang w:eastAsia="en-US"/>
        </w:rPr>
        <w:t>Discussion</w:t>
      </w:r>
      <w:bookmarkEnd w:id="37"/>
    </w:p>
    <w:p w:rsidR="00201D3A" w:rsidRPr="00201D3A" w:rsidRDefault="00201D3A" w:rsidP="00201D3A">
      <w:pPr>
        <w:spacing w:after="0" w:line="480" w:lineRule="auto"/>
        <w:ind w:firstLine="720"/>
        <w:rPr>
          <w:rFonts w:ascii="Times" w:eastAsia="Times New Roman" w:hAnsi="Times" w:cs="Times New Roman"/>
          <w:sz w:val="24"/>
          <w:szCs w:val="24"/>
          <w:lang w:eastAsia="en-US"/>
        </w:rPr>
      </w:pPr>
      <w:r w:rsidRPr="00201D3A">
        <w:rPr>
          <w:rFonts w:ascii="Times New Roman" w:eastAsia="Times New Roman" w:hAnsi="Times New Roman" w:cs="Times New Roman"/>
          <w:color w:val="000000"/>
          <w:sz w:val="24"/>
          <w:szCs w:val="24"/>
          <w:lang w:eastAsia="en-US"/>
        </w:rPr>
        <w:t>Although both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and the iron oxide column seemed </w:t>
      </w:r>
      <w:r w:rsidR="004866E4">
        <w:rPr>
          <w:rFonts w:ascii="Times New Roman" w:eastAsia="Times New Roman" w:hAnsi="Times New Roman" w:cs="Times New Roman"/>
          <w:color w:val="000000"/>
          <w:sz w:val="24"/>
          <w:szCs w:val="24"/>
          <w:lang w:eastAsia="en-US"/>
        </w:rPr>
        <w:t xml:space="preserve">to be </w:t>
      </w:r>
      <w:r w:rsidRPr="00201D3A">
        <w:rPr>
          <w:rFonts w:ascii="Times New Roman" w:eastAsia="Times New Roman" w:hAnsi="Times New Roman" w:cs="Times New Roman"/>
          <w:color w:val="000000"/>
          <w:sz w:val="24"/>
          <w:szCs w:val="24"/>
          <w:lang w:eastAsia="en-US"/>
        </w:rPr>
        <w:t>able to remove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S appropriately, the iron oxide column was ultimately chosen due to pressure requirements and commercial availability factors. For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column, a minimal pressure of </w:t>
      </w:r>
      <w:r w:rsidR="004866E4">
        <w:rPr>
          <w:rFonts w:ascii="Times New Roman" w:eastAsia="Times New Roman" w:hAnsi="Times New Roman" w:cs="Times New Roman"/>
          <w:color w:val="000000"/>
          <w:sz w:val="24"/>
          <w:szCs w:val="24"/>
          <w:lang w:eastAsia="en-US"/>
        </w:rPr>
        <w:t>0</w:t>
      </w:r>
      <w:r w:rsidR="00131E43">
        <w:rPr>
          <w:rFonts w:ascii="Times New Roman" w:eastAsia="Times New Roman" w:hAnsi="Times New Roman" w:cs="Times New Roman"/>
          <w:sz w:val="24"/>
          <w:szCs w:val="24"/>
          <w:lang w:eastAsia="en-US"/>
        </w:rPr>
        <w:t>.0</w:t>
      </w:r>
      <w:r w:rsidR="00184412">
        <w:rPr>
          <w:rFonts w:ascii="Times New Roman" w:eastAsia="Times New Roman" w:hAnsi="Times New Roman" w:cs="Times New Roman"/>
          <w:sz w:val="24"/>
          <w:szCs w:val="24"/>
          <w:lang w:eastAsia="en-US"/>
        </w:rPr>
        <w:t>97</w:t>
      </w:r>
      <w:r w:rsidR="00131E43">
        <w:rPr>
          <w:rFonts w:ascii="Times New Roman" w:eastAsia="Times New Roman" w:hAnsi="Times New Roman" w:cs="Times New Roman"/>
          <w:sz w:val="24"/>
          <w:szCs w:val="24"/>
          <w:lang w:eastAsia="en-US"/>
        </w:rPr>
        <w:t xml:space="preserve"> bar</w:t>
      </w:r>
      <w:r w:rsidRPr="00201D3A">
        <w:rPr>
          <w:rFonts w:ascii="Times New Roman" w:eastAsia="Times New Roman" w:hAnsi="Times New Roman" w:cs="Times New Roman"/>
          <w:color w:val="000000"/>
          <w:sz w:val="24"/>
          <w:szCs w:val="24"/>
          <w:lang w:eastAsia="en-US"/>
        </w:rPr>
        <w:t xml:space="preserve"> was required to bubble the biogas through the column. Because the anaerobic digester could only hold a maximum pressure of approximately </w:t>
      </w:r>
      <w:r w:rsidR="00184412">
        <w:rPr>
          <w:rFonts w:ascii="Times New Roman" w:eastAsia="Times New Roman" w:hAnsi="Times New Roman" w:cs="Times New Roman"/>
          <w:sz w:val="24"/>
          <w:szCs w:val="24"/>
          <w:lang w:eastAsia="en-US"/>
        </w:rPr>
        <w:t>0.068</w:t>
      </w:r>
      <w:r w:rsidRPr="00201D3A">
        <w:rPr>
          <w:rFonts w:ascii="Times New Roman" w:eastAsia="Times New Roman" w:hAnsi="Times New Roman" w:cs="Times New Roman"/>
          <w:color w:val="FF0000"/>
          <w:sz w:val="24"/>
          <w:szCs w:val="24"/>
          <w:lang w:eastAsia="en-US"/>
        </w:rPr>
        <w:t xml:space="preserve"> </w:t>
      </w:r>
      <w:r w:rsidR="00F50A6C">
        <w:rPr>
          <w:rFonts w:ascii="Times New Roman" w:eastAsia="Times New Roman" w:hAnsi="Times New Roman" w:cs="Times New Roman"/>
          <w:color w:val="000000"/>
          <w:sz w:val="24"/>
          <w:szCs w:val="24"/>
          <w:lang w:eastAsia="en-US"/>
        </w:rPr>
        <w:t>bar</w:t>
      </w:r>
      <w:r w:rsidRPr="00201D3A">
        <w:rPr>
          <w:rFonts w:ascii="Times New Roman" w:eastAsia="Times New Roman" w:hAnsi="Times New Roman" w:cs="Times New Roman"/>
          <w:color w:val="000000"/>
          <w:sz w:val="24"/>
          <w:szCs w:val="24"/>
          <w:lang w:eastAsia="en-US"/>
        </w:rPr>
        <w:t>, operation of the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column under these circumstances required a gas compressor, which was impractical. In contrast, the steel wool column had no required operating pressure due to the solid adsorption process. The pressure of </w:t>
      </w:r>
      <w:r w:rsidR="00CE6C13">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lang w:eastAsia="en-US"/>
        </w:rPr>
        <w:t>the biogas generated from the anaerobic digester proved more than sufficient to drive the gas flow through the steel wool column. In addition, steel wool is cheaper than pure CuSO</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and produce</w:t>
      </w:r>
      <w:r w:rsidR="004866E4">
        <w:rPr>
          <w:rFonts w:ascii="Times New Roman" w:eastAsia="Times New Roman" w:hAnsi="Times New Roman" w:cs="Times New Roman"/>
          <w:color w:val="000000"/>
          <w:sz w:val="24"/>
          <w:szCs w:val="24"/>
          <w:lang w:eastAsia="en-US"/>
        </w:rPr>
        <w:t>d</w:t>
      </w:r>
      <w:r w:rsidRPr="00201D3A">
        <w:rPr>
          <w:rFonts w:ascii="Times New Roman" w:eastAsia="Times New Roman" w:hAnsi="Times New Roman" w:cs="Times New Roman"/>
          <w:color w:val="000000"/>
          <w:sz w:val="24"/>
          <w:szCs w:val="24"/>
          <w:lang w:eastAsia="en-US"/>
        </w:rPr>
        <w:t xml:space="preserve"> less waste.</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 xml:space="preserve">The results of this study should be </w:t>
      </w:r>
      <w:r w:rsidR="004866E4">
        <w:rPr>
          <w:rFonts w:ascii="Times New Roman" w:eastAsia="Times New Roman" w:hAnsi="Times New Roman" w:cs="Times New Roman"/>
          <w:color w:val="000000"/>
          <w:sz w:val="24"/>
          <w:szCs w:val="24"/>
          <w:lang w:eastAsia="en-US"/>
        </w:rPr>
        <w:t>interpreted</w:t>
      </w:r>
      <w:r w:rsidRPr="00201D3A">
        <w:rPr>
          <w:rFonts w:ascii="Times New Roman" w:eastAsia="Times New Roman" w:hAnsi="Times New Roman" w:cs="Times New Roman"/>
          <w:color w:val="000000"/>
          <w:sz w:val="24"/>
          <w:szCs w:val="24"/>
          <w:lang w:eastAsia="en-US"/>
        </w:rPr>
        <w:t xml:space="preserve"> carefully because of oddities in other aspects of the data.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meter </w:t>
      </w:r>
      <w:r w:rsidR="004866E4">
        <w:rPr>
          <w:rFonts w:ascii="Times New Roman" w:eastAsia="Times New Roman" w:hAnsi="Times New Roman" w:cs="Times New Roman"/>
          <w:color w:val="000000"/>
          <w:sz w:val="24"/>
          <w:szCs w:val="24"/>
          <w:lang w:eastAsia="en-US"/>
        </w:rPr>
        <w:t>readings were</w:t>
      </w:r>
      <w:r w:rsidRPr="00201D3A">
        <w:rPr>
          <w:rFonts w:ascii="Times New Roman" w:eastAsia="Times New Roman" w:hAnsi="Times New Roman" w:cs="Times New Roman"/>
          <w:color w:val="000000"/>
          <w:sz w:val="24"/>
          <w:szCs w:val="24"/>
          <w:lang w:eastAsia="en-US"/>
        </w:rPr>
        <w:t xml:space="preserve"> often observed to fluctuate wildly when </w:t>
      </w:r>
      <w:r w:rsidRPr="00201D3A">
        <w:rPr>
          <w:rFonts w:ascii="Times New Roman" w:eastAsia="Times New Roman" w:hAnsi="Times New Roman" w:cs="Times New Roman"/>
          <w:color w:val="000000"/>
          <w:sz w:val="24"/>
          <w:szCs w:val="24"/>
          <w:lang w:eastAsia="en-US"/>
        </w:rPr>
        <w:lastRenderedPageBreak/>
        <w:t xml:space="preserve">measuring a gas of static composition. The meter also responded drastically to minor changes in flow and pressure. The results may therefore not be reliable. </w:t>
      </w:r>
      <w:r w:rsidR="006A3639">
        <w:rPr>
          <w:rFonts w:ascii="Times New Roman" w:eastAsia="Times New Roman" w:hAnsi="Times New Roman" w:cs="Times New Roman"/>
          <w:color w:val="000000"/>
          <w:sz w:val="24"/>
          <w:szCs w:val="24"/>
          <w:lang w:eastAsia="en-US"/>
        </w:rPr>
        <w:t xml:space="preserve">Due to uncertainties in the experimentation, the validity </w:t>
      </w:r>
      <w:r w:rsidRPr="00201D3A">
        <w:rPr>
          <w:rFonts w:ascii="Times New Roman" w:eastAsia="Times New Roman" w:hAnsi="Times New Roman" w:cs="Times New Roman"/>
          <w:color w:val="000000"/>
          <w:sz w:val="24"/>
          <w:szCs w:val="24"/>
          <w:lang w:eastAsia="en-US"/>
        </w:rPr>
        <w:t>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S removal </w:t>
      </w:r>
      <w:r w:rsidR="006A3639">
        <w:rPr>
          <w:rFonts w:ascii="Times New Roman" w:eastAsia="Times New Roman" w:hAnsi="Times New Roman" w:cs="Times New Roman"/>
          <w:color w:val="000000"/>
          <w:sz w:val="24"/>
          <w:szCs w:val="24"/>
          <w:lang w:eastAsia="en-US"/>
        </w:rPr>
        <w:t xml:space="preserve">is </w:t>
      </w:r>
      <w:r w:rsidRPr="00201D3A">
        <w:rPr>
          <w:rFonts w:ascii="Times New Roman" w:eastAsia="Times New Roman" w:hAnsi="Times New Roman" w:cs="Times New Roman"/>
          <w:color w:val="000000"/>
          <w:sz w:val="24"/>
          <w:szCs w:val="24"/>
          <w:lang w:eastAsia="en-US"/>
        </w:rPr>
        <w:t>question</w:t>
      </w:r>
      <w:r w:rsidR="006A3639">
        <w:rPr>
          <w:rFonts w:ascii="Times New Roman" w:eastAsia="Times New Roman" w:hAnsi="Times New Roman" w:cs="Times New Roman"/>
          <w:color w:val="000000"/>
          <w:sz w:val="24"/>
          <w:szCs w:val="24"/>
          <w:lang w:eastAsia="en-US"/>
        </w:rPr>
        <w:t xml:space="preserve">able. </w:t>
      </w:r>
      <w:r w:rsidRPr="00201D3A">
        <w:rPr>
          <w:rFonts w:ascii="Times New Roman" w:eastAsia="Times New Roman" w:hAnsi="Times New Roman" w:cs="Times New Roman"/>
          <w:color w:val="000000"/>
          <w:sz w:val="24"/>
          <w:szCs w:val="24"/>
          <w:lang w:eastAsia="en-US"/>
        </w:rPr>
        <w:t>Because this issue was found near the end of the project time frame, it could not be addressed appropriately.</w:t>
      </w:r>
    </w:p>
    <w:p w:rsidR="00201D3A" w:rsidRPr="00201D3A" w:rsidRDefault="00201D3A" w:rsidP="00201D3A">
      <w:pPr>
        <w:keepNext/>
        <w:spacing w:after="0" w:line="480" w:lineRule="auto"/>
        <w:outlineLvl w:val="0"/>
        <w:rPr>
          <w:rFonts w:ascii="Times New Roman" w:eastAsia="Times New Roman" w:hAnsi="Times New Roman" w:cs="Times New Roman"/>
          <w:kern w:val="32"/>
          <w:sz w:val="32"/>
          <w:szCs w:val="32"/>
          <w:lang w:eastAsia="en-US"/>
        </w:rPr>
      </w:pPr>
      <w:r w:rsidRPr="00201D3A">
        <w:rPr>
          <w:rFonts w:ascii="Times New Roman" w:eastAsia="Times New Roman" w:hAnsi="Times New Roman" w:cs="Times New Roman"/>
          <w:kern w:val="32"/>
          <w:sz w:val="32"/>
          <w:szCs w:val="32"/>
          <w:lang w:eastAsia="en-US"/>
        </w:rPr>
        <w:br w:type="page"/>
      </w:r>
      <w:bookmarkStart w:id="38" w:name="_Toc387095207"/>
      <w:r w:rsidRPr="00201D3A">
        <w:rPr>
          <w:rFonts w:ascii="Times New Roman" w:eastAsia="Times New Roman" w:hAnsi="Times New Roman" w:cs="Times New Roman"/>
          <w:kern w:val="32"/>
          <w:sz w:val="32"/>
          <w:szCs w:val="32"/>
          <w:lang w:eastAsia="en-US"/>
        </w:rPr>
        <w:lastRenderedPageBreak/>
        <w:t xml:space="preserve">Chapter 4: </w:t>
      </w:r>
      <w:r w:rsidRPr="00201D3A">
        <w:rPr>
          <w:rFonts w:ascii="Times New Roman" w:eastAsia="Times New Roman" w:hAnsi="Times New Roman" w:cs="Times New Roman"/>
          <w:color w:val="000000"/>
          <w:kern w:val="32"/>
          <w:sz w:val="32"/>
          <w:szCs w:val="32"/>
          <w:lang w:eastAsia="en-US"/>
        </w:rPr>
        <w:t>CO</w:t>
      </w:r>
      <w:r w:rsidRPr="00201D3A">
        <w:rPr>
          <w:rFonts w:ascii="Times New Roman" w:eastAsia="Times New Roman" w:hAnsi="Times New Roman" w:cs="Times New Roman"/>
          <w:color w:val="000000"/>
          <w:kern w:val="32"/>
          <w:sz w:val="32"/>
          <w:szCs w:val="32"/>
          <w:vertAlign w:val="subscript"/>
          <w:lang w:eastAsia="en-US"/>
        </w:rPr>
        <w:t>2</w:t>
      </w:r>
      <w:r w:rsidRPr="00201D3A">
        <w:rPr>
          <w:rFonts w:ascii="Times New Roman" w:eastAsia="Times New Roman" w:hAnsi="Times New Roman" w:cs="Times New Roman"/>
          <w:color w:val="000000"/>
          <w:kern w:val="32"/>
          <w:sz w:val="32"/>
          <w:szCs w:val="32"/>
          <w:lang w:eastAsia="en-US"/>
        </w:rPr>
        <w:t xml:space="preserve"> Scrubbing</w:t>
      </w:r>
      <w:bookmarkEnd w:id="38"/>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39" w:name="_Toc387095208"/>
      <w:r w:rsidRPr="00201D3A">
        <w:rPr>
          <w:rFonts w:ascii="Times New Roman" w:eastAsia="Times New Roman" w:hAnsi="Times New Roman" w:cs="Times New Roman"/>
          <w:b/>
          <w:iCs/>
          <w:sz w:val="24"/>
          <w:szCs w:val="28"/>
          <w:u w:val="single"/>
          <w:lang w:eastAsia="en-US"/>
        </w:rPr>
        <w:t>Introduction</w:t>
      </w:r>
      <w:bookmarkEnd w:id="39"/>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is a major component of biogas, accounting for 25-55% of the total volume (Mann et al., 2009). Landfill biogas, specifically, contains 37-41% on average (Rasi, 2007). Natural gas, however typically is less than 5% non-combustible gas, though as much as 10% is acceptable.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is a non-combustible gas, providing no energy, and therefore must be removed from biogas to reasonable levels before biogas can be used as a natural gas substitute (Abatzoglou &amp; Boivin, 2008).</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Currently there are many different chemical and mechanical processes used to remove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from biogas, including chemical adsorption, chemical scrubbing, membranes, and filters. The chemicals and materials that are used make these processes expensive and are often hazardous to the environment (Osorio &amp; Torres, 2009). These methods also produce large amounts of waste in the form of reaction byproducts or from the regeneration reactions of the material used in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removal. Using the photosynthesis of algae to remove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from biogas is an alternative method that solves the problems of the common non-biological methods. Algae are self-sustaining with the addition of minimal nutrients and light. While the light</w:t>
      </w:r>
      <w:r w:rsidR="00CC1A7A">
        <w:rPr>
          <w:rFonts w:ascii="Times New Roman" w:eastAsia="Times New Roman" w:hAnsi="Times New Roman" w:cs="Times New Roman"/>
          <w:color w:val="000000"/>
          <w:sz w:val="24"/>
          <w:szCs w:val="24"/>
          <w:lang w:eastAsia="en-US"/>
        </w:rPr>
        <w:t xml:space="preserve"> requirement</w:t>
      </w:r>
      <w:r w:rsidRPr="00201D3A">
        <w:rPr>
          <w:rFonts w:ascii="Times New Roman" w:eastAsia="Times New Roman" w:hAnsi="Times New Roman" w:cs="Times New Roman"/>
          <w:color w:val="000000"/>
          <w:sz w:val="24"/>
          <w:szCs w:val="24"/>
          <w:lang w:eastAsia="en-US"/>
        </w:rPr>
        <w:t xml:space="preserve"> is not negligible, the sun can be used as a source of free energy. The products of photosynthesis are sugars, which the algae use to grow and reproduce and oxygen. The algae are a natural waste product and can be harvested as another biofuel source by processing the algal waste into algal oil. The oxygen poses a slight problem, however. If the biogas is directly introduced into the algae-containing media, the produced oxygen will be included in the purified biogas. The oxygen-methane mixture would be highly flammable and very dangerous. Therefore, a two-step process was used to remove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first dissolving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into an aqueous solution and then </w:t>
      </w:r>
      <w:r w:rsidRPr="00201D3A">
        <w:rPr>
          <w:rFonts w:ascii="Times New Roman" w:eastAsia="Times New Roman" w:hAnsi="Times New Roman" w:cs="Times New Roman"/>
          <w:color w:val="000000"/>
          <w:sz w:val="24"/>
          <w:szCs w:val="24"/>
          <w:lang w:eastAsia="en-US"/>
        </w:rPr>
        <w:lastRenderedPageBreak/>
        <w:t>feeding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-laden media to an open algae system. The open algae system removes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via photosynthesis while allowing excess oxygen to be vented into the atmosphere.</w:t>
      </w:r>
      <w:r w:rsidRPr="00201D3A">
        <w:rPr>
          <w:rFonts w:ascii="Times New Roman" w:eastAsia="Times New Roman" w:hAnsi="Times New Roman" w:cs="Times New Roman"/>
          <w:sz w:val="24"/>
          <w:szCs w:val="24"/>
          <w:lang w:eastAsia="en-US"/>
        </w:rPr>
        <w:t xml:space="preserve"> Some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may also vent into the atmosphere, but this is not a significant issue because the concentration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is much greater than that required to grow algae.</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is significantly more soluble in water than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This is the principle used in our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in order to transfer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to an aqueous media </w:t>
      </w:r>
      <w:r w:rsidR="00CE6C13">
        <w:rPr>
          <w:rFonts w:ascii="Times New Roman" w:eastAsia="Times New Roman" w:hAnsi="Times New Roman" w:cs="Times New Roman"/>
          <w:sz w:val="24"/>
          <w:szCs w:val="24"/>
          <w:lang w:eastAsia="en-US"/>
        </w:rPr>
        <w:t>that</w:t>
      </w:r>
      <w:r w:rsidR="00CE6C13"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can be fed to algae. While the solubility differential is higher in some non-aqueous solutions, the algae must be fed with an appropriate media, so an aqueous solution is used to absorb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in this study. Increasing the alkalinity of the aqueous solution using NaOH can enhance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solubility in the solution. Such a scrubbing column is common in the chemical and petroleum industries (Chen, Shi, Du, &amp; Chen, 2008). We hypothesized that an alkaline CO</w:t>
      </w:r>
      <w:r w:rsidRPr="00201D3A">
        <w:rPr>
          <w:rFonts w:ascii="Times New Roman" w:eastAsia="Times New Roman" w:hAnsi="Times New Roman" w:cs="Times New Roman"/>
          <w:sz w:val="24"/>
          <w:szCs w:val="24"/>
          <w:vertAlign w:val="subscript"/>
          <w:lang w:eastAsia="en-US"/>
        </w:rPr>
        <w:t>2</w:t>
      </w:r>
      <w:r w:rsidR="006A3639">
        <w:rPr>
          <w:rFonts w:ascii="Times New Roman" w:eastAsia="Times New Roman" w:hAnsi="Times New Roman" w:cs="Times New Roman"/>
          <w:sz w:val="24"/>
          <w:szCs w:val="24"/>
          <w:lang w:eastAsia="en-US"/>
        </w:rPr>
        <w:t xml:space="preserve"> absorption column</w:t>
      </w:r>
      <w:r w:rsidRPr="00201D3A">
        <w:rPr>
          <w:rFonts w:ascii="Times New Roman" w:eastAsia="Times New Roman" w:hAnsi="Times New Roman" w:cs="Times New Roman"/>
          <w:sz w:val="24"/>
          <w:szCs w:val="24"/>
          <w:lang w:eastAsia="en-US"/>
        </w:rPr>
        <w:t xml:space="preserve"> could successfully reduce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levels in biogas to less than 10% and ideally less than 5%.</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40" w:name="_Toc387095209"/>
      <w:r w:rsidRPr="00201D3A">
        <w:rPr>
          <w:rFonts w:ascii="Times New Roman" w:eastAsia="Times New Roman" w:hAnsi="Times New Roman" w:cs="Times New Roman"/>
          <w:b/>
          <w:iCs/>
          <w:sz w:val="24"/>
          <w:szCs w:val="28"/>
          <w:u w:val="single"/>
          <w:lang w:eastAsia="en-US"/>
        </w:rPr>
        <w:t>Literature Review</w:t>
      </w:r>
      <w:bookmarkEnd w:id="40"/>
    </w:p>
    <w:p w:rsidR="00201D3A" w:rsidRPr="00201D3A" w:rsidRDefault="00201D3A" w:rsidP="00201D3A">
      <w:pPr>
        <w:keepNext/>
        <w:spacing w:after="0" w:line="480" w:lineRule="auto"/>
        <w:outlineLvl w:val="2"/>
        <w:rPr>
          <w:rFonts w:ascii="Times New Roman" w:eastAsia="Times New Roman" w:hAnsi="Times New Roman" w:cs="Times New Roman"/>
          <w:b/>
          <w:sz w:val="24"/>
          <w:szCs w:val="24"/>
          <w:lang w:eastAsia="en-US"/>
        </w:rPr>
      </w:pPr>
      <w:bookmarkStart w:id="41" w:name="_Toc387095210"/>
      <w:r w:rsidRPr="00201D3A">
        <w:rPr>
          <w:rFonts w:ascii="Times New Roman" w:eastAsia="Times New Roman" w:hAnsi="Times New Roman" w:cs="Times New Roman"/>
          <w:b/>
          <w:szCs w:val="26"/>
          <w:lang w:eastAsia="en-US"/>
        </w:rPr>
        <w:t>Chemical scrubbing</w:t>
      </w:r>
      <w:bookmarkEnd w:id="41"/>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Several different techniques can be used to absorb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from biogas, commonly involving scrubbing with water or chemicals. Water columns are effective because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is several times more soluble than CH</w:t>
      </w:r>
      <w:r w:rsidRPr="00201D3A">
        <w:rPr>
          <w:rFonts w:ascii="Times New Roman" w:eastAsia="Times New Roman" w:hAnsi="Times New Roman" w:cs="Times New Roman"/>
          <w:color w:val="000000"/>
          <w:sz w:val="24"/>
          <w:szCs w:val="24"/>
          <w:vertAlign w:val="subscript"/>
          <w:lang w:eastAsia="en-US"/>
        </w:rPr>
        <w:t xml:space="preserve">4 </w:t>
      </w:r>
      <w:r w:rsidRPr="00201D3A">
        <w:rPr>
          <w:rFonts w:ascii="Times New Roman" w:eastAsia="Times New Roman" w:hAnsi="Times New Roman" w:cs="Times New Roman"/>
          <w:color w:val="000000"/>
          <w:sz w:val="24"/>
          <w:szCs w:val="24"/>
          <w:lang w:eastAsia="en-US"/>
        </w:rPr>
        <w:t>in water. However, at room temperature and atmospheric pressure,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is still relatively insoluble and thus large volumes of water are required to absorb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(Andriani, Wresta, Atmaja, &amp; Saepudin, 2013). In order to decrease the volume of water required, many scrubber designs use high pressures or cooled water. The water </w:t>
      </w:r>
      <w:r w:rsidR="00CE6C13">
        <w:rPr>
          <w:rFonts w:ascii="Times New Roman" w:eastAsia="Times New Roman" w:hAnsi="Times New Roman" w:cs="Times New Roman"/>
          <w:color w:val="000000"/>
          <w:sz w:val="24"/>
          <w:szCs w:val="24"/>
          <w:lang w:eastAsia="en-US"/>
        </w:rPr>
        <w:t>is</w:t>
      </w:r>
      <w:r w:rsidR="00CE6C13" w:rsidRPr="00201D3A">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lang w:eastAsia="en-US"/>
        </w:rPr>
        <w:t>then recycled by running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-laden water against a countercurrent of air low in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The difference in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concentration causes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from the water to be released into the air (Petersson &amp; Wellinger, 2009). The high volume and pressure required are the major drawbacks of this process.</w:t>
      </w:r>
    </w:p>
    <w:p w:rsidR="00201D3A" w:rsidRPr="00201D3A" w:rsidRDefault="00201D3A" w:rsidP="00201D3A">
      <w:pPr>
        <w:keepNext/>
        <w:spacing w:after="0" w:line="240" w:lineRule="auto"/>
        <w:outlineLvl w:val="3"/>
        <w:rPr>
          <w:rFonts w:ascii="Times New Roman" w:eastAsia="Times New Roman" w:hAnsi="Times New Roman" w:cs="Times New Roman"/>
          <w:bCs/>
          <w:lang w:eastAsia="en-US"/>
        </w:rPr>
      </w:pPr>
      <w:bookmarkStart w:id="42" w:name="_Toc387095211"/>
      <w:r w:rsidRPr="00201D3A">
        <w:rPr>
          <w:rFonts w:ascii="Times New Roman" w:eastAsia="Times New Roman" w:hAnsi="Times New Roman" w:cs="Times New Roman"/>
          <w:bCs/>
          <w:i/>
          <w:lang w:eastAsia="en-US"/>
        </w:rPr>
        <w:lastRenderedPageBreak/>
        <w:t>Gas solubility in water</w:t>
      </w:r>
      <w:bookmarkEnd w:id="42"/>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7352AF" w:rsidRDefault="00201D3A" w:rsidP="00201D3A">
      <w:pPr>
        <w:spacing w:after="0" w:line="480" w:lineRule="auto"/>
        <w:ind w:firstLine="720"/>
        <w:rPr>
          <w:rFonts w:ascii="Times New Roman" w:eastAsia="PMingLiU" w:hAnsi="Times New Roman" w:cs="Times New Roman"/>
          <w:color w:val="000000"/>
          <w:sz w:val="24"/>
          <w:szCs w:val="24"/>
          <w:lang w:eastAsia="zh-TW"/>
        </w:rPr>
      </w:pPr>
      <w:r w:rsidRPr="00201D3A">
        <w:rPr>
          <w:rFonts w:ascii="Times New Roman" w:eastAsia="Times New Roman" w:hAnsi="Times New Roman" w:cs="Times New Roman"/>
          <w:color w:val="000000"/>
          <w:sz w:val="24"/>
          <w:szCs w:val="24"/>
          <w:lang w:eastAsia="en-US"/>
        </w:rPr>
        <w:t>Various factors affect the solubility of gases in liquids. These include pressure, temperature, and concentration of the solute. The relationship between pressure and solubility is described by Henry’s law</w:t>
      </w:r>
      <w:r w:rsidR="00CE6C13">
        <w:rPr>
          <w:rFonts w:ascii="Times New Roman" w:eastAsia="Times New Roman" w:hAnsi="Times New Roman" w:cs="Times New Roman"/>
          <w:color w:val="000000"/>
          <w:sz w:val="24"/>
          <w:szCs w:val="24"/>
          <w:lang w:eastAsia="en-US"/>
        </w:rPr>
        <w:t xml:space="preserve"> as </w:t>
      </w:r>
      <w:r w:rsidRPr="00201D3A">
        <w:rPr>
          <w:rFonts w:ascii="Times New Roman" w:eastAsia="Times New Roman" w:hAnsi="Times New Roman" w:cs="Times New Roman"/>
          <w:color w:val="000000"/>
          <w:sz w:val="24"/>
          <w:szCs w:val="24"/>
          <w:lang w:eastAsia="en-US"/>
        </w:rPr>
        <w:t xml:space="preserve">shown below in Equation 4.1 where </w:t>
      </w:r>
      <w:r w:rsidRPr="00201D3A">
        <w:rPr>
          <w:rFonts w:ascii="Times New Roman" w:eastAsia="Times New Roman" w:hAnsi="Times New Roman" w:cs="Times New Roman"/>
          <w:i/>
          <w:iCs/>
          <w:color w:val="000000"/>
          <w:sz w:val="24"/>
          <w:szCs w:val="24"/>
          <w:lang w:eastAsia="en-US"/>
        </w:rPr>
        <w:t>P</w:t>
      </w:r>
      <w:r w:rsidRPr="00201D3A">
        <w:rPr>
          <w:rFonts w:ascii="Times New Roman" w:eastAsia="Times New Roman" w:hAnsi="Times New Roman" w:cs="Times New Roman"/>
          <w:i/>
          <w:iCs/>
          <w:color w:val="000000"/>
          <w:sz w:val="24"/>
          <w:szCs w:val="24"/>
          <w:vertAlign w:val="subscript"/>
          <w:lang w:eastAsia="en-US"/>
        </w:rPr>
        <w:t>g</w:t>
      </w:r>
      <w:r w:rsidRPr="00201D3A">
        <w:rPr>
          <w:rFonts w:ascii="Times New Roman" w:eastAsia="Times New Roman" w:hAnsi="Times New Roman" w:cs="Times New Roman"/>
          <w:color w:val="000000"/>
          <w:sz w:val="24"/>
          <w:szCs w:val="24"/>
          <w:lang w:eastAsia="en-US"/>
        </w:rPr>
        <w:t xml:space="preserve"> is the partial pressure of the solute in the gas phase, </w:t>
      </w:r>
      <w:r w:rsidRPr="00201D3A">
        <w:rPr>
          <w:rFonts w:ascii="Times New Roman" w:eastAsia="Times New Roman" w:hAnsi="Times New Roman" w:cs="Times New Roman"/>
          <w:i/>
          <w:iCs/>
          <w:color w:val="000000"/>
          <w:sz w:val="24"/>
          <w:szCs w:val="24"/>
          <w:lang w:eastAsia="en-US"/>
        </w:rPr>
        <w:t>C</w:t>
      </w:r>
      <w:r w:rsidRPr="00201D3A">
        <w:rPr>
          <w:rFonts w:ascii="Times New Roman" w:eastAsia="Times New Roman" w:hAnsi="Times New Roman" w:cs="Times New Roman"/>
          <w:i/>
          <w:iCs/>
          <w:color w:val="000000"/>
          <w:sz w:val="24"/>
          <w:szCs w:val="24"/>
          <w:vertAlign w:val="subscript"/>
          <w:lang w:eastAsia="en-US"/>
        </w:rPr>
        <w:t>l</w:t>
      </w:r>
      <w:r w:rsidRPr="00201D3A">
        <w:rPr>
          <w:rFonts w:ascii="Times New Roman" w:eastAsia="Times New Roman" w:hAnsi="Times New Roman" w:cs="Times New Roman"/>
          <w:color w:val="000000"/>
          <w:sz w:val="24"/>
          <w:szCs w:val="24"/>
          <w:vertAlign w:val="subscript"/>
          <w:lang w:eastAsia="en-US"/>
        </w:rPr>
        <w:t xml:space="preserve"> </w:t>
      </w:r>
      <w:r w:rsidRPr="00201D3A">
        <w:rPr>
          <w:rFonts w:ascii="Times New Roman" w:eastAsia="Times New Roman" w:hAnsi="Times New Roman" w:cs="Times New Roman"/>
          <w:color w:val="000000"/>
          <w:sz w:val="24"/>
          <w:szCs w:val="24"/>
          <w:lang w:eastAsia="en-US"/>
        </w:rPr>
        <w:t xml:space="preserve">is the concentration of the solute in the liquid phase, and </w:t>
      </w:r>
      <w:r w:rsidRPr="00201D3A">
        <w:rPr>
          <w:rFonts w:ascii="Times New Roman" w:eastAsia="Times New Roman" w:hAnsi="Times New Roman" w:cs="Times New Roman"/>
          <w:i/>
          <w:iCs/>
          <w:color w:val="000000"/>
          <w:sz w:val="24"/>
          <w:szCs w:val="24"/>
          <w:lang w:eastAsia="en-US"/>
        </w:rPr>
        <w:t>K</w:t>
      </w:r>
      <w:r w:rsidRPr="00201D3A">
        <w:rPr>
          <w:rFonts w:ascii="Times New Roman" w:eastAsia="Times New Roman" w:hAnsi="Times New Roman" w:cs="Times New Roman"/>
          <w:i/>
          <w:iCs/>
          <w:color w:val="000000"/>
          <w:sz w:val="24"/>
          <w:szCs w:val="24"/>
          <w:vertAlign w:val="subscript"/>
          <w:lang w:eastAsia="en-US"/>
        </w:rPr>
        <w:t>H</w:t>
      </w:r>
      <w:r w:rsidRPr="00201D3A">
        <w:rPr>
          <w:rFonts w:ascii="Times New Roman" w:eastAsia="Times New Roman" w:hAnsi="Times New Roman" w:cs="Times New Roman"/>
          <w:color w:val="000000"/>
          <w:sz w:val="24"/>
          <w:szCs w:val="24"/>
          <w:lang w:eastAsia="en-US"/>
        </w:rPr>
        <w:t xml:space="preserve"> is the Henry’s law constant.</w:t>
      </w:r>
      <w:r w:rsidRPr="00201D3A">
        <w:rPr>
          <w:rFonts w:ascii="Times New Roman" w:eastAsia="PMingLiU" w:hAnsi="Times New Roman" w:cs="Times New Roman"/>
          <w:color w:val="000000"/>
          <w:sz w:val="24"/>
          <w:szCs w:val="24"/>
          <w:lang w:eastAsia="zh-TW"/>
        </w:rPr>
        <w:tab/>
      </w:r>
      <w:r w:rsidRPr="00201D3A">
        <w:rPr>
          <w:rFonts w:ascii="Times New Roman" w:eastAsia="PMingLiU" w:hAnsi="Times New Roman" w:cs="Times New Roman"/>
          <w:color w:val="000000"/>
          <w:sz w:val="24"/>
          <w:szCs w:val="24"/>
          <w:lang w:eastAsia="zh-TW"/>
        </w:rPr>
        <w:tab/>
      </w:r>
      <w:r w:rsidRPr="00201D3A">
        <w:rPr>
          <w:rFonts w:ascii="Times New Roman" w:eastAsia="PMingLiU" w:hAnsi="Times New Roman" w:cs="Times New Roman"/>
          <w:color w:val="000000"/>
          <w:sz w:val="24"/>
          <w:szCs w:val="24"/>
          <w:lang w:eastAsia="zh-TW"/>
        </w:rPr>
        <w:tab/>
      </w:r>
    </w:p>
    <w:p w:rsidR="007352AF" w:rsidRDefault="00B103F3" w:rsidP="007352AF">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Cambria" w:hAnsi="Cambria Math" w:cs="Cambria"/>
                <w:sz w:val="24"/>
                <w:szCs w:val="24"/>
                <w:lang w:eastAsia="en-US"/>
              </w:rPr>
            </m:ctrlPr>
          </m:sSubPr>
          <m:e>
            <m:r>
              <m:rPr>
                <m:sty m:val="p"/>
              </m:rPr>
              <w:rPr>
                <w:rFonts w:ascii="Cambria Math" w:eastAsia="Cambria" w:hAnsi="Cambria Math" w:cs="Cambria"/>
                <w:sz w:val="24"/>
                <w:szCs w:val="24"/>
                <w:lang w:eastAsia="en-US"/>
              </w:rPr>
              <m:t>P</m:t>
            </m:r>
          </m:e>
          <m:sub>
            <m:r>
              <m:rPr>
                <m:sty m:val="p"/>
              </m:rPr>
              <w:rPr>
                <w:rFonts w:ascii="Cambria Math" w:eastAsia="Cambria" w:hAnsi="Cambria Math" w:cs="Cambria"/>
                <w:sz w:val="24"/>
                <w:szCs w:val="24"/>
                <w:lang w:eastAsia="en-US"/>
              </w:rPr>
              <m:t>g</m:t>
            </m:r>
          </m:sub>
        </m:sSub>
        <m:r>
          <m:rPr>
            <m:sty m:val="p"/>
          </m:rPr>
          <w:rPr>
            <w:rFonts w:ascii="Cambria Math" w:eastAsia="Cambria" w:hAnsi="Cambria Math" w:cs="Cambria"/>
            <w:sz w:val="24"/>
            <w:szCs w:val="24"/>
            <w:lang w:eastAsia="en-US"/>
          </w:rPr>
          <m:t>=</m:t>
        </m:r>
        <m:sSub>
          <m:sSubPr>
            <m:ctrlPr>
              <w:rPr>
                <w:rFonts w:ascii="Cambria Math" w:eastAsia="Cambria" w:hAnsi="Cambria Math" w:cs="Cambria"/>
                <w:sz w:val="24"/>
                <w:szCs w:val="24"/>
                <w:lang w:eastAsia="en-US"/>
              </w:rPr>
            </m:ctrlPr>
          </m:sSubPr>
          <m:e>
            <m:r>
              <m:rPr>
                <m:sty m:val="p"/>
              </m:rPr>
              <w:rPr>
                <w:rFonts w:ascii="Cambria Math" w:eastAsia="Cambria" w:hAnsi="Cambria Math" w:cs="Cambria"/>
                <w:sz w:val="24"/>
                <w:szCs w:val="24"/>
                <w:lang w:eastAsia="en-US"/>
              </w:rPr>
              <m:t>K</m:t>
            </m:r>
          </m:e>
          <m:sub>
            <m:r>
              <m:rPr>
                <m:sty m:val="p"/>
              </m:rPr>
              <w:rPr>
                <w:rFonts w:ascii="Cambria Math" w:eastAsia="Cambria" w:hAnsi="Cambria Math" w:cs="Cambria"/>
                <w:sz w:val="24"/>
                <w:szCs w:val="24"/>
                <w:lang w:eastAsia="en-US"/>
              </w:rPr>
              <m:t>H</m:t>
            </m:r>
          </m:sub>
        </m:sSub>
        <m:sSub>
          <m:sSubPr>
            <m:ctrlPr>
              <w:rPr>
                <w:rFonts w:ascii="Cambria Math" w:eastAsia="Cambria" w:hAnsi="Cambria Math" w:cs="Cambria"/>
                <w:sz w:val="24"/>
                <w:szCs w:val="24"/>
                <w:lang w:eastAsia="en-US"/>
              </w:rPr>
            </m:ctrlPr>
          </m:sSubPr>
          <m:e>
            <m:r>
              <m:rPr>
                <m:sty m:val="p"/>
              </m:rPr>
              <w:rPr>
                <w:rFonts w:ascii="Cambria Math" w:eastAsia="Cambria" w:hAnsi="Cambria Math" w:cs="Cambria"/>
                <w:sz w:val="24"/>
                <w:szCs w:val="24"/>
                <w:lang w:eastAsia="en-US"/>
              </w:rPr>
              <m:t>C</m:t>
            </m:r>
          </m:e>
          <m:sub>
            <m:r>
              <m:rPr>
                <m:sty m:val="p"/>
              </m:rPr>
              <w:rPr>
                <w:rFonts w:ascii="Cambria Math" w:eastAsia="Cambria" w:hAnsi="Cambria Math" w:cs="Cambria"/>
                <w:sz w:val="24"/>
                <w:szCs w:val="24"/>
                <w:lang w:eastAsia="en-US"/>
              </w:rPr>
              <m:t>l</m:t>
            </m:r>
          </m:sub>
        </m:sSub>
      </m:oMath>
      <w:r w:rsidR="00201D3A" w:rsidRPr="00201D3A">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b/>
        <w:t>Eqn. 4.1</w:t>
      </w:r>
    </w:p>
    <w:p w:rsidR="00201D3A" w:rsidRPr="00201D3A" w:rsidRDefault="007352AF" w:rsidP="007352AF">
      <w:pPr>
        <w:spacing w:after="0" w:line="480" w:lineRule="auto"/>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 xml:space="preserve">The Henry’s law constant is often used to describe the solubility of the solute in the solvent where a larger value of </w:t>
      </w:r>
      <w:r w:rsidR="00201D3A" w:rsidRPr="00201D3A">
        <w:rPr>
          <w:rFonts w:ascii="Times New Roman" w:eastAsia="Times New Roman" w:hAnsi="Times New Roman" w:cs="Times New Roman"/>
          <w:i/>
          <w:iCs/>
          <w:color w:val="000000"/>
          <w:sz w:val="24"/>
          <w:szCs w:val="24"/>
          <w:lang w:eastAsia="en-US"/>
        </w:rPr>
        <w:t>K</w:t>
      </w:r>
      <w:r w:rsidR="00201D3A" w:rsidRPr="00201D3A">
        <w:rPr>
          <w:rFonts w:ascii="Times New Roman" w:eastAsia="Times New Roman" w:hAnsi="Times New Roman" w:cs="Times New Roman"/>
          <w:i/>
          <w:iCs/>
          <w:color w:val="000000"/>
          <w:sz w:val="24"/>
          <w:szCs w:val="24"/>
          <w:vertAlign w:val="subscript"/>
          <w:lang w:eastAsia="en-US"/>
        </w:rPr>
        <w:t>H</w:t>
      </w:r>
      <w:r w:rsidR="00201D3A" w:rsidRPr="00201D3A">
        <w:rPr>
          <w:rFonts w:ascii="Times New Roman" w:eastAsia="Times New Roman" w:hAnsi="Times New Roman" w:cs="Times New Roman"/>
          <w:color w:val="000000"/>
          <w:sz w:val="24"/>
          <w:szCs w:val="24"/>
          <w:vertAlign w:val="subscript"/>
          <w:lang w:eastAsia="en-US"/>
        </w:rPr>
        <w:t xml:space="preserve"> </w:t>
      </w:r>
      <w:r w:rsidR="00201D3A" w:rsidRPr="00201D3A">
        <w:rPr>
          <w:rFonts w:ascii="Times New Roman" w:eastAsia="Times New Roman" w:hAnsi="Times New Roman" w:cs="Times New Roman"/>
          <w:color w:val="000000"/>
          <w:sz w:val="24"/>
          <w:szCs w:val="24"/>
          <w:lang w:eastAsia="en-US"/>
        </w:rPr>
        <w:t>means a lower solubility. It is also evident from this equation that the higher the partial pressure of the solute the higher the concentration in the liquid (Markham &amp; Kobe, 1941). Temperature and concentration of solute display the opposite effect. As the temperature of the liquid or the concentration of the solute is increased, the solubility of the gas generally decreases (Markham &amp; Kobe, 1941).</w:t>
      </w:r>
    </w:p>
    <w:p w:rsidR="00201D3A" w:rsidRPr="00201D3A" w:rsidRDefault="00201D3A" w:rsidP="00201D3A">
      <w:pPr>
        <w:keepNext/>
        <w:spacing w:after="0" w:line="240" w:lineRule="auto"/>
        <w:outlineLvl w:val="3"/>
        <w:rPr>
          <w:rFonts w:ascii="Times New Roman" w:eastAsia="Times New Roman" w:hAnsi="Times New Roman" w:cs="Times New Roman"/>
          <w:bCs/>
          <w:lang w:eastAsia="en-US"/>
        </w:rPr>
      </w:pPr>
      <w:bookmarkStart w:id="43" w:name="_Toc387095212"/>
      <w:r w:rsidRPr="00201D3A">
        <w:rPr>
          <w:rFonts w:ascii="Times New Roman" w:eastAsia="Times New Roman" w:hAnsi="Times New Roman" w:cs="Times New Roman"/>
          <w:bCs/>
          <w:i/>
          <w:lang w:eastAsia="en-US"/>
        </w:rPr>
        <w:t>Relationship between CO</w:t>
      </w:r>
      <w:r w:rsidRPr="00201D3A">
        <w:rPr>
          <w:rFonts w:ascii="Times New Roman" w:eastAsia="Times New Roman" w:hAnsi="Times New Roman" w:cs="Times New Roman"/>
          <w:bCs/>
          <w:i/>
          <w:vertAlign w:val="subscript"/>
          <w:lang w:eastAsia="en-US"/>
        </w:rPr>
        <w:t>2</w:t>
      </w:r>
      <w:r w:rsidRPr="00201D3A">
        <w:rPr>
          <w:rFonts w:ascii="Times New Roman" w:eastAsia="Times New Roman" w:hAnsi="Times New Roman" w:cs="Times New Roman"/>
          <w:bCs/>
          <w:i/>
          <w:lang w:eastAsia="en-US"/>
        </w:rPr>
        <w:t xml:space="preserve"> concentration and pH</w:t>
      </w:r>
      <w:bookmarkEnd w:id="43"/>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When CO</w:t>
      </w:r>
      <w:r w:rsidRPr="00201D3A">
        <w:rPr>
          <w:rFonts w:ascii="Times New Roman" w:eastAsia="Times New Roman" w:hAnsi="Times New Roman" w:cs="Times New Roman"/>
          <w:color w:val="000000"/>
          <w:sz w:val="24"/>
          <w:szCs w:val="24"/>
          <w:vertAlign w:val="subscript"/>
          <w:lang w:eastAsia="en-US"/>
        </w:rPr>
        <w:t xml:space="preserve">2 </w:t>
      </w:r>
      <w:r w:rsidRPr="00201D3A">
        <w:rPr>
          <w:rFonts w:ascii="Times New Roman" w:eastAsia="Times New Roman" w:hAnsi="Times New Roman" w:cs="Times New Roman"/>
          <w:color w:val="000000"/>
          <w:sz w:val="24"/>
          <w:szCs w:val="24"/>
          <w:lang w:eastAsia="en-US"/>
        </w:rPr>
        <w:t>dissolves in water</w:t>
      </w:r>
      <w:r w:rsidR="00CC1A7A">
        <w:rPr>
          <w:rFonts w:ascii="Times New Roman" w:eastAsia="Times New Roman" w:hAnsi="Times New Roman" w:cs="Times New Roman"/>
          <w:color w:val="000000"/>
          <w:sz w:val="24"/>
          <w:szCs w:val="24"/>
          <w:lang w:eastAsia="en-US"/>
        </w:rPr>
        <w:t>,</w:t>
      </w:r>
      <w:r w:rsidRPr="00201D3A">
        <w:rPr>
          <w:rFonts w:ascii="Times New Roman" w:eastAsia="Times New Roman" w:hAnsi="Times New Roman" w:cs="Times New Roman"/>
          <w:color w:val="000000"/>
          <w:sz w:val="24"/>
          <w:szCs w:val="24"/>
          <w:lang w:eastAsia="en-US"/>
        </w:rPr>
        <w:t xml:space="preserve"> it reacts with the water producing carbonic acid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CO</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according to the following reaction, Equation 4.2.       </w:t>
      </w:r>
      <w:r w:rsidRPr="00201D3A">
        <w:rPr>
          <w:rFonts w:ascii="Times New Roman" w:eastAsia="Times New Roman" w:hAnsi="Times New Roman" w:cs="Times New Roman"/>
          <w:color w:val="000000"/>
          <w:sz w:val="24"/>
          <w:szCs w:val="24"/>
          <w:lang w:eastAsia="en-US"/>
        </w:rPr>
        <w:tab/>
      </w:r>
    </w:p>
    <w:p w:rsidR="00201D3A" w:rsidRPr="00201D3A" w:rsidRDefault="00B103F3" w:rsidP="00201D3A">
      <w:pPr>
        <w:widowControl w:val="0"/>
        <w:spacing w:after="0" w:line="480" w:lineRule="auto"/>
        <w:jc w:val="center"/>
        <w:rPr>
          <w:rFonts w:ascii="Arial" w:eastAsia="Arial" w:hAnsi="Arial" w:cs="Arial"/>
          <w:color w:val="000000"/>
          <w:szCs w:val="24"/>
          <w:lang w:eastAsia="ja-JP"/>
        </w:rPr>
      </w:pPr>
      <m:oMath>
        <m:sSub>
          <m:sSubPr>
            <m:ctrlPr>
              <w:rPr>
                <w:rFonts w:ascii="Cambria Math" w:eastAsia="Cambria" w:hAnsi="Cambria Math" w:cs="Cambria"/>
                <w:color w:val="000000"/>
                <w:szCs w:val="24"/>
                <w:lang w:eastAsia="ja-JP"/>
              </w:rPr>
            </m:ctrlPr>
          </m:sSubPr>
          <m:e>
            <m:r>
              <m:rPr>
                <m:sty m:val="p"/>
              </m:rPr>
              <w:rPr>
                <w:rFonts w:ascii="Cambria Math" w:eastAsia="Cambria" w:hAnsi="Cambria Math" w:cs="Cambria"/>
                <w:color w:val="000000"/>
                <w:szCs w:val="24"/>
                <w:lang w:eastAsia="ja-JP"/>
              </w:rPr>
              <m:t>H</m:t>
            </m:r>
          </m:e>
          <m:sub>
            <m:r>
              <m:rPr>
                <m:sty m:val="p"/>
              </m:rPr>
              <w:rPr>
                <w:rFonts w:ascii="Cambria Math" w:eastAsia="Cambria" w:hAnsi="Cambria Math" w:cs="Cambria"/>
                <w:color w:val="000000"/>
                <w:szCs w:val="24"/>
                <w:lang w:eastAsia="ja-JP"/>
              </w:rPr>
              <m:t>2</m:t>
            </m:r>
          </m:sub>
        </m:sSub>
        <m:r>
          <m:rPr>
            <m:sty m:val="p"/>
          </m:rPr>
          <w:rPr>
            <w:rFonts w:ascii="Cambria Math" w:eastAsia="Cambria" w:hAnsi="Cambria Math" w:cs="Cambria"/>
            <w:color w:val="000000"/>
            <w:szCs w:val="24"/>
            <w:lang w:eastAsia="ja-JP"/>
          </w:rPr>
          <m:t>O+C</m:t>
        </m:r>
        <m:sSub>
          <m:sSubPr>
            <m:ctrlPr>
              <w:rPr>
                <w:rFonts w:ascii="Cambria Math" w:eastAsia="Cambria" w:hAnsi="Cambria Math" w:cs="Cambria"/>
                <w:color w:val="000000"/>
                <w:szCs w:val="24"/>
                <w:lang w:eastAsia="ja-JP"/>
              </w:rPr>
            </m:ctrlPr>
          </m:sSubPr>
          <m:e>
            <m:r>
              <m:rPr>
                <m:sty m:val="p"/>
              </m:rPr>
              <w:rPr>
                <w:rFonts w:ascii="Cambria Math" w:eastAsia="Cambria" w:hAnsi="Cambria Math" w:cs="Cambria"/>
                <w:color w:val="000000"/>
                <w:szCs w:val="24"/>
                <w:lang w:eastAsia="ja-JP"/>
              </w:rPr>
              <m:t>O</m:t>
            </m:r>
          </m:e>
          <m:sub>
            <m:r>
              <m:rPr>
                <m:sty m:val="p"/>
              </m:rPr>
              <w:rPr>
                <w:rFonts w:ascii="Cambria Math" w:eastAsia="Cambria" w:hAnsi="Cambria Math" w:cs="Cambria"/>
                <w:color w:val="000000"/>
                <w:szCs w:val="24"/>
                <w:lang w:eastAsia="ja-JP"/>
              </w:rPr>
              <m:t>2</m:t>
            </m:r>
          </m:sub>
        </m:sSub>
        <m:r>
          <m:rPr>
            <m:sty m:val="p"/>
          </m:rPr>
          <w:rPr>
            <w:rFonts w:ascii="Cambria Math" w:eastAsia="Cambria" w:hAnsi="Cambria Math" w:cs="Cambria"/>
            <w:color w:val="000000"/>
            <w:szCs w:val="24"/>
            <w:lang w:eastAsia="ja-JP"/>
          </w:rPr>
          <m:t>↔</m:t>
        </m:r>
        <m:sSub>
          <m:sSubPr>
            <m:ctrlPr>
              <w:rPr>
                <w:rFonts w:ascii="Cambria Math" w:eastAsia="Cambria" w:hAnsi="Cambria Math" w:cs="Cambria"/>
                <w:color w:val="000000"/>
                <w:szCs w:val="24"/>
                <w:lang w:eastAsia="ja-JP"/>
              </w:rPr>
            </m:ctrlPr>
          </m:sSubPr>
          <m:e>
            <m:r>
              <m:rPr>
                <m:sty m:val="p"/>
              </m:rPr>
              <w:rPr>
                <w:rFonts w:ascii="Cambria Math" w:eastAsia="Cambria" w:hAnsi="Cambria Math" w:cs="Cambria"/>
                <w:color w:val="000000"/>
                <w:szCs w:val="24"/>
                <w:lang w:eastAsia="ja-JP"/>
              </w:rPr>
              <m:t>H</m:t>
            </m:r>
          </m:e>
          <m:sub>
            <m:r>
              <m:rPr>
                <m:sty m:val="p"/>
              </m:rPr>
              <w:rPr>
                <w:rFonts w:ascii="Cambria Math" w:eastAsia="Cambria" w:hAnsi="Cambria Math" w:cs="Cambria"/>
                <w:color w:val="000000"/>
                <w:szCs w:val="24"/>
                <w:lang w:eastAsia="ja-JP"/>
              </w:rPr>
              <m:t>2</m:t>
            </m:r>
          </m:sub>
        </m:sSub>
        <m:r>
          <m:rPr>
            <m:sty m:val="p"/>
          </m:rPr>
          <w:rPr>
            <w:rFonts w:ascii="Cambria Math" w:eastAsia="Cambria" w:hAnsi="Cambria Math" w:cs="Cambria"/>
            <w:color w:val="000000"/>
            <w:szCs w:val="24"/>
            <w:lang w:eastAsia="ja-JP"/>
          </w:rPr>
          <m:t>C</m:t>
        </m:r>
        <m:sSub>
          <m:sSubPr>
            <m:ctrlPr>
              <w:rPr>
                <w:rFonts w:ascii="Cambria Math" w:eastAsia="Cambria" w:hAnsi="Cambria Math" w:cs="Cambria"/>
                <w:color w:val="000000"/>
                <w:szCs w:val="24"/>
                <w:lang w:eastAsia="ja-JP"/>
              </w:rPr>
            </m:ctrlPr>
          </m:sSubPr>
          <m:e>
            <m:r>
              <m:rPr>
                <m:sty m:val="p"/>
              </m:rPr>
              <w:rPr>
                <w:rFonts w:ascii="Cambria Math" w:eastAsia="Cambria" w:hAnsi="Cambria Math" w:cs="Cambria"/>
                <w:color w:val="000000"/>
                <w:szCs w:val="24"/>
                <w:lang w:eastAsia="ja-JP"/>
              </w:rPr>
              <m:t>O</m:t>
            </m:r>
          </m:e>
          <m:sub>
            <m:r>
              <m:rPr>
                <m:sty m:val="p"/>
              </m:rPr>
              <w:rPr>
                <w:rFonts w:ascii="Cambria Math" w:eastAsia="Cambria" w:hAnsi="Cambria Math" w:cs="Cambria"/>
                <w:color w:val="000000"/>
                <w:szCs w:val="24"/>
                <w:lang w:eastAsia="ja-JP"/>
              </w:rPr>
              <m:t>3</m:t>
            </m:r>
          </m:sub>
        </m:sSub>
        <m:r>
          <m:rPr>
            <m:sty m:val="p"/>
          </m:rPr>
          <w:rPr>
            <w:rFonts w:ascii="Cambria Math" w:eastAsia="Cambria" w:hAnsi="Cambria Math" w:cs="Cambria"/>
            <w:color w:val="000000"/>
            <w:szCs w:val="24"/>
            <w:lang w:eastAsia="ja-JP"/>
          </w:rPr>
          <m:t>↔</m:t>
        </m:r>
        <m:sSup>
          <m:sSupPr>
            <m:ctrlPr>
              <w:rPr>
                <w:rFonts w:ascii="Cambria Math" w:eastAsia="Cambria" w:hAnsi="Cambria Math" w:cs="Cambria"/>
                <w:color w:val="000000"/>
                <w:szCs w:val="24"/>
                <w:lang w:eastAsia="ja-JP"/>
              </w:rPr>
            </m:ctrlPr>
          </m:sSupPr>
          <m:e>
            <m:r>
              <m:rPr>
                <m:sty m:val="p"/>
              </m:rPr>
              <w:rPr>
                <w:rFonts w:ascii="Cambria Math" w:eastAsia="Cambria" w:hAnsi="Cambria Math" w:cs="Cambria"/>
                <w:color w:val="000000"/>
                <w:szCs w:val="24"/>
                <w:lang w:eastAsia="ja-JP"/>
              </w:rPr>
              <m:t>H</m:t>
            </m:r>
          </m:e>
          <m:sup>
            <m:r>
              <m:rPr>
                <m:sty m:val="p"/>
              </m:rPr>
              <w:rPr>
                <w:rFonts w:ascii="Cambria Math" w:eastAsia="Cambria" w:hAnsi="Cambria Math" w:cs="Cambria"/>
                <w:color w:val="000000"/>
                <w:szCs w:val="24"/>
                <w:lang w:eastAsia="ja-JP"/>
              </w:rPr>
              <m:t>+</m:t>
            </m:r>
          </m:sup>
        </m:sSup>
        <m:r>
          <m:rPr>
            <m:sty m:val="p"/>
          </m:rPr>
          <w:rPr>
            <w:rFonts w:ascii="Cambria Math" w:eastAsia="Cambria" w:hAnsi="Cambria Math" w:cs="Cambria"/>
            <w:color w:val="000000"/>
            <w:szCs w:val="24"/>
            <w:lang w:eastAsia="ja-JP"/>
          </w:rPr>
          <m:t>+HC</m:t>
        </m:r>
        <m:sSubSup>
          <m:sSubSupPr>
            <m:ctrlPr>
              <w:rPr>
                <w:rFonts w:ascii="Cambria Math" w:eastAsia="Cambria" w:hAnsi="Cambria Math" w:cs="Cambria"/>
                <w:color w:val="000000"/>
                <w:szCs w:val="24"/>
                <w:lang w:eastAsia="ja-JP"/>
              </w:rPr>
            </m:ctrlPr>
          </m:sSubSupPr>
          <m:e>
            <m:r>
              <m:rPr>
                <m:sty m:val="p"/>
              </m:rPr>
              <w:rPr>
                <w:rFonts w:ascii="Cambria Math" w:eastAsia="Cambria" w:hAnsi="Cambria Math" w:cs="Cambria"/>
                <w:color w:val="000000"/>
                <w:szCs w:val="24"/>
                <w:lang w:eastAsia="ja-JP"/>
              </w:rPr>
              <m:t>O</m:t>
            </m:r>
          </m:e>
          <m:sub>
            <m:r>
              <m:rPr>
                <m:sty m:val="p"/>
              </m:rPr>
              <w:rPr>
                <w:rFonts w:ascii="Cambria Math" w:eastAsia="Cambria" w:hAnsi="Cambria Math" w:cs="Cambria"/>
                <w:color w:val="000000"/>
                <w:szCs w:val="24"/>
                <w:lang w:eastAsia="ja-JP"/>
              </w:rPr>
              <m:t>3</m:t>
            </m:r>
          </m:sub>
          <m:sup>
            <m:r>
              <m:rPr>
                <m:sty m:val="p"/>
              </m:rPr>
              <w:rPr>
                <w:rFonts w:ascii="Cambria Math" w:eastAsia="Cambria" w:hAnsi="Cambria Math" w:cs="Cambria"/>
                <w:color w:val="000000"/>
                <w:szCs w:val="24"/>
                <w:lang w:eastAsia="ja-JP"/>
              </w:rPr>
              <m:t>-</m:t>
            </m:r>
          </m:sup>
        </m:sSubSup>
      </m:oMath>
      <w:r w:rsidR="00201D3A" w:rsidRPr="00201D3A">
        <w:rPr>
          <w:rFonts w:ascii="Times New Roman" w:eastAsia="Times New Roman" w:hAnsi="Times New Roman" w:cs="Times New Roman"/>
          <w:color w:val="000000"/>
          <w:sz w:val="24"/>
          <w:szCs w:val="24"/>
          <w:lang w:eastAsia="ja-JP"/>
        </w:rPr>
        <w:tab/>
      </w:r>
      <w:r w:rsidR="00201D3A" w:rsidRPr="00201D3A">
        <w:rPr>
          <w:rFonts w:ascii="Times New Roman" w:eastAsia="Times New Roman" w:hAnsi="Times New Roman" w:cs="Times New Roman"/>
          <w:color w:val="000000"/>
          <w:sz w:val="24"/>
          <w:szCs w:val="24"/>
          <w:lang w:eastAsia="ja-JP"/>
        </w:rPr>
        <w:tab/>
        <w:t>Eqn. 4.2</w:t>
      </w:r>
    </w:p>
    <w:p w:rsidR="00201D3A" w:rsidRPr="00201D3A" w:rsidRDefault="00201D3A" w:rsidP="00201D3A">
      <w:pPr>
        <w:spacing w:after="0" w:line="480" w:lineRule="auto"/>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The production of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CO</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xml:space="preserve"> lowers the pH of the water, so as more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dissolves the pH of the water decreases (Wurts &amp; Durborow, 1992). In accordance with Le Chatelier’s principle, the higher the alkalinity of the water the more acid can be absorbed and therefore the more CO</w:t>
      </w:r>
      <w:r w:rsidRPr="00201D3A">
        <w:rPr>
          <w:rFonts w:ascii="Times New Roman" w:eastAsia="Times New Roman" w:hAnsi="Times New Roman" w:cs="Times New Roman"/>
          <w:color w:val="000000"/>
          <w:sz w:val="24"/>
          <w:szCs w:val="24"/>
          <w:vertAlign w:val="subscript"/>
          <w:lang w:eastAsia="en-US"/>
        </w:rPr>
        <w:t xml:space="preserve">2 </w:t>
      </w:r>
      <w:r w:rsidRPr="00201D3A">
        <w:rPr>
          <w:rFonts w:ascii="Times New Roman" w:eastAsia="Times New Roman" w:hAnsi="Times New Roman" w:cs="Times New Roman"/>
          <w:color w:val="000000"/>
          <w:sz w:val="24"/>
          <w:szCs w:val="24"/>
          <w:lang w:eastAsia="en-US"/>
        </w:rPr>
        <w:t>that can dissolve. This is because additional base neutralizes the acid, allowing more acid to dissociate. In the case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the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CO</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xml:space="preserve"> on the right side of Equation 4.2 is neutralized by the </w:t>
      </w:r>
      <w:r w:rsidRPr="00201D3A">
        <w:rPr>
          <w:rFonts w:ascii="Times New Roman" w:eastAsia="Times New Roman" w:hAnsi="Times New Roman" w:cs="Times New Roman"/>
          <w:color w:val="000000"/>
          <w:sz w:val="24"/>
          <w:szCs w:val="24"/>
          <w:lang w:eastAsia="en-US"/>
        </w:rPr>
        <w:lastRenderedPageBreak/>
        <w:t>base present in solution. This shifts the equilibrium of the reaction to the right causing more of the CO</w:t>
      </w:r>
      <w:r w:rsidRPr="00201D3A">
        <w:rPr>
          <w:rFonts w:ascii="Times New Roman" w:eastAsia="Times New Roman" w:hAnsi="Times New Roman" w:cs="Times New Roman"/>
          <w:color w:val="000000"/>
          <w:sz w:val="24"/>
          <w:szCs w:val="24"/>
          <w:vertAlign w:val="subscript"/>
          <w:lang w:eastAsia="en-US"/>
        </w:rPr>
        <w:t xml:space="preserve">2 </w:t>
      </w:r>
      <w:r w:rsidRPr="00201D3A">
        <w:rPr>
          <w:rFonts w:ascii="Times New Roman" w:eastAsia="Times New Roman" w:hAnsi="Times New Roman" w:cs="Times New Roman"/>
          <w:color w:val="000000"/>
          <w:sz w:val="24"/>
          <w:szCs w:val="24"/>
          <w:lang w:eastAsia="en-US"/>
        </w:rPr>
        <w:t>to convert to 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CO</w:t>
      </w:r>
      <w:r w:rsidRPr="00201D3A">
        <w:rPr>
          <w:rFonts w:ascii="Times New Roman" w:eastAsia="Times New Roman" w:hAnsi="Times New Roman" w:cs="Times New Roman"/>
          <w:color w:val="000000"/>
          <w:sz w:val="24"/>
          <w:szCs w:val="24"/>
          <w:vertAlign w:val="subscript"/>
          <w:lang w:eastAsia="en-US"/>
        </w:rPr>
        <w:t>3</w:t>
      </w:r>
      <w:r w:rsidRPr="00201D3A">
        <w:rPr>
          <w:rFonts w:ascii="Times New Roman" w:eastAsia="Times New Roman" w:hAnsi="Times New Roman" w:cs="Times New Roman"/>
          <w:color w:val="000000"/>
          <w:sz w:val="24"/>
          <w:szCs w:val="24"/>
          <w:lang w:eastAsia="en-US"/>
        </w:rPr>
        <w:t xml:space="preserve"> and allowing more CO</w:t>
      </w:r>
      <w:r w:rsidRPr="00201D3A">
        <w:rPr>
          <w:rFonts w:ascii="Times New Roman" w:eastAsia="Times New Roman" w:hAnsi="Times New Roman" w:cs="Times New Roman"/>
          <w:color w:val="000000"/>
          <w:sz w:val="24"/>
          <w:szCs w:val="24"/>
          <w:vertAlign w:val="subscript"/>
          <w:lang w:eastAsia="en-US"/>
        </w:rPr>
        <w:t xml:space="preserve">2 </w:t>
      </w:r>
      <w:r w:rsidRPr="00201D3A">
        <w:rPr>
          <w:rFonts w:ascii="Times New Roman" w:eastAsia="Times New Roman" w:hAnsi="Times New Roman" w:cs="Times New Roman"/>
          <w:color w:val="000000"/>
          <w:sz w:val="24"/>
          <w:szCs w:val="24"/>
          <w:lang w:eastAsia="en-US"/>
        </w:rPr>
        <w:t>to dissolve into the water.</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44" w:name="_Toc387095213"/>
      <w:r w:rsidRPr="00201D3A">
        <w:rPr>
          <w:rFonts w:ascii="Times New Roman" w:eastAsia="Times New Roman" w:hAnsi="Times New Roman" w:cs="Times New Roman"/>
          <w:b/>
          <w:szCs w:val="26"/>
          <w:lang w:eastAsia="en-US"/>
        </w:rPr>
        <w:t>CO</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 xml:space="preserve"> scrubber design</w:t>
      </w:r>
      <w:bookmarkEnd w:id="44"/>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can also be scrubbed using aqueous solutions or organic solvents. Commonly used scrubbing agents include polyethylene glycol, amine solutions, and alkali solutions (Petersson &amp; Wellinger, 2009; Andriani et al., 2013). A study by Tippayawong and Thanompongchart (2010) tested the abilities of NaOH, Ca(OH)</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and monoethanolamine (MEA) to capture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from biogas. The relevant reactions are shown </w:t>
      </w:r>
      <w:r w:rsidR="007352AF">
        <w:rPr>
          <w:rFonts w:ascii="Times New Roman" w:eastAsia="Times New Roman" w:hAnsi="Times New Roman" w:cs="Times New Roman"/>
          <w:color w:val="000000"/>
          <w:sz w:val="24"/>
          <w:szCs w:val="24"/>
          <w:lang w:eastAsia="en-US"/>
        </w:rPr>
        <w:t>in Eq</w:t>
      </w:r>
      <w:r w:rsidR="00CC1A7A">
        <w:rPr>
          <w:rFonts w:ascii="Times New Roman" w:eastAsia="Times New Roman" w:hAnsi="Times New Roman" w:cs="Times New Roman"/>
          <w:color w:val="000000"/>
          <w:sz w:val="24"/>
          <w:szCs w:val="24"/>
          <w:lang w:eastAsia="en-US"/>
        </w:rPr>
        <w:t>uatio</w:t>
      </w:r>
      <w:r w:rsidR="007352AF">
        <w:rPr>
          <w:rFonts w:ascii="Times New Roman" w:eastAsia="Times New Roman" w:hAnsi="Times New Roman" w:cs="Times New Roman"/>
          <w:color w:val="000000"/>
          <w:sz w:val="24"/>
          <w:szCs w:val="24"/>
          <w:lang w:eastAsia="en-US"/>
        </w:rPr>
        <w:t>n</w:t>
      </w:r>
      <w:r w:rsidR="00CC1A7A">
        <w:rPr>
          <w:rFonts w:ascii="Times New Roman" w:eastAsia="Times New Roman" w:hAnsi="Times New Roman" w:cs="Times New Roman"/>
          <w:color w:val="000000"/>
          <w:sz w:val="24"/>
          <w:szCs w:val="24"/>
          <w:lang w:eastAsia="en-US"/>
        </w:rPr>
        <w:t xml:space="preserve">s </w:t>
      </w:r>
      <w:r w:rsidR="007352AF">
        <w:rPr>
          <w:rFonts w:ascii="Times New Roman" w:eastAsia="Times New Roman" w:hAnsi="Times New Roman" w:cs="Times New Roman"/>
          <w:color w:val="000000"/>
          <w:sz w:val="24"/>
          <w:szCs w:val="24"/>
          <w:lang w:eastAsia="en-US"/>
        </w:rPr>
        <w:t>4.3 – 4.6.</w:t>
      </w:r>
    </w:p>
    <w:p w:rsidR="00201D3A" w:rsidRPr="00201D3A" w:rsidRDefault="00201D3A" w:rsidP="00201D3A">
      <w:pPr>
        <w:spacing w:after="0" w:line="480" w:lineRule="auto"/>
        <w:jc w:val="center"/>
        <w:rPr>
          <w:rFonts w:ascii="Times New Roman" w:eastAsia="Times New Roman" w:hAnsi="Times New Roman" w:cs="Times New Roman"/>
          <w:sz w:val="24"/>
          <w:szCs w:val="24"/>
          <w:lang w:eastAsia="en-US"/>
        </w:rPr>
      </w:pPr>
      <m:oMath>
        <m:r>
          <m:rPr>
            <m:nor/>
          </m:rPr>
          <w:rPr>
            <w:rFonts w:ascii="Times New Roman" w:eastAsia="Times New Roman" w:hAnsi="Times New Roman" w:cs="Times New Roman"/>
            <w:sz w:val="24"/>
            <w:szCs w:val="24"/>
            <w:lang w:eastAsia="en-US"/>
          </w:rPr>
          <m:t>C</m:t>
        </m:r>
        <m:sSub>
          <m:sSubPr>
            <m:ctrlPr>
              <w:rPr>
                <w:rFonts w:ascii="Cambria Math" w:eastAsia="Times New Roman" w:hAnsi="Cambria Math" w:cs="Times New Roman"/>
                <w:i/>
                <w:sz w:val="24"/>
                <w:szCs w:val="24"/>
                <w:lang w:eastAsia="en-US"/>
              </w:rPr>
            </m:ctrlPr>
          </m:sSubPr>
          <m:e>
            <m:r>
              <m:rPr>
                <m:nor/>
              </m:rPr>
              <w:rPr>
                <w:rFonts w:ascii="Times New Roman" w:eastAsia="Times New Roman" w:hAnsi="Times New Roman" w:cs="Times New Roman"/>
                <w:sz w:val="24"/>
                <w:szCs w:val="24"/>
                <w:lang w:eastAsia="en-US"/>
              </w:rPr>
              <m:t>O</m:t>
            </m:r>
          </m:e>
          <m:sub>
            <m:r>
              <w:rPr>
                <w:rFonts w:ascii="Cambria Math" w:eastAsia="Times New Roman" w:hAnsi="Cambria Math" w:cs="Times New Roman"/>
                <w:sz w:val="24"/>
                <w:szCs w:val="24"/>
                <w:lang w:eastAsia="en-US"/>
              </w:rPr>
              <m:t>2</m:t>
            </m:r>
          </m:sub>
        </m:sSub>
        <m:r>
          <w:rPr>
            <w:rFonts w:ascii="Cambria Math" w:eastAsia="Times New Roman" w:hAnsi="Cambria Math" w:cs="Times New Roman"/>
            <w:sz w:val="24"/>
            <w:szCs w:val="24"/>
            <w:lang w:eastAsia="en-US"/>
          </w:rPr>
          <m:t>+2</m:t>
        </m:r>
        <m:r>
          <m:rPr>
            <m:nor/>
          </m:rPr>
          <w:rPr>
            <w:rFonts w:ascii="Times New Roman" w:eastAsia="Times New Roman" w:hAnsi="Times New Roman" w:cs="Times New Roman"/>
            <w:sz w:val="24"/>
            <w:szCs w:val="24"/>
            <w:lang w:eastAsia="en-US"/>
          </w:rPr>
          <m:t>O</m:t>
        </m:r>
        <m:sSup>
          <m:sSupPr>
            <m:ctrlPr>
              <w:rPr>
                <w:rFonts w:ascii="Cambria Math" w:eastAsia="Times New Roman" w:hAnsi="Cambria Math" w:cs="Times New Roman"/>
                <w:i/>
                <w:sz w:val="24"/>
                <w:szCs w:val="24"/>
                <w:lang w:eastAsia="en-US"/>
              </w:rPr>
            </m:ctrlPr>
          </m:sSupPr>
          <m:e>
            <m:r>
              <m:rPr>
                <m:nor/>
              </m:rPr>
              <w:rPr>
                <w:rFonts w:ascii="Times New Roman" w:eastAsia="Times New Roman" w:hAnsi="Times New Roman" w:cs="Times New Roman"/>
                <w:sz w:val="24"/>
                <w:szCs w:val="24"/>
                <w:lang w:eastAsia="en-US"/>
              </w:rPr>
              <m:t>H</m:t>
            </m:r>
          </m:e>
          <m:sup>
            <m:r>
              <w:rPr>
                <w:rFonts w:ascii="Cambria Math" w:eastAsia="Times New Roman" w:hAnsi="Cambria Math" w:cs="Times New Roman"/>
                <w:sz w:val="24"/>
                <w:szCs w:val="24"/>
                <w:lang w:eastAsia="en-US"/>
              </w:rPr>
              <m:t>-</m:t>
            </m:r>
          </m:sup>
        </m:sSup>
        <m:r>
          <w:rPr>
            <w:rFonts w:ascii="Cambria Math" w:eastAsia="Times New Roman" w:hAnsi="Cambria Math" w:cs="Times New Roman"/>
            <w:sz w:val="24"/>
            <w:szCs w:val="24"/>
            <w:lang w:eastAsia="en-US"/>
          </w:rPr>
          <m:t>→</m:t>
        </m:r>
        <m:sSubSup>
          <m:sSubSupPr>
            <m:ctrlPr>
              <w:rPr>
                <w:rFonts w:ascii="Cambria Math" w:eastAsia="Times New Roman" w:hAnsi="Cambria Math" w:cs="Times New Roman"/>
                <w:i/>
                <w:sz w:val="24"/>
                <w:szCs w:val="24"/>
                <w:lang w:eastAsia="en-US"/>
              </w:rPr>
            </m:ctrlPr>
          </m:sSubSupPr>
          <m:e>
            <m:r>
              <m:rPr>
                <m:nor/>
              </m:rPr>
              <w:rPr>
                <w:rFonts w:ascii="Times New Roman" w:eastAsia="Times New Roman" w:hAnsi="Times New Roman" w:cs="Times New Roman"/>
                <w:sz w:val="24"/>
                <w:szCs w:val="24"/>
                <w:lang w:eastAsia="en-US"/>
              </w:rPr>
              <m:t>CO</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2-</m:t>
            </m:r>
          </m:sup>
        </m:sSubSup>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m:rPr>
                <m:nor/>
              </m:rPr>
              <w:rPr>
                <w:rFonts w:ascii="Times New Roman" w:eastAsia="Times New Roman" w:hAnsi="Times New Roman" w:cs="Times New Roman"/>
                <w:sz w:val="24"/>
                <w:szCs w:val="24"/>
                <w:lang w:eastAsia="en-US"/>
              </w:rPr>
              <m:t>H</m:t>
            </m:r>
          </m:e>
          <m:sub>
            <m:r>
              <w:rPr>
                <w:rFonts w:ascii="Cambria Math" w:eastAsia="Times New Roman" w:hAnsi="Cambria Math" w:cs="Times New Roman"/>
                <w:sz w:val="24"/>
                <w:szCs w:val="24"/>
                <w:lang w:eastAsia="en-US"/>
              </w:rPr>
              <m:t>2</m:t>
            </m:r>
          </m:sub>
        </m:sSub>
        <m:r>
          <m:rPr>
            <m:nor/>
          </m:rPr>
          <w:rPr>
            <w:rFonts w:ascii="Times New Roman" w:eastAsia="Times New Roman" w:hAnsi="Times New Roman" w:cs="Times New Roman"/>
            <w:sz w:val="24"/>
            <w:szCs w:val="24"/>
            <w:lang w:eastAsia="en-US"/>
          </w:rPr>
          <m:t>O</m:t>
        </m:r>
      </m:oMath>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color w:val="000000"/>
          <w:sz w:val="24"/>
          <w:szCs w:val="24"/>
          <w:lang w:eastAsia="en-US"/>
        </w:rPr>
        <w:t>Eqn. 4.3</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r>
              <m:rPr>
                <m:nor/>
              </m:rPr>
              <w:rPr>
                <w:rFonts w:ascii="Times New Roman" w:eastAsia="Times New Roman" w:hAnsi="Times New Roman" w:cs="Times New Roman"/>
                <w:sz w:val="24"/>
                <w:szCs w:val="24"/>
                <w:lang w:eastAsia="en-US"/>
              </w:rPr>
              <m:t>CO</m:t>
            </m:r>
          </m:e>
          <m:sub>
            <m:r>
              <w:rPr>
                <w:rFonts w:ascii="Cambria Math" w:eastAsia="Times New Roman" w:hAnsi="Cambria Math" w:cs="Times New Roman"/>
                <w:sz w:val="24"/>
                <w:szCs w:val="24"/>
                <w:lang w:eastAsia="en-US"/>
              </w:rPr>
              <m:t>2</m:t>
            </m:r>
          </m:sub>
        </m:sSub>
        <m:r>
          <w:rPr>
            <w:rFonts w:ascii="Cambria Math" w:eastAsia="Times New Roman" w:hAnsi="Cambria Math" w:cs="Times New Roman"/>
            <w:sz w:val="24"/>
            <w:szCs w:val="24"/>
            <w:lang w:eastAsia="en-US"/>
          </w:rPr>
          <m:t>+</m:t>
        </m:r>
        <m:sSubSup>
          <m:sSubSupPr>
            <m:ctrlPr>
              <w:rPr>
                <w:rFonts w:ascii="Cambria Math" w:eastAsia="Times New Roman" w:hAnsi="Cambria Math" w:cs="Times New Roman"/>
                <w:i/>
                <w:sz w:val="24"/>
                <w:szCs w:val="24"/>
                <w:lang w:eastAsia="en-US"/>
              </w:rPr>
            </m:ctrlPr>
          </m:sSubSupPr>
          <m:e>
            <m:r>
              <m:rPr>
                <m:nor/>
              </m:rPr>
              <w:rPr>
                <w:rFonts w:ascii="Times New Roman" w:eastAsia="Times New Roman" w:hAnsi="Times New Roman" w:cs="Times New Roman"/>
                <w:sz w:val="24"/>
                <w:szCs w:val="24"/>
                <w:lang w:eastAsia="en-US"/>
              </w:rPr>
              <m:t>CO</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2-</m:t>
            </m:r>
          </m:sup>
        </m:sSubSup>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m:rPr>
                <m:nor/>
              </m:rPr>
              <w:rPr>
                <w:rFonts w:ascii="Times New Roman" w:eastAsia="Times New Roman" w:hAnsi="Times New Roman" w:cs="Times New Roman"/>
                <w:sz w:val="24"/>
                <w:szCs w:val="24"/>
                <w:lang w:eastAsia="en-US"/>
              </w:rPr>
              <m:t>H</m:t>
            </m:r>
          </m:e>
          <m:sub>
            <m:r>
              <w:rPr>
                <w:rFonts w:ascii="Cambria Math" w:eastAsia="Times New Roman" w:hAnsi="Cambria Math" w:cs="Times New Roman"/>
                <w:sz w:val="24"/>
                <w:szCs w:val="24"/>
                <w:lang w:eastAsia="en-US"/>
              </w:rPr>
              <m:t>2</m:t>
            </m:r>
          </m:sub>
        </m:sSub>
        <m:r>
          <m:rPr>
            <m:nor/>
          </m:rPr>
          <w:rPr>
            <w:rFonts w:ascii="Times New Roman" w:eastAsia="Times New Roman" w:hAnsi="Times New Roman" w:cs="Times New Roman"/>
            <w:sz w:val="24"/>
            <w:szCs w:val="24"/>
            <w:lang w:eastAsia="en-US"/>
          </w:rPr>
          <m:t>O</m:t>
        </m:r>
        <m:r>
          <w:rPr>
            <w:rFonts w:ascii="Cambria Math" w:eastAsia="Times New Roman" w:hAnsi="Cambria Math" w:cs="Times New Roman"/>
            <w:sz w:val="24"/>
            <w:szCs w:val="24"/>
            <w:lang w:eastAsia="en-US"/>
          </w:rPr>
          <m:t>→2</m:t>
        </m:r>
        <m:sSubSup>
          <m:sSubSupPr>
            <m:ctrlPr>
              <w:rPr>
                <w:rFonts w:ascii="Cambria Math" w:eastAsia="Times New Roman" w:hAnsi="Cambria Math" w:cs="Times New Roman"/>
                <w:i/>
                <w:sz w:val="24"/>
                <w:szCs w:val="24"/>
                <w:lang w:eastAsia="en-US"/>
              </w:rPr>
            </m:ctrlPr>
          </m:sSubSupPr>
          <m:e>
            <m:r>
              <m:rPr>
                <m:nor/>
              </m:rPr>
              <w:rPr>
                <w:rFonts w:ascii="Times New Roman" w:eastAsia="Times New Roman" w:hAnsi="Times New Roman" w:cs="Times New Roman"/>
                <w:sz w:val="24"/>
                <w:szCs w:val="24"/>
                <w:lang w:eastAsia="en-US"/>
              </w:rPr>
              <m:t>HCO</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m:t>
            </m:r>
          </m:sup>
        </m:sSubSup>
      </m:oMath>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color w:val="000000"/>
          <w:sz w:val="24"/>
          <w:szCs w:val="24"/>
          <w:lang w:eastAsia="en-US"/>
        </w:rPr>
        <w:t>Eqn. 4.4</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r>
              <m:rPr>
                <m:nor/>
              </m:rPr>
              <w:rPr>
                <w:rFonts w:ascii="Times New Roman" w:eastAsia="Times New Roman" w:hAnsi="Times New Roman" w:cs="Times New Roman"/>
                <w:sz w:val="24"/>
                <w:szCs w:val="24"/>
                <w:lang w:eastAsia="en-US"/>
              </w:rPr>
              <m:t>CO</m:t>
            </m:r>
          </m:e>
          <m:sub>
            <m:r>
              <w:rPr>
                <w:rFonts w:ascii="Cambria Math" w:eastAsia="Times New Roman" w:hAnsi="Cambria Math" w:cs="Times New Roman"/>
                <w:sz w:val="24"/>
                <w:szCs w:val="24"/>
                <w:lang w:eastAsia="en-US"/>
              </w:rPr>
              <m:t>2</m:t>
            </m:r>
          </m:sub>
        </m:sSub>
        <m:r>
          <w:rPr>
            <w:rFonts w:ascii="Cambria Math" w:eastAsia="Times New Roman" w:hAnsi="Cambria Math" w:cs="Times New Roman"/>
            <w:sz w:val="24"/>
            <w:szCs w:val="24"/>
            <w:lang w:eastAsia="en-US"/>
          </w:rPr>
          <m:t>+</m:t>
        </m:r>
        <m:r>
          <m:rPr>
            <m:nor/>
          </m:rPr>
          <w:rPr>
            <w:rFonts w:ascii="Times New Roman" w:eastAsia="Times New Roman" w:hAnsi="Times New Roman" w:cs="Times New Roman"/>
            <w:sz w:val="24"/>
            <w:szCs w:val="24"/>
            <w:lang w:eastAsia="en-US"/>
          </w:rPr>
          <m:t>R</m:t>
        </m:r>
        <m:r>
          <m:rPr>
            <m:sty m:val="p"/>
          </m:rPr>
          <w:rPr>
            <w:rFonts w:ascii="Cambria Math" w:eastAsia="Times New Roman" w:hAnsi="Cambria Math" w:cs="Times New Roman"/>
            <w:sz w:val="24"/>
            <w:szCs w:val="24"/>
            <w:lang w:eastAsia="en-US"/>
          </w:rPr>
          <m:t>N</m:t>
        </m:r>
        <m:sSub>
          <m:sSubPr>
            <m:ctrlPr>
              <w:rPr>
                <w:rFonts w:ascii="Cambria Math" w:eastAsia="Times New Roman" w:hAnsi="Cambria Math" w:cs="Times New Roman"/>
                <w:sz w:val="24"/>
                <w:szCs w:val="24"/>
                <w:lang w:eastAsia="en-US"/>
              </w:rPr>
            </m:ctrlPr>
          </m:sSubPr>
          <m:e>
            <m:r>
              <m:rPr>
                <m:nor/>
              </m:rPr>
              <w:rPr>
                <w:rFonts w:ascii="Times New Roman" w:eastAsia="Times New Roman" w:hAnsi="Times New Roman" w:cs="Times New Roman"/>
                <w:sz w:val="24"/>
                <w:szCs w:val="24"/>
                <w:lang w:eastAsia="en-US"/>
              </w:rPr>
              <m:t>H</m:t>
            </m:r>
          </m:e>
          <m:sub>
            <m:r>
              <w:rPr>
                <w:rFonts w:ascii="Cambria Math" w:eastAsia="Times New Roman" w:hAnsi="Cambria Math" w:cs="Times New Roman"/>
                <w:sz w:val="24"/>
                <w:szCs w:val="24"/>
                <w:lang w:eastAsia="en-US"/>
              </w:rPr>
              <m:t>2</m:t>
            </m:r>
          </m:sub>
        </m:sSub>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m:rPr>
                <m:nor/>
              </m:rPr>
              <w:rPr>
                <w:rFonts w:ascii="Times New Roman" w:eastAsia="Times New Roman" w:hAnsi="Times New Roman" w:cs="Times New Roman"/>
                <w:sz w:val="24"/>
                <w:szCs w:val="24"/>
                <w:lang w:eastAsia="en-US"/>
              </w:rPr>
              <m:t>H</m:t>
            </m:r>
          </m:e>
          <m:sub>
            <m:r>
              <w:rPr>
                <w:rFonts w:ascii="Cambria Math" w:eastAsia="Times New Roman" w:hAnsi="Cambria Math" w:cs="Times New Roman"/>
                <w:sz w:val="24"/>
                <w:szCs w:val="24"/>
                <w:lang w:eastAsia="en-US"/>
              </w:rPr>
              <m:t>2</m:t>
            </m:r>
          </m:sub>
        </m:sSub>
        <m:r>
          <m:rPr>
            <m:nor/>
          </m:rPr>
          <w:rPr>
            <w:rFonts w:ascii="Times New Roman" w:eastAsia="Times New Roman" w:hAnsi="Times New Roman" w:cs="Times New Roman"/>
            <w:sz w:val="24"/>
            <w:szCs w:val="24"/>
            <w:lang w:eastAsia="en-US"/>
          </w:rPr>
          <m:t>O</m:t>
        </m:r>
        <m:r>
          <w:rPr>
            <w:rFonts w:ascii="Cambria Math" w:eastAsia="Times New Roman" w:hAnsi="Cambria Math" w:cs="Times New Roman"/>
            <w:sz w:val="24"/>
            <w:szCs w:val="24"/>
            <w:lang w:eastAsia="en-US"/>
          </w:rPr>
          <m:t>→</m:t>
        </m:r>
        <m:r>
          <m:rPr>
            <m:nor/>
          </m:rPr>
          <w:rPr>
            <w:rFonts w:ascii="Times New Roman" w:eastAsia="Times New Roman" w:hAnsi="Times New Roman" w:cs="Times New Roman"/>
            <w:sz w:val="24"/>
            <w:szCs w:val="24"/>
            <w:lang w:eastAsia="en-US"/>
          </w:rPr>
          <m:t>R</m:t>
        </m:r>
        <m:r>
          <m:rPr>
            <m:sty m:val="p"/>
          </m:rPr>
          <w:rPr>
            <w:rFonts w:ascii="Cambria Math" w:eastAsia="Times New Roman" w:hAnsi="Cambria Math" w:cs="Times New Roman"/>
            <w:sz w:val="24"/>
            <w:szCs w:val="24"/>
            <w:lang w:eastAsia="en-US"/>
          </w:rPr>
          <m:t>N</m:t>
        </m:r>
        <m:sSubSup>
          <m:sSubSupPr>
            <m:ctrlPr>
              <w:rPr>
                <w:rFonts w:ascii="Cambria Math" w:eastAsia="Times New Roman" w:hAnsi="Cambria Math" w:cs="Times New Roman"/>
                <w:sz w:val="24"/>
                <w:szCs w:val="24"/>
                <w:lang w:eastAsia="en-US"/>
              </w:rPr>
            </m:ctrlPr>
          </m:sSubSupPr>
          <m:e>
            <m:r>
              <m:rPr>
                <m:nor/>
              </m:rPr>
              <w:rPr>
                <w:rFonts w:ascii="Times New Roman" w:eastAsia="Times New Roman" w:hAnsi="Times New Roman" w:cs="Times New Roman"/>
                <w:sz w:val="24"/>
                <w:szCs w:val="24"/>
                <w:lang w:eastAsia="en-US"/>
              </w:rPr>
              <m:t>H</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m:t>
            </m:r>
          </m:sup>
        </m:sSubSup>
        <m:r>
          <w:rPr>
            <w:rFonts w:ascii="Cambria Math" w:eastAsia="Times New Roman" w:hAnsi="Cambria Math" w:cs="Times New Roman"/>
            <w:sz w:val="24"/>
            <w:szCs w:val="24"/>
            <w:lang w:eastAsia="en-US"/>
          </w:rPr>
          <m:t>+</m:t>
        </m:r>
        <m:sSubSup>
          <m:sSubSupPr>
            <m:ctrlPr>
              <w:rPr>
                <w:rFonts w:ascii="Cambria Math" w:eastAsia="Times New Roman" w:hAnsi="Cambria Math" w:cs="Times New Roman"/>
                <w:i/>
                <w:sz w:val="24"/>
                <w:szCs w:val="24"/>
                <w:lang w:eastAsia="en-US"/>
              </w:rPr>
            </m:ctrlPr>
          </m:sSubSupPr>
          <m:e>
            <m:r>
              <m:rPr>
                <m:nor/>
              </m:rPr>
              <w:rPr>
                <w:rFonts w:ascii="Times New Roman" w:eastAsia="Times New Roman" w:hAnsi="Times New Roman" w:cs="Times New Roman"/>
                <w:sz w:val="24"/>
                <w:szCs w:val="24"/>
                <w:lang w:eastAsia="en-US"/>
              </w:rPr>
              <m:t>HCO</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m:t>
            </m:r>
          </m:sup>
        </m:sSubSup>
      </m:oMath>
      <w:r w:rsidR="00201D3A" w:rsidRPr="00201D3A">
        <w:rPr>
          <w:rFonts w:ascii="Times New Roman" w:eastAsia="Times New Roman" w:hAnsi="Times New Roman" w:cs="Times New Roman"/>
          <w:sz w:val="24"/>
          <w:szCs w:val="24"/>
          <w:lang w:eastAsia="en-US"/>
        </w:rPr>
        <w:t xml:space="preserve"> </w:t>
      </w:r>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color w:val="000000"/>
          <w:sz w:val="24"/>
          <w:szCs w:val="24"/>
          <w:lang w:eastAsia="en-US"/>
        </w:rPr>
        <w:t>Eqn. 4.5</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r>
              <m:rPr>
                <m:nor/>
              </m:rPr>
              <w:rPr>
                <w:rFonts w:ascii="Times New Roman" w:eastAsia="Times New Roman" w:hAnsi="Times New Roman" w:cs="Times New Roman"/>
                <w:sz w:val="24"/>
                <w:szCs w:val="24"/>
                <w:lang w:eastAsia="en-US"/>
              </w:rPr>
              <m:t>CO</m:t>
            </m:r>
          </m:e>
          <m:sub>
            <m:r>
              <w:rPr>
                <w:rFonts w:ascii="Cambria Math" w:eastAsia="Times New Roman" w:hAnsi="Cambria Math" w:cs="Times New Roman"/>
                <w:sz w:val="24"/>
                <w:szCs w:val="24"/>
                <w:lang w:eastAsia="en-US"/>
              </w:rPr>
              <m:t>2</m:t>
            </m:r>
          </m:sub>
        </m:sSub>
        <m:r>
          <w:rPr>
            <w:rFonts w:ascii="Cambria Math" w:eastAsia="Times New Roman" w:hAnsi="Cambria Math" w:cs="Times New Roman"/>
            <w:sz w:val="24"/>
            <w:szCs w:val="24"/>
            <w:lang w:eastAsia="en-US"/>
          </w:rPr>
          <m:t>+</m:t>
        </m:r>
        <m:r>
          <m:rPr>
            <m:nor/>
          </m:rPr>
          <w:rPr>
            <w:rFonts w:ascii="Times New Roman" w:eastAsia="Times New Roman" w:hAnsi="Times New Roman" w:cs="Times New Roman"/>
            <w:sz w:val="24"/>
            <w:szCs w:val="24"/>
            <w:lang w:eastAsia="en-US"/>
          </w:rPr>
          <m:t>RR'</m:t>
        </m:r>
        <m:r>
          <m:rPr>
            <m:sty m:val="p"/>
          </m:rPr>
          <w:rPr>
            <w:rFonts w:ascii="Cambria Math" w:eastAsia="Times New Roman" w:hAnsi="Cambria Math" w:cs="Times New Roman"/>
            <w:sz w:val="24"/>
            <w:szCs w:val="24"/>
            <w:lang w:eastAsia="en-US"/>
          </w:rPr>
          <m:t>NH</m:t>
        </m:r>
        <m:r>
          <w:rPr>
            <w:rFonts w:ascii="Cambria Math" w:eastAsia="Times New Roman" w:hAnsi="Cambria Math" w:cs="Times New Roman"/>
            <w:sz w:val="24"/>
            <w:szCs w:val="24"/>
            <w:lang w:eastAsia="en-US"/>
          </w:rPr>
          <m:t>→</m:t>
        </m:r>
        <m:r>
          <m:rPr>
            <m:nor/>
          </m:rPr>
          <w:rPr>
            <w:rFonts w:ascii="Times New Roman" w:eastAsia="Times New Roman" w:hAnsi="Times New Roman" w:cs="Times New Roman"/>
            <w:sz w:val="24"/>
            <w:szCs w:val="24"/>
            <w:lang w:eastAsia="en-US"/>
          </w:rPr>
          <m:t>RR'</m:t>
        </m:r>
        <m:r>
          <m:rPr>
            <m:sty m:val="p"/>
          </m:rPr>
          <w:rPr>
            <w:rFonts w:ascii="Cambria Math" w:eastAsia="Times New Roman" w:hAnsi="Cambria Math" w:cs="Times New Roman"/>
            <w:sz w:val="24"/>
            <w:szCs w:val="24"/>
            <w:lang w:eastAsia="en-US"/>
          </w:rPr>
          <m:t>NCO</m:t>
        </m:r>
        <m:sSup>
          <m:sSupPr>
            <m:ctrlPr>
              <w:rPr>
                <w:rFonts w:ascii="Cambria Math" w:eastAsia="Times New Roman" w:hAnsi="Cambria Math" w:cs="Times New Roman"/>
                <w:sz w:val="24"/>
                <w:szCs w:val="24"/>
                <w:lang w:eastAsia="en-US"/>
              </w:rPr>
            </m:ctrlPr>
          </m:sSupPr>
          <m:e>
            <m:r>
              <m:rPr>
                <m:nor/>
              </m:rPr>
              <w:rPr>
                <w:rFonts w:ascii="Times New Roman" w:eastAsia="Times New Roman" w:hAnsi="Times New Roman" w:cs="Times New Roman"/>
                <w:sz w:val="24"/>
                <w:szCs w:val="24"/>
                <w:lang w:eastAsia="en-US"/>
              </w:rPr>
              <m:t>O</m:t>
            </m:r>
          </m:e>
          <m:sup>
            <m:r>
              <w:rPr>
                <w:rFonts w:ascii="Cambria Math" w:eastAsia="Times New Roman" w:hAnsi="Cambria Math" w:cs="Times New Roman"/>
                <w:sz w:val="24"/>
                <w:szCs w:val="24"/>
                <w:lang w:eastAsia="en-US"/>
              </w:rPr>
              <m:t>-</m:t>
            </m:r>
          </m:sup>
        </m:sSup>
        <m:r>
          <w:rPr>
            <w:rFonts w:ascii="Cambria Math" w:eastAsia="Times New Roman" w:hAnsi="Cambria Math" w:cs="Times New Roman"/>
            <w:sz w:val="24"/>
            <w:szCs w:val="24"/>
            <w:lang w:eastAsia="en-US"/>
          </w:rPr>
          <m:t>+</m:t>
        </m:r>
        <m:sSup>
          <m:sSupPr>
            <m:ctrlPr>
              <w:rPr>
                <w:rFonts w:ascii="Cambria Math" w:eastAsia="Times New Roman" w:hAnsi="Cambria Math" w:cs="Times New Roman"/>
                <w:i/>
                <w:sz w:val="24"/>
                <w:szCs w:val="24"/>
                <w:lang w:eastAsia="en-US"/>
              </w:rPr>
            </m:ctrlPr>
          </m:sSupPr>
          <m:e>
            <m:r>
              <m:rPr>
                <m:nor/>
              </m:rPr>
              <w:rPr>
                <w:rFonts w:ascii="Times New Roman" w:eastAsia="Times New Roman" w:hAnsi="Times New Roman" w:cs="Times New Roman"/>
                <w:sz w:val="24"/>
                <w:szCs w:val="24"/>
                <w:lang w:eastAsia="en-US"/>
              </w:rPr>
              <m:t>H</m:t>
            </m:r>
          </m:e>
          <m:sup>
            <m:r>
              <w:rPr>
                <w:rFonts w:ascii="Cambria Math" w:eastAsia="Times New Roman" w:hAnsi="Cambria Math" w:cs="Times New Roman"/>
                <w:sz w:val="24"/>
                <w:szCs w:val="24"/>
                <w:lang w:eastAsia="en-US"/>
              </w:rPr>
              <m:t>+</m:t>
            </m:r>
          </m:sup>
        </m:sSup>
      </m:oMath>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color w:val="000000"/>
          <w:sz w:val="24"/>
          <w:szCs w:val="24"/>
          <w:lang w:eastAsia="en-US"/>
        </w:rPr>
        <w:t>Eqn. 4.6</w:t>
      </w:r>
    </w:p>
    <w:p w:rsidR="00201D3A" w:rsidRPr="00201D3A" w:rsidRDefault="007352AF" w:rsidP="00201D3A">
      <w:pPr>
        <w:spacing w:after="0" w:line="480" w:lineRule="auto"/>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All three solutions effectively captured the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from the biogas with more than 90% removal. NaOH was found to have the highest loading capacity and the calcium hydroxide (Ca(OH)</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saturated most quickly. The study concluded that alkali solutions were not a promising method for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capture because, unlike amines, they cannot be regenerated (Tippayawong &amp; Thanompongchart, 2010).</w:t>
      </w:r>
    </w:p>
    <w:p w:rsidR="00201D3A" w:rsidRPr="00201D3A" w:rsidRDefault="00201D3A" w:rsidP="00201D3A">
      <w:pPr>
        <w:keepNext/>
        <w:spacing w:after="0" w:line="240" w:lineRule="auto"/>
        <w:outlineLvl w:val="3"/>
        <w:rPr>
          <w:rFonts w:ascii="Times New Roman" w:eastAsia="Times New Roman" w:hAnsi="Times New Roman" w:cs="Times New Roman"/>
          <w:bCs/>
          <w:i/>
          <w:lang w:eastAsia="en-US"/>
        </w:rPr>
      </w:pPr>
      <w:bookmarkStart w:id="45" w:name="_Toc387095214"/>
      <w:r w:rsidRPr="00201D3A">
        <w:rPr>
          <w:rFonts w:ascii="Times New Roman" w:eastAsia="Times New Roman" w:hAnsi="Times New Roman" w:cs="Times New Roman"/>
          <w:bCs/>
          <w:i/>
          <w:lang w:eastAsia="en-US"/>
        </w:rPr>
        <w:t>Bubble-columns</w:t>
      </w:r>
      <w:bookmarkEnd w:id="45"/>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Continuous bubble-column scrubbers and packed bubble column scrubbers are two of the most common scrubber designs for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removal systems. Continuous bubble-column scrubbers pipe in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-laden gas from the bottom of the column and a scrubbing solution from the top of the column. The gas bubbles through the scrubbing solution, transferring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to the liquid phase. In the case of alkaline scrubbing solutions,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is removed through production of carbonate at the interface of gas and solution (Chen et al., 2008). A diagram of a bubble-column scrubber that was used for experimentation can be seen in Figure 4.1 below.</w:t>
      </w:r>
    </w:p>
    <w:p w:rsidR="00201D3A" w:rsidRPr="00201D3A" w:rsidRDefault="00201D3A" w:rsidP="00201D3A">
      <w:pPr>
        <w:spacing w:after="0" w:line="240" w:lineRule="auto"/>
        <w:ind w:firstLine="720"/>
        <w:rPr>
          <w:rFonts w:ascii="Times New Roman" w:eastAsia="Times New Roman" w:hAnsi="Times New Roman" w:cs="Times New Roman"/>
          <w:sz w:val="24"/>
          <w:szCs w:val="24"/>
          <w:lang w:eastAsia="en-US"/>
        </w:rPr>
      </w:pPr>
      <w:r w:rsidRPr="00201D3A">
        <w:rPr>
          <w:rFonts w:ascii="Times New Roman" w:eastAsia="PMingLiU" w:hAnsi="Times New Roman" w:cs="Times New Roman"/>
          <w:noProof/>
          <w:sz w:val="24"/>
          <w:szCs w:val="24"/>
          <w:lang w:eastAsia="en-US"/>
        </w:rPr>
        <w:drawing>
          <wp:inline distT="0" distB="0" distL="0" distR="0" wp14:anchorId="4C76E377" wp14:editId="08012626">
            <wp:extent cx="4216400" cy="3505200"/>
            <wp:effectExtent l="0" t="0" r="0" b="0"/>
            <wp:docPr id="11"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4.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16400" cy="3505200"/>
                    </a:xfrm>
                    <a:prstGeom prst="rect">
                      <a:avLst/>
                    </a:prstGeom>
                    <a:noFill/>
                    <a:ln>
                      <a:noFill/>
                    </a:ln>
                  </pic:spPr>
                </pic:pic>
              </a:graphicData>
            </a:graphic>
          </wp:inline>
        </w:drawing>
      </w:r>
      <w:r w:rsidRPr="00201D3A">
        <w:rPr>
          <w:rFonts w:ascii="Times New Roman" w:eastAsia="PMingLiU" w:hAnsi="Times New Roman" w:cs="Times New Roman"/>
          <w:sz w:val="24"/>
          <w:szCs w:val="24"/>
          <w:lang w:eastAsia="zh-TW"/>
        </w:rPr>
        <w:br/>
      </w:r>
      <w:r w:rsidRPr="00201D3A">
        <w:rPr>
          <w:rFonts w:ascii="Times New Roman" w:eastAsia="PMingLiU" w:hAnsi="Times New Roman" w:cs="Times New Roman"/>
          <w:bCs/>
          <w:i/>
          <w:color w:val="000000"/>
          <w:sz w:val="20"/>
          <w:szCs w:val="20"/>
          <w:lang w:eastAsia="zh-TW"/>
        </w:rPr>
        <w:t>Figure 4.1.</w:t>
      </w:r>
      <w:r w:rsidRPr="00201D3A">
        <w:rPr>
          <w:rFonts w:ascii="Times New Roman" w:eastAsia="PMingLiU" w:hAnsi="Times New Roman" w:cs="Times New Roman"/>
          <w:color w:val="000000"/>
          <w:sz w:val="20"/>
          <w:szCs w:val="20"/>
          <w:lang w:eastAsia="zh-TW"/>
        </w:rPr>
        <w:t xml:space="preserve"> CO</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bubble-column scrubber system schematic (Chen et al., 2008). Legend: 1, pH controller; 2, pressure gauge; 3, speed controller; 4, P</w:t>
      </w:r>
      <w:r w:rsidRPr="00201D3A">
        <w:rPr>
          <w:rFonts w:ascii="Times New Roman" w:eastAsia="PMingLiU" w:hAnsi="Times New Roman" w:cs="Times New Roman"/>
          <w:color w:val="000000"/>
          <w:sz w:val="20"/>
          <w:szCs w:val="20"/>
          <w:vertAlign w:val="subscript"/>
          <w:lang w:eastAsia="zh-TW"/>
        </w:rPr>
        <w:t>CO2</w:t>
      </w:r>
      <w:r w:rsidRPr="00201D3A">
        <w:rPr>
          <w:rFonts w:ascii="Times New Roman" w:eastAsia="PMingLiU" w:hAnsi="Times New Roman" w:cs="Times New Roman"/>
          <w:color w:val="000000"/>
          <w:sz w:val="20"/>
          <w:szCs w:val="20"/>
          <w:lang w:eastAsia="zh-TW"/>
        </w:rPr>
        <w:t xml:space="preserve"> meter; 5, pH electrode; 6, bubble column; 7, motor; 8, heater; 9, feed tank for BaCl</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solution; 10, feed tank for NaOH solution; 11, motor; 12, digital temperature meter; 13, mixing bottle; 14, gas flow meters; 15, gas tanks; 16, outlet line; 17, storage tank; and 18, pump.</w:t>
      </w:r>
    </w:p>
    <w:p w:rsidR="00201D3A" w:rsidRPr="00201D3A" w:rsidRDefault="00201D3A" w:rsidP="00201D3A">
      <w:pPr>
        <w:spacing w:after="0" w:line="240" w:lineRule="auto"/>
        <w:rPr>
          <w:rFonts w:ascii="Times New Roman" w:eastAsia="Times New Roman" w:hAnsi="Times New Roman" w:cs="Times New Roman"/>
          <w:color w:val="000000"/>
          <w:sz w:val="20"/>
          <w:szCs w:val="20"/>
          <w:lang w:eastAsia="en-US"/>
        </w:rPr>
      </w:pPr>
    </w:p>
    <w:p w:rsidR="00201D3A" w:rsidRPr="00201D3A" w:rsidRDefault="00201D3A" w:rsidP="00201D3A">
      <w:pPr>
        <w:spacing w:after="0" w:line="240" w:lineRule="auto"/>
        <w:rPr>
          <w:rFonts w:ascii="Times New Roman" w:eastAsia="Times New Roman" w:hAnsi="Times New Roman" w:cs="Times New Roman"/>
          <w:color w:val="000000"/>
          <w:sz w:val="20"/>
          <w:szCs w:val="20"/>
          <w:lang w:eastAsia="en-US"/>
        </w:rPr>
      </w:pPr>
    </w:p>
    <w:p w:rsidR="00201D3A" w:rsidRPr="00201D3A" w:rsidRDefault="00201D3A" w:rsidP="00201D3A">
      <w:pPr>
        <w:keepNext/>
        <w:spacing w:after="0" w:line="240" w:lineRule="auto"/>
        <w:outlineLvl w:val="3"/>
        <w:rPr>
          <w:rFonts w:ascii="Times New Roman" w:eastAsia="Times New Roman" w:hAnsi="Times New Roman" w:cs="Times New Roman"/>
          <w:bCs/>
          <w:i/>
          <w:lang w:eastAsia="en-US"/>
        </w:rPr>
      </w:pPr>
      <w:bookmarkStart w:id="46" w:name="_Toc387095215"/>
      <w:r w:rsidRPr="00201D3A">
        <w:rPr>
          <w:rFonts w:ascii="Times New Roman" w:eastAsia="Times New Roman" w:hAnsi="Times New Roman" w:cs="Times New Roman"/>
          <w:bCs/>
          <w:i/>
          <w:lang w:eastAsia="en-US"/>
        </w:rPr>
        <w:t>Packed bubble-columns</w:t>
      </w:r>
      <w:bookmarkEnd w:id="46"/>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Packed bubble column scrubbers are a variation on regular bubble column scrubbers where the column is filled with solid packing material. This filling usually consists of small, specially shaped pieces that reduce the size of the bubbling gas, increasing surface area and thus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absorption rate. There are two types of packing material: structured and random. Structured material is arranged to force liquid or gas to pass through the material in a specified manner while random packing is not arranged in any particular manner. Structured packing offers better efficiencies and lower pressure drops than random packing but is usually more expensive.</w:t>
      </w:r>
    </w:p>
    <w:p w:rsidR="00201D3A" w:rsidRPr="00201D3A" w:rsidRDefault="00201D3A" w:rsidP="00201D3A">
      <w:pPr>
        <w:keepNext/>
        <w:spacing w:after="0" w:line="240" w:lineRule="auto"/>
        <w:outlineLvl w:val="3"/>
        <w:rPr>
          <w:rFonts w:ascii="Times New Roman" w:eastAsia="Times New Roman" w:hAnsi="Times New Roman" w:cs="Times New Roman"/>
          <w:bCs/>
          <w:i/>
          <w:lang w:eastAsia="en-US"/>
        </w:rPr>
      </w:pPr>
      <w:bookmarkStart w:id="47" w:name="_Toc387095216"/>
      <w:r w:rsidRPr="00201D3A">
        <w:rPr>
          <w:rFonts w:ascii="Times New Roman" w:eastAsia="Times New Roman" w:hAnsi="Times New Roman" w:cs="Times New Roman"/>
          <w:bCs/>
          <w:i/>
          <w:lang w:eastAsia="en-US"/>
        </w:rPr>
        <w:t>Spray bubble-columns</w:t>
      </w:r>
      <w:bookmarkEnd w:id="47"/>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Spray column scrubbers are similar in design to bubble column scrubbers. Instead of bubbling gas up through a liquid phase, however, scrubbing solution is sprayed down through a gaseous phase. This design has a similar interface size as bubble column scrubbers. The advantage is that the pressure requirement is shifted from the gas inlet to the liquid inlet and less scrubber solution is required. However, while the transfer rate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is similar, the total amount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that can be absorbed by a spray system at one time is much smaller than that of bubble column scrubbers. Expensive atomizers are also often required to produce fine droplets to match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absorption rate of bubble systems.</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48" w:name="_Toc387095217"/>
      <w:r w:rsidRPr="00201D3A">
        <w:rPr>
          <w:rFonts w:ascii="Times New Roman" w:eastAsia="Times New Roman" w:hAnsi="Times New Roman" w:cs="Times New Roman"/>
          <w:b/>
          <w:iCs/>
          <w:sz w:val="24"/>
          <w:szCs w:val="28"/>
          <w:u w:val="single"/>
          <w:lang w:eastAsia="en-US"/>
        </w:rPr>
        <w:t>Methodology</w:t>
      </w:r>
      <w:bookmarkEnd w:id="48"/>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49" w:name="_Toc387095218"/>
      <w:r w:rsidRPr="00201D3A">
        <w:rPr>
          <w:rFonts w:ascii="Times New Roman" w:eastAsia="Times New Roman" w:hAnsi="Times New Roman" w:cs="Times New Roman"/>
          <w:b/>
          <w:szCs w:val="26"/>
          <w:lang w:eastAsia="en-US"/>
        </w:rPr>
        <w:t>CO</w:t>
      </w:r>
      <w:r w:rsidRPr="00201D3A">
        <w:rPr>
          <w:rFonts w:ascii="Times New Roman" w:eastAsia="Times New Roman" w:hAnsi="Times New Roman" w:cs="Times New Roman"/>
          <w:b/>
          <w:szCs w:val="26"/>
          <w:vertAlign w:val="subscript"/>
          <w:lang w:eastAsia="en-US"/>
        </w:rPr>
        <w:t xml:space="preserve">2 </w:t>
      </w:r>
      <w:r w:rsidRPr="00201D3A">
        <w:rPr>
          <w:rFonts w:ascii="Times New Roman" w:eastAsia="Times New Roman" w:hAnsi="Times New Roman" w:cs="Times New Roman"/>
          <w:b/>
          <w:szCs w:val="26"/>
          <w:lang w:eastAsia="en-US"/>
        </w:rPr>
        <w:t>absorption column</w:t>
      </w:r>
      <w:bookmarkEnd w:id="49"/>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The purpose of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absorption column was to transfer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from the biogas to a soluble form that could be fed to the algae, </w:t>
      </w:r>
      <w:r w:rsidR="000377F3">
        <w:rPr>
          <w:rFonts w:ascii="Times New Roman" w:eastAsia="Times New Roman" w:hAnsi="Times New Roman" w:cs="Times New Roman"/>
          <w:color w:val="000000"/>
          <w:sz w:val="24"/>
          <w:szCs w:val="24"/>
          <w:lang w:eastAsia="en-US"/>
        </w:rPr>
        <w:t>which</w:t>
      </w:r>
      <w:r w:rsidR="000377F3" w:rsidRPr="00201D3A">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lang w:eastAsia="en-US"/>
        </w:rPr>
        <w:t xml:space="preserve">would </w:t>
      </w:r>
      <w:r w:rsidR="00CE6C13">
        <w:rPr>
          <w:rFonts w:ascii="Times New Roman" w:eastAsia="Times New Roman" w:hAnsi="Times New Roman" w:cs="Times New Roman"/>
          <w:color w:val="000000"/>
          <w:sz w:val="24"/>
          <w:szCs w:val="24"/>
          <w:lang w:eastAsia="en-US"/>
        </w:rPr>
        <w:t xml:space="preserve">then </w:t>
      </w:r>
      <w:r w:rsidRPr="00201D3A">
        <w:rPr>
          <w:rFonts w:ascii="Times New Roman" w:eastAsia="Times New Roman" w:hAnsi="Times New Roman" w:cs="Times New Roman"/>
          <w:color w:val="000000"/>
          <w:sz w:val="24"/>
          <w:szCs w:val="24"/>
          <w:lang w:eastAsia="en-US"/>
        </w:rPr>
        <w:t>convert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into sugars via photosynthesis.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absorption column was 10 cm in diameter and 50 cm in height with a volume of 4 L. The column was constructed of PVC pipe, the base was a PVC toilet flange sealed onto one end of the pipe with PVC cement and caulking. The column was capped with a PVC cap</w:t>
      </w:r>
      <w:r w:rsidR="00CC1A7A">
        <w:rPr>
          <w:rFonts w:ascii="Times New Roman" w:eastAsia="Times New Roman" w:hAnsi="Times New Roman" w:cs="Times New Roman"/>
          <w:color w:val="000000"/>
          <w:sz w:val="24"/>
          <w:szCs w:val="24"/>
          <w:lang w:eastAsia="en-US"/>
        </w:rPr>
        <w:t xml:space="preserve"> and</w:t>
      </w:r>
      <w:r w:rsidRPr="00201D3A">
        <w:rPr>
          <w:rFonts w:ascii="Times New Roman" w:eastAsia="Times New Roman" w:hAnsi="Times New Roman" w:cs="Times New Roman"/>
          <w:color w:val="000000"/>
          <w:sz w:val="24"/>
          <w:szCs w:val="24"/>
          <w:lang w:eastAsia="en-US"/>
        </w:rPr>
        <w:t xml:space="preserve"> sealed with vacuum grease. The column was packed with structured pa</w:t>
      </w:r>
      <w:r w:rsidR="00634034">
        <w:rPr>
          <w:rFonts w:ascii="Times New Roman" w:eastAsia="Times New Roman" w:hAnsi="Times New Roman" w:cs="Times New Roman"/>
          <w:color w:val="000000"/>
          <w:sz w:val="24"/>
          <w:szCs w:val="24"/>
          <w:lang w:eastAsia="en-US"/>
        </w:rPr>
        <w:t>cking, 6 mm R</w:t>
      </w:r>
      <w:r w:rsidR="00CC1A7A">
        <w:rPr>
          <w:rFonts w:ascii="Times New Roman" w:eastAsia="Times New Roman" w:hAnsi="Times New Roman" w:cs="Times New Roman"/>
          <w:color w:val="000000"/>
          <w:sz w:val="24"/>
          <w:szCs w:val="24"/>
          <w:lang w:eastAsia="en-US"/>
        </w:rPr>
        <w:t>aschig rings,</w:t>
      </w:r>
      <w:r w:rsidRPr="00201D3A">
        <w:rPr>
          <w:rFonts w:ascii="Times New Roman" w:eastAsia="Times New Roman" w:hAnsi="Times New Roman" w:cs="Times New Roman"/>
          <w:color w:val="000000"/>
          <w:sz w:val="24"/>
          <w:szCs w:val="24"/>
          <w:lang w:eastAsia="en-US"/>
        </w:rPr>
        <w:t xml:space="preserve"> to increase the contact surface area between the gas and the liquid. The column was airtight to prevent any biogas leaks.</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The column (Figure 4.2) contained four ports: one near the bottom through which water is pumped out (Port 1), one just above port 1 through which biogas is bubbled into the tank (Port 2), one just below the water line through which water flows in (Port 3), and one at the top through which gas is collected (Port 4). The ports were drilled into the PVC column and tapped, then fitted with brass hose barbs. An airstone sparger was used to decrease the sizes of the biogas bubbles in the column; this improved the surface area to volume ratio of the bubbles, increasing exchange surface area between gas and liquid. The tank was connected to a reservoir of water, and a peristaltic pump (Cole Parmer Masterflex 5749-50) was used to cycle the water between the reservoir and the column. The total volume of water in the column and reservoir was 18 L.</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noProof/>
          <w:sz w:val="24"/>
          <w:szCs w:val="24"/>
          <w:lang w:eastAsia="en-US"/>
        </w:rPr>
        <w:drawing>
          <wp:inline distT="0" distB="0" distL="0" distR="0" wp14:anchorId="2F213215" wp14:editId="278B24E6">
            <wp:extent cx="4572635" cy="2908300"/>
            <wp:effectExtent l="0" t="0" r="0" b="1270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72635" cy="2908300"/>
                    </a:xfrm>
                    <a:prstGeom prst="rect">
                      <a:avLst/>
                    </a:prstGeom>
                    <a:noFill/>
                  </pic:spPr>
                </pic:pic>
              </a:graphicData>
            </a:graphic>
          </wp:inline>
        </w:drawing>
      </w:r>
    </w:p>
    <w:p w:rsidR="00201D3A" w:rsidRPr="00201D3A" w:rsidRDefault="00201D3A" w:rsidP="00201D3A">
      <w:pPr>
        <w:spacing w:after="0" w:line="240" w:lineRule="auto"/>
        <w:rPr>
          <w:rFonts w:ascii="Times New Roman" w:eastAsia="Times New Roman" w:hAnsi="Times New Roman" w:cs="Times New Roman"/>
          <w:color w:val="000000"/>
          <w:sz w:val="20"/>
          <w:szCs w:val="20"/>
          <w:lang w:eastAsia="en-US"/>
        </w:rPr>
      </w:pPr>
      <w:r w:rsidRPr="00201D3A">
        <w:rPr>
          <w:rFonts w:ascii="Times New Roman" w:eastAsia="Times New Roman" w:hAnsi="Times New Roman" w:cs="Times New Roman"/>
          <w:bCs/>
          <w:i/>
          <w:color w:val="000000"/>
          <w:sz w:val="20"/>
          <w:szCs w:val="20"/>
          <w:lang w:eastAsia="en-US"/>
        </w:rPr>
        <w:t>Figure 4.2.</w:t>
      </w:r>
      <w:r w:rsidRPr="00201D3A">
        <w:rPr>
          <w:rFonts w:ascii="Times New Roman" w:eastAsia="Times New Roman" w:hAnsi="Times New Roman" w:cs="Times New Roman"/>
          <w:b/>
          <w:bCs/>
          <w:color w:val="000000"/>
          <w:sz w:val="20"/>
          <w:szCs w:val="20"/>
          <w:lang w:eastAsia="en-US"/>
        </w:rPr>
        <w:t xml:space="preserve"> </w:t>
      </w:r>
      <w:r w:rsidRPr="00201D3A">
        <w:rPr>
          <w:rFonts w:ascii="Times New Roman" w:eastAsia="Times New Roman" w:hAnsi="Times New Roman" w:cs="Times New Roman"/>
          <w:iCs/>
          <w:color w:val="000000"/>
          <w:sz w:val="20"/>
          <w:szCs w:val="20"/>
          <w:lang w:eastAsia="en-US"/>
        </w:rPr>
        <w:t>Diagram of biological CO</w:t>
      </w:r>
      <w:r w:rsidRPr="00201D3A">
        <w:rPr>
          <w:rFonts w:ascii="Times New Roman" w:eastAsia="Times New Roman" w:hAnsi="Times New Roman" w:cs="Times New Roman"/>
          <w:iCs/>
          <w:color w:val="000000"/>
          <w:sz w:val="20"/>
          <w:szCs w:val="20"/>
          <w:vertAlign w:val="subscript"/>
          <w:lang w:eastAsia="en-US"/>
        </w:rPr>
        <w:t>2</w:t>
      </w:r>
      <w:r w:rsidRPr="00201D3A">
        <w:rPr>
          <w:rFonts w:ascii="Times New Roman" w:eastAsia="Times New Roman" w:hAnsi="Times New Roman" w:cs="Times New Roman"/>
          <w:iCs/>
          <w:color w:val="000000"/>
          <w:sz w:val="20"/>
          <w:szCs w:val="20"/>
          <w:lang w:eastAsia="en-US"/>
        </w:rPr>
        <w:t xml:space="preserve"> purification system.</w:t>
      </w:r>
      <w:r w:rsidRPr="00201D3A">
        <w:rPr>
          <w:rFonts w:ascii="Times New Roman" w:eastAsia="Times New Roman" w:hAnsi="Times New Roman" w:cs="Times New Roman"/>
          <w:i/>
          <w:iCs/>
          <w:color w:val="000000"/>
          <w:sz w:val="20"/>
          <w:szCs w:val="20"/>
          <w:lang w:eastAsia="en-US"/>
        </w:rPr>
        <w:t xml:space="preserve"> </w:t>
      </w:r>
      <w:r w:rsidRPr="00201D3A">
        <w:rPr>
          <w:rFonts w:ascii="Times New Roman" w:eastAsia="Times New Roman" w:hAnsi="Times New Roman" w:cs="Times New Roman"/>
          <w:color w:val="000000"/>
          <w:sz w:val="20"/>
          <w:szCs w:val="20"/>
          <w:lang w:eastAsia="en-US"/>
        </w:rPr>
        <w:t>The red arrows indicate the direction of flow. The green bubbles are flowing upwards. The green represents biogas while the blue represents water, and darker colors indicate higher CO</w:t>
      </w:r>
      <w:r w:rsidRPr="00201D3A">
        <w:rPr>
          <w:rFonts w:ascii="Times New Roman" w:eastAsia="Times New Roman" w:hAnsi="Times New Roman" w:cs="Times New Roman"/>
          <w:color w:val="000000"/>
          <w:sz w:val="20"/>
          <w:szCs w:val="20"/>
          <w:vertAlign w:val="subscript"/>
          <w:lang w:eastAsia="en-US"/>
        </w:rPr>
        <w:t>2</w:t>
      </w:r>
      <w:r w:rsidRPr="00201D3A">
        <w:rPr>
          <w:rFonts w:ascii="Times New Roman" w:eastAsia="Times New Roman" w:hAnsi="Times New Roman" w:cs="Times New Roman"/>
          <w:color w:val="000000"/>
          <w:sz w:val="20"/>
          <w:szCs w:val="20"/>
          <w:lang w:eastAsia="en-US"/>
        </w:rPr>
        <w:t xml:space="preserve"> concentration.</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50" w:name="_Toc387095219"/>
      <w:r w:rsidRPr="00201D3A">
        <w:rPr>
          <w:rFonts w:ascii="Times New Roman" w:eastAsia="Times New Roman" w:hAnsi="Times New Roman" w:cs="Times New Roman"/>
          <w:b/>
          <w:szCs w:val="26"/>
          <w:lang w:eastAsia="en-US"/>
        </w:rPr>
        <w:t>CO</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 xml:space="preserve"> bubble absorption column</w:t>
      </w:r>
      <w:bookmarkEnd w:id="50"/>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The goal for the pilot study was to determine how much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could be removed by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scrubber. Biogas was not yet available for the pilot studies, so a mixture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and N</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was used as synthetic biogas. N</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is very stable and relatively insoluble in water, so it was used as a cost-effective substitute for the CH</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in biogas. </w:t>
      </w:r>
    </w:p>
    <w:p w:rsidR="00201D3A" w:rsidRPr="00201D3A" w:rsidRDefault="007352AF" w:rsidP="00201D3A">
      <w:pPr>
        <w:spacing w:after="0" w:line="480" w:lineRule="auto"/>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 mixture of roughly 45%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and 55% N</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was used to test the system. This mixture was generated by using rotameters (McMaster-Carr) to regulate the flow rate of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and N</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released from respective compressed gas tanks. This composition was confirmed using a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meter (COZIR CM-0050).  The surrogate biogas was bubbled through the water from port 2, and the resulting gas was collected from port 4 and measured for its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concentration using a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meter (COZIR CM-0050). Water vapor initially caused fluctuations in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readings, so gas was run through a desiccator before the CO</w:t>
      </w:r>
      <w:r w:rsidR="00201D3A" w:rsidRPr="00201D3A">
        <w:rPr>
          <w:rFonts w:ascii="Times New Roman" w:eastAsia="Times New Roman" w:hAnsi="Times New Roman" w:cs="Times New Roman"/>
          <w:color w:val="000000"/>
          <w:sz w:val="24"/>
          <w:szCs w:val="24"/>
          <w:vertAlign w:val="subscript"/>
          <w:lang w:eastAsia="en-US"/>
        </w:rPr>
        <w:t>2</w:t>
      </w:r>
      <w:r w:rsidR="00201D3A" w:rsidRPr="00201D3A">
        <w:rPr>
          <w:rFonts w:ascii="Times New Roman" w:eastAsia="Times New Roman" w:hAnsi="Times New Roman" w:cs="Times New Roman"/>
          <w:color w:val="000000"/>
          <w:sz w:val="24"/>
          <w:szCs w:val="24"/>
          <w:lang w:eastAsia="en-US"/>
        </w:rPr>
        <w:t xml:space="preserve"> meter.</w:t>
      </w:r>
    </w:p>
    <w:p w:rsidR="00201D3A" w:rsidRPr="00201D3A" w:rsidRDefault="00201D3A" w:rsidP="00201D3A">
      <w:pPr>
        <w:keepNext/>
        <w:spacing w:after="0" w:line="240" w:lineRule="auto"/>
        <w:outlineLvl w:val="3"/>
        <w:rPr>
          <w:rFonts w:ascii="Times New Roman" w:eastAsia="Times New Roman" w:hAnsi="Times New Roman" w:cs="Times New Roman"/>
          <w:bCs/>
          <w:lang w:eastAsia="en-US"/>
        </w:rPr>
      </w:pPr>
      <w:bookmarkStart w:id="51" w:name="_Toc387095220"/>
      <w:r w:rsidRPr="00201D3A">
        <w:rPr>
          <w:rFonts w:ascii="Times New Roman" w:eastAsia="Times New Roman" w:hAnsi="Times New Roman" w:cs="Times New Roman"/>
          <w:bCs/>
          <w:i/>
          <w:lang w:eastAsia="en-US"/>
        </w:rPr>
        <w:t>pH testing</w:t>
      </w:r>
      <w:bookmarkEnd w:id="51"/>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1 M sodium hydroxide (NaOH) solution was used to adjust the pH of the water. After adding the base into the water, the initial pH of the alkaline water was recorded. The alkaline water in the water reservoir was pumped into the absorption column; the alkaline water cycled between the reservoir and the column. The composition of the outlet gas stream was measured with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meter every 30 sec, starting from 120 sec, so that the gas had enough time to travel through the column. The initial time, t</w:t>
      </w:r>
      <w:r w:rsidRPr="00201D3A">
        <w:rPr>
          <w:rFonts w:ascii="Times New Roman" w:eastAsia="Times New Roman" w:hAnsi="Times New Roman" w:cs="Times New Roman"/>
          <w:color w:val="000000"/>
          <w:sz w:val="24"/>
          <w:szCs w:val="24"/>
          <w:vertAlign w:val="subscript"/>
          <w:lang w:eastAsia="en-US"/>
        </w:rPr>
        <w:t>0,</w:t>
      </w:r>
      <w:r w:rsidRPr="00201D3A">
        <w:rPr>
          <w:rFonts w:ascii="Times New Roman" w:eastAsia="Times New Roman" w:hAnsi="Times New Roman" w:cs="Times New Roman"/>
          <w:color w:val="000000"/>
          <w:sz w:val="24"/>
          <w:szCs w:val="24"/>
          <w:lang w:eastAsia="en-US"/>
        </w:rPr>
        <w:t xml:space="preserve"> was determined as the point in time when the gas was connected to the column. Trials were run for a total of 10 minutes. Afterwards, the final pH and CO</w:t>
      </w:r>
      <w:r w:rsidRPr="00201D3A">
        <w:rPr>
          <w:rFonts w:ascii="Times New Roman" w:eastAsia="Times New Roman" w:hAnsi="Times New Roman" w:cs="Times New Roman"/>
          <w:color w:val="000000"/>
          <w:sz w:val="24"/>
          <w:szCs w:val="24"/>
          <w:vertAlign w:val="subscript"/>
          <w:lang w:eastAsia="en-US"/>
        </w:rPr>
        <w:t xml:space="preserve">2 </w:t>
      </w:r>
      <w:r w:rsidRPr="00201D3A">
        <w:rPr>
          <w:rFonts w:ascii="Times New Roman" w:eastAsia="Times New Roman" w:hAnsi="Times New Roman" w:cs="Times New Roman"/>
          <w:color w:val="000000"/>
          <w:sz w:val="24"/>
          <w:szCs w:val="24"/>
          <w:lang w:eastAsia="en-US"/>
        </w:rPr>
        <w:t>composition were recorded. The final CO</w:t>
      </w:r>
      <w:r w:rsidRPr="00201D3A">
        <w:rPr>
          <w:rFonts w:ascii="Times New Roman" w:eastAsia="Times New Roman" w:hAnsi="Times New Roman" w:cs="Times New Roman"/>
          <w:color w:val="000000"/>
          <w:sz w:val="24"/>
          <w:szCs w:val="24"/>
          <w:vertAlign w:val="subscript"/>
          <w:lang w:eastAsia="en-US"/>
        </w:rPr>
        <w:t xml:space="preserve">2 </w:t>
      </w:r>
      <w:r w:rsidRPr="00201D3A">
        <w:rPr>
          <w:rFonts w:ascii="Times New Roman" w:eastAsia="Times New Roman" w:hAnsi="Times New Roman" w:cs="Times New Roman"/>
          <w:color w:val="000000"/>
          <w:sz w:val="24"/>
          <w:szCs w:val="24"/>
          <w:lang w:eastAsia="en-US"/>
        </w:rPr>
        <w:t>composition was determined by disconnecting the gas from the column and reconnecting it directly to the meter. This was done mainly to ensure that the synthetic biogas mixture composition stayed constant throughout the experiment.</w:t>
      </w: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52" w:name="_Toc387095221"/>
      <w:r w:rsidRPr="00201D3A">
        <w:rPr>
          <w:rFonts w:ascii="Times New Roman" w:eastAsia="Times New Roman" w:hAnsi="Times New Roman" w:cs="Times New Roman"/>
          <w:b/>
          <w:szCs w:val="26"/>
          <w:lang w:eastAsia="en-US"/>
        </w:rPr>
        <w:t>CO</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 xml:space="preserve"> spray absorption column</w:t>
      </w:r>
      <w:bookmarkEnd w:id="52"/>
    </w:p>
    <w:p w:rsidR="00201D3A" w:rsidRP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bu</w:t>
      </w:r>
      <w:r w:rsidR="00F50A6C">
        <w:rPr>
          <w:rFonts w:ascii="Times New Roman" w:eastAsia="Times New Roman" w:hAnsi="Times New Roman" w:cs="Times New Roman"/>
          <w:color w:val="000000"/>
          <w:sz w:val="24"/>
          <w:szCs w:val="24"/>
          <w:lang w:eastAsia="en-US"/>
        </w:rPr>
        <w:t>bble column required roughly 0.041 to 0.055 bar</w:t>
      </w:r>
      <w:r w:rsidRPr="00201D3A">
        <w:rPr>
          <w:rFonts w:ascii="Times New Roman" w:eastAsia="Times New Roman" w:hAnsi="Times New Roman" w:cs="Times New Roman"/>
          <w:color w:val="000000"/>
          <w:sz w:val="24"/>
          <w:szCs w:val="24"/>
          <w:lang w:eastAsia="en-US"/>
        </w:rPr>
        <w:t xml:space="preserve"> of pressure to force the gas to bubble up through the water column. The digester could not produce a sufficient pressure to accomplish this so the absorption column was redesigned. A spray column was used instead with a minimal water column (less than 5 cm). Alkaline aqueous solution was sprayed down from the top of the column onto the ceramic </w:t>
      </w:r>
      <w:r w:rsidR="00CE6C13">
        <w:rPr>
          <w:rFonts w:ascii="Times New Roman" w:eastAsia="Times New Roman" w:hAnsi="Times New Roman" w:cs="Times New Roman"/>
          <w:color w:val="000000"/>
          <w:sz w:val="24"/>
          <w:szCs w:val="24"/>
          <w:lang w:eastAsia="en-US"/>
        </w:rPr>
        <w:t>R</w:t>
      </w:r>
      <w:r w:rsidR="00CE6C13" w:rsidRPr="00201D3A">
        <w:rPr>
          <w:rFonts w:ascii="Times New Roman" w:eastAsia="Times New Roman" w:hAnsi="Times New Roman" w:cs="Times New Roman"/>
          <w:color w:val="000000"/>
          <w:sz w:val="24"/>
          <w:szCs w:val="24"/>
          <w:lang w:eastAsia="en-US"/>
        </w:rPr>
        <w:t xml:space="preserve">aschig </w:t>
      </w:r>
      <w:r w:rsidRPr="00201D3A">
        <w:rPr>
          <w:rFonts w:ascii="Times New Roman" w:eastAsia="Times New Roman" w:hAnsi="Times New Roman" w:cs="Times New Roman"/>
          <w:color w:val="000000"/>
          <w:sz w:val="24"/>
          <w:szCs w:val="24"/>
          <w:lang w:eastAsia="en-US"/>
        </w:rPr>
        <w:t>ring packing. The spray nozzle used was FullJet 1/8GG-1.5. Gas was introduced from the bottom of the column through the air stone sparger below the water o</w:t>
      </w:r>
      <w:r w:rsidR="00A007E0">
        <w:rPr>
          <w:rFonts w:ascii="Times New Roman" w:eastAsia="Times New Roman" w:hAnsi="Times New Roman" w:cs="Times New Roman"/>
          <w:color w:val="000000"/>
          <w:sz w:val="24"/>
          <w:szCs w:val="24"/>
          <w:lang w:eastAsia="en-US"/>
        </w:rPr>
        <w:t>ut port. This was later raised</w:t>
      </w:r>
      <w:r w:rsidRPr="00201D3A">
        <w:rPr>
          <w:rFonts w:ascii="Times New Roman" w:eastAsia="Times New Roman" w:hAnsi="Times New Roman" w:cs="Times New Roman"/>
          <w:color w:val="000000"/>
          <w:sz w:val="24"/>
          <w:szCs w:val="24"/>
          <w:lang w:eastAsia="en-US"/>
        </w:rPr>
        <w:t xml:space="preserve"> above the water out port to prevent gas from escaping through the water out port. The water was set to flow through the column at a rate of 566 mL/min.</w:t>
      </w:r>
    </w:p>
    <w:p w:rsidR="00201D3A" w:rsidRPr="00201D3A" w:rsidRDefault="00201D3A" w:rsidP="00201D3A">
      <w:pPr>
        <w:keepNext/>
        <w:spacing w:after="0" w:line="240" w:lineRule="auto"/>
        <w:outlineLvl w:val="3"/>
        <w:rPr>
          <w:rFonts w:ascii="Times New Roman" w:eastAsia="Times New Roman" w:hAnsi="Times New Roman" w:cs="Times New Roman"/>
          <w:bCs/>
          <w:lang w:eastAsia="en-US"/>
        </w:rPr>
      </w:pPr>
      <w:bookmarkStart w:id="53" w:name="_Toc387095222"/>
      <w:r w:rsidRPr="00201D3A">
        <w:rPr>
          <w:rFonts w:ascii="Times New Roman" w:eastAsia="Times New Roman" w:hAnsi="Times New Roman" w:cs="Times New Roman"/>
          <w:bCs/>
          <w:i/>
          <w:lang w:eastAsia="en-US"/>
        </w:rPr>
        <w:t>Testing</w:t>
      </w:r>
      <w:bookmarkEnd w:id="53"/>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Trials were conducted similarly to those done on the bubble absorption column. The adjustments were as follows: 2 L of aqueous NaOH at pH 13 was placed in the reservoir. While the pump was turned off, gas was allowed to flow through the column for 10 min to replace the air in the column with the gas mixture. Rotameters were used to control the gas flow; N</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output was set to 0.6 standard cubic feet per hour (scfh) and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output was set to 0.4 scfh. A y-connector was used to </w:t>
      </w:r>
      <w:r w:rsidR="00CE6C13">
        <w:rPr>
          <w:rFonts w:ascii="Times New Roman" w:eastAsia="Times New Roman" w:hAnsi="Times New Roman" w:cs="Times New Roman"/>
          <w:color w:val="000000"/>
          <w:sz w:val="24"/>
          <w:szCs w:val="24"/>
          <w:lang w:eastAsia="en-US"/>
        </w:rPr>
        <w:t>combine</w:t>
      </w:r>
      <w:r w:rsidR="00CE6C13" w:rsidRPr="00201D3A">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lang w:eastAsia="en-US"/>
        </w:rPr>
        <w:t>the N</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and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exiting the rotameters. The single tube containing both gases was then connected to the “gas-in” port at the top of the column where it traveled down through the tube and was released into the column through a sparger. The water-out port was clamped to prevent gas from escaping before the water level rose above the out port level.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meter and desiccator were attached to the “gas-out” port. The pump was then turned on and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levels were measured at 10 sec intervals for 5 min. The clamp was removed from the water-out port 30 sec after turning the pump on, allowing water to flow into the empty reservoir.</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54" w:name="_Toc387095223"/>
      <w:r w:rsidRPr="00201D3A">
        <w:rPr>
          <w:rFonts w:ascii="Times New Roman" w:eastAsia="Times New Roman" w:hAnsi="Times New Roman" w:cs="Times New Roman"/>
          <w:b/>
          <w:iCs/>
          <w:sz w:val="24"/>
          <w:szCs w:val="28"/>
          <w:u w:val="single"/>
          <w:lang w:eastAsia="en-US"/>
        </w:rPr>
        <w:t>Results</w:t>
      </w:r>
      <w:bookmarkEnd w:id="54"/>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55" w:name="_Toc387095224"/>
      <w:r w:rsidRPr="00201D3A">
        <w:rPr>
          <w:rFonts w:ascii="Times New Roman" w:eastAsia="Times New Roman" w:hAnsi="Times New Roman" w:cs="Times New Roman"/>
          <w:b/>
          <w:szCs w:val="26"/>
          <w:lang w:eastAsia="en-US"/>
        </w:rPr>
        <w:t>Effect of pH on CO</w:t>
      </w:r>
      <w:r w:rsidRPr="00201D3A">
        <w:rPr>
          <w:rFonts w:ascii="Times New Roman" w:eastAsia="Times New Roman" w:hAnsi="Times New Roman" w:cs="Times New Roman"/>
          <w:b/>
          <w:szCs w:val="26"/>
          <w:vertAlign w:val="subscript"/>
          <w:lang w:eastAsia="en-US"/>
        </w:rPr>
        <w:t>2</w:t>
      </w:r>
      <w:r w:rsidRPr="00201D3A">
        <w:rPr>
          <w:rFonts w:ascii="Times New Roman" w:eastAsia="Times New Roman" w:hAnsi="Times New Roman" w:cs="Times New Roman"/>
          <w:b/>
          <w:szCs w:val="26"/>
          <w:lang w:eastAsia="en-US"/>
        </w:rPr>
        <w:t xml:space="preserve"> absorption</w:t>
      </w:r>
      <w:bookmarkEnd w:id="55"/>
    </w:p>
    <w:p w:rsidR="00201D3A" w:rsidRPr="00201D3A" w:rsidRDefault="00201D3A" w:rsidP="00201D3A">
      <w:pPr>
        <w:spacing w:after="0" w:line="480" w:lineRule="auto"/>
        <w:ind w:firstLine="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When the pH was increased, the amount of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15"/>
          <w:szCs w:val="15"/>
          <w:vertAlign w:val="subscript"/>
          <w:lang w:eastAsia="zh-TW"/>
        </w:rPr>
        <w:t xml:space="preserve"> </w:t>
      </w:r>
      <w:r w:rsidRPr="00201D3A">
        <w:rPr>
          <w:rFonts w:ascii="Times New Roman" w:eastAsia="PMingLiU" w:hAnsi="Times New Roman" w:cs="Times New Roman"/>
          <w:color w:val="000000"/>
          <w:sz w:val="24"/>
          <w:szCs w:val="24"/>
          <w:lang w:eastAsia="zh-TW"/>
        </w:rPr>
        <w:t>absorbed by the bubble column increased (Figure 4.3).</w:t>
      </w:r>
    </w:p>
    <w:p w:rsidR="00201D3A" w:rsidRPr="00201D3A" w:rsidRDefault="00131E43" w:rsidP="00201D3A">
      <w:pPr>
        <w:spacing w:after="0" w:line="240" w:lineRule="auto"/>
        <w:jc w:val="both"/>
        <w:rPr>
          <w:rFonts w:ascii="Times New Roman" w:eastAsia="PMingLiU" w:hAnsi="Times New Roman" w:cs="Times New Roman"/>
          <w:bCs/>
          <w:i/>
          <w:color w:val="000000"/>
          <w:sz w:val="20"/>
          <w:szCs w:val="20"/>
          <w:lang w:eastAsia="zh-TW"/>
        </w:rPr>
      </w:pPr>
      <w:r>
        <w:rPr>
          <w:rFonts w:ascii="Times New Roman" w:eastAsia="PMingLiU" w:hAnsi="Times New Roman" w:cs="Times New Roman"/>
          <w:bCs/>
          <w:i/>
          <w:noProof/>
          <w:color w:val="000000"/>
          <w:sz w:val="20"/>
          <w:szCs w:val="20"/>
          <w:lang w:eastAsia="en-US"/>
        </w:rPr>
        <w:drawing>
          <wp:inline distT="0" distB="0" distL="0" distR="0" wp14:anchorId="20135A28" wp14:editId="217678C4">
            <wp:extent cx="4810125" cy="27616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810125" cy="2761615"/>
                    </a:xfrm>
                    <a:prstGeom prst="rect">
                      <a:avLst/>
                    </a:prstGeom>
                    <a:noFill/>
                  </pic:spPr>
                </pic:pic>
              </a:graphicData>
            </a:graphic>
          </wp:inline>
        </w:drawing>
      </w:r>
    </w:p>
    <w:p w:rsidR="00201D3A" w:rsidRPr="00201D3A" w:rsidRDefault="00201D3A" w:rsidP="00201D3A">
      <w:pPr>
        <w:spacing w:after="0" w:line="240" w:lineRule="auto"/>
        <w:jc w:val="both"/>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bCs/>
          <w:i/>
          <w:color w:val="000000"/>
          <w:sz w:val="20"/>
          <w:szCs w:val="20"/>
          <w:lang w:eastAsia="zh-TW"/>
        </w:rPr>
        <w:t>Figure 4.3</w:t>
      </w:r>
      <w:r w:rsidRPr="00201D3A">
        <w:rPr>
          <w:rFonts w:ascii="Times New Roman" w:eastAsia="PMingLiU" w:hAnsi="Times New Roman" w:cs="Times New Roman"/>
          <w:i/>
          <w:iCs/>
          <w:color w:val="000000"/>
          <w:sz w:val="20"/>
          <w:szCs w:val="20"/>
          <w:lang w:eastAsia="zh-TW"/>
        </w:rPr>
        <w:t xml:space="preserve">. </w:t>
      </w:r>
      <w:r w:rsidRPr="00201D3A">
        <w:rPr>
          <w:rFonts w:ascii="Times New Roman" w:eastAsia="PMingLiU" w:hAnsi="Times New Roman" w:cs="Times New Roman"/>
          <w:iCs/>
          <w:color w:val="000000"/>
          <w:sz w:val="20"/>
          <w:szCs w:val="20"/>
          <w:lang w:eastAsia="zh-TW"/>
        </w:rPr>
        <w:t>Effects of pH on percentage of CO</w:t>
      </w:r>
      <w:r w:rsidRPr="00201D3A">
        <w:rPr>
          <w:rFonts w:ascii="Times New Roman" w:eastAsia="PMingLiU" w:hAnsi="Times New Roman" w:cs="Times New Roman"/>
          <w:iCs/>
          <w:color w:val="000000"/>
          <w:sz w:val="20"/>
          <w:szCs w:val="20"/>
          <w:vertAlign w:val="subscript"/>
          <w:lang w:eastAsia="zh-TW"/>
        </w:rPr>
        <w:t>2</w:t>
      </w:r>
      <w:r w:rsidRPr="00201D3A">
        <w:rPr>
          <w:rFonts w:ascii="Times New Roman" w:eastAsia="PMingLiU" w:hAnsi="Times New Roman" w:cs="Times New Roman"/>
          <w:iCs/>
          <w:color w:val="000000"/>
          <w:sz w:val="20"/>
          <w:szCs w:val="20"/>
          <w:lang w:eastAsia="zh-TW"/>
        </w:rPr>
        <w:t xml:space="preserve"> removal. pH was varied by adding various amounts of 1M NaOH.</w:t>
      </w:r>
      <w:r w:rsidRPr="00201D3A">
        <w:rPr>
          <w:rFonts w:ascii="Times New Roman" w:eastAsia="PMingLiU" w:hAnsi="Times New Roman" w:cs="Times New Roman"/>
          <w:color w:val="000000"/>
          <w:sz w:val="20"/>
          <w:szCs w:val="20"/>
          <w:lang w:eastAsia="zh-TW"/>
        </w:rPr>
        <w:t xml:space="preserve"> As the amount of NaOH added </w:t>
      </w:r>
      <w:r w:rsidRPr="00201D3A">
        <w:rPr>
          <w:rFonts w:ascii="Times New Roman" w:eastAsia="PMingLiU" w:hAnsi="Times New Roman" w:cs="Times New Roman"/>
          <w:color w:val="000000"/>
          <w:lang w:eastAsia="zh-TW"/>
        </w:rPr>
        <w:t>increased, the percentage of CO</w:t>
      </w:r>
      <w:r w:rsidRPr="00201D3A">
        <w:rPr>
          <w:rFonts w:ascii="Times New Roman" w:eastAsia="PMingLiU" w:hAnsi="Times New Roman" w:cs="Times New Roman"/>
          <w:color w:val="000000"/>
          <w:vertAlign w:val="subscript"/>
          <w:lang w:eastAsia="zh-TW"/>
        </w:rPr>
        <w:t>2</w:t>
      </w:r>
      <w:r w:rsidRPr="00201D3A">
        <w:rPr>
          <w:rFonts w:ascii="Times New Roman" w:eastAsia="PMingLiU" w:hAnsi="Times New Roman" w:cs="Times New Roman"/>
          <w:color w:val="000000"/>
          <w:lang w:eastAsia="zh-TW"/>
        </w:rPr>
        <w:t xml:space="preserve"> removed from the CO</w:t>
      </w:r>
      <w:r w:rsidRPr="00201D3A">
        <w:rPr>
          <w:rFonts w:ascii="Times New Roman" w:eastAsia="PMingLiU" w:hAnsi="Times New Roman" w:cs="Times New Roman"/>
          <w:color w:val="000000"/>
          <w:vertAlign w:val="subscript"/>
          <w:lang w:eastAsia="zh-TW"/>
        </w:rPr>
        <w:t>2</w:t>
      </w:r>
      <w:r w:rsidRPr="00201D3A">
        <w:rPr>
          <w:rFonts w:ascii="Times New Roman" w:eastAsia="PMingLiU" w:hAnsi="Times New Roman" w:cs="Times New Roman"/>
          <w:color w:val="000000"/>
          <w:lang w:eastAsia="zh-TW"/>
        </w:rPr>
        <w:t>/N</w:t>
      </w:r>
      <w:r w:rsidRPr="00201D3A">
        <w:rPr>
          <w:rFonts w:ascii="Times New Roman" w:eastAsia="PMingLiU" w:hAnsi="Times New Roman" w:cs="Times New Roman"/>
          <w:color w:val="000000"/>
          <w:vertAlign w:val="subscript"/>
          <w:lang w:eastAsia="zh-TW"/>
        </w:rPr>
        <w:t>2</w:t>
      </w:r>
      <w:r w:rsidRPr="00201D3A">
        <w:rPr>
          <w:rFonts w:ascii="Times New Roman" w:eastAsia="PMingLiU" w:hAnsi="Times New Roman" w:cs="Times New Roman"/>
          <w:color w:val="000000"/>
          <w:lang w:eastAsia="zh-TW"/>
        </w:rPr>
        <w:t xml:space="preserve"> gas mixture also increased. A linear regression line had a R</w:t>
      </w:r>
      <w:r w:rsidRPr="00201D3A">
        <w:rPr>
          <w:rFonts w:ascii="Times New Roman" w:eastAsia="PMingLiU" w:hAnsi="Times New Roman" w:cs="Times New Roman"/>
          <w:color w:val="000000"/>
          <w:vertAlign w:val="superscript"/>
          <w:lang w:eastAsia="zh-TW"/>
        </w:rPr>
        <w:t>2</w:t>
      </w:r>
      <w:r w:rsidRPr="00201D3A">
        <w:rPr>
          <w:rFonts w:ascii="Times New Roman" w:eastAsia="PMingLiU" w:hAnsi="Times New Roman" w:cs="Times New Roman"/>
          <w:color w:val="000000"/>
          <w:vertAlign w:val="subscript"/>
          <w:lang w:eastAsia="zh-TW"/>
        </w:rPr>
        <w:t xml:space="preserve"> </w:t>
      </w:r>
      <w:r w:rsidRPr="00201D3A">
        <w:rPr>
          <w:rFonts w:ascii="Times New Roman" w:eastAsia="PMingLiU" w:hAnsi="Times New Roman" w:cs="Times New Roman"/>
          <w:color w:val="000000"/>
          <w:lang w:eastAsia="zh-TW"/>
        </w:rPr>
        <w:t>= 0.494.</w:t>
      </w:r>
    </w:p>
    <w:p w:rsidR="00201D3A" w:rsidRPr="00201D3A" w:rsidRDefault="00201D3A" w:rsidP="00201D3A">
      <w:pPr>
        <w:spacing w:after="0" w:line="240" w:lineRule="auto"/>
        <w:rPr>
          <w:rFonts w:ascii="Times New Roman" w:eastAsia="PMingLiU" w:hAnsi="Times New Roman" w:cs="Times New Roman"/>
          <w:sz w:val="24"/>
          <w:szCs w:val="24"/>
          <w:lang w:eastAsia="zh-TW"/>
        </w:rPr>
      </w:pPr>
    </w:p>
    <w:p w:rsidR="00201D3A" w:rsidRPr="00201D3A" w:rsidRDefault="00201D3A" w:rsidP="00201D3A">
      <w:pPr>
        <w:spacing w:after="0" w:line="480" w:lineRule="auto"/>
        <w:ind w:firstLine="720"/>
        <w:rPr>
          <w:rFonts w:ascii="Times New Roman" w:eastAsia="PMingLiU" w:hAnsi="Times New Roman" w:cs="Times New Roman"/>
          <w:sz w:val="24"/>
          <w:szCs w:val="24"/>
          <w:lang w:eastAsia="zh-TW"/>
        </w:rPr>
      </w:pPr>
      <w:r w:rsidRPr="00201D3A">
        <w:rPr>
          <w:rFonts w:ascii="Times New Roman" w:eastAsia="PMingLiU" w:hAnsi="Times New Roman" w:cs="Times New Roman"/>
          <w:color w:val="000000"/>
          <w:sz w:val="24"/>
          <w:szCs w:val="24"/>
          <w:lang w:eastAsia="zh-TW"/>
        </w:rPr>
        <w:t>At pH 12, the average amount of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removed from the synthetic biogas when the water was partially saturated was 73%, corresponding to approximately 10%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remaining in the synthetic biogas. This corresponds to 3.4 mol of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removed from the synthetic biogas and a concentration of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in the water of 0.19 M (Appendix </w:t>
      </w:r>
      <w:r w:rsidR="00822A7F">
        <w:rPr>
          <w:rFonts w:ascii="Times New Roman" w:eastAsia="PMingLiU" w:hAnsi="Times New Roman" w:cs="Times New Roman"/>
          <w:color w:val="000000"/>
          <w:sz w:val="24"/>
          <w:szCs w:val="24"/>
          <w:lang w:eastAsia="zh-TW"/>
        </w:rPr>
        <w:t>B</w:t>
      </w:r>
      <w:r w:rsidRPr="00201D3A">
        <w:rPr>
          <w:rFonts w:ascii="Times New Roman" w:eastAsia="PMingLiU" w:hAnsi="Times New Roman" w:cs="Times New Roman"/>
          <w:color w:val="000000"/>
          <w:sz w:val="24"/>
          <w:szCs w:val="24"/>
          <w:lang w:eastAsia="zh-TW"/>
        </w:rPr>
        <w:t>). Lower pH did not remove as much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roughly correlating pH and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removal (R</w:t>
      </w:r>
      <w:r w:rsidRPr="00201D3A">
        <w:rPr>
          <w:rFonts w:ascii="Times New Roman" w:eastAsia="PMingLiU" w:hAnsi="Times New Roman" w:cs="Times New Roman"/>
          <w:color w:val="000000"/>
          <w:sz w:val="24"/>
          <w:szCs w:val="24"/>
          <w:vertAlign w:val="superscript"/>
          <w:lang w:eastAsia="zh-TW"/>
        </w:rPr>
        <w:t>2</w:t>
      </w:r>
      <w:r w:rsidRPr="00201D3A">
        <w:rPr>
          <w:rFonts w:ascii="Times New Roman" w:eastAsia="PMingLiU" w:hAnsi="Times New Roman" w:cs="Times New Roman"/>
          <w:color w:val="000000"/>
          <w:sz w:val="24"/>
          <w:szCs w:val="24"/>
          <w:vertAlign w:val="subscript"/>
          <w:lang w:eastAsia="zh-TW"/>
        </w:rPr>
        <w:t xml:space="preserve"> </w:t>
      </w:r>
      <w:r w:rsidRPr="00201D3A">
        <w:rPr>
          <w:rFonts w:ascii="Times New Roman" w:eastAsia="PMingLiU" w:hAnsi="Times New Roman" w:cs="Times New Roman"/>
          <w:color w:val="000000"/>
          <w:sz w:val="24"/>
          <w:szCs w:val="24"/>
          <w:lang w:eastAsia="zh-TW"/>
        </w:rPr>
        <w:t>= 0.494). A linear regression hypothesis test showed a p-value of 6.09*10</w:t>
      </w:r>
      <w:r w:rsidRPr="00201D3A">
        <w:rPr>
          <w:rFonts w:ascii="Times New Roman" w:eastAsia="PMingLiU" w:hAnsi="Times New Roman" w:cs="Times New Roman"/>
          <w:color w:val="000000"/>
          <w:sz w:val="24"/>
          <w:szCs w:val="24"/>
          <w:vertAlign w:val="superscript"/>
          <w:lang w:eastAsia="zh-TW"/>
        </w:rPr>
        <w:t>-7</w:t>
      </w:r>
      <w:r w:rsidRPr="00201D3A">
        <w:rPr>
          <w:rFonts w:ascii="Times New Roman" w:eastAsia="PMingLiU" w:hAnsi="Times New Roman" w:cs="Times New Roman"/>
          <w:color w:val="000000"/>
          <w:sz w:val="24"/>
          <w:szCs w:val="24"/>
          <w:lang w:eastAsia="zh-TW"/>
        </w:rPr>
        <w:t xml:space="preserve"> when comparing the slope to 0. This indicates a significant relationship between increasing pH and increasing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removal. </w:t>
      </w:r>
      <w:r w:rsidRPr="00201D3A">
        <w:rPr>
          <w:rFonts w:ascii="Times New Roman" w:eastAsia="PMingLiU" w:hAnsi="Times New Roman" w:cs="Times New Roman"/>
          <w:sz w:val="24"/>
          <w:szCs w:val="24"/>
          <w:lang w:eastAsia="zh-TW"/>
        </w:rPr>
        <w:t>The effect of pH on CO</w:t>
      </w:r>
      <w:r w:rsidRPr="00201D3A">
        <w:rPr>
          <w:rFonts w:ascii="Times New Roman" w:eastAsia="PMingLiU" w:hAnsi="Times New Roman" w:cs="Times New Roman"/>
          <w:sz w:val="24"/>
          <w:szCs w:val="24"/>
          <w:vertAlign w:val="subscript"/>
          <w:lang w:eastAsia="zh-TW"/>
        </w:rPr>
        <w:t>2</w:t>
      </w:r>
      <w:r w:rsidRPr="00201D3A">
        <w:rPr>
          <w:rFonts w:ascii="Times New Roman" w:eastAsia="PMingLiU" w:hAnsi="Times New Roman" w:cs="Times New Roman"/>
          <w:sz w:val="24"/>
          <w:szCs w:val="24"/>
          <w:lang w:eastAsia="zh-TW"/>
        </w:rPr>
        <w:t xml:space="preserve"> removal was not tested on the spray absorption column due to time constraints. Instead, we assumed that a similar trend will be observed in the spray column as in the bubble column.</w:t>
      </w: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56" w:name="_Toc387095225"/>
      <w:r w:rsidRPr="00201D3A">
        <w:rPr>
          <w:rFonts w:ascii="Times New Roman" w:eastAsia="Times New Roman" w:hAnsi="Times New Roman" w:cs="Times New Roman"/>
          <w:b/>
          <w:szCs w:val="26"/>
          <w:lang w:eastAsia="en-US"/>
        </w:rPr>
        <w:t>Spray column</w:t>
      </w:r>
      <w:bookmarkEnd w:id="56"/>
    </w:p>
    <w:p w:rsidR="00201D3A" w:rsidRPr="00201D3A" w:rsidRDefault="00201D3A" w:rsidP="00201D3A">
      <w:pPr>
        <w:spacing w:after="0" w:line="480" w:lineRule="auto"/>
        <w:ind w:firstLine="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Spraying of alkaline solution into the scrubber removed a majority of the CO</w:t>
      </w:r>
      <w:r w:rsidRPr="00201D3A">
        <w:rPr>
          <w:rFonts w:ascii="Times New Roman" w:eastAsia="PMingLiU" w:hAnsi="Times New Roman" w:cs="Times New Roman"/>
          <w:color w:val="000000"/>
          <w:sz w:val="24"/>
          <w:szCs w:val="24"/>
          <w:vertAlign w:val="subscript"/>
          <w:lang w:eastAsia="zh-TW"/>
        </w:rPr>
        <w:t xml:space="preserve">2 </w:t>
      </w:r>
      <w:r w:rsidRPr="00201D3A">
        <w:rPr>
          <w:rFonts w:ascii="Times New Roman" w:eastAsia="PMingLiU" w:hAnsi="Times New Roman" w:cs="Times New Roman"/>
          <w:color w:val="000000"/>
          <w:sz w:val="24"/>
          <w:szCs w:val="24"/>
          <w:lang w:eastAsia="zh-TW"/>
        </w:rPr>
        <w:t>present, leaving the gas with a composition of 2% to 14% CO</w:t>
      </w:r>
      <w:r w:rsidRPr="00201D3A">
        <w:rPr>
          <w:rFonts w:ascii="Times New Roman" w:eastAsia="PMingLiU" w:hAnsi="Times New Roman" w:cs="Times New Roman"/>
          <w:color w:val="000000"/>
          <w:sz w:val="24"/>
          <w:szCs w:val="24"/>
          <w:vertAlign w:val="subscript"/>
          <w:lang w:eastAsia="zh-TW"/>
        </w:rPr>
        <w:t xml:space="preserve">2 </w:t>
      </w:r>
      <w:r w:rsidRPr="00201D3A">
        <w:rPr>
          <w:rFonts w:ascii="Times New Roman" w:eastAsia="PMingLiU" w:hAnsi="Times New Roman" w:cs="Times New Roman"/>
          <w:color w:val="000000"/>
          <w:sz w:val="24"/>
          <w:szCs w:val="24"/>
          <w:lang w:eastAsia="zh-TW"/>
        </w:rPr>
        <w:t>when alkaline saline solution (pH = 12.8 ± 0.1) was used and 6% to 16%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when alkaline fresh water solution was used (Table 4.1). </w:t>
      </w:r>
    </w:p>
    <w:p w:rsidR="00201D3A" w:rsidRPr="00201D3A" w:rsidRDefault="00201D3A" w:rsidP="00201D3A">
      <w:pPr>
        <w:spacing w:after="0" w:line="240" w:lineRule="auto"/>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b/>
          <w:bCs/>
          <w:color w:val="000000"/>
          <w:sz w:val="24"/>
          <w:szCs w:val="24"/>
          <w:lang w:eastAsia="zh-TW"/>
        </w:rPr>
        <w:t>Table 4.1</w:t>
      </w:r>
      <w:r w:rsidRPr="00201D3A">
        <w:rPr>
          <w:rFonts w:ascii="Times New Roman" w:eastAsia="PMingLiU" w:hAnsi="Times New Roman" w:cs="Times New Roman"/>
          <w:color w:val="000000"/>
          <w:sz w:val="24"/>
          <w:szCs w:val="24"/>
          <w:lang w:eastAsia="zh-TW"/>
        </w:rPr>
        <w:t xml:space="preserve"> pH and percentage of CO</w:t>
      </w:r>
      <w:r w:rsidRPr="00201D3A">
        <w:rPr>
          <w:rFonts w:ascii="Times New Roman" w:eastAsia="PMingLiU" w:hAnsi="Times New Roman" w:cs="Times New Roman"/>
          <w:color w:val="000000"/>
          <w:sz w:val="24"/>
          <w:szCs w:val="24"/>
          <w:vertAlign w:val="subscript"/>
          <w:lang w:eastAsia="zh-TW"/>
        </w:rPr>
        <w:t>2</w:t>
      </w:r>
      <w:r w:rsidRPr="00201D3A">
        <w:rPr>
          <w:rFonts w:ascii="Times New Roman" w:eastAsia="PMingLiU" w:hAnsi="Times New Roman" w:cs="Times New Roman"/>
          <w:color w:val="000000"/>
          <w:sz w:val="24"/>
          <w:szCs w:val="24"/>
          <w:lang w:eastAsia="zh-TW"/>
        </w:rPr>
        <w:t xml:space="preserve"> remaining and removed from synthetic biogas by spraying with different solutions.</w:t>
      </w:r>
    </w:p>
    <w:p w:rsidR="00201D3A" w:rsidRPr="00201D3A" w:rsidRDefault="00201D3A" w:rsidP="00201D3A">
      <w:pPr>
        <w:spacing w:after="0" w:line="240" w:lineRule="auto"/>
        <w:rPr>
          <w:rFonts w:ascii="Times New Roman" w:eastAsia="PMingLiU" w:hAnsi="Times New Roman" w:cs="Times New Roman"/>
          <w:sz w:val="24"/>
          <w:szCs w:val="24"/>
          <w:lang w:eastAsia="zh-TW"/>
        </w:rPr>
      </w:pPr>
    </w:p>
    <w:tbl>
      <w:tblPr>
        <w:tblW w:w="9072" w:type="dxa"/>
        <w:jc w:val="center"/>
        <w:tblLook w:val="04A0" w:firstRow="1" w:lastRow="0" w:firstColumn="1" w:lastColumn="0" w:noHBand="0" w:noVBand="1"/>
      </w:tblPr>
      <w:tblGrid>
        <w:gridCol w:w="2268"/>
        <w:gridCol w:w="2268"/>
        <w:gridCol w:w="2268"/>
        <w:gridCol w:w="2268"/>
      </w:tblGrid>
      <w:tr w:rsidR="00201D3A" w:rsidRPr="00201D3A" w:rsidTr="00201D3A">
        <w:trPr>
          <w:trHeight w:val="590"/>
          <w:jc w:val="center"/>
        </w:trPr>
        <w:tc>
          <w:tcPr>
            <w:tcW w:w="2268" w:type="dxa"/>
            <w:tcBorders>
              <w:top w:val="single" w:sz="4" w:space="0" w:color="auto"/>
              <w:left w:val="single" w:sz="4" w:space="0" w:color="auto"/>
              <w:bottom w:val="single" w:sz="4" w:space="0" w:color="auto"/>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Solution</w:t>
            </w:r>
          </w:p>
        </w:tc>
        <w:tc>
          <w:tcPr>
            <w:tcW w:w="2268" w:type="dxa"/>
            <w:tcBorders>
              <w:top w:val="single" w:sz="4" w:space="0" w:color="auto"/>
              <w:left w:val="nil"/>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pH</w:t>
            </w:r>
          </w:p>
        </w:tc>
        <w:tc>
          <w:tcPr>
            <w:tcW w:w="2268" w:type="dxa"/>
            <w:tcBorders>
              <w:top w:val="single" w:sz="4" w:space="0" w:color="auto"/>
              <w:left w:val="single" w:sz="4" w:space="0" w:color="auto"/>
              <w:bottom w:val="single" w:sz="4" w:space="0" w:color="auto"/>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Percentage CO</w:t>
            </w:r>
            <w:r w:rsidRPr="00201D3A">
              <w:rPr>
                <w:rFonts w:ascii="Times New Roman" w:eastAsia="Times New Roman" w:hAnsi="Times New Roman" w:cs="Times New Roman"/>
                <w:b/>
                <w:sz w:val="24"/>
                <w:szCs w:val="24"/>
                <w:vertAlign w:val="subscript"/>
                <w:lang w:eastAsia="en-US"/>
              </w:rPr>
              <w:t>2</w:t>
            </w:r>
            <w:r w:rsidRPr="00201D3A">
              <w:rPr>
                <w:rFonts w:ascii="Times New Roman" w:eastAsia="Times New Roman" w:hAnsi="Times New Roman" w:cs="Times New Roman"/>
                <w:b/>
                <w:sz w:val="24"/>
                <w:szCs w:val="24"/>
                <w:lang w:eastAsia="en-US"/>
              </w:rPr>
              <w:t xml:space="preserve"> remaining</w:t>
            </w:r>
          </w:p>
        </w:tc>
        <w:tc>
          <w:tcPr>
            <w:tcW w:w="2268" w:type="dxa"/>
            <w:tcBorders>
              <w:top w:val="single" w:sz="4" w:space="0" w:color="auto"/>
              <w:left w:val="nil"/>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CO</w:t>
            </w:r>
            <w:r w:rsidRPr="00201D3A">
              <w:rPr>
                <w:rFonts w:ascii="Times New Roman" w:eastAsia="Times New Roman" w:hAnsi="Times New Roman" w:cs="Times New Roman"/>
                <w:b/>
                <w:sz w:val="24"/>
                <w:szCs w:val="24"/>
                <w:vertAlign w:val="subscript"/>
                <w:lang w:eastAsia="en-US"/>
              </w:rPr>
              <w:t>2</w:t>
            </w:r>
            <w:r w:rsidRPr="00201D3A">
              <w:rPr>
                <w:rFonts w:ascii="Times New Roman" w:eastAsia="Times New Roman" w:hAnsi="Times New Roman" w:cs="Times New Roman"/>
                <w:b/>
                <w:sz w:val="24"/>
                <w:szCs w:val="24"/>
                <w:lang w:eastAsia="en-US"/>
              </w:rPr>
              <w:t xml:space="preserve"> removal efficiency</w:t>
            </w:r>
          </w:p>
        </w:tc>
      </w:tr>
      <w:tr w:rsidR="00201D3A" w:rsidRPr="00201D3A" w:rsidTr="00201D3A">
        <w:trPr>
          <w:trHeight w:val="403"/>
          <w:jc w:val="center"/>
        </w:trPr>
        <w:tc>
          <w:tcPr>
            <w:tcW w:w="2268" w:type="dxa"/>
            <w:tcBorders>
              <w:top w:val="single" w:sz="4" w:space="0" w:color="auto"/>
              <w:left w:val="single" w:sz="4" w:space="0" w:color="auto"/>
              <w:bottom w:val="nil"/>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Alkaline saline</w:t>
            </w:r>
          </w:p>
        </w:tc>
        <w:tc>
          <w:tcPr>
            <w:tcW w:w="2268" w:type="dxa"/>
            <w:tcBorders>
              <w:top w:val="single" w:sz="4" w:space="0" w:color="auto"/>
              <w:left w:val="nil"/>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12.8 ± 0.1</w:t>
            </w:r>
          </w:p>
        </w:tc>
        <w:tc>
          <w:tcPr>
            <w:tcW w:w="2268" w:type="dxa"/>
            <w:tcBorders>
              <w:top w:val="single" w:sz="4" w:space="0" w:color="auto"/>
              <w:left w:val="single" w:sz="4" w:space="0" w:color="auto"/>
              <w:bottom w:val="nil"/>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8 ± 6</w:t>
            </w:r>
          </w:p>
        </w:tc>
        <w:tc>
          <w:tcPr>
            <w:tcW w:w="2268" w:type="dxa"/>
            <w:tcBorders>
              <w:top w:val="single" w:sz="4" w:space="0" w:color="auto"/>
              <w:left w:val="nil"/>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80 ± 10</w:t>
            </w:r>
          </w:p>
        </w:tc>
      </w:tr>
      <w:tr w:rsidR="00201D3A" w:rsidRPr="00201D3A" w:rsidTr="00201D3A">
        <w:trPr>
          <w:trHeight w:val="590"/>
          <w:jc w:val="center"/>
        </w:trPr>
        <w:tc>
          <w:tcPr>
            <w:tcW w:w="2268" w:type="dxa"/>
            <w:tcBorders>
              <w:top w:val="nil"/>
              <w:left w:val="single" w:sz="4" w:space="0" w:color="auto"/>
              <w:bottom w:val="nil"/>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Alkaline fresh water (low sparger)</w:t>
            </w:r>
          </w:p>
        </w:tc>
        <w:tc>
          <w:tcPr>
            <w:tcW w:w="2268" w:type="dxa"/>
            <w:tcBorders>
              <w:top w:val="nil"/>
              <w:left w:val="nil"/>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13.2 ± 0.1</w:t>
            </w:r>
          </w:p>
        </w:tc>
        <w:tc>
          <w:tcPr>
            <w:tcW w:w="2268" w:type="dxa"/>
            <w:tcBorders>
              <w:top w:val="nil"/>
              <w:left w:val="single" w:sz="4" w:space="0" w:color="auto"/>
              <w:bottom w:val="nil"/>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0.3 ± 0.3</w:t>
            </w:r>
          </w:p>
        </w:tc>
        <w:tc>
          <w:tcPr>
            <w:tcW w:w="2268" w:type="dxa"/>
            <w:tcBorders>
              <w:top w:val="nil"/>
              <w:left w:val="nil"/>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98.8 ± 0.7</w:t>
            </w:r>
          </w:p>
        </w:tc>
      </w:tr>
      <w:tr w:rsidR="00201D3A" w:rsidRPr="00201D3A" w:rsidTr="00201D3A">
        <w:trPr>
          <w:trHeight w:val="602"/>
          <w:jc w:val="center"/>
        </w:trPr>
        <w:tc>
          <w:tcPr>
            <w:tcW w:w="2268" w:type="dxa"/>
            <w:tcBorders>
              <w:top w:val="nil"/>
              <w:left w:val="single" w:sz="4" w:space="0" w:color="auto"/>
              <w:bottom w:val="single" w:sz="4" w:space="0" w:color="auto"/>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Alkaline fresh water (raised sparger)</w:t>
            </w:r>
          </w:p>
        </w:tc>
        <w:tc>
          <w:tcPr>
            <w:tcW w:w="2268" w:type="dxa"/>
            <w:tcBorders>
              <w:top w:val="nil"/>
              <w:left w:val="nil"/>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12.65 ± 0.08</w:t>
            </w:r>
          </w:p>
        </w:tc>
        <w:tc>
          <w:tcPr>
            <w:tcW w:w="2268" w:type="dxa"/>
            <w:tcBorders>
              <w:top w:val="nil"/>
              <w:left w:val="single" w:sz="4" w:space="0" w:color="auto"/>
              <w:bottom w:val="single" w:sz="4" w:space="0" w:color="auto"/>
              <w:right w:val="nil"/>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11 ± 5</w:t>
            </w:r>
          </w:p>
        </w:tc>
        <w:tc>
          <w:tcPr>
            <w:tcW w:w="2268" w:type="dxa"/>
            <w:tcBorders>
              <w:top w:val="nil"/>
              <w:left w:val="nil"/>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color w:val="000000"/>
                <w:sz w:val="24"/>
                <w:szCs w:val="24"/>
                <w:lang w:eastAsia="en-US"/>
              </w:rPr>
              <w:t>75 ± 9</w:t>
            </w:r>
          </w:p>
        </w:tc>
      </w:tr>
    </w:tbl>
    <w:p w:rsidR="00201D3A" w:rsidRPr="00201D3A" w:rsidRDefault="00201D3A" w:rsidP="00201D3A">
      <w:pPr>
        <w:spacing w:after="0" w:line="240" w:lineRule="auto"/>
        <w:rPr>
          <w:rFonts w:ascii="Times New Roman" w:eastAsia="PMingLiU" w:hAnsi="Times New Roman" w:cs="Times New Roman"/>
          <w:color w:val="000000"/>
          <w:sz w:val="20"/>
          <w:szCs w:val="20"/>
          <w:lang w:eastAsia="zh-TW"/>
        </w:rPr>
      </w:pPr>
    </w:p>
    <w:p w:rsidR="00201D3A" w:rsidRPr="00201D3A" w:rsidRDefault="00201D3A" w:rsidP="00201D3A">
      <w:pPr>
        <w:spacing w:after="0" w:line="240" w:lineRule="auto"/>
        <w:rPr>
          <w:rFonts w:ascii="Times New Roman" w:eastAsia="PMingLiU" w:hAnsi="Times New Roman" w:cs="Times New Roman"/>
          <w:color w:val="000000"/>
          <w:sz w:val="20"/>
          <w:szCs w:val="20"/>
          <w:lang w:eastAsia="zh-TW"/>
        </w:rPr>
      </w:pPr>
      <w:r w:rsidRPr="00201D3A">
        <w:rPr>
          <w:rFonts w:ascii="Times New Roman" w:eastAsia="PMingLiU" w:hAnsi="Times New Roman" w:cs="Times New Roman"/>
          <w:color w:val="000000"/>
          <w:sz w:val="20"/>
          <w:szCs w:val="20"/>
          <w:lang w:eastAsia="zh-TW"/>
        </w:rPr>
        <w:t>*All are shown as an average of the three trials conducted at each condition. The percentage of CO</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was taken when the composition was relatively stable. The percentage of CO</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remaining in gas is the percent by volume of CO</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in the total volume of gas out. The CO</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removal efficiency is 1- (percentage CO</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remaining)/(initial CO</w:t>
      </w:r>
      <w:r w:rsidRPr="00201D3A">
        <w:rPr>
          <w:rFonts w:ascii="Times New Roman" w:eastAsia="PMingLiU" w:hAnsi="Times New Roman" w:cs="Times New Roman"/>
          <w:color w:val="000000"/>
          <w:sz w:val="20"/>
          <w:szCs w:val="20"/>
          <w:vertAlign w:val="subscript"/>
          <w:lang w:eastAsia="zh-TW"/>
        </w:rPr>
        <w:t>2</w:t>
      </w:r>
      <w:r w:rsidRPr="00201D3A">
        <w:rPr>
          <w:rFonts w:ascii="Times New Roman" w:eastAsia="PMingLiU" w:hAnsi="Times New Roman" w:cs="Times New Roman"/>
          <w:color w:val="000000"/>
          <w:sz w:val="20"/>
          <w:szCs w:val="20"/>
          <w:lang w:eastAsia="zh-TW"/>
        </w:rPr>
        <w:t xml:space="preserve"> concentration).</w:t>
      </w:r>
    </w:p>
    <w:p w:rsidR="00201D3A" w:rsidRPr="00201D3A" w:rsidRDefault="00201D3A" w:rsidP="00201D3A">
      <w:pPr>
        <w:spacing w:after="0" w:line="240" w:lineRule="auto"/>
        <w:rPr>
          <w:rFonts w:ascii="Times New Roman" w:eastAsia="PMingLiU" w:hAnsi="Times New Roman" w:cs="Times New Roman"/>
          <w:sz w:val="24"/>
          <w:szCs w:val="24"/>
          <w:lang w:eastAsia="zh-TW"/>
        </w:rPr>
      </w:pPr>
    </w:p>
    <w:p w:rsidR="00201D3A" w:rsidRPr="00201D3A" w:rsidRDefault="00201D3A" w:rsidP="00201D3A">
      <w:pPr>
        <w:spacing w:after="0" w:line="480" w:lineRule="auto"/>
        <w:ind w:firstLine="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During the initial freshwater trials, gas was observed coming out the water out port. The sparger was moved above the level of the port to prevent this phenomenon. When no gas was escaping through the water out port, the percentage of CO</w:t>
      </w:r>
      <w:r w:rsidRPr="00201D3A">
        <w:rPr>
          <w:rFonts w:ascii="Times New Roman" w:eastAsia="PMingLiU" w:hAnsi="Times New Roman" w:cs="Times New Roman"/>
          <w:color w:val="000000"/>
          <w:sz w:val="15"/>
          <w:szCs w:val="15"/>
          <w:vertAlign w:val="subscript"/>
          <w:lang w:eastAsia="zh-TW"/>
        </w:rPr>
        <w:t>2</w:t>
      </w:r>
      <w:r w:rsidRPr="00201D3A">
        <w:rPr>
          <w:rFonts w:ascii="Times New Roman" w:eastAsia="PMingLiU" w:hAnsi="Times New Roman" w:cs="Times New Roman"/>
          <w:color w:val="000000"/>
          <w:sz w:val="24"/>
          <w:szCs w:val="24"/>
          <w:lang w:eastAsia="zh-TW"/>
        </w:rPr>
        <w:t xml:space="preserve"> remaining in the gas increased. Figure 4.4 compares the CO</w:t>
      </w:r>
      <w:r w:rsidRPr="00201D3A">
        <w:rPr>
          <w:rFonts w:ascii="Times New Roman" w:eastAsia="PMingLiU" w:hAnsi="Times New Roman" w:cs="Times New Roman"/>
          <w:color w:val="000000"/>
          <w:sz w:val="15"/>
          <w:szCs w:val="15"/>
          <w:vertAlign w:val="subscript"/>
          <w:lang w:eastAsia="zh-TW"/>
        </w:rPr>
        <w:t>2</w:t>
      </w:r>
      <w:r w:rsidRPr="00201D3A">
        <w:rPr>
          <w:rFonts w:ascii="Times New Roman" w:eastAsia="PMingLiU" w:hAnsi="Times New Roman" w:cs="Times New Roman"/>
          <w:color w:val="000000"/>
          <w:sz w:val="24"/>
          <w:szCs w:val="24"/>
          <w:lang w:eastAsia="zh-TW"/>
        </w:rPr>
        <w:t xml:space="preserve"> levels of the collected gas over time of the spray column with a low sparger, and the spray column with the raised sparger. When gas escaped out the water out port, the pump on the CO</w:t>
      </w:r>
      <w:r w:rsidRPr="00201D3A">
        <w:rPr>
          <w:rFonts w:ascii="Times New Roman" w:eastAsia="PMingLiU" w:hAnsi="Times New Roman" w:cs="Times New Roman"/>
          <w:color w:val="000000"/>
          <w:sz w:val="15"/>
          <w:szCs w:val="15"/>
          <w:vertAlign w:val="subscript"/>
          <w:lang w:eastAsia="zh-TW"/>
        </w:rPr>
        <w:t>2</w:t>
      </w:r>
      <w:r w:rsidRPr="00201D3A">
        <w:rPr>
          <w:rFonts w:ascii="Times New Roman" w:eastAsia="PMingLiU" w:hAnsi="Times New Roman" w:cs="Times New Roman"/>
          <w:color w:val="000000"/>
          <w:sz w:val="24"/>
          <w:szCs w:val="24"/>
          <w:lang w:eastAsia="zh-TW"/>
        </w:rPr>
        <w:t xml:space="preserve"> meter generated a negative pressure above the water column in the CO</w:t>
      </w:r>
      <w:r w:rsidRPr="00201D3A">
        <w:rPr>
          <w:rFonts w:ascii="Times New Roman" w:eastAsia="PMingLiU" w:hAnsi="Times New Roman" w:cs="Times New Roman"/>
          <w:color w:val="000000"/>
          <w:sz w:val="15"/>
          <w:szCs w:val="15"/>
          <w:vertAlign w:val="subscript"/>
          <w:lang w:eastAsia="zh-TW"/>
        </w:rPr>
        <w:t>2</w:t>
      </w:r>
      <w:r w:rsidRPr="00201D3A">
        <w:rPr>
          <w:rFonts w:ascii="Times New Roman" w:eastAsia="PMingLiU" w:hAnsi="Times New Roman" w:cs="Times New Roman"/>
          <w:color w:val="000000"/>
          <w:sz w:val="24"/>
          <w:szCs w:val="24"/>
          <w:lang w:eastAsia="zh-TW"/>
        </w:rPr>
        <w:t xml:space="preserve"> scrubber. This accounts for some of the unexpected results observed in the data set collected with the lowered sparger. All three conditions were redone with the raised sparger.</w:t>
      </w:r>
    </w:p>
    <w:p w:rsidR="00201D3A" w:rsidRPr="00201D3A" w:rsidRDefault="00131E43" w:rsidP="00201D3A">
      <w:pPr>
        <w:spacing w:after="0" w:line="480" w:lineRule="auto"/>
        <w:rPr>
          <w:rFonts w:ascii="Times New Roman" w:eastAsia="PMingLiU" w:hAnsi="Times New Roman" w:cs="Times New Roman"/>
          <w:sz w:val="24"/>
          <w:szCs w:val="24"/>
          <w:lang w:eastAsia="zh-TW"/>
        </w:rPr>
      </w:pPr>
      <w:r>
        <w:rPr>
          <w:rFonts w:ascii="Times New Roman" w:eastAsia="PMingLiU" w:hAnsi="Times New Roman" w:cs="Times New Roman"/>
          <w:noProof/>
          <w:sz w:val="24"/>
          <w:szCs w:val="24"/>
          <w:lang w:eastAsia="en-US"/>
        </w:rPr>
        <w:drawing>
          <wp:inline distT="0" distB="0" distL="0" distR="0" wp14:anchorId="5903AE93" wp14:editId="7D4D2028">
            <wp:extent cx="5121275" cy="31762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21275" cy="3176270"/>
                    </a:xfrm>
                    <a:prstGeom prst="rect">
                      <a:avLst/>
                    </a:prstGeom>
                    <a:noFill/>
                  </pic:spPr>
                </pic:pic>
              </a:graphicData>
            </a:graphic>
          </wp:inline>
        </w:drawing>
      </w:r>
    </w:p>
    <w:p w:rsidR="00201D3A" w:rsidRPr="00201D3A" w:rsidRDefault="00201D3A" w:rsidP="00201D3A">
      <w:pPr>
        <w:spacing w:after="0" w:line="240" w:lineRule="auto"/>
        <w:rPr>
          <w:rFonts w:ascii="Times New Roman" w:eastAsia="Times New Roman" w:hAnsi="Times New Roman" w:cs="Times New Roman"/>
          <w:sz w:val="20"/>
          <w:szCs w:val="20"/>
          <w:lang w:eastAsia="en-US"/>
        </w:rPr>
      </w:pPr>
      <w:r w:rsidRPr="00201D3A">
        <w:rPr>
          <w:rFonts w:ascii="Times New Roman" w:eastAsia="Times New Roman" w:hAnsi="Times New Roman" w:cs="Times New Roman"/>
          <w:bCs/>
          <w:i/>
          <w:sz w:val="20"/>
          <w:szCs w:val="20"/>
          <w:lang w:eastAsia="en-US"/>
        </w:rPr>
        <w:t>Figure 4.4</w:t>
      </w:r>
      <w:r w:rsidRPr="00201D3A">
        <w:rPr>
          <w:rFonts w:ascii="Times New Roman" w:eastAsia="Times New Roman" w:hAnsi="Times New Roman" w:cs="Times New Roman"/>
          <w:sz w:val="20"/>
          <w:szCs w:val="20"/>
          <w:lang w:eastAsia="en-US"/>
        </w:rPr>
        <w:t xml:space="preserve"> Percentage of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 xml:space="preserve"> removed from synthetic biogas using the spray absorption column. Tap water is sprayed down while the sparger is below the water out port (low sparger) and raised above the water out port (raised sparger).  The percentage of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 xml:space="preserve"> removed was measured using a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 xml:space="preserve"> meter (COZIR CM-0050).</w:t>
      </w:r>
    </w:p>
    <w:p w:rsidR="00201D3A" w:rsidRPr="00201D3A" w:rsidRDefault="00201D3A" w:rsidP="00201D3A">
      <w:pPr>
        <w:spacing w:after="0" w:line="240" w:lineRule="auto"/>
        <w:rPr>
          <w:rFonts w:ascii="Times New Roman" w:eastAsia="Times New Roman" w:hAnsi="Times New Roman" w:cs="Times New Roman"/>
          <w:b/>
          <w:bCs/>
          <w:sz w:val="20"/>
          <w:szCs w:val="20"/>
          <w:u w:val="single"/>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57" w:name="_Toc387095226"/>
      <w:r w:rsidRPr="00201D3A">
        <w:rPr>
          <w:rFonts w:ascii="Times New Roman" w:eastAsia="Times New Roman" w:hAnsi="Times New Roman" w:cs="Times New Roman"/>
          <w:b/>
          <w:iCs/>
          <w:sz w:val="24"/>
          <w:szCs w:val="28"/>
          <w:u w:val="single"/>
          <w:lang w:eastAsia="en-US"/>
        </w:rPr>
        <w:t>Discussion</w:t>
      </w:r>
      <w:bookmarkEnd w:id="57"/>
    </w:p>
    <w:p w:rsidR="00201D3A" w:rsidRPr="00201D3A" w:rsidRDefault="00201D3A" w:rsidP="00201D3A">
      <w:pPr>
        <w:spacing w:after="0" w:line="480" w:lineRule="auto"/>
        <w:ind w:firstLine="720"/>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lang w:eastAsia="en-US"/>
        </w:rPr>
        <w:t>The final design of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scrubber was a spray absorption column using alkaline media at pH 13. The scrubber was able to remove 75 ± 9% of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from the 40%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/N</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gas mixture using freshwater solution and 80 ± 10% of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using saline solution. On average, this left 8%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in the gas using a saline solution and 11%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using the freshwater solution. Using a saline solution</w:t>
      </w:r>
      <w:r w:rsidR="00A007E0">
        <w:rPr>
          <w:rFonts w:ascii="Times New Roman" w:eastAsia="Times New Roman" w:hAnsi="Times New Roman" w:cs="Times New Roman"/>
          <w:color w:val="000000"/>
          <w:sz w:val="24"/>
          <w:szCs w:val="24"/>
          <w:lang w:eastAsia="en-US"/>
        </w:rPr>
        <w:t>,</w:t>
      </w:r>
      <w:r w:rsidRPr="00201D3A">
        <w:rPr>
          <w:rFonts w:ascii="Times New Roman" w:eastAsia="Times New Roman" w:hAnsi="Times New Roman" w:cs="Times New Roman"/>
          <w:color w:val="000000"/>
          <w:sz w:val="24"/>
          <w:szCs w:val="24"/>
          <w:lang w:eastAsia="en-US"/>
        </w:rPr>
        <w:t xml:space="preserve"> this is within acceptable levels for natural gas (less than 10%) and using a freshwater solution,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level remaining the gas is very close to acceptable levels. Some trials, however, had much higher levels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remaining in the gas. Therefore, the pH of the solution was increased from pH 12</w:t>
      </w:r>
      <w:r w:rsidR="00CE6C13">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lang w:eastAsia="en-US"/>
        </w:rPr>
        <w:t>to pH 13. We assume that the trend of increasing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removal with increasing pH observed in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bubble column applies to the spray column and continues to pH 13, thereby reducing the remaining levels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to consistently less than 10%.</w:t>
      </w:r>
    </w:p>
    <w:p w:rsidR="00201D3A" w:rsidRDefault="00201D3A" w:rsidP="00201D3A">
      <w:pPr>
        <w:spacing w:after="0" w:line="480" w:lineRule="auto"/>
        <w:ind w:firstLine="72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color w:val="000000"/>
          <w:sz w:val="24"/>
          <w:szCs w:val="24"/>
          <w:lang w:eastAsia="en-US"/>
        </w:rPr>
        <w:t>This pilot study, while promising, was done using a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/N</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artificial gas mixture and not actual biogas. Actual biogas contains CH</w:t>
      </w:r>
      <w:r w:rsidRPr="00201D3A">
        <w:rPr>
          <w:rFonts w:ascii="Times New Roman" w:eastAsia="Times New Roman" w:hAnsi="Times New Roman" w:cs="Times New Roman"/>
          <w:color w:val="000000"/>
          <w:sz w:val="24"/>
          <w:szCs w:val="24"/>
          <w:vertAlign w:val="subscript"/>
          <w:lang w:eastAsia="en-US"/>
        </w:rPr>
        <w:t>4</w:t>
      </w:r>
      <w:r w:rsidRPr="00201D3A">
        <w:rPr>
          <w:rFonts w:ascii="Times New Roman" w:eastAsia="Times New Roman" w:hAnsi="Times New Roman" w:cs="Times New Roman"/>
          <w:color w:val="000000"/>
          <w:sz w:val="24"/>
          <w:szCs w:val="24"/>
          <w:lang w:eastAsia="en-US"/>
        </w:rPr>
        <w:t xml:space="preserve"> instead of N</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and other trace gases that may affect absorption of the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The flow rates and pressures used in this study were also much higher than that produced by the anaerobic digester. Lower gas flow rates may result in higher removal of CO</w:t>
      </w:r>
      <w:r w:rsidRPr="00201D3A">
        <w:rPr>
          <w:rFonts w:ascii="Times New Roman" w:eastAsia="Times New Roman" w:hAnsi="Times New Roman" w:cs="Times New Roman"/>
          <w:color w:val="000000"/>
          <w:sz w:val="24"/>
          <w:szCs w:val="24"/>
          <w:vertAlign w:val="subscript"/>
          <w:lang w:eastAsia="en-US"/>
        </w:rPr>
        <w:t>2</w:t>
      </w:r>
      <w:r w:rsidRPr="00201D3A">
        <w:rPr>
          <w:rFonts w:ascii="Times New Roman" w:eastAsia="Times New Roman" w:hAnsi="Times New Roman" w:cs="Times New Roman"/>
          <w:color w:val="000000"/>
          <w:sz w:val="24"/>
          <w:szCs w:val="24"/>
          <w:lang w:eastAsia="en-US"/>
        </w:rPr>
        <w:t xml:space="preserve"> as there is proportionally less gas flux than solution flux.</w:t>
      </w:r>
    </w:p>
    <w:p w:rsidR="00201D3A" w:rsidRPr="00201D3A" w:rsidRDefault="00201D3A" w:rsidP="00201D3A">
      <w:pPr>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br w:type="page"/>
      </w:r>
    </w:p>
    <w:p w:rsidR="00201D3A" w:rsidRPr="00201D3A" w:rsidRDefault="00201D3A" w:rsidP="00201D3A">
      <w:pPr>
        <w:keepNext/>
        <w:spacing w:after="0" w:line="240" w:lineRule="auto"/>
        <w:outlineLvl w:val="0"/>
        <w:rPr>
          <w:rFonts w:ascii="Times New Roman" w:eastAsia="Times New Roman" w:hAnsi="Times New Roman" w:cs="Arial"/>
          <w:kern w:val="32"/>
          <w:sz w:val="32"/>
          <w:szCs w:val="32"/>
          <w:lang w:eastAsia="en-US"/>
        </w:rPr>
      </w:pPr>
      <w:bookmarkStart w:id="58" w:name="_Toc387095227"/>
      <w:r w:rsidRPr="00201D3A">
        <w:rPr>
          <w:rFonts w:ascii="Times New Roman" w:eastAsia="Times New Roman" w:hAnsi="Times New Roman" w:cs="Arial"/>
          <w:kern w:val="32"/>
          <w:sz w:val="32"/>
          <w:szCs w:val="32"/>
          <w:lang w:eastAsia="en-US"/>
        </w:rPr>
        <w:t>Chapter 5:  Algae System</w:t>
      </w:r>
      <w:bookmarkEnd w:id="58"/>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59" w:name="_Toc387095228"/>
      <w:r w:rsidRPr="00201D3A">
        <w:rPr>
          <w:rFonts w:ascii="Times New Roman" w:eastAsia="Times New Roman" w:hAnsi="Times New Roman" w:cs="Times New Roman"/>
          <w:b/>
          <w:iCs/>
          <w:sz w:val="24"/>
          <w:szCs w:val="28"/>
          <w:u w:val="single"/>
          <w:lang w:eastAsia="en-US"/>
        </w:rPr>
        <w:t>Introduction</w:t>
      </w:r>
      <w:bookmarkEnd w:id="59"/>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Photosynthetic algae and few other autotrophic microorganisms metabolize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to produce sugars, which are used as a carbon and energy source for growth and a means to produce other compounds that can be used as biofuels (Weyer et al., 2010). </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The equation for oxygenic photosynthesis is</w:t>
      </w:r>
    </w:p>
    <w:p w:rsidR="00201D3A" w:rsidRPr="00201D3A" w:rsidRDefault="00201D3A" w:rsidP="007133AE">
      <w:pPr>
        <w:widowControl w:val="0"/>
        <w:spacing w:after="0" w:line="480" w:lineRule="auto"/>
        <w:jc w:val="center"/>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2n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+ 2n H</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O + photons → 2 (CH</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O)</w:t>
      </w:r>
      <w:r w:rsidRPr="00201D3A">
        <w:rPr>
          <w:rFonts w:ascii="Times New Roman" w:eastAsia="Times New Roman" w:hAnsi="Times New Roman" w:cs="Times New Roman"/>
          <w:color w:val="000000"/>
          <w:sz w:val="24"/>
          <w:szCs w:val="24"/>
          <w:vertAlign w:val="subscript"/>
          <w:lang w:eastAsia="ja-JP"/>
        </w:rPr>
        <w:t>n</w:t>
      </w:r>
      <w:r w:rsidRPr="00201D3A">
        <w:rPr>
          <w:rFonts w:ascii="Times New Roman" w:eastAsia="Times New Roman" w:hAnsi="Times New Roman" w:cs="Times New Roman"/>
          <w:color w:val="000000"/>
          <w:sz w:val="24"/>
          <w:szCs w:val="24"/>
          <w:lang w:eastAsia="ja-JP"/>
        </w:rPr>
        <w:t xml:space="preserve"> + 2n O</w:t>
      </w:r>
      <w:r w:rsidRPr="00201D3A">
        <w:rPr>
          <w:rFonts w:ascii="Times New Roman" w:eastAsia="Times New Roman" w:hAnsi="Times New Roman" w:cs="Times New Roman"/>
          <w:color w:val="000000"/>
          <w:sz w:val="24"/>
          <w:szCs w:val="24"/>
          <w:vertAlign w:val="subscript"/>
          <w:lang w:eastAsia="ja-JP"/>
        </w:rPr>
        <w:t>2</w:t>
      </w:r>
      <w:r w:rsidR="007133AE">
        <w:rPr>
          <w:rFonts w:ascii="Times New Roman" w:eastAsia="Times New Roman" w:hAnsi="Times New Roman" w:cs="Times New Roman"/>
          <w:color w:val="000000"/>
          <w:sz w:val="24"/>
          <w:szCs w:val="24"/>
          <w:lang w:eastAsia="ja-JP"/>
        </w:rPr>
        <w:tab/>
        <w:t xml:space="preserve"> </w:t>
      </w:r>
      <w:r w:rsidR="007133AE">
        <w:rPr>
          <w:rFonts w:ascii="Times New Roman" w:eastAsia="Times New Roman" w:hAnsi="Times New Roman" w:cs="Times New Roman"/>
          <w:color w:val="000000"/>
          <w:sz w:val="24"/>
          <w:szCs w:val="24"/>
          <w:lang w:eastAsia="ja-JP"/>
        </w:rPr>
        <w:tab/>
        <w:t>Eqn. 5.1</w:t>
      </w:r>
    </w:p>
    <w:p w:rsidR="00201D3A" w:rsidRPr="00201D3A" w:rsidRDefault="00201D3A" w:rsidP="00201D3A">
      <w:pPr>
        <w:widowControl w:val="0"/>
        <w:spacing w:after="0" w:line="480" w:lineRule="auto"/>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where light energy and water are required to convert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into sugars. Marine algae undergo a similar form of photosynthesis, where they take in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to obtain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for photosynthesis (Matsuda et al., 2001). Because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is readily available in biogas and photons are provided by sunlight, the algae require no additional starting compounds to perform photosynthesis. Therefore, photo</w:t>
      </w:r>
      <w:r w:rsidR="00A007E0">
        <w:rPr>
          <w:rFonts w:ascii="Times New Roman" w:eastAsia="Times New Roman" w:hAnsi="Times New Roman" w:cs="Times New Roman"/>
          <w:color w:val="000000"/>
          <w:sz w:val="24"/>
          <w:szCs w:val="24"/>
          <w:lang w:eastAsia="ja-JP"/>
        </w:rPr>
        <w:t>synthesis provided</w:t>
      </w:r>
      <w:r w:rsidRPr="00201D3A">
        <w:rPr>
          <w:rFonts w:ascii="Times New Roman" w:eastAsia="Times New Roman" w:hAnsi="Times New Roman" w:cs="Times New Roman"/>
          <w:color w:val="000000"/>
          <w:sz w:val="24"/>
          <w:szCs w:val="24"/>
          <w:lang w:eastAsia="ja-JP"/>
        </w:rPr>
        <w:t xml:space="preserve"> a means to eliminate unwanted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and produce sugars without added cost.</w:t>
      </w:r>
    </w:p>
    <w:p w:rsidR="00201D3A" w:rsidRPr="00201D3A" w:rsidRDefault="00201D3A" w:rsidP="00201D3A">
      <w:pPr>
        <w:widowControl w:val="0"/>
        <w:spacing w:after="0" w:line="480" w:lineRule="auto"/>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ab/>
        <w:t>Other microorganisms (i.e. purple and green sulfur bacteria) consume H</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S during metabolism and produce solid elemental sulfur (Biebl &amp; Pfennig, 1977). The H</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S-consuming microorganisms can be used in a biological system to remove H</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S impurities from biogas; however, this was not tested in this study because it was beyond the scope of the experimental design. </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The incorporation of algae in photobioreactors to purify biogas has several advantages over conventional chemical methods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removal. Obtaining algae is relatively inexpensive because culturing algae requires minimal nutrients for their growth. Growth of the algae requires a light source as well, which does not necessarily have to be expensive if illumination is provided by natural sunlight, which is not limited in supply. Many algal species can also be processed to produce additional biofuel, effectively using the “waste” excess algae. </w:t>
      </w:r>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Photobioreactors are a new approach for the mass culture of algae with a variety of reactor designs. The helical design is advantageous because it typically has a higher surface area to volume ratio than other designs, reducing the maximum depth to which light must penetrate. A helical design also has the potential to be scaled up using multiple reactors in series (Xu et al., 2009). The light shines outwards from the inside of the helical tube coil to minimize the waste of light. High surface area-volume ratio and sufficient mixing must be maintained to maximize illumination in the photobioreactor (Ugwu, Aoyagi &amp; Uchiyama, 2007; Jimenez, Cossio &amp; Niell, 2003).</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This section of the study focused on designing and constructing a photobioreactor that would successfully facilitate the uptake of CO</w:t>
      </w:r>
      <w:r w:rsidRPr="00201D3A">
        <w:rPr>
          <w:rFonts w:ascii="Times New Roman" w:eastAsia="Times New Roman" w:hAnsi="Times New Roman" w:cs="Times New Roman"/>
          <w:color w:val="000000"/>
          <w:sz w:val="24"/>
          <w:szCs w:val="24"/>
          <w:vertAlign w:val="subscript"/>
          <w:lang w:eastAsia="ja-JP"/>
        </w:rPr>
        <w:t xml:space="preserve">2 </w:t>
      </w:r>
      <w:r w:rsidRPr="00201D3A">
        <w:rPr>
          <w:rFonts w:ascii="Times New Roman" w:eastAsia="Times New Roman" w:hAnsi="Times New Roman" w:cs="Times New Roman"/>
          <w:color w:val="000000"/>
          <w:sz w:val="24"/>
          <w:szCs w:val="24"/>
          <w:lang w:eastAsia="ja-JP"/>
        </w:rPr>
        <w:t>through algal consumption using photosynthesis. What distinguished the helical photobioreactor design in this study from existing models were the methods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addition and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removal. The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was introduced into the photobioreactor as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rather than bubbling untreated biogas directly into the algal media. The photobioreactor contained a reservoir open to the atmosphere, where excess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was vented into the atmosphere. By separating out the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before removal from the photobioreactor, the potential hazard of a combustible mixture of CH</w:t>
      </w:r>
      <w:r w:rsidRPr="00201D3A">
        <w:rPr>
          <w:rFonts w:ascii="Times New Roman" w:eastAsia="Times New Roman" w:hAnsi="Times New Roman" w:cs="Times New Roman"/>
          <w:color w:val="000000"/>
          <w:sz w:val="24"/>
          <w:szCs w:val="24"/>
          <w:vertAlign w:val="subscript"/>
          <w:lang w:eastAsia="ja-JP"/>
        </w:rPr>
        <w:t>4</w:t>
      </w:r>
      <w:r w:rsidRPr="00201D3A">
        <w:rPr>
          <w:rFonts w:ascii="Times New Roman" w:eastAsia="Times New Roman" w:hAnsi="Times New Roman" w:cs="Times New Roman"/>
          <w:color w:val="000000"/>
          <w:sz w:val="24"/>
          <w:szCs w:val="24"/>
          <w:lang w:eastAsia="ja-JP"/>
        </w:rPr>
        <w:t xml:space="preserve"> and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was avoided.</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This study tested the abilities of three different species of alga, </w:t>
      </w:r>
      <w:r w:rsidRPr="00201D3A">
        <w:rPr>
          <w:rFonts w:ascii="Times New Roman" w:eastAsia="Times New Roman" w:hAnsi="Times New Roman" w:cs="Times New Roman"/>
          <w:i/>
          <w:sz w:val="24"/>
          <w:szCs w:val="24"/>
          <w:lang w:eastAsia="en-US"/>
        </w:rPr>
        <w:t>Phaeodactylum tricornutum, Botryococcus braunii</w:t>
      </w:r>
      <w:r w:rsidRPr="00201D3A">
        <w:rPr>
          <w:rFonts w:ascii="Times New Roman" w:eastAsia="Times New Roman" w:hAnsi="Times New Roman" w:cs="Times New Roman"/>
          <w:sz w:val="24"/>
          <w:szCs w:val="24"/>
          <w:lang w:eastAsia="en-US"/>
        </w:rPr>
        <w:t xml:space="preserve">, and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sp. PCC 6803 to fixate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via photosynthesis. These species were chosen for the study for various reasons.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is a well-known diatom with a short generation time, an ability to produce biofuel, and a capacity to uptake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as a form of dissolved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(Maheswari et al., 2005; Apt, Grossman, Kroth, 1996; Morais et al., 2009; Matsuda et al., 2001).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can produce large quantities of algal oil, a potential energy source (Metzger &amp; Largeau, 2005). The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sp. PCC 6803 was chosen because it was a readily available microorganism that addressed problems experienced during system testing.  We hypothesized that both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and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would be able to thrive under high pH conditions and remove dissolved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from the media quickly and completely because they are both known to be robust and have relatively high growth rates.</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60" w:name="_Toc387095229"/>
      <w:r w:rsidRPr="00201D3A">
        <w:rPr>
          <w:rFonts w:ascii="Times New Roman" w:eastAsia="Times New Roman" w:hAnsi="Times New Roman" w:cs="Times New Roman"/>
          <w:b/>
          <w:iCs/>
          <w:sz w:val="24"/>
          <w:szCs w:val="28"/>
          <w:u w:val="single"/>
          <w:lang w:eastAsia="en-US"/>
        </w:rPr>
        <w:t>Literature Review</w:t>
      </w:r>
      <w:bookmarkEnd w:id="60"/>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61" w:name="_Toc387095230"/>
      <w:r w:rsidRPr="00201D3A">
        <w:rPr>
          <w:rFonts w:ascii="Times New Roman" w:eastAsia="Times New Roman" w:hAnsi="Times New Roman" w:cs="Times New Roman"/>
          <w:b/>
          <w:szCs w:val="26"/>
          <w:lang w:eastAsia="en-US"/>
        </w:rPr>
        <w:t xml:space="preserve">Diatom </w:t>
      </w:r>
      <w:r w:rsidRPr="00201D3A">
        <w:rPr>
          <w:rFonts w:ascii="Times New Roman" w:eastAsia="Times New Roman" w:hAnsi="Times New Roman" w:cs="Times New Roman"/>
          <w:b/>
          <w:bCs/>
          <w:i/>
          <w:lang w:eastAsia="en-US"/>
        </w:rPr>
        <w:t>Phaeodactylum tricornutum</w:t>
      </w:r>
      <w:bookmarkEnd w:id="61"/>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Research in the area of carbon fixation revealed that diatoms, a major group of algae, were responsible for approximately 20% of global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fixation (Falkowski &amp; Raven, 2007). The diatom </w:t>
      </w:r>
      <w:r w:rsidRPr="00201D3A">
        <w:rPr>
          <w:rFonts w:ascii="Times New Roman" w:eastAsia="Times New Roman" w:hAnsi="Times New Roman" w:cs="Times New Roman"/>
          <w:i/>
          <w:sz w:val="24"/>
          <w:szCs w:val="24"/>
          <w:lang w:eastAsia="en-US"/>
        </w:rPr>
        <w:t xml:space="preserve">Phaeodactylum tricornutum </w:t>
      </w:r>
      <w:r w:rsidRPr="00201D3A">
        <w:rPr>
          <w:rFonts w:ascii="Times New Roman" w:eastAsia="Times New Roman" w:hAnsi="Times New Roman" w:cs="Times New Roman"/>
          <w:sz w:val="24"/>
          <w:szCs w:val="24"/>
          <w:lang w:eastAsia="en-US"/>
        </w:rPr>
        <w:t>has a short generation time and an ability to produce biofuel (Maheswari et al., 2005; Apt, Grossman, &amp; Kroth, 1996; Morais et al., 2009). For these reasons, it has been selected as a microorganism of choice for our system.</w:t>
      </w:r>
    </w:p>
    <w:p w:rsidR="00201D3A" w:rsidRPr="00201D3A" w:rsidRDefault="00201D3A" w:rsidP="00201D3A">
      <w:pPr>
        <w:keepNext/>
        <w:spacing w:after="0" w:line="240" w:lineRule="auto"/>
        <w:outlineLvl w:val="3"/>
        <w:rPr>
          <w:rFonts w:ascii="Times New Roman" w:eastAsia="Times New Roman" w:hAnsi="Times New Roman" w:cs="Times New Roman"/>
          <w:bCs/>
          <w:i/>
          <w:lang w:eastAsia="en-US"/>
        </w:rPr>
      </w:pPr>
      <w:bookmarkStart w:id="62" w:name="_Toc387095231"/>
      <w:r w:rsidRPr="00201D3A">
        <w:rPr>
          <w:rFonts w:ascii="Times New Roman" w:eastAsia="Times New Roman" w:hAnsi="Times New Roman" w:cs="Times New Roman"/>
          <w:bCs/>
          <w:i/>
          <w:lang w:eastAsia="en-US"/>
        </w:rPr>
        <w:t>Photosynthesis and Carbon Fixation</w:t>
      </w:r>
      <w:bookmarkEnd w:id="62"/>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performs photosynthesis, but the specific metabolic pathway remains relatively unknown. </w:t>
      </w:r>
      <w:r w:rsidRPr="00201D3A">
        <w:rPr>
          <w:rFonts w:ascii="Times New Roman" w:eastAsia="Times New Roman" w:hAnsi="Times New Roman" w:cs="Times New Roman"/>
          <w:i/>
          <w:color w:val="000000"/>
          <w:sz w:val="24"/>
          <w:szCs w:val="24"/>
          <w:lang w:eastAsia="ja-JP"/>
        </w:rPr>
        <w:t xml:space="preserve">P. tricornutum </w:t>
      </w:r>
      <w:r w:rsidRPr="00201D3A">
        <w:rPr>
          <w:rFonts w:ascii="Times New Roman" w:eastAsia="Times New Roman" w:hAnsi="Times New Roman" w:cs="Times New Roman"/>
          <w:color w:val="000000"/>
          <w:sz w:val="24"/>
          <w:szCs w:val="24"/>
          <w:lang w:eastAsia="ja-JP"/>
        </w:rPr>
        <w:t>contains the genes believed to be linked to both C</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and C</w:t>
      </w:r>
      <w:r w:rsidRPr="00201D3A">
        <w:rPr>
          <w:rFonts w:ascii="Times New Roman" w:eastAsia="Times New Roman" w:hAnsi="Times New Roman" w:cs="Times New Roman"/>
          <w:color w:val="000000"/>
          <w:sz w:val="24"/>
          <w:szCs w:val="24"/>
          <w:vertAlign w:val="subscript"/>
          <w:lang w:eastAsia="ja-JP"/>
        </w:rPr>
        <w:t>4</w:t>
      </w:r>
      <w:r w:rsidRPr="00201D3A">
        <w:rPr>
          <w:rFonts w:ascii="Times New Roman" w:eastAsia="Times New Roman" w:hAnsi="Times New Roman" w:cs="Times New Roman"/>
          <w:color w:val="000000"/>
          <w:sz w:val="24"/>
          <w:szCs w:val="24"/>
          <w:lang w:eastAsia="ja-JP"/>
        </w:rPr>
        <w:t xml:space="preserve"> photosynthesis (Valenzuela et al., 2012). Haimovich-Dayan et al. (2013) found that by using a process called RNA-interference to silence the gene encoding pyruvate-orthophosphate dikinase (PPDK), an essential gene for the C</w:t>
      </w:r>
      <w:r w:rsidRPr="00201D3A">
        <w:rPr>
          <w:rFonts w:ascii="Times New Roman" w:eastAsia="Times New Roman" w:hAnsi="Times New Roman" w:cs="Times New Roman"/>
          <w:color w:val="000000"/>
          <w:sz w:val="24"/>
          <w:szCs w:val="24"/>
          <w:vertAlign w:val="subscript"/>
          <w:lang w:eastAsia="ja-JP"/>
        </w:rPr>
        <w:t>4</w:t>
      </w:r>
      <w:r w:rsidRPr="00201D3A">
        <w:rPr>
          <w:rFonts w:ascii="Times New Roman" w:eastAsia="Times New Roman" w:hAnsi="Times New Roman" w:cs="Times New Roman"/>
          <w:color w:val="000000"/>
          <w:sz w:val="24"/>
          <w:szCs w:val="24"/>
          <w:lang w:eastAsia="ja-JP"/>
        </w:rPr>
        <w:t xml:space="preserve"> photosynthetic pathway, the rate of carbon fixation did not significantly decrease in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As a result, despite lowered PPDK activity, the resultant similar photosynthetic rates provided evidence that an alternative photosynthetic pathway may be present in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However, the researchers did note that silencing the PPDK gene could have activated alternative gene compensation mechanisms, thereby minimizing the effects of gene down-regulation on the photosynthetic rate (Haimovich-Dayan et al., 2013).</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In a different study,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had been shown to activate multiple different carbon fixation pathways in situations, where nutrients like nitrates and phosphates were s</w:t>
      </w:r>
      <w:r w:rsidR="00A007E0">
        <w:rPr>
          <w:rFonts w:ascii="Times New Roman" w:eastAsia="Times New Roman" w:hAnsi="Times New Roman" w:cs="Times New Roman"/>
          <w:color w:val="000000"/>
          <w:sz w:val="24"/>
          <w:szCs w:val="24"/>
          <w:lang w:eastAsia="ja-JP"/>
        </w:rPr>
        <w:t>carce. Valenzuela et al. (2012)</w:t>
      </w:r>
      <w:r w:rsidRPr="00201D3A">
        <w:rPr>
          <w:rFonts w:ascii="Times New Roman" w:eastAsia="Times New Roman" w:hAnsi="Times New Roman" w:cs="Times New Roman"/>
          <w:color w:val="000000"/>
          <w:sz w:val="24"/>
          <w:szCs w:val="24"/>
          <w:lang w:eastAsia="ja-JP"/>
        </w:rPr>
        <w:t xml:space="preserve"> demonstrated that when exogenous phosphates and nitrates were depleted,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genes associated with the C</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photosyn</w:t>
      </w:r>
      <w:r w:rsidR="00A007E0">
        <w:rPr>
          <w:rFonts w:ascii="Times New Roman" w:eastAsia="Times New Roman" w:hAnsi="Times New Roman" w:cs="Times New Roman"/>
          <w:color w:val="000000"/>
          <w:sz w:val="24"/>
          <w:szCs w:val="24"/>
          <w:lang w:eastAsia="ja-JP"/>
        </w:rPr>
        <w:t>thetic pathway were not altered</w:t>
      </w:r>
      <w:r w:rsidRPr="00201D3A">
        <w:rPr>
          <w:rFonts w:ascii="Times New Roman" w:eastAsia="Times New Roman" w:hAnsi="Times New Roman" w:cs="Times New Roman"/>
          <w:color w:val="000000"/>
          <w:sz w:val="24"/>
          <w:szCs w:val="24"/>
          <w:lang w:eastAsia="ja-JP"/>
        </w:rPr>
        <w:t xml:space="preserve"> but genes for the C</w:t>
      </w:r>
      <w:r w:rsidRPr="00201D3A">
        <w:rPr>
          <w:rFonts w:ascii="Times New Roman" w:eastAsia="Times New Roman" w:hAnsi="Times New Roman" w:cs="Times New Roman"/>
          <w:color w:val="000000"/>
          <w:sz w:val="24"/>
          <w:szCs w:val="24"/>
          <w:vertAlign w:val="subscript"/>
          <w:lang w:eastAsia="ja-JP"/>
        </w:rPr>
        <w:t>4</w:t>
      </w:r>
      <w:r w:rsidRPr="00201D3A">
        <w:rPr>
          <w:rFonts w:ascii="Times New Roman" w:eastAsia="Times New Roman" w:hAnsi="Times New Roman" w:cs="Times New Roman"/>
          <w:color w:val="000000"/>
          <w:sz w:val="24"/>
          <w:szCs w:val="24"/>
          <w:lang w:eastAsia="ja-JP"/>
        </w:rPr>
        <w:t xml:space="preserve"> pathway were up-regulated. Along with up-expression of the C</w:t>
      </w:r>
      <w:r w:rsidRPr="00201D3A">
        <w:rPr>
          <w:rFonts w:ascii="Times New Roman" w:eastAsia="Times New Roman" w:hAnsi="Times New Roman" w:cs="Times New Roman"/>
          <w:color w:val="000000"/>
          <w:sz w:val="24"/>
          <w:szCs w:val="24"/>
          <w:vertAlign w:val="subscript"/>
          <w:lang w:eastAsia="ja-JP"/>
        </w:rPr>
        <w:t>4</w:t>
      </w:r>
      <w:r w:rsidR="00A007E0">
        <w:rPr>
          <w:rFonts w:ascii="Times New Roman" w:eastAsia="Times New Roman" w:hAnsi="Times New Roman" w:cs="Times New Roman"/>
          <w:color w:val="000000"/>
          <w:sz w:val="24"/>
          <w:szCs w:val="24"/>
          <w:lang w:eastAsia="ja-JP"/>
        </w:rPr>
        <w:t xml:space="preserve"> pathway,</w:t>
      </w:r>
      <w:r w:rsidRPr="00201D3A">
        <w:rPr>
          <w:rFonts w:ascii="Times New Roman" w:eastAsia="Times New Roman" w:hAnsi="Times New Roman" w:cs="Times New Roman"/>
          <w:color w:val="000000"/>
          <w:sz w:val="24"/>
          <w:szCs w:val="24"/>
          <w:lang w:eastAsia="ja-JP"/>
        </w:rPr>
        <w:t xml:space="preserve"> different carbonic anhydrases were also up-regulated and alternative pathways that use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became activated as well (Valenzuela et al., 2012).</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Matsuda et al. (2001) evaluated such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alternative pathways for rates of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uptake by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in the form of dissolved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evolution of 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Using artificial seawater with the addition of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they cultivated </w:t>
      </w:r>
      <w:r w:rsidRPr="00201D3A">
        <w:rPr>
          <w:rFonts w:ascii="Times New Roman" w:eastAsia="Times New Roman" w:hAnsi="Times New Roman" w:cs="Times New Roman"/>
          <w:i/>
          <w:sz w:val="24"/>
          <w:szCs w:val="24"/>
          <w:lang w:eastAsia="en-US"/>
        </w:rPr>
        <w:t xml:space="preserve">P. tricornutum </w:t>
      </w:r>
      <w:r w:rsidRPr="00201D3A">
        <w:rPr>
          <w:rFonts w:ascii="Times New Roman" w:eastAsia="Times New Roman" w:hAnsi="Times New Roman" w:cs="Times New Roman"/>
          <w:sz w:val="24"/>
          <w:szCs w:val="24"/>
          <w:lang w:eastAsia="en-US"/>
        </w:rPr>
        <w:t>and evaluated the rates of photosynthesis. Through these experiments, Matsuda et al. (2001) found that the rate of 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evolution by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was higher than the rate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formation. As a result, they concluded that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was readily taken up by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as a soluble substrate for photosynthesis. They also evaluated whether changes in pH values and increasing concentrations of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would affect the growth of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and they determined that no correlations existed between the effects of increasing pH and increasing the amount of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on growth rate (Matsuda, Matsuda, Hara, &amp; Colman, 2001).</w:t>
      </w:r>
    </w:p>
    <w:p w:rsidR="00201D3A" w:rsidRPr="00201D3A" w:rsidRDefault="00201D3A" w:rsidP="00201D3A">
      <w:pPr>
        <w:keepNext/>
        <w:spacing w:after="0" w:line="240" w:lineRule="auto"/>
        <w:outlineLvl w:val="3"/>
        <w:rPr>
          <w:rFonts w:ascii="Times New Roman" w:eastAsia="Times New Roman" w:hAnsi="Times New Roman" w:cs="Times New Roman"/>
          <w:bCs/>
          <w:i/>
          <w:lang w:eastAsia="en-US"/>
        </w:rPr>
      </w:pPr>
      <w:bookmarkStart w:id="63" w:name="_Toc387095232"/>
      <w:r w:rsidRPr="00201D3A">
        <w:rPr>
          <w:rFonts w:ascii="Times New Roman" w:eastAsia="Times New Roman" w:hAnsi="Times New Roman" w:cs="Times New Roman"/>
          <w:bCs/>
          <w:i/>
          <w:lang w:eastAsia="en-US"/>
        </w:rPr>
        <w:t>Growth Conditions</w:t>
      </w:r>
      <w:bookmarkEnd w:id="63"/>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Preliminary literature review has revealed that copious amounts of research have already been conducted with regard to the optimal conditions required for growth of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w:t>
      </w:r>
    </w:p>
    <w:p w:rsidR="00201D3A" w:rsidRPr="00F157E9" w:rsidRDefault="00201D3A" w:rsidP="00201D3A">
      <w:pPr>
        <w:keepNext/>
        <w:keepLines/>
        <w:spacing w:after="0" w:line="240" w:lineRule="auto"/>
        <w:outlineLvl w:val="4"/>
        <w:rPr>
          <w:rFonts w:ascii="Times New Roman" w:eastAsia="맑은 고딕" w:hAnsi="Times New Roman" w:cs="Times New Roman"/>
          <w:u w:val="single"/>
          <w:lang w:eastAsia="en-US"/>
        </w:rPr>
      </w:pPr>
      <w:bookmarkStart w:id="64" w:name="_Toc387095233"/>
      <w:r w:rsidRPr="00F157E9">
        <w:rPr>
          <w:rFonts w:ascii="Times New Roman" w:eastAsia="맑은 고딕" w:hAnsi="Times New Roman" w:cs="Times New Roman"/>
          <w:u w:val="single"/>
          <w:lang w:eastAsia="en-US"/>
        </w:rPr>
        <w:t>Lighting</w:t>
      </w:r>
      <w:bookmarkEnd w:id="64"/>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 </w:t>
      </w:r>
    </w:p>
    <w:p w:rsidR="00201D3A" w:rsidRP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Mann and Meyers (1968) performed experiments in an effort to increase the rate of photosynthesis in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In these experiments, strains of the diatom from the Indiana Culture Collection were grown in ASP-2 medium with slight adjustments under an optical system that consisted of two light beams with alternating intensities of light (Mann &amp; Meyers, 1968). By varying the light </w:t>
      </w:r>
      <w:r w:rsidR="00CE6C13" w:rsidRPr="00201D3A">
        <w:rPr>
          <w:rFonts w:ascii="Times New Roman" w:eastAsia="Times New Roman" w:hAnsi="Times New Roman" w:cs="Times New Roman"/>
          <w:color w:val="000000"/>
          <w:sz w:val="24"/>
          <w:szCs w:val="24"/>
          <w:lang w:eastAsia="ja-JP"/>
        </w:rPr>
        <w:t>intensity</w:t>
      </w:r>
      <w:r w:rsidR="00CE6C13">
        <w:rPr>
          <w:rFonts w:ascii="Times New Roman" w:eastAsia="Times New Roman" w:hAnsi="Times New Roman" w:cs="Times New Roman"/>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and measuring the amount of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produced, a positive linear relationship was observed between light intensity and the rate of carbon fixation. Other studies showed that the alternating light beam method produced the highest carbon fixation rates, with intensities varying between 4,000 and 5,500 lux (Yongmanitchai &amp; Ward, 1992; Morais et al., 2009).</w:t>
      </w:r>
    </w:p>
    <w:p w:rsidR="00201D3A" w:rsidRPr="00F157E9" w:rsidRDefault="00201D3A" w:rsidP="00201D3A">
      <w:pPr>
        <w:keepNext/>
        <w:keepLines/>
        <w:spacing w:after="0" w:line="240" w:lineRule="auto"/>
        <w:outlineLvl w:val="4"/>
        <w:rPr>
          <w:rFonts w:ascii="Times New Roman" w:eastAsia="맑은 고딕" w:hAnsi="Times New Roman" w:cs="Times New Roman"/>
          <w:u w:val="single"/>
          <w:lang w:eastAsia="en-US"/>
        </w:rPr>
      </w:pPr>
      <w:bookmarkStart w:id="65" w:name="_Toc387095234"/>
      <w:r w:rsidRPr="00F157E9">
        <w:rPr>
          <w:rFonts w:ascii="Times New Roman" w:eastAsia="맑은 고딕" w:hAnsi="Times New Roman" w:cs="Times New Roman"/>
          <w:u w:val="single"/>
          <w:lang w:eastAsia="en-US"/>
        </w:rPr>
        <w:t>Temperature</w:t>
      </w:r>
      <w:bookmarkEnd w:id="65"/>
    </w:p>
    <w:p w:rsidR="00201D3A" w:rsidRPr="00201D3A" w:rsidRDefault="00201D3A" w:rsidP="00201D3A">
      <w:pPr>
        <w:spacing w:after="0" w:line="240" w:lineRule="auto"/>
        <w:rPr>
          <w:rFonts w:ascii="Times New Roman" w:eastAsia="Arial" w:hAnsi="Times New Roman" w:cs="Times New Roman"/>
          <w:sz w:val="24"/>
          <w:szCs w:val="24"/>
          <w:lang w:eastAsia="en-US"/>
        </w:rPr>
      </w:pP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i/>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 xml:space="preserve">Two prominent studies regarding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(Morais et al., 2009; Yongmanitchai &amp; Ward, 1992) concluded optimal growth temperatures to be 21.5°C to 23.0°C and 18.0°C to 21.0°C, respectively. However, a study by Kviderova and Lukavsky (2003) revealed that the optimal temperature for growth of this diatom is between 15°C and 23°C. This iconic study used a simple but effective method called crossed gradients to obtain these values. This method used agar with a thin layer of the diatom growing upon it; the agar was then provided with a temperature gradient in one direction and a light intensity gradient in the other direction. In this manner, all possible combinations of light intensity and temperature were evaluated for their direct effect on the growth rate of the diatom. The accuracy of these measurements has been supported through other studies on the link between light intensity and temperature. The light intensities that resulted in the most growth of the diatom, between 4,500 and 5,000 lux, were in accordance with the values used in studies by Yongimanitchai &amp; Ward (1992) and Morais et al. (2009).</w:t>
      </w:r>
    </w:p>
    <w:p w:rsidR="00201D3A" w:rsidRPr="00F157E9" w:rsidRDefault="00201D3A" w:rsidP="00201D3A">
      <w:pPr>
        <w:keepNext/>
        <w:keepLines/>
        <w:spacing w:after="0" w:line="240" w:lineRule="auto"/>
        <w:outlineLvl w:val="4"/>
        <w:rPr>
          <w:rFonts w:ascii="Times New Roman" w:eastAsia="맑은 고딕" w:hAnsi="Times New Roman" w:cs="Times New Roman"/>
          <w:u w:val="single"/>
          <w:lang w:eastAsia="en-US"/>
        </w:rPr>
      </w:pPr>
      <w:bookmarkStart w:id="66" w:name="_Toc387095235"/>
      <w:r w:rsidRPr="00F157E9">
        <w:rPr>
          <w:rFonts w:ascii="Times New Roman" w:eastAsia="맑은 고딕" w:hAnsi="Times New Roman" w:cs="Times New Roman"/>
          <w:u w:val="single"/>
          <w:lang w:eastAsia="en-US"/>
        </w:rPr>
        <w:t>Glycerol</w:t>
      </w:r>
      <w:bookmarkEnd w:id="66"/>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The landmark study performed by Morais et al. (2009) showed that the addition of glycerol, along with mixotrophic conditions, increased the growth rate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by 30%. In these experiments, the cultures were obtained from Group Integrated Aquaculture UFPR in 2L Erlenmeyer flasks at temperatures between 18° and 21°C, at a light intensity of 5,500 lux. The dry mass was determined by extracting 150 mL of the sample and was separated into three samples. These samples were dried at 60°C and weighed. Guillard f/2 media was used; upon preparation, the media was cooled, and the glycerol was then added. Morais calculated a mathematical model for the rate of growth for two groups; the control utilized an autotrophic medium and no glycerol while the experimental group contained glycerol and used a mixotrophic medium.</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It is worth clarifying that autotrophic conditions involve the cells undergoing photosynthesis to perform vital functions, and heterotrophic conditions involve the cells already having the nutrients required in the absence of light. Under mixotrophic conditions, both autotrophic and heterotrophic metabolisms were employed; both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and inorganic carbon were present in this method.</w:t>
      </w:r>
    </w:p>
    <w:p w:rsidR="00201D3A" w:rsidRPr="00201D3A" w:rsidRDefault="00201D3A" w:rsidP="00201D3A">
      <w:pPr>
        <w:keepNext/>
        <w:spacing w:after="0" w:line="240" w:lineRule="auto"/>
        <w:outlineLvl w:val="3"/>
        <w:rPr>
          <w:rFonts w:ascii="Times New Roman" w:eastAsia="Times New Roman" w:hAnsi="Times New Roman" w:cs="Times New Roman"/>
          <w:bCs/>
          <w:i/>
          <w:lang w:eastAsia="en-US"/>
        </w:rPr>
      </w:pPr>
      <w:bookmarkStart w:id="67" w:name="_Toc387095236"/>
      <w:r w:rsidRPr="00201D3A">
        <w:rPr>
          <w:rFonts w:ascii="Times New Roman" w:eastAsia="Times New Roman" w:hAnsi="Times New Roman" w:cs="Times New Roman"/>
          <w:bCs/>
          <w:i/>
          <w:lang w:eastAsia="en-US"/>
        </w:rPr>
        <w:t>Production of fatty acids</w:t>
      </w:r>
      <w:bookmarkEnd w:id="67"/>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A study by Yongmanitchai and Ward (1992) evaluated the production of Omega-3 fatty acids under different culture conditions. For their experiments, the researchers obtained cultures from the University of Texas (UTEX 640). Cultures were grown in 100 mL test tubes in Myers medium with a working volume of 75 mL (Mann &amp; Meyers, 1968). The cultures were grown at 20°C and 4,000 lux with the aforementioned alternating light method. In order to determine the dry mass of the cultures, the diatoms were filtered through 0.8-μm filters, washed twice in saline solutions, and dried at 60°C. The lipids were extracted using the Bligh and Dyer (1959) and Holub and Skeaff (1987) methods. This study found that the growth of the fatty acids increased by 65% with the supplementation of vitamin B12.</w:t>
      </w:r>
    </w:p>
    <w:p w:rsidR="00201D3A" w:rsidRPr="00201D3A" w:rsidRDefault="00201D3A" w:rsidP="00201D3A">
      <w:pPr>
        <w:keepNext/>
        <w:spacing w:after="0" w:line="240" w:lineRule="auto"/>
        <w:outlineLvl w:val="2"/>
        <w:rPr>
          <w:rFonts w:ascii="Times New Roman" w:eastAsia="Times New Roman" w:hAnsi="Times New Roman" w:cs="Times New Roman"/>
          <w:b/>
          <w:bCs/>
          <w:lang w:eastAsia="en-US"/>
        </w:rPr>
      </w:pPr>
      <w:bookmarkStart w:id="68" w:name="_Toc387095237"/>
      <w:r w:rsidRPr="00201D3A">
        <w:rPr>
          <w:rFonts w:ascii="Times New Roman" w:eastAsia="Times New Roman" w:hAnsi="Times New Roman" w:cs="Times New Roman"/>
          <w:b/>
          <w:bCs/>
          <w:lang w:eastAsia="en-US"/>
        </w:rPr>
        <w:t xml:space="preserve">Freshwater Algae </w:t>
      </w:r>
      <w:r w:rsidRPr="00201D3A">
        <w:rPr>
          <w:rFonts w:ascii="Times New Roman" w:eastAsia="Times New Roman" w:hAnsi="Times New Roman" w:cs="Times New Roman"/>
          <w:b/>
          <w:bCs/>
          <w:i/>
          <w:lang w:eastAsia="en-US"/>
        </w:rPr>
        <w:t>Botryococcus braunii</w:t>
      </w:r>
      <w:bookmarkEnd w:id="68"/>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Extensive research has been conducted on</w:t>
      </w:r>
      <w:r w:rsidRPr="00201D3A">
        <w:rPr>
          <w:rFonts w:ascii="Times New Roman" w:eastAsia="Times New Roman" w:hAnsi="Times New Roman" w:cs="Times New Roman"/>
          <w:i/>
          <w:color w:val="000000"/>
          <w:sz w:val="24"/>
          <w:szCs w:val="24"/>
          <w:lang w:eastAsia="ja-JP"/>
        </w:rPr>
        <w:t xml:space="preserve"> B. braunii</w:t>
      </w:r>
      <w:r w:rsidRPr="00201D3A">
        <w:rPr>
          <w:rFonts w:ascii="Times New Roman" w:eastAsia="Times New Roman" w:hAnsi="Times New Roman" w:cs="Times New Roman"/>
          <w:color w:val="000000"/>
          <w:sz w:val="24"/>
          <w:szCs w:val="24"/>
          <w:lang w:eastAsia="ja-JP"/>
        </w:rPr>
        <w:t>, a freshwater green microalga,</w:t>
      </w:r>
      <w:r w:rsidRPr="00201D3A">
        <w:rPr>
          <w:rFonts w:ascii="Times New Roman" w:eastAsia="Times New Roman" w:hAnsi="Times New Roman" w:cs="Times New Roman"/>
          <w:i/>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as a potential source of alternative energy. This is tied to its ability to produce hydrocarbons (Metzger &amp; Largeau, 2005). Hydrocarbons can be implemented as a source of fuel. Because of its well-known growth conditions, its ability to fix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and its hydrocarbon-producing abilities,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selected as a potential microorganism for the algal system.</w:t>
      </w:r>
    </w:p>
    <w:p w:rsidR="00201D3A" w:rsidRPr="00201D3A" w:rsidRDefault="00201D3A" w:rsidP="00201D3A">
      <w:pPr>
        <w:keepNext/>
        <w:spacing w:after="0" w:line="240" w:lineRule="auto"/>
        <w:outlineLvl w:val="3"/>
        <w:rPr>
          <w:rFonts w:ascii="Times New Roman" w:eastAsia="Times New Roman" w:hAnsi="Times New Roman" w:cs="Times New Roman"/>
          <w:b/>
          <w:bCs/>
          <w:sz w:val="24"/>
          <w:szCs w:val="24"/>
          <w:lang w:eastAsia="en-US"/>
        </w:rPr>
      </w:pPr>
      <w:bookmarkStart w:id="69" w:name="_Toc387095238"/>
      <w:r w:rsidRPr="00201D3A">
        <w:rPr>
          <w:rFonts w:ascii="Times New Roman" w:eastAsia="Times New Roman" w:hAnsi="Times New Roman" w:cs="Times New Roman"/>
          <w:bCs/>
          <w:i/>
          <w:lang w:eastAsia="en-US"/>
        </w:rPr>
        <w:t>Photosynthesis and Carbon Fixation</w:t>
      </w:r>
      <w:r w:rsidRPr="00201D3A">
        <w:rPr>
          <w:rFonts w:ascii="Times New Roman" w:eastAsia="Times New Roman" w:hAnsi="Times New Roman" w:cs="Times New Roman"/>
          <w:b/>
          <w:bCs/>
          <w:sz w:val="24"/>
          <w:szCs w:val="24"/>
          <w:lang w:eastAsia="en-US"/>
        </w:rPr>
        <w:t>.</w:t>
      </w:r>
      <w:bookmarkEnd w:id="69"/>
      <w:r w:rsidRPr="00201D3A">
        <w:rPr>
          <w:rFonts w:ascii="Times New Roman" w:eastAsia="Times New Roman" w:hAnsi="Times New Roman" w:cs="Times New Roman"/>
          <w:b/>
          <w:bCs/>
          <w:sz w:val="24"/>
          <w:szCs w:val="24"/>
          <w:lang w:eastAsia="en-US"/>
        </w:rPr>
        <w:t xml:space="preserve"> </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The specific photosynthetic pathway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remains unknown. However, it has been acknowledged that the majority of green algae perform C</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photosynthesis (Xu et al., 2012). In the C</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pathway,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is delivered directly to RuBisCO, which uses the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to produce oxygen. Sydney et al. (2010) were able to quantify changes in the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fixation of </w:t>
      </w:r>
      <w:r w:rsidRPr="00201D3A">
        <w:rPr>
          <w:rFonts w:ascii="Times New Roman" w:eastAsia="Times New Roman" w:hAnsi="Times New Roman" w:cs="Times New Roman"/>
          <w:i/>
          <w:color w:val="000000"/>
          <w:sz w:val="24"/>
          <w:szCs w:val="24"/>
          <w:lang w:eastAsia="ja-JP"/>
        </w:rPr>
        <w:t xml:space="preserve">B. braunii </w:t>
      </w:r>
      <w:r w:rsidRPr="00201D3A">
        <w:rPr>
          <w:rFonts w:ascii="Times New Roman" w:eastAsia="Times New Roman" w:hAnsi="Times New Roman" w:cs="Times New Roman"/>
          <w:color w:val="000000"/>
          <w:sz w:val="24"/>
          <w:szCs w:val="24"/>
          <w:lang w:eastAsia="ja-JP"/>
        </w:rPr>
        <w:t xml:space="preserve">and other algal species in response to factors like nutrient consumption and metabolic changes. They cultivated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in 11 L </w:t>
      </w:r>
      <w:r w:rsidRPr="00201D3A">
        <w:rPr>
          <w:rFonts w:ascii="Times New Roman" w:eastAsia="Times New Roman" w:hAnsi="Times New Roman" w:cs="Times New Roman"/>
          <w:i/>
          <w:color w:val="000000"/>
          <w:sz w:val="24"/>
          <w:szCs w:val="24"/>
          <w:lang w:eastAsia="ja-JP"/>
        </w:rPr>
        <w:t>BioFlo</w:t>
      </w:r>
      <w:r w:rsidRPr="00201D3A">
        <w:rPr>
          <w:rFonts w:ascii="Times New Roman" w:eastAsia="Times New Roman" w:hAnsi="Times New Roman" w:cs="Times New Roman"/>
          <w:color w:val="000000"/>
          <w:sz w:val="24"/>
          <w:szCs w:val="24"/>
          <w:lang w:eastAsia="ja-JP"/>
        </w:rPr>
        <w:t xml:space="preserve"> fermenters and after 15 days of cultivation discovered that the final biomass concentration reached 3.11 g∙L</w:t>
      </w:r>
      <w:r w:rsidRPr="00201D3A">
        <w:rPr>
          <w:rFonts w:ascii="Times New Roman" w:eastAsia="Times New Roman" w:hAnsi="Times New Roman" w:cs="Times New Roman"/>
          <w:color w:val="000000"/>
          <w:sz w:val="24"/>
          <w:szCs w:val="24"/>
          <w:vertAlign w:val="superscript"/>
          <w:lang w:eastAsia="ja-JP"/>
        </w:rPr>
        <w:t>-1</w:t>
      </w:r>
      <w:r w:rsidRPr="00201D3A">
        <w:rPr>
          <w:rFonts w:ascii="Times New Roman" w:eastAsia="Times New Roman" w:hAnsi="Times New Roman" w:cs="Times New Roman"/>
          <w:color w:val="000000"/>
          <w:sz w:val="24"/>
          <w:szCs w:val="24"/>
          <w:lang w:eastAsia="ja-JP"/>
        </w:rPr>
        <w:t xml:space="preserve"> and a biomass doubling time of 2.9 days. They found the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fixation rate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to be </w:t>
      </w:r>
      <w:r w:rsidR="00802D16">
        <w:rPr>
          <w:rFonts w:ascii="Times New Roman" w:eastAsia="Times New Roman" w:hAnsi="Times New Roman" w:cs="Times New Roman"/>
          <w:color w:val="000000"/>
          <w:sz w:val="24"/>
          <w:szCs w:val="24"/>
          <w:lang w:eastAsia="ja-JP"/>
        </w:rPr>
        <w:t>0.</w:t>
      </w:r>
      <w:r w:rsidRPr="00201D3A">
        <w:rPr>
          <w:rFonts w:ascii="Times New Roman" w:eastAsia="Times New Roman" w:hAnsi="Times New Roman" w:cs="Times New Roman"/>
          <w:color w:val="000000"/>
          <w:sz w:val="24"/>
          <w:szCs w:val="24"/>
          <w:lang w:eastAsia="ja-JP"/>
        </w:rPr>
        <w:t>49</w:t>
      </w:r>
      <w:r w:rsidR="00802D16">
        <w:rPr>
          <w:rFonts w:ascii="Times New Roman" w:eastAsia="Times New Roman" w:hAnsi="Times New Roman" w:cs="Times New Roman"/>
          <w:color w:val="000000"/>
          <w:sz w:val="24"/>
          <w:szCs w:val="24"/>
          <w:lang w:eastAsia="ja-JP"/>
        </w:rPr>
        <w:t xml:space="preserve">7 </w:t>
      </w:r>
      <w:r w:rsidRPr="00201D3A">
        <w:rPr>
          <w:rFonts w:ascii="Times New Roman" w:eastAsia="Times New Roman" w:hAnsi="Times New Roman" w:cs="Times New Roman"/>
          <w:color w:val="000000"/>
          <w:sz w:val="24"/>
          <w:szCs w:val="24"/>
          <w:lang w:eastAsia="ja-JP"/>
        </w:rPr>
        <w:t>g∙L</w:t>
      </w:r>
      <w:r w:rsidRPr="00201D3A">
        <w:rPr>
          <w:rFonts w:ascii="Times New Roman" w:eastAsia="Times New Roman" w:hAnsi="Times New Roman" w:cs="Times New Roman"/>
          <w:color w:val="000000"/>
          <w:sz w:val="24"/>
          <w:szCs w:val="24"/>
          <w:vertAlign w:val="superscript"/>
          <w:lang w:eastAsia="ja-JP"/>
        </w:rPr>
        <w:t xml:space="preserve">-1 </w:t>
      </w:r>
      <w:r w:rsidRPr="00201D3A">
        <w:rPr>
          <w:rFonts w:ascii="Times New Roman" w:eastAsia="Times New Roman" w:hAnsi="Times New Roman" w:cs="Times New Roman"/>
          <w:color w:val="000000"/>
          <w:sz w:val="24"/>
          <w:szCs w:val="24"/>
          <w:lang w:eastAsia="ja-JP"/>
        </w:rPr>
        <w:t>day</w:t>
      </w:r>
      <w:r w:rsidRPr="00201D3A">
        <w:rPr>
          <w:rFonts w:ascii="Times New Roman" w:eastAsia="Times New Roman" w:hAnsi="Times New Roman" w:cs="Times New Roman"/>
          <w:color w:val="000000"/>
          <w:sz w:val="24"/>
          <w:szCs w:val="24"/>
          <w:vertAlign w:val="superscript"/>
          <w:lang w:eastAsia="ja-JP"/>
        </w:rPr>
        <w:t>-1</w:t>
      </w:r>
      <w:r w:rsidRPr="00201D3A">
        <w:rPr>
          <w:rFonts w:ascii="Times New Roman" w:eastAsia="Times New Roman" w:hAnsi="Times New Roman" w:cs="Times New Roman"/>
          <w:color w:val="000000"/>
          <w:sz w:val="24"/>
          <w:szCs w:val="24"/>
          <w:lang w:eastAsia="ja-JP"/>
        </w:rPr>
        <w:t>. It must be noted that in other literature sources,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fixation rates have reached upwards of 1</w:t>
      </w:r>
      <w:r w:rsidR="00802D16">
        <w:rPr>
          <w:rFonts w:ascii="Times New Roman" w:eastAsia="Times New Roman" w:hAnsi="Times New Roman" w:cs="Times New Roman"/>
          <w:color w:val="000000"/>
          <w:sz w:val="24"/>
          <w:szCs w:val="24"/>
          <w:lang w:eastAsia="ja-JP"/>
        </w:rPr>
        <w:t>.</w:t>
      </w:r>
      <w:r w:rsidRPr="00201D3A">
        <w:rPr>
          <w:rFonts w:ascii="Times New Roman" w:eastAsia="Times New Roman" w:hAnsi="Times New Roman" w:cs="Times New Roman"/>
          <w:color w:val="000000"/>
          <w:sz w:val="24"/>
          <w:szCs w:val="24"/>
          <w:lang w:eastAsia="ja-JP"/>
        </w:rPr>
        <w:t>10</w:t>
      </w:r>
      <w:r w:rsidR="00802D16">
        <w:rPr>
          <w:rFonts w:ascii="Times New Roman" w:eastAsia="Times New Roman" w:hAnsi="Times New Roman" w:cs="Times New Roman"/>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g∙L</w:t>
      </w:r>
      <w:r w:rsidRPr="00201D3A">
        <w:rPr>
          <w:rFonts w:ascii="Times New Roman" w:eastAsia="Times New Roman" w:hAnsi="Times New Roman" w:cs="Times New Roman"/>
          <w:color w:val="000000"/>
          <w:sz w:val="24"/>
          <w:szCs w:val="24"/>
          <w:vertAlign w:val="superscript"/>
          <w:lang w:eastAsia="ja-JP"/>
        </w:rPr>
        <w:t xml:space="preserve">-1 </w:t>
      </w:r>
      <w:r w:rsidRPr="00201D3A">
        <w:rPr>
          <w:rFonts w:ascii="Times New Roman" w:eastAsia="Times New Roman" w:hAnsi="Times New Roman" w:cs="Times New Roman"/>
          <w:color w:val="000000"/>
          <w:sz w:val="24"/>
          <w:szCs w:val="24"/>
          <w:lang w:eastAsia="ja-JP"/>
        </w:rPr>
        <w:t>day</w:t>
      </w:r>
      <w:r w:rsidRPr="00201D3A">
        <w:rPr>
          <w:rFonts w:ascii="Times New Roman" w:eastAsia="Times New Roman" w:hAnsi="Times New Roman" w:cs="Times New Roman"/>
          <w:color w:val="000000"/>
          <w:sz w:val="24"/>
          <w:szCs w:val="24"/>
          <w:vertAlign w:val="superscript"/>
          <w:lang w:eastAsia="ja-JP"/>
        </w:rPr>
        <w:t>-1</w:t>
      </w:r>
      <w:r w:rsidRPr="00201D3A">
        <w:rPr>
          <w:rFonts w:ascii="Times New Roman" w:eastAsia="Times New Roman" w:hAnsi="Times New Roman" w:cs="Times New Roman"/>
          <w:color w:val="000000"/>
          <w:sz w:val="24"/>
          <w:szCs w:val="24"/>
          <w:lang w:eastAsia="ja-JP"/>
        </w:rPr>
        <w:t xml:space="preserve">. Sydney et al. (2010) attribute this difference to different mediums and growth conditions used in cultivation of </w:t>
      </w:r>
      <w:r w:rsidRPr="00201D3A">
        <w:rPr>
          <w:rFonts w:ascii="Times New Roman" w:eastAsia="Times New Roman" w:hAnsi="Times New Roman" w:cs="Times New Roman"/>
          <w:i/>
          <w:color w:val="000000"/>
          <w:sz w:val="24"/>
          <w:szCs w:val="24"/>
          <w:lang w:eastAsia="ja-JP"/>
        </w:rPr>
        <w:t xml:space="preserve">B. braunii </w:t>
      </w:r>
      <w:r w:rsidRPr="00201D3A">
        <w:rPr>
          <w:rFonts w:ascii="Times New Roman" w:eastAsia="Times New Roman" w:hAnsi="Times New Roman" w:cs="Times New Roman"/>
          <w:color w:val="000000"/>
          <w:sz w:val="24"/>
          <w:szCs w:val="24"/>
          <w:lang w:eastAsia="ja-JP"/>
        </w:rPr>
        <w:t xml:space="preserve">along with the tendency of </w:t>
      </w:r>
      <w:r w:rsidR="00875377" w:rsidRPr="00201D3A">
        <w:rPr>
          <w:rFonts w:ascii="Times New Roman" w:eastAsia="Times New Roman" w:hAnsi="Times New Roman" w:cs="Times New Roman"/>
          <w:color w:val="000000"/>
          <w:sz w:val="24"/>
          <w:szCs w:val="24"/>
          <w:lang w:eastAsia="ja-JP"/>
        </w:rPr>
        <w:t>this particular alga</w:t>
      </w:r>
      <w:r w:rsidRPr="00201D3A">
        <w:rPr>
          <w:rFonts w:ascii="Times New Roman" w:eastAsia="Times New Roman" w:hAnsi="Times New Roman" w:cs="Times New Roman"/>
          <w:color w:val="000000"/>
          <w:sz w:val="24"/>
          <w:szCs w:val="24"/>
          <w:lang w:eastAsia="ja-JP"/>
        </w:rPr>
        <w:t xml:space="preserve"> to produce high amounts of hydrocarbons that can influence growth rate.</w:t>
      </w:r>
    </w:p>
    <w:p w:rsidR="00201D3A" w:rsidRPr="00201D3A" w:rsidRDefault="00201D3A" w:rsidP="00201D3A">
      <w:pPr>
        <w:keepNext/>
        <w:spacing w:after="0" w:line="240" w:lineRule="auto"/>
        <w:outlineLvl w:val="3"/>
        <w:rPr>
          <w:rFonts w:ascii="Times New Roman" w:eastAsia="Times New Roman" w:hAnsi="Times New Roman" w:cs="Times New Roman"/>
          <w:bCs/>
          <w:i/>
          <w:lang w:eastAsia="en-US"/>
        </w:rPr>
      </w:pPr>
      <w:bookmarkStart w:id="70" w:name="_Toc387095239"/>
      <w:r w:rsidRPr="00201D3A">
        <w:rPr>
          <w:rFonts w:ascii="Times New Roman" w:eastAsia="Times New Roman" w:hAnsi="Times New Roman" w:cs="Times New Roman"/>
          <w:bCs/>
          <w:i/>
          <w:lang w:eastAsia="en-US"/>
        </w:rPr>
        <w:t>Growth conditions</w:t>
      </w:r>
      <w:bookmarkEnd w:id="70"/>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F157E9" w:rsidRDefault="00201D3A" w:rsidP="00201D3A">
      <w:pPr>
        <w:keepNext/>
        <w:keepLines/>
        <w:spacing w:after="0" w:line="480" w:lineRule="auto"/>
        <w:outlineLvl w:val="4"/>
        <w:rPr>
          <w:rFonts w:ascii="Times New Roman" w:eastAsia="맑은 고딕" w:hAnsi="Times New Roman" w:cs="Times New Roman"/>
          <w:u w:val="single"/>
          <w:lang w:eastAsia="en-US"/>
        </w:rPr>
      </w:pPr>
      <w:bookmarkStart w:id="71" w:name="_Toc387095240"/>
      <w:r w:rsidRPr="00F157E9">
        <w:rPr>
          <w:rFonts w:ascii="Times New Roman" w:eastAsia="맑은 고딕" w:hAnsi="Times New Roman" w:cs="Times New Roman"/>
          <w:u w:val="single"/>
          <w:lang w:eastAsia="en-US"/>
        </w:rPr>
        <w:t>Lighting</w:t>
      </w:r>
      <w:bookmarkEnd w:id="71"/>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Literature review has shown that </w:t>
      </w:r>
      <w:r w:rsidRPr="00201D3A">
        <w:rPr>
          <w:rFonts w:ascii="Times New Roman" w:eastAsia="Times New Roman" w:hAnsi="Times New Roman" w:cs="Times New Roman"/>
          <w:i/>
          <w:color w:val="000000"/>
          <w:sz w:val="24"/>
          <w:szCs w:val="24"/>
          <w:lang w:eastAsia="ja-JP"/>
        </w:rPr>
        <w:t xml:space="preserve">B. braunii </w:t>
      </w:r>
      <w:r w:rsidRPr="00201D3A">
        <w:rPr>
          <w:rFonts w:ascii="Times New Roman" w:eastAsia="Times New Roman" w:hAnsi="Times New Roman" w:cs="Times New Roman"/>
          <w:color w:val="000000"/>
          <w:sz w:val="24"/>
          <w:szCs w:val="24"/>
          <w:lang w:eastAsia="ja-JP"/>
        </w:rPr>
        <w:t xml:space="preserve">cultures exposed to intense illumination, 10,000 lux, are able to attain biomass concentration of </w:t>
      </w:r>
      <w:r w:rsidR="00802D16">
        <w:rPr>
          <w:rFonts w:ascii="Times New Roman" w:eastAsia="Times New Roman" w:hAnsi="Times New Roman" w:cs="Times New Roman"/>
          <w:color w:val="000000"/>
          <w:sz w:val="24"/>
          <w:szCs w:val="24"/>
          <w:lang w:eastAsia="ja-JP"/>
        </w:rPr>
        <w:t>0.00</w:t>
      </w:r>
      <w:r w:rsidRPr="00201D3A">
        <w:rPr>
          <w:rFonts w:ascii="Times New Roman" w:eastAsia="Times New Roman" w:hAnsi="Times New Roman" w:cs="Times New Roman"/>
          <w:color w:val="000000"/>
          <w:sz w:val="24"/>
          <w:szCs w:val="24"/>
          <w:lang w:eastAsia="ja-JP"/>
        </w:rPr>
        <w:t>7 kg</w:t>
      </w:r>
      <w:r w:rsidR="00802D16">
        <w:rPr>
          <w:rFonts w:ascii="Times New Roman" w:eastAsia="Times New Roman" w:hAnsi="Times New Roman" w:cs="Times New Roman"/>
          <w:color w:val="000000"/>
          <w:sz w:val="24"/>
          <w:szCs w:val="24"/>
          <w:lang w:eastAsia="ja-JP"/>
        </w:rPr>
        <w:t>/L</w:t>
      </w:r>
      <w:r w:rsidRPr="00201D3A">
        <w:rPr>
          <w:rFonts w:ascii="Times New Roman" w:eastAsia="Times New Roman" w:hAnsi="Times New Roman" w:cs="Times New Roman"/>
          <w:color w:val="000000"/>
          <w:sz w:val="24"/>
          <w:szCs w:val="24"/>
          <w:lang w:eastAsia="ja-JP"/>
        </w:rPr>
        <w:t xml:space="preserve"> as compared to those exposed to lower irradiance levels, 3000 lux, which attained a concentration of </w:t>
      </w:r>
      <w:r w:rsidR="00802D16">
        <w:rPr>
          <w:rFonts w:ascii="Times New Roman" w:eastAsia="Times New Roman" w:hAnsi="Times New Roman" w:cs="Times New Roman"/>
          <w:color w:val="000000"/>
          <w:sz w:val="24"/>
          <w:szCs w:val="24"/>
          <w:lang w:eastAsia="ja-JP"/>
        </w:rPr>
        <w:t>0.00</w:t>
      </w:r>
      <w:r w:rsidRPr="00201D3A">
        <w:rPr>
          <w:rFonts w:ascii="Times New Roman" w:eastAsia="Times New Roman" w:hAnsi="Times New Roman" w:cs="Times New Roman"/>
          <w:color w:val="000000"/>
          <w:sz w:val="24"/>
          <w:szCs w:val="24"/>
          <w:lang w:eastAsia="ja-JP"/>
        </w:rPr>
        <w:t>3 kg</w:t>
      </w:r>
      <w:r w:rsidR="00802D16">
        <w:rPr>
          <w:rFonts w:ascii="Times New Roman" w:eastAsia="Times New Roman" w:hAnsi="Times New Roman" w:cs="Times New Roman"/>
          <w:color w:val="000000"/>
          <w:sz w:val="24"/>
          <w:szCs w:val="24"/>
          <w:lang w:eastAsia="ja-JP"/>
        </w:rPr>
        <w:t>/L</w:t>
      </w:r>
      <w:r w:rsidRPr="00201D3A">
        <w:rPr>
          <w:rFonts w:ascii="Times New Roman" w:eastAsia="Times New Roman" w:hAnsi="Times New Roman" w:cs="Times New Roman"/>
          <w:color w:val="000000"/>
          <w:sz w:val="24"/>
          <w:szCs w:val="24"/>
          <w:lang w:eastAsia="ja-JP"/>
        </w:rPr>
        <w:t xml:space="preserve"> (Banerjee et al., 2002; Kojima &amp; Zhang, 1999). The algal biomass doubled under continuous 24-hour illumination rather than a 12-hour light and dark cycle. Continuous light also resulted in a four-time increase in the hydrocarbon concentration.</w:t>
      </w:r>
    </w:p>
    <w:p w:rsidR="00201D3A" w:rsidRPr="00F157E9" w:rsidRDefault="00201D3A" w:rsidP="00201D3A">
      <w:pPr>
        <w:keepNext/>
        <w:keepLines/>
        <w:spacing w:after="0" w:line="480" w:lineRule="auto"/>
        <w:outlineLvl w:val="4"/>
        <w:rPr>
          <w:rFonts w:ascii="Times New Roman" w:eastAsia="맑은 고딕" w:hAnsi="Times New Roman" w:cs="Times New Roman"/>
          <w:u w:val="single"/>
          <w:lang w:eastAsia="en-US"/>
        </w:rPr>
      </w:pPr>
      <w:bookmarkStart w:id="72" w:name="_Toc387095241"/>
      <w:r w:rsidRPr="00F157E9">
        <w:rPr>
          <w:rFonts w:ascii="Times New Roman" w:eastAsia="맑은 고딕" w:hAnsi="Times New Roman" w:cs="Times New Roman"/>
          <w:u w:val="single"/>
          <w:lang w:eastAsia="en-US"/>
        </w:rPr>
        <w:t>Temperature</w:t>
      </w:r>
      <w:bookmarkEnd w:id="72"/>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A recent study conducted by Yoshimura, Okada, &amp; Honda (2013) monitored the growth rate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at different temperatures. They found that the algae could not grow at temperatures below 5</w:t>
      </w:r>
      <w:r w:rsidRPr="00201D3A">
        <w:rPr>
          <w:rFonts w:ascii="Times New Roman" w:eastAsia="Times New Roman" w:hAnsi="Times New Roman" w:cs="Times New Roman"/>
          <w:color w:val="000000"/>
          <w:sz w:val="24"/>
          <w:szCs w:val="24"/>
          <w:highlight w:val="white"/>
          <w:lang w:eastAsia="ja-JP"/>
        </w:rPr>
        <w:t>°</w:t>
      </w:r>
      <w:r w:rsidRPr="00201D3A">
        <w:rPr>
          <w:rFonts w:ascii="Times New Roman" w:eastAsia="Times New Roman" w:hAnsi="Times New Roman" w:cs="Times New Roman"/>
          <w:color w:val="000000"/>
          <w:sz w:val="24"/>
          <w:szCs w:val="24"/>
          <w:lang w:eastAsia="ja-JP"/>
        </w:rPr>
        <w:t>C and above 35</w:t>
      </w:r>
      <w:r w:rsidRPr="00201D3A">
        <w:rPr>
          <w:rFonts w:ascii="Times New Roman" w:eastAsia="Times New Roman" w:hAnsi="Times New Roman" w:cs="Times New Roman"/>
          <w:color w:val="000000"/>
          <w:sz w:val="24"/>
          <w:szCs w:val="24"/>
          <w:highlight w:val="white"/>
          <w:lang w:eastAsia="ja-JP"/>
        </w:rPr>
        <w:t>°</w:t>
      </w:r>
      <w:r w:rsidRPr="00201D3A">
        <w:rPr>
          <w:rFonts w:ascii="Times New Roman" w:eastAsia="Times New Roman" w:hAnsi="Times New Roman" w:cs="Times New Roman"/>
          <w:color w:val="000000"/>
          <w:sz w:val="24"/>
          <w:szCs w:val="24"/>
          <w:lang w:eastAsia="ja-JP"/>
        </w:rPr>
        <w:t>C. The doubling time was the shortest, 1.4 days, at 30</w:t>
      </w:r>
      <w:r w:rsidRPr="00201D3A">
        <w:rPr>
          <w:rFonts w:ascii="Times New Roman" w:eastAsia="Times New Roman" w:hAnsi="Times New Roman" w:cs="Times New Roman"/>
          <w:color w:val="000000"/>
          <w:sz w:val="24"/>
          <w:szCs w:val="24"/>
          <w:highlight w:val="white"/>
          <w:lang w:eastAsia="ja-JP"/>
        </w:rPr>
        <w:t>°</w:t>
      </w:r>
      <w:r w:rsidRPr="00201D3A">
        <w:rPr>
          <w:rFonts w:ascii="Times New Roman" w:eastAsia="Times New Roman" w:hAnsi="Times New Roman" w:cs="Times New Roman"/>
          <w:color w:val="000000"/>
          <w:sz w:val="24"/>
          <w:szCs w:val="24"/>
          <w:lang w:eastAsia="ja-JP"/>
        </w:rPr>
        <w:t>C. Another study found that the optimal temperature for both hydrocarbon synthesis and growth was between 25 and 30</w:t>
      </w:r>
      <w:r w:rsidRPr="00201D3A">
        <w:rPr>
          <w:rFonts w:ascii="Times New Roman" w:eastAsia="Times New Roman" w:hAnsi="Times New Roman" w:cs="Times New Roman"/>
          <w:color w:val="000000"/>
          <w:sz w:val="24"/>
          <w:szCs w:val="24"/>
          <w:highlight w:val="white"/>
          <w:lang w:eastAsia="ja-JP"/>
        </w:rPr>
        <w:t>°</w:t>
      </w:r>
      <w:r w:rsidRPr="00201D3A">
        <w:rPr>
          <w:rFonts w:ascii="Times New Roman" w:eastAsia="Times New Roman" w:hAnsi="Times New Roman" w:cs="Times New Roman"/>
          <w:color w:val="000000"/>
          <w:sz w:val="24"/>
          <w:szCs w:val="24"/>
          <w:lang w:eastAsia="ja-JP"/>
        </w:rPr>
        <w:t>C (Banerjee et al., 2002).</w:t>
      </w:r>
    </w:p>
    <w:p w:rsidR="00201D3A" w:rsidRPr="00F157E9" w:rsidRDefault="00201D3A" w:rsidP="00201D3A">
      <w:pPr>
        <w:keepNext/>
        <w:keepLines/>
        <w:spacing w:after="0" w:line="480" w:lineRule="auto"/>
        <w:outlineLvl w:val="4"/>
        <w:rPr>
          <w:rFonts w:ascii="Times New Roman" w:eastAsia="맑은 고딕" w:hAnsi="Times New Roman" w:cs="Times New Roman"/>
          <w:u w:val="single"/>
          <w:lang w:eastAsia="en-US"/>
        </w:rPr>
      </w:pPr>
      <w:bookmarkStart w:id="73" w:name="_Toc387095242"/>
      <w:r w:rsidRPr="00F157E9">
        <w:rPr>
          <w:rFonts w:ascii="Times New Roman" w:eastAsia="맑은 고딕" w:hAnsi="Times New Roman" w:cs="Times New Roman"/>
          <w:u w:val="single"/>
          <w:lang w:eastAsia="en-US"/>
        </w:rPr>
        <w:t>CO</w:t>
      </w:r>
      <w:r w:rsidRPr="00F157E9">
        <w:rPr>
          <w:rFonts w:ascii="Times New Roman" w:eastAsia="맑은 고딕" w:hAnsi="Times New Roman" w:cs="Times New Roman"/>
          <w:u w:val="single"/>
          <w:vertAlign w:val="subscript"/>
          <w:lang w:eastAsia="en-US"/>
        </w:rPr>
        <w:t>2</w:t>
      </w:r>
      <w:r w:rsidRPr="00F157E9">
        <w:rPr>
          <w:rFonts w:ascii="Times New Roman" w:eastAsia="맑은 고딕" w:hAnsi="Times New Roman" w:cs="Times New Roman"/>
          <w:u w:val="single"/>
          <w:lang w:eastAsia="en-US"/>
        </w:rPr>
        <w:t xml:space="preserve"> and pH</w:t>
      </w:r>
      <w:bookmarkEnd w:id="73"/>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plays a large role in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growth because the </w:t>
      </w:r>
      <w:r w:rsidR="00875377" w:rsidRPr="00201D3A">
        <w:rPr>
          <w:rFonts w:ascii="Times New Roman" w:eastAsia="Times New Roman" w:hAnsi="Times New Roman" w:cs="Times New Roman"/>
          <w:color w:val="000000"/>
          <w:sz w:val="24"/>
          <w:szCs w:val="24"/>
          <w:lang w:eastAsia="ja-JP"/>
        </w:rPr>
        <w:t>alga obtains</w:t>
      </w:r>
      <w:r w:rsidRPr="00201D3A">
        <w:rPr>
          <w:rFonts w:ascii="Times New Roman" w:eastAsia="Times New Roman" w:hAnsi="Times New Roman" w:cs="Times New Roman"/>
          <w:color w:val="000000"/>
          <w:sz w:val="24"/>
          <w:szCs w:val="24"/>
          <w:lang w:eastAsia="ja-JP"/>
        </w:rPr>
        <w:t xml:space="preserve"> a majority of its energy from carbon fixation.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can grow phototropically, mixotrophically, and heterotrophically (Tanoi, Kawachi, &amp; Watanabe, 2011). Carbon sources can decrease the algae’s doubling time from over a week to less than 2 days. Many studies have calculated the growth rate of </w:t>
      </w:r>
      <w:r w:rsidRPr="00201D3A">
        <w:rPr>
          <w:rFonts w:ascii="Times New Roman" w:eastAsia="Times New Roman" w:hAnsi="Times New Roman" w:cs="Times New Roman"/>
          <w:i/>
          <w:color w:val="000000"/>
          <w:sz w:val="24"/>
          <w:szCs w:val="24"/>
          <w:lang w:eastAsia="ja-JP"/>
        </w:rPr>
        <w:t xml:space="preserve">B. </w:t>
      </w:r>
      <w:r w:rsidRPr="00201D3A">
        <w:rPr>
          <w:rFonts w:ascii="Times New Roman" w:eastAsia="Times New Roman" w:hAnsi="Times New Roman" w:cs="Times New Roman"/>
          <w:color w:val="000000"/>
          <w:sz w:val="24"/>
          <w:szCs w:val="24"/>
          <w:lang w:eastAsia="ja-JP"/>
        </w:rPr>
        <w:t>braunii when it is exposed to different concentrations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One study aerated the algae culture with 0.3%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-enriched air (Banerjee et al., 2002). The algae exposed to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had a doubling time of 40 hours as opposed to the control, which had a doubling time of 6 days. Another notable study also tested the effects of different concentrations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on the growth rate (Yoshimura, Okada, &amp; Honda, 2013). This study found that a supply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was necessary to maintain the growth rate. They found that a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-enriched air concentration of between 0.2 and 5% was ideal. Growth decreased when the concentration was raised above 5% and stopped completely at a concentration of 50%. Chirac et al. (1985) found that air enriched with 1%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not only decreased the doubling time of the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culture to 2 days but also increased the hydrocarbon production five-fold. The addition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to the culture decreased the pH. Addition of buffer was found to help stabilize the pH.</w:t>
      </w:r>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74" w:name="_Toc387095243"/>
      <w:r w:rsidRPr="00201D3A">
        <w:rPr>
          <w:rFonts w:ascii="Times New Roman" w:eastAsia="Times New Roman" w:hAnsi="Times New Roman" w:cs="Times New Roman"/>
          <w:bCs/>
          <w:i/>
          <w:lang w:eastAsia="en-US"/>
        </w:rPr>
        <w:t>Hydrocarbon production</w:t>
      </w:r>
      <w:bookmarkEnd w:id="74"/>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is notable because of its ability to produce and store large amounts of hydrocarbons during its active growth phase (Metzger &amp; Largeau, 2005). It uses atmospheric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to produce long-chain hydrocarbons. Different strains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have been shown to produce different types of hydrocarbons. Studies have found that hydrocarbons can comprise up to 75% of </w:t>
      </w:r>
      <w:r w:rsidRPr="00201D3A">
        <w:rPr>
          <w:rFonts w:ascii="Times New Roman" w:eastAsia="Times New Roman" w:hAnsi="Times New Roman" w:cs="Times New Roman"/>
          <w:i/>
          <w:color w:val="000000"/>
          <w:sz w:val="24"/>
          <w:szCs w:val="24"/>
          <w:lang w:eastAsia="ja-JP"/>
        </w:rPr>
        <w:t xml:space="preserve">B. braunii’s </w:t>
      </w:r>
      <w:r w:rsidRPr="00201D3A">
        <w:rPr>
          <w:rFonts w:ascii="Times New Roman" w:eastAsia="Times New Roman" w:hAnsi="Times New Roman" w:cs="Times New Roman"/>
          <w:color w:val="000000"/>
          <w:sz w:val="24"/>
          <w:szCs w:val="24"/>
          <w:lang w:eastAsia="ja-JP"/>
        </w:rPr>
        <w:t>dry mass (Banerjee et al., 2002). Hydrocarbons can be extracted from the algal culture by pressing out or through solvent extraction. Once isolated from the algae, they can be used for energy by either being burnt directly or by being modified for use in engines.</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75" w:name="_Toc387095244"/>
      <w:r w:rsidRPr="00201D3A">
        <w:rPr>
          <w:rFonts w:ascii="Times New Roman" w:eastAsia="Times New Roman" w:hAnsi="Times New Roman" w:cs="Times New Roman"/>
          <w:b/>
          <w:bCs/>
          <w:i/>
          <w:lang w:eastAsia="en-US"/>
        </w:rPr>
        <w:t>Cyanobacteria Synechocystis</w:t>
      </w:r>
      <w:r w:rsidRPr="00201D3A">
        <w:rPr>
          <w:rFonts w:ascii="Times New Roman" w:eastAsia="Times New Roman" w:hAnsi="Times New Roman" w:cs="Times New Roman"/>
          <w:b/>
          <w:bCs/>
          <w:lang w:eastAsia="en-US"/>
        </w:rPr>
        <w:t xml:space="preserve"> sp. PCC 6803</w:t>
      </w:r>
      <w:r w:rsidRPr="00201D3A">
        <w:rPr>
          <w:rFonts w:ascii="Times New Roman" w:eastAsia="Times New Roman" w:hAnsi="Times New Roman" w:cs="Times New Roman"/>
          <w:b/>
          <w:bCs/>
          <w:i/>
          <w:lang w:eastAsia="en-US"/>
        </w:rPr>
        <w:t>.</w:t>
      </w:r>
      <w:bookmarkEnd w:id="75"/>
      <w:r w:rsidRPr="00201D3A">
        <w:rPr>
          <w:rFonts w:ascii="Times New Roman" w:eastAsia="Times New Roman" w:hAnsi="Times New Roman" w:cs="Times New Roman"/>
          <w:b/>
          <w:bCs/>
          <w:i/>
          <w:lang w:eastAsia="en-US"/>
        </w:rPr>
        <w:t xml:space="preserve"> </w:t>
      </w:r>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The cyanobacteria, </w:t>
      </w:r>
      <w:r w:rsidRPr="00201D3A">
        <w:rPr>
          <w:rFonts w:ascii="Times New Roman" w:eastAsia="Times New Roman" w:hAnsi="Times New Roman" w:cs="Times New Roman"/>
          <w:i/>
          <w:color w:val="000000"/>
          <w:sz w:val="24"/>
          <w:szCs w:val="24"/>
          <w:lang w:eastAsia="ja-JP"/>
        </w:rPr>
        <w:t xml:space="preserve">Synechocystis </w:t>
      </w:r>
      <w:r w:rsidRPr="00201D3A">
        <w:rPr>
          <w:rFonts w:ascii="Times New Roman" w:eastAsia="Times New Roman" w:hAnsi="Times New Roman" w:cs="Times New Roman"/>
          <w:color w:val="000000"/>
          <w:sz w:val="24"/>
          <w:szCs w:val="24"/>
          <w:lang w:eastAsia="ja-JP"/>
        </w:rPr>
        <w:t>sp. PCC 6803 is a freshwater organism that is able to survive in a wide range of pH, temperature, UV light, and carbon dioxide concentrations. It can grow both phototrophically and heterotrophically, producing a high lipid concentration when it reaches its specific growth rate (Kim, Vannela, Zhou, &amp; Rittmann, 2011). Lopo et al. (2012)</w:t>
      </w:r>
      <w:r w:rsidRPr="00201D3A">
        <w:rPr>
          <w:rFonts w:ascii="Times New Roman" w:eastAsia="Times New Roman" w:hAnsi="Times New Roman" w:cs="Times New Roman"/>
          <w:color w:val="FF0000"/>
          <w:sz w:val="24"/>
          <w:szCs w:val="24"/>
          <w:lang w:eastAsia="ja-JP"/>
        </w:rPr>
        <w:t xml:space="preserve"> </w:t>
      </w:r>
      <w:r w:rsidRPr="00201D3A">
        <w:rPr>
          <w:rFonts w:ascii="Times New Roman" w:eastAsia="Times New Roman" w:hAnsi="Times New Roman" w:cs="Times New Roman"/>
          <w:color w:val="000000"/>
          <w:sz w:val="24"/>
          <w:szCs w:val="24"/>
          <w:lang w:eastAsia="ja-JP"/>
        </w:rPr>
        <w:t xml:space="preserve">conducted an experiment for which they cultured 2 mL of the cyanobacteria in 4.5 mL cuvettes covered with parafilm. They found that there was optimal growth at a temperature of 33°C and a light intensity of 40 </w:t>
      </w:r>
      <w:r w:rsidRPr="00201D3A">
        <w:rPr>
          <w:rFonts w:ascii="Times New Roman" w:eastAsia="Times New Roman" w:hAnsi="Times New Roman" w:cs="Times New Roman"/>
          <w:color w:val="000000"/>
          <w:sz w:val="24"/>
          <w:szCs w:val="24"/>
          <w:highlight w:val="white"/>
          <w:lang w:eastAsia="ja-JP"/>
        </w:rPr>
        <w:t>µ</w:t>
      </w:r>
      <w:r w:rsidRPr="00201D3A">
        <w:rPr>
          <w:rFonts w:ascii="Times New Roman" w:eastAsia="Times New Roman" w:hAnsi="Times New Roman" w:cs="Times New Roman"/>
          <w:color w:val="000000"/>
          <w:sz w:val="24"/>
          <w:szCs w:val="24"/>
          <w:lang w:eastAsia="ja-JP"/>
        </w:rPr>
        <w:t>E/m</w:t>
      </w:r>
      <w:r w:rsidRPr="00201D3A">
        <w:rPr>
          <w:rFonts w:ascii="Times New Roman" w:eastAsia="Times New Roman" w:hAnsi="Times New Roman" w:cs="Times New Roman"/>
          <w:color w:val="000000"/>
          <w:sz w:val="24"/>
          <w:szCs w:val="24"/>
          <w:vertAlign w:val="superscript"/>
          <w:lang w:eastAsia="ja-JP"/>
        </w:rPr>
        <w:t>2</w:t>
      </w:r>
      <w:r w:rsidRPr="00201D3A">
        <w:rPr>
          <w:rFonts w:ascii="Times New Roman" w:eastAsia="Times New Roman" w:hAnsi="Times New Roman" w:cs="Times New Roman"/>
          <w:color w:val="000000"/>
          <w:sz w:val="24"/>
          <w:szCs w:val="24"/>
          <w:lang w:eastAsia="ja-JP"/>
        </w:rPr>
        <w:t xml:space="preserve">s. Another study found that long-term exposure to temperatures of 22 or 44°C caused irreversible damage to </w:t>
      </w:r>
      <w:r w:rsidRPr="00201D3A">
        <w:rPr>
          <w:rFonts w:ascii="Times New Roman" w:eastAsia="Times New Roman" w:hAnsi="Times New Roman" w:cs="Times New Roman"/>
          <w:i/>
          <w:color w:val="000000"/>
          <w:sz w:val="24"/>
          <w:szCs w:val="24"/>
          <w:lang w:eastAsia="ja-JP"/>
        </w:rPr>
        <w:t>Synechocystis</w:t>
      </w:r>
      <w:r w:rsidRPr="00201D3A">
        <w:rPr>
          <w:rFonts w:ascii="Times New Roman" w:eastAsia="Times New Roman" w:hAnsi="Times New Roman" w:cs="Times New Roman"/>
          <w:color w:val="000000"/>
          <w:sz w:val="24"/>
          <w:szCs w:val="24"/>
          <w:lang w:eastAsia="ja-JP"/>
        </w:rPr>
        <w:t xml:space="preserve"> sp. PCC 6803</w:t>
      </w:r>
      <w:r w:rsidRPr="00201D3A">
        <w:rPr>
          <w:rFonts w:ascii="Times New Roman" w:eastAsia="Times New Roman" w:hAnsi="Times New Roman" w:cs="Times New Roman"/>
          <w:i/>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 xml:space="preserve">(Sheng et al., 2011). Growth rate, biomass production, and nutrient utilization were reduced significantly. When used in a bench-scale photobioreactor, the specific growth rate reached a peak of 1.7 L/day (Kim, Vannela, Zhou, &amp; Rittmann, 2011). In order to achieve maximum growth rates, </w:t>
      </w:r>
      <w:r w:rsidRPr="00201D3A">
        <w:rPr>
          <w:rFonts w:ascii="Times New Roman" w:eastAsia="Times New Roman" w:hAnsi="Times New Roman" w:cs="Times New Roman"/>
          <w:i/>
          <w:color w:val="000000"/>
          <w:sz w:val="24"/>
          <w:szCs w:val="24"/>
          <w:lang w:eastAsia="ja-JP"/>
        </w:rPr>
        <w:t xml:space="preserve">Synechocystis </w:t>
      </w:r>
      <w:r w:rsidRPr="00201D3A">
        <w:rPr>
          <w:rFonts w:ascii="Times New Roman" w:eastAsia="Times New Roman" w:hAnsi="Times New Roman" w:cs="Times New Roman"/>
          <w:color w:val="000000"/>
          <w:sz w:val="24"/>
          <w:szCs w:val="24"/>
          <w:lang w:eastAsia="ja-JP"/>
        </w:rPr>
        <w:t>sp. PCC 6803</w:t>
      </w:r>
      <w:r w:rsidRPr="00201D3A">
        <w:rPr>
          <w:rFonts w:ascii="Times New Roman" w:eastAsia="Times New Roman" w:hAnsi="Times New Roman" w:cs="Times New Roman"/>
          <w:i/>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was cultured in BG-11 media supplemented with phosphate (Zhang, Pakrasi, &amp; Whitmarsh, 1994).</w:t>
      </w:r>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Both algae and cyanobacteria can produce high concentrations of lipids that can be turned into fuel. However, unlike algae, </w:t>
      </w:r>
      <w:r w:rsidRPr="00201D3A">
        <w:rPr>
          <w:rFonts w:ascii="Times New Roman" w:eastAsia="Times New Roman" w:hAnsi="Times New Roman" w:cs="Times New Roman"/>
          <w:i/>
          <w:color w:val="000000"/>
          <w:sz w:val="24"/>
          <w:szCs w:val="24"/>
          <w:lang w:eastAsia="ja-JP"/>
        </w:rPr>
        <w:t>Synechocystis</w:t>
      </w:r>
      <w:r w:rsidRPr="00201D3A">
        <w:rPr>
          <w:rFonts w:ascii="Times New Roman" w:eastAsia="Times New Roman" w:hAnsi="Times New Roman" w:cs="Times New Roman"/>
          <w:color w:val="000000"/>
          <w:sz w:val="24"/>
          <w:szCs w:val="24"/>
          <w:lang w:eastAsia="ja-JP"/>
        </w:rPr>
        <w:t xml:space="preserve"> sp. PCC 6803 lipid growth is correlated with biomass production (Sheng, Vannela, &amp; Rittmann, 2011). Lipids are formed by growth of thylakoid membranes and occur without environmental stresses or added sugars. Additionally, cyanobacteria are easier to metabolically engineer for increasing lipid concentration because the entire genome sequence of </w:t>
      </w:r>
      <w:r w:rsidRPr="00201D3A">
        <w:rPr>
          <w:rFonts w:ascii="Times New Roman" w:eastAsia="Times New Roman" w:hAnsi="Times New Roman" w:cs="Times New Roman"/>
          <w:i/>
          <w:color w:val="000000"/>
          <w:sz w:val="24"/>
          <w:szCs w:val="24"/>
          <w:lang w:eastAsia="ja-JP"/>
        </w:rPr>
        <w:t>Synechocystis</w:t>
      </w:r>
      <w:r w:rsidRPr="00201D3A">
        <w:rPr>
          <w:rFonts w:ascii="Times New Roman" w:eastAsia="Times New Roman" w:hAnsi="Times New Roman" w:cs="Times New Roman"/>
          <w:color w:val="000000"/>
          <w:sz w:val="24"/>
          <w:szCs w:val="24"/>
          <w:lang w:eastAsia="ja-JP"/>
        </w:rPr>
        <w:t xml:space="preserve"> sp. PCC 6803 is already known. While </w:t>
      </w:r>
      <w:r w:rsidRPr="00201D3A">
        <w:rPr>
          <w:rFonts w:ascii="Times New Roman" w:eastAsia="Times New Roman" w:hAnsi="Times New Roman" w:cs="Times New Roman"/>
          <w:i/>
          <w:color w:val="000000"/>
          <w:sz w:val="24"/>
          <w:szCs w:val="24"/>
          <w:lang w:eastAsia="ja-JP"/>
        </w:rPr>
        <w:t>Synechosystis</w:t>
      </w:r>
      <w:r w:rsidRPr="00201D3A">
        <w:rPr>
          <w:rFonts w:ascii="Times New Roman" w:eastAsia="Times New Roman" w:hAnsi="Times New Roman" w:cs="Times New Roman"/>
          <w:color w:val="000000"/>
          <w:sz w:val="24"/>
          <w:szCs w:val="24"/>
          <w:lang w:eastAsia="ja-JP"/>
        </w:rPr>
        <w:t xml:space="preserve"> sp. PCC 6803 is a good choice for study, it was not considered nor was a culture obtained until the ending stages of the experiment. Therefore, to meet deadlines, the cyanobacterium was not studied independently of the system, but only as a part of the system as a whole.</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76" w:name="_Toc387095245"/>
      <w:r w:rsidRPr="00201D3A">
        <w:rPr>
          <w:rFonts w:ascii="Times New Roman" w:eastAsia="Times New Roman" w:hAnsi="Times New Roman" w:cs="Times New Roman"/>
          <w:b/>
          <w:bCs/>
          <w:lang w:eastAsia="en-US"/>
        </w:rPr>
        <w:t>Photobioreactor</w:t>
      </w:r>
      <w:bookmarkEnd w:id="76"/>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77" w:name="_Toc387095246"/>
      <w:r w:rsidRPr="00201D3A">
        <w:rPr>
          <w:rFonts w:ascii="Times New Roman" w:eastAsia="Times New Roman" w:hAnsi="Times New Roman" w:cs="Times New Roman"/>
          <w:bCs/>
          <w:i/>
          <w:lang w:eastAsia="en-US"/>
        </w:rPr>
        <w:t>Photobioreactor designs</w:t>
      </w:r>
      <w:bookmarkEnd w:id="77"/>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Algae have been commercially cultured for over 40 years (Xu et al., 2009). The first cultures were cultivated in open systems, such as ponds, which used sunlight for illumination. These ponds were often closed-loop channels that circulated algae cultures. Open-system cultures are inexpensive but are easily contaminated by competing organisms, which are detrimental to algal growth. Ponds also require a large area because of the one-sided illumination and have lower biomass productivity than closed systems.</w:t>
      </w:r>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Due to the various disadvantages of open systems, many different closed systems have been devised. Tubular photobioreactors circulate algae through transparent tubes via pumps or airlift systems. Airlifts can increase CO</w:t>
      </w:r>
      <w:r w:rsidRPr="00201D3A">
        <w:rPr>
          <w:rFonts w:ascii="Times New Roman" w:eastAsia="Times New Roman" w:hAnsi="Times New Roman" w:cs="Times New Roman"/>
          <w:color w:val="000000"/>
          <w:sz w:val="24"/>
          <w:szCs w:val="24"/>
          <w:vertAlign w:val="subscript"/>
          <w:lang w:eastAsia="ja-JP"/>
        </w:rPr>
        <w:t xml:space="preserve">2 </w:t>
      </w:r>
      <w:r w:rsidRPr="00201D3A">
        <w:rPr>
          <w:rFonts w:ascii="Times New Roman" w:eastAsia="Times New Roman" w:hAnsi="Times New Roman" w:cs="Times New Roman"/>
          <w:color w:val="000000"/>
          <w:sz w:val="24"/>
          <w:szCs w:val="24"/>
          <w:lang w:eastAsia="ja-JP"/>
        </w:rPr>
        <w:t>and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exchange in the algae and reduce cell damage compared to pumps but are harder to implement (Xu et al., 2009). Despite the mixing of algal cultures, algal growth may accumulate on inner walls of the tubes, restricting illumination (Ugwu, Aoyagi &amp; Uchiyama, 2007).</w:t>
      </w:r>
    </w:p>
    <w:p w:rsidR="00201D3A" w:rsidRPr="00F157E9" w:rsidRDefault="00201D3A" w:rsidP="00201D3A">
      <w:pPr>
        <w:keepNext/>
        <w:keepLines/>
        <w:spacing w:after="0" w:line="480" w:lineRule="auto"/>
        <w:outlineLvl w:val="4"/>
        <w:rPr>
          <w:rFonts w:ascii="Times New Roman" w:eastAsia="맑은 고딕" w:hAnsi="Times New Roman" w:cs="Times New Roman"/>
          <w:u w:val="single"/>
          <w:lang w:eastAsia="en-US"/>
        </w:rPr>
      </w:pPr>
      <w:bookmarkStart w:id="78" w:name="_Toc387095247"/>
      <w:r w:rsidRPr="00F157E9">
        <w:rPr>
          <w:rFonts w:ascii="Times New Roman" w:eastAsia="맑은 고딕" w:hAnsi="Times New Roman" w:cs="Times New Roman"/>
          <w:u w:val="single"/>
          <w:lang w:eastAsia="en-US"/>
        </w:rPr>
        <w:t>Tubular photobioreactors</w:t>
      </w:r>
      <w:bookmarkEnd w:id="78"/>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Tubular photobioreactors are particularly suitable for large-scale use. The reactor design is highly flexible and can maintain high surface-to-volume ratios for large reactor volumes. The diameter of the tubes is often limited to 0.1 m to maintain a high surface-volume ratio and to maximize illumination (Jimenez, Cossio &amp; Niell, 2003). The length of the tube </w:t>
      </w:r>
      <w:r w:rsidR="000377F3">
        <w:rPr>
          <w:rFonts w:ascii="Times New Roman" w:eastAsia="Times New Roman" w:hAnsi="Times New Roman" w:cs="Times New Roman"/>
          <w:color w:val="000000"/>
          <w:sz w:val="24"/>
          <w:szCs w:val="24"/>
          <w:lang w:eastAsia="ja-JP"/>
        </w:rPr>
        <w:t>is</w:t>
      </w:r>
      <w:r w:rsidRPr="00201D3A">
        <w:rPr>
          <w:rFonts w:ascii="Times New Roman" w:eastAsia="Times New Roman" w:hAnsi="Times New Roman" w:cs="Times New Roman"/>
          <w:color w:val="000000"/>
          <w:sz w:val="24"/>
          <w:szCs w:val="24"/>
          <w:lang w:eastAsia="ja-JP"/>
        </w:rPr>
        <w:t xml:space="preserve"> restricted by the required circulation of the algae. Longer tubes allow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to accumulate, inhibiting photosynthesis;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concentrations over 35 mg/L are toxic to many algal species (Xu et al., 2009). In addition,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gradients may be established in long tubes, with high concentrations near gas entry and low concentrations near gas exit. This leads to pH gradients and insufficient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available for algal consumption at one end. Large-scale models may therefore require a series of several reactor units.</w:t>
      </w:r>
    </w:p>
    <w:p w:rsidR="00201D3A" w:rsidRPr="00F157E9" w:rsidRDefault="00201D3A" w:rsidP="00201D3A">
      <w:pPr>
        <w:keepNext/>
        <w:keepLines/>
        <w:spacing w:after="0" w:line="480" w:lineRule="auto"/>
        <w:outlineLvl w:val="4"/>
        <w:rPr>
          <w:rFonts w:ascii="Times New Roman" w:eastAsia="맑은 고딕" w:hAnsi="Times New Roman" w:cs="Times New Roman"/>
          <w:u w:val="single"/>
          <w:lang w:eastAsia="en-US"/>
        </w:rPr>
      </w:pPr>
      <w:bookmarkStart w:id="79" w:name="_Toc387095248"/>
      <w:r w:rsidRPr="00F157E9">
        <w:rPr>
          <w:rFonts w:ascii="Times New Roman" w:eastAsia="맑은 고딕" w:hAnsi="Times New Roman" w:cs="Times New Roman"/>
          <w:u w:val="single"/>
          <w:lang w:eastAsia="en-US"/>
        </w:rPr>
        <w:t>Helical photobioreactors</w:t>
      </w:r>
      <w:bookmarkEnd w:id="79"/>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Helical photobioreactors are a subset of tubular bioreactors with the transparent tubing arranged in a vertical helical structure. The helix coils around an open circular space, forming either a cylindrical or cone shape (Singh &amp; Sharma, 2012). Tube diameter and length are restricted by the same phenomenon in most tubular bioreactors. In addition, there is a high energy cost for pumps and airlifts when scaled up. However, in comparison with other types of photobioreactors, helical systems occupy a much smaller ground area and provide a more advantageous ratio between energy input and photosynthetic efficiency of algae (Singh &amp; Sharma, 2012).</w:t>
      </w:r>
    </w:p>
    <w:p w:rsidR="00201D3A" w:rsidRPr="00F157E9" w:rsidRDefault="00201D3A" w:rsidP="00201D3A">
      <w:pPr>
        <w:keepNext/>
        <w:keepLines/>
        <w:spacing w:after="0" w:line="480" w:lineRule="auto"/>
        <w:outlineLvl w:val="4"/>
        <w:rPr>
          <w:rFonts w:ascii="Times New Roman" w:eastAsia="맑은 고딕" w:hAnsi="Times New Roman" w:cs="Times New Roman"/>
          <w:u w:val="single"/>
          <w:lang w:eastAsia="en-US"/>
        </w:rPr>
      </w:pPr>
      <w:bookmarkStart w:id="80" w:name="_Toc387095249"/>
      <w:r w:rsidRPr="00F157E9">
        <w:rPr>
          <w:rFonts w:ascii="Times New Roman" w:eastAsia="맑은 고딕" w:hAnsi="Times New Roman" w:cs="Times New Roman"/>
          <w:u w:val="single"/>
          <w:lang w:eastAsia="en-US"/>
        </w:rPr>
        <w:t>Flat plate photobioreactors</w:t>
      </w:r>
      <w:bookmarkEnd w:id="80"/>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Flat plate photobioreactors are another common design and solve potential problems of 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buildup. Flat plate reactors are composed of many thin, transparent panels that are placed parallel to one another. Tubes that mix air with the cultures are placed at the bottom of the panels. The panels are exposed to light on either one or both sides and are often designed to change their positions in order to face the sun at optimal angles. Because the panels are thin, they have high surface area-to-volume ratios and can be placed very close to one another, greatly reducing the area the system occupies. Unfortunately, like tubular bioreactors, algae may adhere to walls of the panels during growth, reducing illumination of the culture. The system is also particularly difficult to clean and maintain at a constant temperature.</w:t>
      </w:r>
    </w:p>
    <w:p w:rsidR="00201D3A" w:rsidRPr="00F157E9" w:rsidRDefault="00201D3A" w:rsidP="00201D3A">
      <w:pPr>
        <w:keepNext/>
        <w:keepLines/>
        <w:spacing w:after="0" w:line="480" w:lineRule="auto"/>
        <w:outlineLvl w:val="4"/>
        <w:rPr>
          <w:rFonts w:ascii="Times New Roman" w:eastAsia="맑은 고딕" w:hAnsi="Times New Roman" w:cs="Times New Roman"/>
          <w:u w:val="single"/>
          <w:lang w:eastAsia="en-US"/>
        </w:rPr>
      </w:pPr>
      <w:bookmarkStart w:id="81" w:name="_Toc387095250"/>
      <w:r w:rsidRPr="00F157E9">
        <w:rPr>
          <w:rFonts w:ascii="Times New Roman" w:eastAsia="맑은 고딕" w:hAnsi="Times New Roman" w:cs="Times New Roman"/>
          <w:u w:val="single"/>
          <w:lang w:eastAsia="en-US"/>
        </w:rPr>
        <w:t>Air-lift/bubble-column photobioreactors</w:t>
      </w:r>
      <w:bookmarkEnd w:id="81"/>
      <w:r w:rsidRPr="00F157E9">
        <w:rPr>
          <w:rFonts w:ascii="Times New Roman" w:eastAsia="맑은 고딕" w:hAnsi="Times New Roman" w:cs="Times New Roman"/>
          <w:u w:val="single"/>
          <w:lang w:eastAsia="en-US"/>
        </w:rPr>
        <w:t xml:space="preserve"> </w:t>
      </w:r>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Air-lift and bubble-column photobioreactors are vertical bioreactors that inject gas from the bottom of the bioreactor. In general, they are compact, inexpensive, and easy to use. Air-lift systems perform better than bubble columns on small scales because air-lift bioreactors have more consistent flow patterns that efficiently keep cells suspended and move cells between light and dark zones. However, size is limited by lighting since an increase in diameter of the column decreases the amount of light transmittance to the culture.</w:t>
      </w:r>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82" w:name="_Toc387095251"/>
      <w:r w:rsidRPr="00201D3A">
        <w:rPr>
          <w:rFonts w:ascii="Times New Roman" w:eastAsia="Times New Roman" w:hAnsi="Times New Roman" w:cs="Times New Roman"/>
          <w:bCs/>
          <w:i/>
          <w:lang w:eastAsia="en-US"/>
        </w:rPr>
        <w:t>Lighting</w:t>
      </w:r>
      <w:bookmarkEnd w:id="82"/>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Research by Bartual and Galvez (2002) studied the effect of light exposure patterns on the growth of the diatom </w:t>
      </w:r>
      <w:r w:rsidRPr="00201D3A">
        <w:rPr>
          <w:rFonts w:ascii="Times New Roman" w:eastAsia="Times New Roman" w:hAnsi="Times New Roman" w:cs="Times New Roman"/>
          <w:i/>
          <w:color w:val="000000"/>
          <w:sz w:val="24"/>
          <w:szCs w:val="24"/>
          <w:lang w:eastAsia="ja-JP"/>
        </w:rPr>
        <w:t>P. tricornutum</w:t>
      </w:r>
      <w:r w:rsidR="00802D16">
        <w:rPr>
          <w:rFonts w:ascii="Times New Roman" w:eastAsia="Times New Roman" w:hAnsi="Times New Roman" w:cs="Times New Roman"/>
          <w:color w:val="000000"/>
          <w:sz w:val="24"/>
          <w:szCs w:val="24"/>
          <w:lang w:eastAsia="ja-JP"/>
        </w:rPr>
        <w:t xml:space="preserve"> when te</w:t>
      </w:r>
      <w:r w:rsidRPr="00201D3A">
        <w:rPr>
          <w:rFonts w:ascii="Times New Roman" w:eastAsia="Times New Roman" w:hAnsi="Times New Roman" w:cs="Times New Roman"/>
          <w:color w:val="000000"/>
          <w:sz w:val="24"/>
          <w:szCs w:val="24"/>
          <w:lang w:eastAsia="ja-JP"/>
        </w:rPr>
        <w:t xml:space="preserve">mperature was maintained at 17.5 </w:t>
      </w:r>
      <m:oMath>
        <m:r>
          <m:rPr>
            <m:sty m:val="p"/>
          </m:rPr>
          <w:rPr>
            <w:rFonts w:ascii="Cambria Math" w:eastAsia="Arial" w:hAnsi="Cambria Math" w:cs="Arial"/>
            <w:color w:val="000000"/>
            <w:szCs w:val="24"/>
            <w:lang w:eastAsia="ja-JP"/>
          </w:rPr>
          <m:t>±</m:t>
        </m:r>
      </m:oMath>
      <w:r w:rsidRPr="00201D3A">
        <w:rPr>
          <w:rFonts w:ascii="Times New Roman" w:eastAsia="Times New Roman" w:hAnsi="Times New Roman" w:cs="Times New Roman"/>
          <w:color w:val="000000"/>
          <w:sz w:val="24"/>
          <w:szCs w:val="24"/>
          <w:lang w:eastAsia="ja-JP"/>
        </w:rPr>
        <w:t xml:space="preserve"> 0.5 Cº. Fluorescent lamps were utilized to maintain the light intensity at saturating (150 </w:t>
      </w:r>
      <w:r w:rsidRPr="00201D3A">
        <w:rPr>
          <w:rFonts w:ascii="Times New Roman" w:eastAsia="Times New Roman" w:hAnsi="Times New Roman" w:cs="Times New Roman"/>
          <w:color w:val="2E2E2E"/>
          <w:sz w:val="24"/>
          <w:szCs w:val="24"/>
          <w:highlight w:val="white"/>
          <w:lang w:eastAsia="ja-JP"/>
        </w:rPr>
        <w:t>μ</w:t>
      </w:r>
      <w:r w:rsidRPr="00201D3A">
        <w:rPr>
          <w:rFonts w:ascii="Times New Roman" w:eastAsia="Times New Roman" w:hAnsi="Times New Roman" w:cs="Times New Roman"/>
          <w:color w:val="000000"/>
          <w:sz w:val="24"/>
          <w:szCs w:val="24"/>
          <w:lang w:eastAsia="ja-JP"/>
        </w:rPr>
        <w:t>mol/m</w:t>
      </w:r>
      <w:r w:rsidRPr="00201D3A">
        <w:rPr>
          <w:rFonts w:ascii="Times New Roman" w:eastAsia="Times New Roman" w:hAnsi="Times New Roman" w:cs="Times New Roman"/>
          <w:color w:val="000000"/>
          <w:sz w:val="24"/>
          <w:szCs w:val="24"/>
          <w:vertAlign w:val="superscript"/>
          <w:lang w:eastAsia="ja-JP"/>
        </w:rPr>
        <w:t>2</w:t>
      </w:r>
      <w:r w:rsidRPr="00201D3A">
        <w:rPr>
          <w:rFonts w:ascii="Times New Roman" w:eastAsia="Times New Roman" w:hAnsi="Times New Roman" w:cs="Times New Roman"/>
          <w:color w:val="000000"/>
          <w:sz w:val="24"/>
          <w:szCs w:val="24"/>
          <w:lang w:eastAsia="ja-JP"/>
        </w:rPr>
        <w:t xml:space="preserve">∙s) and subsaturating (30 </w:t>
      </w:r>
      <w:r w:rsidRPr="00201D3A">
        <w:rPr>
          <w:rFonts w:ascii="Times New Roman" w:eastAsia="Times New Roman" w:hAnsi="Times New Roman" w:cs="Times New Roman"/>
          <w:color w:val="2E2E2E"/>
          <w:sz w:val="24"/>
          <w:szCs w:val="24"/>
          <w:highlight w:val="white"/>
          <w:lang w:eastAsia="ja-JP"/>
        </w:rPr>
        <w:t>μ</w:t>
      </w:r>
      <w:r w:rsidRPr="00201D3A">
        <w:rPr>
          <w:rFonts w:ascii="Times New Roman" w:eastAsia="Times New Roman" w:hAnsi="Times New Roman" w:cs="Times New Roman"/>
          <w:color w:val="000000"/>
          <w:sz w:val="24"/>
          <w:szCs w:val="24"/>
          <w:lang w:eastAsia="ja-JP"/>
        </w:rPr>
        <w:t>mol/ m</w:t>
      </w:r>
      <w:r w:rsidRPr="00201D3A">
        <w:rPr>
          <w:rFonts w:ascii="Times New Roman" w:eastAsia="Times New Roman" w:hAnsi="Times New Roman" w:cs="Times New Roman"/>
          <w:color w:val="000000"/>
          <w:sz w:val="24"/>
          <w:szCs w:val="24"/>
          <w:vertAlign w:val="superscript"/>
          <w:lang w:eastAsia="ja-JP"/>
        </w:rPr>
        <w:t>2</w:t>
      </w:r>
      <w:r w:rsidRPr="00201D3A">
        <w:rPr>
          <w:rFonts w:ascii="Times New Roman" w:eastAsia="Times New Roman" w:hAnsi="Times New Roman" w:cs="Times New Roman"/>
          <w:color w:val="000000"/>
          <w:sz w:val="24"/>
          <w:szCs w:val="24"/>
          <w:lang w:eastAsia="ja-JP"/>
        </w:rPr>
        <w:t>∙s) levels. The optimal light intensity was also found to be 150 µmol/m</w:t>
      </w:r>
      <w:r w:rsidRPr="00201D3A">
        <w:rPr>
          <w:rFonts w:ascii="Times New Roman" w:eastAsia="Times New Roman" w:hAnsi="Times New Roman" w:cs="Times New Roman"/>
          <w:color w:val="000000"/>
          <w:sz w:val="24"/>
          <w:szCs w:val="24"/>
          <w:vertAlign w:val="superscript"/>
          <w:lang w:eastAsia="ja-JP"/>
        </w:rPr>
        <w:t>2</w:t>
      </w:r>
      <w:r w:rsidRPr="00201D3A">
        <w:rPr>
          <w:rFonts w:ascii="Times New Roman" w:eastAsia="Times New Roman" w:hAnsi="Times New Roman" w:cs="Times New Roman"/>
          <w:color w:val="000000"/>
          <w:sz w:val="24"/>
          <w:szCs w:val="24"/>
          <w:lang w:eastAsia="ja-JP"/>
        </w:rPr>
        <w:t xml:space="preserve">∙s. These conditions were determined to provide saturating levels of illumination. This was proven to not affect the metabolism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due to the C</w:t>
      </w:r>
      <w:r w:rsidRPr="00201D3A">
        <w:rPr>
          <w:rFonts w:ascii="Times New Roman" w:eastAsia="Times New Roman" w:hAnsi="Times New Roman" w:cs="Times New Roman"/>
          <w:color w:val="000000"/>
          <w:sz w:val="24"/>
          <w:szCs w:val="24"/>
          <w:vertAlign w:val="subscript"/>
          <w:lang w:eastAsia="ja-JP"/>
        </w:rPr>
        <w:t>4</w:t>
      </w:r>
      <w:r w:rsidRPr="00201D3A">
        <w:rPr>
          <w:rFonts w:ascii="Times New Roman" w:eastAsia="Times New Roman" w:hAnsi="Times New Roman" w:cs="Times New Roman"/>
          <w:color w:val="000000"/>
          <w:sz w:val="24"/>
          <w:szCs w:val="24"/>
          <w:lang w:eastAsia="ja-JP"/>
        </w:rPr>
        <w:t xml:space="preserve"> method of metabolism employed by this diatom, which allows it to dissipate excess light very effectively (Haimovich-Davan et al., 2012).</w:t>
      </w:r>
    </w:p>
    <w:p w:rsidR="00201D3A" w:rsidRDefault="00201D3A" w:rsidP="00201D3A">
      <w:pPr>
        <w:widowControl w:val="0"/>
        <w:spacing w:after="0" w:line="480" w:lineRule="auto"/>
        <w:ind w:firstLine="720"/>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According to Qin (2005), the optimal light condition for </w:t>
      </w:r>
      <w:r w:rsidRPr="00201D3A">
        <w:rPr>
          <w:rFonts w:ascii="Times New Roman" w:eastAsia="Times New Roman" w:hAnsi="Times New Roman" w:cs="Times New Roman"/>
          <w:i/>
          <w:color w:val="000000"/>
          <w:sz w:val="24"/>
          <w:szCs w:val="24"/>
          <w:lang w:eastAsia="ja-JP"/>
        </w:rPr>
        <w:t xml:space="preserve">B. braunii </w:t>
      </w:r>
      <w:r w:rsidRPr="00201D3A">
        <w:rPr>
          <w:rFonts w:ascii="Times New Roman" w:eastAsia="Times New Roman" w:hAnsi="Times New Roman" w:cs="Times New Roman"/>
          <w:color w:val="000000"/>
          <w:sz w:val="24"/>
          <w:szCs w:val="24"/>
          <w:lang w:eastAsia="ja-JP"/>
        </w:rPr>
        <w:t>is an intensity of 60 W/m</w:t>
      </w:r>
      <w:r w:rsidRPr="00201D3A">
        <w:rPr>
          <w:rFonts w:ascii="Times New Roman" w:eastAsia="Times New Roman" w:hAnsi="Times New Roman" w:cs="Times New Roman"/>
          <w:color w:val="000000"/>
          <w:sz w:val="24"/>
          <w:szCs w:val="24"/>
          <w:vertAlign w:val="superscript"/>
          <w:lang w:eastAsia="ja-JP"/>
        </w:rPr>
        <w:t>2</w:t>
      </w:r>
      <w:r w:rsidRPr="00201D3A">
        <w:rPr>
          <w:rFonts w:ascii="Times New Roman" w:eastAsia="Times New Roman" w:hAnsi="Times New Roman" w:cs="Times New Roman"/>
          <w:color w:val="000000"/>
          <w:sz w:val="24"/>
          <w:szCs w:val="24"/>
          <w:lang w:eastAsia="ja-JP"/>
        </w:rPr>
        <w:t xml:space="preserve"> with an exposure time of 12 h/day. Goldman and Carpenter (1974) showed that the ideal light intensity for green algal growth was approximately 50 W/m</w:t>
      </w:r>
      <w:r w:rsidRPr="00201D3A">
        <w:rPr>
          <w:rFonts w:ascii="Times New Roman" w:eastAsia="Times New Roman" w:hAnsi="Times New Roman" w:cs="Times New Roman"/>
          <w:color w:val="000000"/>
          <w:sz w:val="24"/>
          <w:szCs w:val="24"/>
          <w:vertAlign w:val="superscript"/>
          <w:lang w:eastAsia="ja-JP"/>
        </w:rPr>
        <w:t>2</w:t>
      </w:r>
      <w:r w:rsidRPr="00201D3A">
        <w:rPr>
          <w:rFonts w:ascii="Times New Roman" w:eastAsia="Times New Roman" w:hAnsi="Times New Roman" w:cs="Times New Roman"/>
          <w:color w:val="000000"/>
          <w:sz w:val="24"/>
          <w:szCs w:val="24"/>
          <w:lang w:eastAsia="ja-JP"/>
        </w:rPr>
        <w:t xml:space="preserve">. A study conducted by Ge, Liu and Tian (2011) cultured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in a photobioreactor using continuous cool white fluorescent light at 150 </w:t>
      </w:r>
      <w:r w:rsidRPr="00201D3A">
        <w:rPr>
          <w:rFonts w:ascii="Times New Roman" w:eastAsia="Times New Roman" w:hAnsi="Times New Roman" w:cs="Times New Roman"/>
          <w:color w:val="2E2E2E"/>
          <w:sz w:val="24"/>
          <w:szCs w:val="24"/>
          <w:highlight w:val="white"/>
          <w:lang w:eastAsia="ja-JP"/>
        </w:rPr>
        <w:t>μmol</w:t>
      </w:r>
      <w:r w:rsidRPr="00201D3A">
        <w:rPr>
          <w:rFonts w:ascii="Times New Roman" w:eastAsia="Times New Roman" w:hAnsi="Times New Roman" w:cs="Times New Roman"/>
          <w:color w:val="000000"/>
          <w:sz w:val="24"/>
          <w:szCs w:val="24"/>
          <w:lang w:eastAsia="ja-JP"/>
        </w:rPr>
        <w:t>/m</w:t>
      </w:r>
      <w:r w:rsidRPr="00201D3A">
        <w:rPr>
          <w:rFonts w:ascii="Times New Roman" w:eastAsia="Times New Roman" w:hAnsi="Times New Roman" w:cs="Times New Roman"/>
          <w:color w:val="000000"/>
          <w:sz w:val="24"/>
          <w:szCs w:val="24"/>
          <w:vertAlign w:val="superscript"/>
          <w:lang w:eastAsia="ja-JP"/>
        </w:rPr>
        <w:t>2</w:t>
      </w:r>
      <w:r w:rsidRPr="00201D3A">
        <w:rPr>
          <w:rFonts w:ascii="Times New Roman" w:eastAsia="Times New Roman" w:hAnsi="Times New Roman" w:cs="Times New Roman"/>
          <w:color w:val="000000"/>
          <w:sz w:val="24"/>
          <w:szCs w:val="24"/>
          <w:lang w:eastAsia="ja-JP"/>
        </w:rPr>
        <w:t xml:space="preserve">∙s. </w:t>
      </w:r>
    </w:p>
    <w:p w:rsidR="00E55E01" w:rsidRPr="00201D3A" w:rsidRDefault="00E55E01" w:rsidP="00201D3A">
      <w:pPr>
        <w:widowControl w:val="0"/>
        <w:spacing w:after="0" w:line="480" w:lineRule="auto"/>
        <w:ind w:firstLine="720"/>
        <w:rPr>
          <w:rFonts w:ascii="Arial" w:eastAsia="Arial" w:hAnsi="Arial" w:cs="Arial"/>
          <w:color w:val="000000"/>
          <w:szCs w:val="24"/>
          <w:lang w:eastAsia="ja-JP"/>
        </w:rPr>
      </w:pPr>
    </w:p>
    <w:p w:rsidR="00201D3A" w:rsidRPr="00201D3A" w:rsidRDefault="00201D3A" w:rsidP="00201D3A">
      <w:pPr>
        <w:keepNext/>
        <w:spacing w:before="240" w:after="60" w:line="240" w:lineRule="auto"/>
        <w:outlineLvl w:val="1"/>
        <w:rPr>
          <w:rFonts w:ascii="Times New Roman" w:eastAsia="Times New Roman" w:hAnsi="Times New Roman" w:cs="Times New Roman"/>
          <w:b/>
          <w:bCs/>
          <w:iCs/>
          <w:sz w:val="24"/>
          <w:szCs w:val="24"/>
          <w:u w:val="single"/>
          <w:lang w:eastAsia="en-US"/>
        </w:rPr>
      </w:pPr>
      <w:bookmarkStart w:id="83" w:name="_Toc387095252"/>
      <w:r w:rsidRPr="00201D3A">
        <w:rPr>
          <w:rFonts w:ascii="Times New Roman" w:eastAsia="Times New Roman" w:hAnsi="Times New Roman" w:cs="Times New Roman"/>
          <w:b/>
          <w:bCs/>
          <w:iCs/>
          <w:sz w:val="24"/>
          <w:szCs w:val="24"/>
          <w:u w:val="single"/>
          <w:lang w:eastAsia="en-US"/>
        </w:rPr>
        <w:t>Methodology</w:t>
      </w:r>
      <w:bookmarkEnd w:id="83"/>
    </w:p>
    <w:p w:rsidR="00201D3A" w:rsidRPr="00201D3A" w:rsidRDefault="00201D3A" w:rsidP="00201D3A">
      <w:pPr>
        <w:widowControl w:val="0"/>
        <w:spacing w:after="0"/>
        <w:rPr>
          <w:rFonts w:ascii="Arial" w:eastAsia="Arial" w:hAnsi="Arial" w:cs="Arial"/>
          <w:color w:val="000000"/>
          <w:szCs w:val="24"/>
          <w:lang w:eastAsia="ja-JP"/>
        </w:rPr>
      </w:pPr>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Preliminary tests were conducted to determine if algae would survive in environments similar to that of the designed photobioreactor. The algae must be able to endure high pH and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concentrations because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is fed into the photobioreactor through an alkaline aqueous solution. The general growth rates of </w:t>
      </w:r>
      <w:r w:rsidRPr="00201D3A">
        <w:rPr>
          <w:rFonts w:ascii="Times New Roman" w:eastAsia="Times New Roman" w:hAnsi="Times New Roman" w:cs="Times New Roman"/>
          <w:i/>
          <w:color w:val="000000"/>
          <w:sz w:val="24"/>
          <w:szCs w:val="24"/>
          <w:lang w:eastAsia="ja-JP"/>
        </w:rPr>
        <w:t xml:space="preserve">P. tricornutum </w:t>
      </w:r>
      <w:r w:rsidRPr="00201D3A">
        <w:rPr>
          <w:rFonts w:ascii="Times New Roman" w:eastAsia="Times New Roman" w:hAnsi="Times New Roman" w:cs="Times New Roman"/>
          <w:color w:val="000000"/>
          <w:sz w:val="24"/>
          <w:szCs w:val="24"/>
          <w:lang w:eastAsia="ja-JP"/>
        </w:rPr>
        <w:t>and</w:t>
      </w:r>
      <w:r w:rsidRPr="00201D3A">
        <w:rPr>
          <w:rFonts w:ascii="Times New Roman" w:eastAsia="Times New Roman" w:hAnsi="Times New Roman" w:cs="Times New Roman"/>
          <w:i/>
          <w:color w:val="000000"/>
          <w:sz w:val="24"/>
          <w:szCs w:val="24"/>
          <w:lang w:eastAsia="ja-JP"/>
        </w:rPr>
        <w:t xml:space="preserve"> B. braunii </w:t>
      </w:r>
      <w:r w:rsidRPr="00201D3A">
        <w:rPr>
          <w:rFonts w:ascii="Times New Roman" w:eastAsia="Times New Roman" w:hAnsi="Times New Roman" w:cs="Times New Roman"/>
          <w:color w:val="000000"/>
          <w:sz w:val="24"/>
          <w:szCs w:val="24"/>
          <w:lang w:eastAsia="ja-JP"/>
        </w:rPr>
        <w:t>were found as well to serve as a baseline for the photobioreactor experiment.</w:t>
      </w:r>
      <w:r w:rsidRPr="00201D3A">
        <w:rPr>
          <w:rFonts w:ascii="Times New Roman" w:eastAsia="Times New Roman" w:hAnsi="Times New Roman" w:cs="Times New Roman"/>
          <w:i/>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 xml:space="preserve">Because </w:t>
      </w:r>
      <w:r w:rsidRPr="00201D3A">
        <w:rPr>
          <w:rFonts w:ascii="Times New Roman" w:eastAsia="Times New Roman" w:hAnsi="Times New Roman" w:cs="Times New Roman"/>
          <w:i/>
          <w:color w:val="000000"/>
          <w:sz w:val="24"/>
          <w:szCs w:val="24"/>
          <w:lang w:eastAsia="ja-JP"/>
        </w:rPr>
        <w:t>Synechocystis</w:t>
      </w:r>
      <w:r w:rsidRPr="00201D3A">
        <w:rPr>
          <w:rFonts w:ascii="Times New Roman" w:eastAsia="Times New Roman" w:hAnsi="Times New Roman" w:cs="Times New Roman"/>
          <w:color w:val="000000"/>
          <w:sz w:val="24"/>
          <w:szCs w:val="24"/>
          <w:lang w:eastAsia="ja-JP"/>
        </w:rPr>
        <w:t xml:space="preserve"> sp. PCC 6803 was added into the experimental methods after the component pilot studies had concluded, there were no preliminary experiments done on the cyanobacterium.</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84" w:name="_Toc387095253"/>
      <w:r w:rsidRPr="00201D3A">
        <w:rPr>
          <w:rFonts w:ascii="Times New Roman" w:eastAsia="Times New Roman" w:hAnsi="Times New Roman" w:cs="Times New Roman"/>
          <w:b/>
          <w:bCs/>
          <w:lang w:eastAsia="en-US"/>
        </w:rPr>
        <w:t xml:space="preserve">Algal growth of </w:t>
      </w:r>
      <w:r w:rsidRPr="00201D3A">
        <w:rPr>
          <w:rFonts w:ascii="Times New Roman" w:eastAsia="Times New Roman" w:hAnsi="Times New Roman" w:cs="Times New Roman"/>
          <w:b/>
          <w:bCs/>
          <w:i/>
          <w:lang w:eastAsia="en-US"/>
        </w:rPr>
        <w:t>P. tricornutum</w:t>
      </w:r>
      <w:bookmarkEnd w:id="84"/>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The first algal species tested was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 salt-water diatom. The stock culture was obtained from Dr. Ganesh Sriram’s lab at the University of Maryland.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was cultured at 25°C, which is roughly room temperature. Because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is a marine species, the proper salinity was maintained to ensure optimal growth.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was cultured in a modified f/2 medium containing trace metal compounds, vitamin solution, and Instant Ocean (Appendix </w:t>
      </w:r>
      <w:r w:rsidR="00822A7F">
        <w:rPr>
          <w:rFonts w:ascii="Times New Roman" w:eastAsia="Times New Roman" w:hAnsi="Times New Roman" w:cs="Times New Roman"/>
          <w:color w:val="000000"/>
          <w:sz w:val="24"/>
          <w:szCs w:val="24"/>
          <w:lang w:eastAsia="ja-JP"/>
        </w:rPr>
        <w:t>C</w:t>
      </w:r>
      <w:r w:rsidRPr="00201D3A">
        <w:rPr>
          <w:rFonts w:ascii="Times New Roman" w:eastAsia="Times New Roman" w:hAnsi="Times New Roman" w:cs="Times New Roman"/>
          <w:color w:val="000000"/>
          <w:sz w:val="24"/>
          <w:szCs w:val="24"/>
          <w:lang w:eastAsia="ja-JP"/>
        </w:rPr>
        <w:t>).</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was initially cultured in 250 mL flasks on a small shaker with light exposure provided by low-wattage lamps. Once cultures reached a higher concentration with an optical density of 0.500 at a wavelength of 600 nm, they were transferred into a large tank. The tank was placed on a laboratory rocker that laterally tipped periodically to mix the cultures. Twice a week, 1 L of culture was removed and was replaced by 1 L of fresh modified f/2 medium to regulate growth and volume of the culture. Two low-wattage lamps provided an adequate supply of light for our system. Twice a week, pH and concentration of the species were measured. pH was measured with triple pad pH strips. Optical density was measured using a spectrophotometer (Pharmacia Biotech Ultrospec 2000). To convert optical density into a concentration, a Beer’s law plot was constructed. Volumes of 5, 10, 15, 20, and 25 mL of the algal cultures were transferred to 50 mL conical tubes. The tubes were then centrifuged for 5 minutes at 1000 rpm. After the supernatant was removed, the </w:t>
      </w:r>
      <w:r w:rsidR="00D72F71" w:rsidRPr="00201D3A">
        <w:rPr>
          <w:rFonts w:ascii="Times New Roman" w:eastAsia="Times New Roman" w:hAnsi="Times New Roman" w:cs="Times New Roman"/>
          <w:color w:val="000000"/>
          <w:sz w:val="24"/>
          <w:szCs w:val="24"/>
          <w:lang w:eastAsia="ja-JP"/>
        </w:rPr>
        <w:t>alga was</w:t>
      </w:r>
      <w:r w:rsidRPr="00201D3A">
        <w:rPr>
          <w:rFonts w:ascii="Times New Roman" w:eastAsia="Times New Roman" w:hAnsi="Times New Roman" w:cs="Times New Roman"/>
          <w:color w:val="000000"/>
          <w:sz w:val="24"/>
          <w:szCs w:val="24"/>
          <w:lang w:eastAsia="ja-JP"/>
        </w:rPr>
        <w:t xml:space="preserve"> incubated and dried. The dry weight was then measured, and the cultures were resuspended in 5 mL of media. Optical density was then measured for these resuspended cultures. </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The optical density concentrations, measured at a wavelength of 600 nm, were plotted against concentration in g/mL. From this Beer’s law plot, optical density measurements could be converted to a concentration by dividing absorbance values by the slope of the Beer’s law plot. A Beer law’s plot was only constructed for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Due to faulty equipment and measurement issues a Beer’s law plot was unable to be constructed for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Despite establishing a growth standard for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doubling time and growth rate for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proved to be difficult to determine based on unexpected growth fluctuations.</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85" w:name="_Toc387095254"/>
      <w:r w:rsidRPr="00201D3A">
        <w:rPr>
          <w:rFonts w:ascii="Times New Roman" w:eastAsia="Times New Roman" w:hAnsi="Times New Roman" w:cs="Times New Roman"/>
          <w:b/>
          <w:bCs/>
          <w:lang w:eastAsia="en-US"/>
        </w:rPr>
        <w:t xml:space="preserve">Alternative mixing techniques for </w:t>
      </w:r>
      <w:r w:rsidRPr="00201D3A">
        <w:rPr>
          <w:rFonts w:ascii="Times New Roman" w:eastAsia="Times New Roman" w:hAnsi="Times New Roman" w:cs="Times New Roman"/>
          <w:b/>
          <w:bCs/>
          <w:i/>
          <w:lang w:eastAsia="en-US"/>
        </w:rPr>
        <w:t>P. tricornutum</w:t>
      </w:r>
      <w:bookmarkEnd w:id="85"/>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It is worth noting that due to size limitations, the rocker would not serve as an adequate stirring mechanism on an industrial scale. Our experiments attempted to evaluate alternative stirring mechanisms while also testing the robustness of our algae under various growth conditions. An alternative system used to test the algae was composed of a smaller tank with a built-in light-emitting diode (LED) light. A water pump was used as the method for stirring. 2 L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was cultured in this smaller tank. Once a week, 1 L of culture was removed and replaced by 1 L of fresh modified f/2 medium. pH and concentration of the species were measured twice a week. A lower pressure cascade filter was also tested. This filter mixed the system by drawing water from the bottom of the tank and cascading it onto the culture from the top. The same methods as above were used to grow the algae. Qualitative observations were used to determine whether these mixing methods were feasible options in the construction of the algal system.</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86" w:name="_Toc387095255"/>
      <w:r w:rsidRPr="00201D3A">
        <w:rPr>
          <w:rFonts w:ascii="Times New Roman" w:eastAsia="Times New Roman" w:hAnsi="Times New Roman" w:cs="Times New Roman"/>
          <w:b/>
          <w:bCs/>
          <w:lang w:eastAsia="en-US"/>
        </w:rPr>
        <w:t xml:space="preserve">Bacterial growth prevention in </w:t>
      </w:r>
      <w:r w:rsidRPr="00201D3A">
        <w:rPr>
          <w:rFonts w:ascii="Times New Roman" w:eastAsia="Times New Roman" w:hAnsi="Times New Roman" w:cs="Times New Roman"/>
          <w:b/>
          <w:bCs/>
          <w:i/>
          <w:lang w:eastAsia="en-US"/>
        </w:rPr>
        <w:t>P. tricornutum</w:t>
      </w:r>
      <w:r w:rsidRPr="00201D3A">
        <w:rPr>
          <w:rFonts w:ascii="Times New Roman" w:eastAsia="Times New Roman" w:hAnsi="Times New Roman" w:cs="Times New Roman"/>
          <w:b/>
          <w:bCs/>
          <w:lang w:eastAsia="en-US"/>
        </w:rPr>
        <w:t xml:space="preserve"> cultures</w:t>
      </w:r>
      <w:bookmarkEnd w:id="86"/>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To avoid bacterial growth in our cultures, antibiotics were added to the system. Penicillin and ampicillin were the antibiotics of choice due to their generalized effects on various bacteria that could be harmful to our system. 1 µL of antibiotics </w:t>
      </w:r>
      <w:r w:rsidR="00CE6C13">
        <w:rPr>
          <w:rFonts w:ascii="Times New Roman" w:eastAsia="Times New Roman" w:hAnsi="Times New Roman" w:cs="Times New Roman"/>
          <w:color w:val="000000"/>
          <w:sz w:val="24"/>
          <w:szCs w:val="24"/>
          <w:lang w:eastAsia="ja-JP"/>
        </w:rPr>
        <w:t xml:space="preserve">from a stock at 50 mg/ml </w:t>
      </w:r>
      <w:r w:rsidRPr="00201D3A">
        <w:rPr>
          <w:rFonts w:ascii="Times New Roman" w:eastAsia="Times New Roman" w:hAnsi="Times New Roman" w:cs="Times New Roman"/>
          <w:color w:val="000000"/>
          <w:sz w:val="24"/>
          <w:szCs w:val="24"/>
          <w:lang w:eastAsia="ja-JP"/>
        </w:rPr>
        <w:t xml:space="preserve">was added per mL of culture. </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87" w:name="_Toc387095256"/>
      <w:r w:rsidRPr="00201D3A">
        <w:rPr>
          <w:rFonts w:ascii="Times New Roman" w:eastAsia="Times New Roman" w:hAnsi="Times New Roman" w:cs="Times New Roman"/>
          <w:b/>
          <w:bCs/>
          <w:lang w:eastAsia="en-US"/>
        </w:rPr>
        <w:t xml:space="preserve">Addition of bicarbonate to </w:t>
      </w:r>
      <w:r w:rsidRPr="00201D3A">
        <w:rPr>
          <w:rFonts w:ascii="Times New Roman" w:eastAsia="Times New Roman" w:hAnsi="Times New Roman" w:cs="Times New Roman"/>
          <w:b/>
          <w:bCs/>
          <w:i/>
          <w:lang w:eastAsia="en-US"/>
        </w:rPr>
        <w:t>P. tricornutum</w:t>
      </w:r>
      <w:bookmarkEnd w:id="87"/>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Before exposing our species to biogas, the effect of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on the species was tested to see how the algae would grow under different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concentrations. Three experimental groups and one control group, all of which contained 50 mL of algae submersed in 500 mL of f/2 medium, were set up. The control flask did not contain any sodium bicarbonate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The first group contained 1.175 g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which represented the maximum amount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that the species would receive. This amount was based on the initial estimation that our anaerobic digester would produce roughly 5 L of biogas per day at a composition of 50%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(Appendix </w:t>
      </w:r>
      <w:r w:rsidR="00822A7F">
        <w:rPr>
          <w:rFonts w:ascii="Times New Roman" w:eastAsia="Times New Roman" w:hAnsi="Times New Roman" w:cs="Times New Roman"/>
          <w:color w:val="000000"/>
          <w:sz w:val="24"/>
          <w:szCs w:val="24"/>
          <w:lang w:eastAsia="ja-JP"/>
        </w:rPr>
        <w:t>E</w:t>
      </w:r>
      <w:r w:rsidRPr="00201D3A">
        <w:rPr>
          <w:rFonts w:ascii="Times New Roman" w:eastAsia="Times New Roman" w:hAnsi="Times New Roman" w:cs="Times New Roman"/>
          <w:color w:val="000000"/>
          <w:sz w:val="24"/>
          <w:szCs w:val="24"/>
          <w:lang w:eastAsia="ja-JP"/>
        </w:rPr>
        <w:t>). It was not determined until after this experiment that the actual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percentage in our biogas was lower. The second group contained half the maximum amount (0.5875 g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while the last group contained a quarter of the maximum amount (0.2938 g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The four flasks were placed in an incubator at 25</w:t>
      </w:r>
      <w:r w:rsidRPr="00201D3A">
        <w:rPr>
          <w:rFonts w:ascii="Times New Roman" w:eastAsia="Times New Roman" w:hAnsi="Times New Roman" w:cs="Times New Roman"/>
          <w:color w:val="000000"/>
          <w:sz w:val="24"/>
          <w:szCs w:val="24"/>
          <w:vertAlign w:val="superscript"/>
          <w:lang w:eastAsia="ja-JP"/>
        </w:rPr>
        <w:t>o</w:t>
      </w:r>
      <w:r w:rsidRPr="00201D3A">
        <w:rPr>
          <w:rFonts w:ascii="Times New Roman" w:eastAsia="Times New Roman" w:hAnsi="Times New Roman" w:cs="Times New Roman"/>
          <w:color w:val="000000"/>
          <w:sz w:val="24"/>
          <w:szCs w:val="24"/>
          <w:lang w:eastAsia="ja-JP"/>
        </w:rPr>
        <w:t>C and a shaker at 60 rpm. The algae samples received illumination from four 60-W lamps that were placed above the flasks inside the incubator. The pH and concentration were measured three times a week. Due to the variability of optical density for different samples of the same experimental group, three concentration measurements were taken for each of the four flasks at a wavelength of 600 nm. In addition, to avoid extraneous variables, the positions of the flasks within the incubator were rotated with respect to the light sources three times a week.</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88" w:name="_Toc387095257"/>
      <w:r w:rsidRPr="00201D3A">
        <w:rPr>
          <w:rFonts w:ascii="Times New Roman" w:eastAsia="Times New Roman" w:hAnsi="Times New Roman" w:cs="Times New Roman"/>
          <w:b/>
          <w:bCs/>
          <w:lang w:eastAsia="en-US"/>
        </w:rPr>
        <w:t xml:space="preserve">Algal growth of </w:t>
      </w:r>
      <w:r w:rsidRPr="00201D3A">
        <w:rPr>
          <w:rFonts w:ascii="Times New Roman" w:eastAsia="Times New Roman" w:hAnsi="Times New Roman" w:cs="Times New Roman"/>
          <w:b/>
          <w:bCs/>
          <w:i/>
          <w:lang w:eastAsia="en-US"/>
        </w:rPr>
        <w:t>B. braunii</w:t>
      </w:r>
      <w:bookmarkEnd w:id="88"/>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chosen for its high carbon fixation rate and its production of hydrocarbons. It is also a freshwater </w:t>
      </w:r>
      <w:r w:rsidR="00D72F71" w:rsidRPr="00201D3A">
        <w:rPr>
          <w:rFonts w:ascii="Times New Roman" w:eastAsia="Times New Roman" w:hAnsi="Times New Roman" w:cs="Times New Roman"/>
          <w:color w:val="000000"/>
          <w:sz w:val="24"/>
          <w:szCs w:val="24"/>
          <w:lang w:eastAsia="ja-JP"/>
        </w:rPr>
        <w:t>alga</w:t>
      </w:r>
      <w:r w:rsidRPr="00201D3A">
        <w:rPr>
          <w:rFonts w:ascii="Times New Roman" w:eastAsia="Times New Roman" w:hAnsi="Times New Roman" w:cs="Times New Roman"/>
          <w:color w:val="000000"/>
          <w:sz w:val="24"/>
          <w:szCs w:val="24"/>
          <w:lang w:eastAsia="ja-JP"/>
        </w:rPr>
        <w:t>, so salinity would not play a role in its growth.</w:t>
      </w:r>
      <w:r w:rsidRPr="00201D3A">
        <w:rPr>
          <w:rFonts w:ascii="Times New Roman" w:eastAsia="Times New Roman" w:hAnsi="Times New Roman" w:cs="Times New Roman"/>
          <w:color w:val="FF0000"/>
          <w:sz w:val="24"/>
          <w:szCs w:val="24"/>
          <w:lang w:eastAsia="ja-JP"/>
        </w:rPr>
        <w:t xml:space="preserve">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cultured at room temperature in a Chu-13 medium (Appendix </w:t>
      </w:r>
      <w:r w:rsidR="00822A7F">
        <w:rPr>
          <w:rFonts w:ascii="Times New Roman" w:eastAsia="Times New Roman" w:hAnsi="Times New Roman" w:cs="Times New Roman"/>
          <w:color w:val="000000"/>
          <w:sz w:val="24"/>
          <w:szCs w:val="24"/>
          <w:lang w:eastAsia="ja-JP"/>
        </w:rPr>
        <w:t>D</w:t>
      </w:r>
      <w:r w:rsidRPr="00201D3A">
        <w:rPr>
          <w:rFonts w:ascii="Times New Roman" w:eastAsia="Times New Roman" w:hAnsi="Times New Roman" w:cs="Times New Roman"/>
          <w:color w:val="000000"/>
          <w:sz w:val="24"/>
          <w:szCs w:val="24"/>
          <w:lang w:eastAsia="ja-JP"/>
        </w:rPr>
        <w:t>), which required a nitrogen source in the form of potassium nitrate and trace amounts of other nutrients. The culture was grown in an incubator at approximately 60 rpm w</w:t>
      </w:r>
      <w:r w:rsidR="007133AE">
        <w:rPr>
          <w:rFonts w:ascii="Times New Roman" w:eastAsia="Times New Roman" w:hAnsi="Times New Roman" w:cs="Times New Roman"/>
          <w:color w:val="000000"/>
          <w:sz w:val="24"/>
          <w:szCs w:val="24"/>
          <w:lang w:eastAsia="ja-JP"/>
        </w:rPr>
        <w:t>ith light exposure provided by four</w:t>
      </w:r>
      <w:r w:rsidRPr="00201D3A">
        <w:rPr>
          <w:rFonts w:ascii="Times New Roman" w:eastAsia="Times New Roman" w:hAnsi="Times New Roman" w:cs="Times New Roman"/>
          <w:color w:val="000000"/>
          <w:sz w:val="24"/>
          <w:szCs w:val="24"/>
          <w:lang w:eastAsia="ja-JP"/>
        </w:rPr>
        <w:t xml:space="preserve"> 60-watt lamps. The cultures were initially kept in large Erlenmeyer flasks; once cultures reached a high concentration, they were then transferred </w:t>
      </w:r>
      <w:r w:rsidR="007133AE">
        <w:rPr>
          <w:rFonts w:ascii="Times New Roman" w:eastAsia="Times New Roman" w:hAnsi="Times New Roman" w:cs="Times New Roman"/>
          <w:color w:val="000000"/>
          <w:sz w:val="24"/>
          <w:szCs w:val="24"/>
          <w:lang w:eastAsia="ja-JP"/>
        </w:rPr>
        <w:t>to a large tank. Approximately three</w:t>
      </w:r>
      <w:r w:rsidRPr="00201D3A">
        <w:rPr>
          <w:rFonts w:ascii="Times New Roman" w:eastAsia="Times New Roman" w:hAnsi="Times New Roman" w:cs="Times New Roman"/>
          <w:color w:val="000000"/>
          <w:sz w:val="24"/>
          <w:szCs w:val="24"/>
          <w:lang w:eastAsia="ja-JP"/>
        </w:rPr>
        <w:t xml:space="preserve"> times a week, 1 L of fresh media was added to the large tank. Optical density was measured using a spectrophotometer (Ultrospec 2000) and pH was taken with triple pad pH strips.</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89" w:name="_Toc387095258"/>
      <w:r w:rsidRPr="00201D3A">
        <w:rPr>
          <w:rFonts w:ascii="Times New Roman" w:eastAsia="Times New Roman" w:hAnsi="Times New Roman" w:cs="Times New Roman"/>
          <w:b/>
          <w:bCs/>
          <w:lang w:eastAsia="en-US"/>
        </w:rPr>
        <w:t xml:space="preserve">Bacterial growth prevention in </w:t>
      </w:r>
      <w:r w:rsidRPr="00201D3A">
        <w:rPr>
          <w:rFonts w:ascii="Times New Roman" w:eastAsia="Times New Roman" w:hAnsi="Times New Roman" w:cs="Times New Roman"/>
          <w:b/>
          <w:bCs/>
          <w:i/>
          <w:lang w:eastAsia="en-US"/>
        </w:rPr>
        <w:t xml:space="preserve">B. braunii </w:t>
      </w:r>
      <w:r w:rsidRPr="00201D3A">
        <w:rPr>
          <w:rFonts w:ascii="Times New Roman" w:eastAsia="Times New Roman" w:hAnsi="Times New Roman" w:cs="Times New Roman"/>
          <w:b/>
          <w:bCs/>
          <w:lang w:eastAsia="en-US"/>
        </w:rPr>
        <w:t>cultures</w:t>
      </w:r>
      <w:bookmarkEnd w:id="89"/>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In contrast with </w:t>
      </w:r>
      <w:r w:rsidRPr="00201D3A">
        <w:rPr>
          <w:rFonts w:ascii="Times New Roman" w:eastAsia="Times New Roman" w:hAnsi="Times New Roman" w:cs="Times New Roman"/>
          <w:i/>
          <w:color w:val="000000"/>
          <w:sz w:val="24"/>
          <w:szCs w:val="24"/>
          <w:lang w:eastAsia="ja-JP"/>
        </w:rPr>
        <w:t xml:space="preserve">P. tricornutum </w:t>
      </w:r>
      <w:r w:rsidRPr="00201D3A">
        <w:rPr>
          <w:rFonts w:ascii="Times New Roman" w:eastAsia="Times New Roman" w:hAnsi="Times New Roman" w:cs="Times New Roman"/>
          <w:color w:val="000000"/>
          <w:sz w:val="24"/>
          <w:szCs w:val="24"/>
          <w:lang w:eastAsia="ja-JP"/>
        </w:rPr>
        <w:t xml:space="preserve">cultures,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cultures were not administered antibiotics because they did not have a history of contamination. </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90" w:name="_Toc387095259"/>
      <w:r w:rsidRPr="00201D3A">
        <w:rPr>
          <w:rFonts w:ascii="Times New Roman" w:eastAsia="Times New Roman" w:hAnsi="Times New Roman" w:cs="Times New Roman"/>
          <w:b/>
          <w:bCs/>
          <w:lang w:eastAsia="en-US"/>
        </w:rPr>
        <w:t xml:space="preserve">Addition of bicarbonate to </w:t>
      </w:r>
      <w:r w:rsidRPr="00201D3A">
        <w:rPr>
          <w:rFonts w:ascii="Times New Roman" w:eastAsia="Times New Roman" w:hAnsi="Times New Roman" w:cs="Times New Roman"/>
          <w:b/>
          <w:bCs/>
          <w:i/>
          <w:lang w:eastAsia="en-US"/>
        </w:rPr>
        <w:t>B. braunii</w:t>
      </w:r>
      <w:bookmarkEnd w:id="90"/>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was added in four different quantities to test the effects on pH and growth rate. The procedure mirrored that used for the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experiments with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However, while the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experiments only involved addition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all at once, a dripping method was also evaluated when testing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was dripped in using a separatory funnel at a rate of approximately 1 mL every 8 seconds. The optimal flow rate was obtained by testing the effects of different flow rates and concentrations on the algal growth rate. It is important to note that no more than 6.72 g of NaHCO</w:t>
      </w:r>
      <w:r w:rsidRPr="00201D3A">
        <w:rPr>
          <w:rFonts w:ascii="Times New Roman" w:eastAsia="Times New Roman" w:hAnsi="Times New Roman" w:cs="Times New Roman"/>
          <w:color w:val="000000"/>
          <w:sz w:val="24"/>
          <w:szCs w:val="24"/>
          <w:vertAlign w:val="subscript"/>
          <w:lang w:eastAsia="ja-JP"/>
        </w:rPr>
        <w:t xml:space="preserve">3 </w:t>
      </w:r>
      <w:r w:rsidRPr="00201D3A">
        <w:rPr>
          <w:rFonts w:ascii="Times New Roman" w:eastAsia="Times New Roman" w:hAnsi="Times New Roman" w:cs="Times New Roman"/>
          <w:color w:val="000000"/>
          <w:sz w:val="24"/>
          <w:szCs w:val="24"/>
          <w:lang w:eastAsia="ja-JP"/>
        </w:rPr>
        <w:t>was added per day. Measurements of pH and optical density were taken every day. Because the drip method introduced a dilution factor through the additions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solution, as opposed to the batch method that introduced solid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only the total growth of the cultures under the drip method were adjusted. </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91" w:name="_Toc387095260"/>
      <w:r w:rsidRPr="00201D3A">
        <w:rPr>
          <w:rFonts w:ascii="Times New Roman" w:eastAsia="Times New Roman" w:hAnsi="Times New Roman" w:cs="Times New Roman"/>
          <w:b/>
          <w:bCs/>
          <w:lang w:eastAsia="en-US"/>
        </w:rPr>
        <w:t xml:space="preserve">Addition of NaOH to </w:t>
      </w:r>
      <w:r w:rsidRPr="00201D3A">
        <w:rPr>
          <w:rFonts w:ascii="Times New Roman" w:eastAsia="Times New Roman" w:hAnsi="Times New Roman" w:cs="Times New Roman"/>
          <w:b/>
          <w:bCs/>
          <w:i/>
          <w:lang w:eastAsia="en-US"/>
        </w:rPr>
        <w:t>B. braunii</w:t>
      </w:r>
      <w:bookmarkEnd w:id="91"/>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After the optimal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concentration was identified, NaOH solutions were added to the algal solutions to study the growth rate at a pH level of 12. In this experiment, 1.25 mL of 1M NaOH was added to 125 mL of water and 1.25 mL of Chu-13 media to make a pH 12 NaOH solution. 125 mL of each NaOH solution was then added to a separatory funnel, and solution was dripped into the algal culture at an average rate of 1 drop every 10 seconds. Optical density and pH measurements were taken before and after addition of NaOH. </w:t>
      </w:r>
    </w:p>
    <w:p w:rsidR="00201D3A" w:rsidRDefault="00201D3A" w:rsidP="00201D3A">
      <w:pPr>
        <w:keepNext/>
        <w:spacing w:after="0" w:line="480" w:lineRule="auto"/>
        <w:outlineLvl w:val="2"/>
        <w:rPr>
          <w:rFonts w:ascii="Times New Roman" w:eastAsia="Times New Roman" w:hAnsi="Times New Roman" w:cs="Times New Roman"/>
          <w:b/>
          <w:bCs/>
          <w:lang w:eastAsia="en-US"/>
        </w:rPr>
      </w:pPr>
      <w:bookmarkStart w:id="92" w:name="_Toc387095261"/>
      <w:r w:rsidRPr="00201D3A">
        <w:rPr>
          <w:rFonts w:ascii="Times New Roman" w:eastAsia="Times New Roman" w:hAnsi="Times New Roman" w:cs="Times New Roman"/>
          <w:b/>
          <w:bCs/>
          <w:lang w:eastAsia="en-US"/>
        </w:rPr>
        <w:t>Photobioreactor</w:t>
      </w:r>
      <w:bookmarkEnd w:id="92"/>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93" w:name="_Toc387095262"/>
      <w:r w:rsidRPr="00201D3A">
        <w:rPr>
          <w:rFonts w:ascii="Times New Roman" w:eastAsia="Times New Roman" w:hAnsi="Times New Roman" w:cs="Times New Roman"/>
          <w:bCs/>
          <w:i/>
          <w:lang w:eastAsia="en-US"/>
        </w:rPr>
        <w:t>Set-up</w:t>
      </w:r>
      <w:bookmarkEnd w:id="93"/>
    </w:p>
    <w:p w:rsidR="00B73DB0"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Before construction, all necessary parts were surface sterilized with 70% ethanol and autoclaved water. Clear PVC tubing with a diameter of 1.9 cm was used for construction of the helical photobioreactor. The tubing was approximately 45.7 m in length and was coiled into a helical shape with a 27.9 cm diamete</w:t>
      </w:r>
      <w:r w:rsidR="00971979">
        <w:rPr>
          <w:rFonts w:ascii="Times New Roman" w:eastAsia="Times New Roman" w:hAnsi="Times New Roman" w:cs="Times New Roman"/>
          <w:color w:val="000000"/>
          <w:sz w:val="24"/>
          <w:szCs w:val="24"/>
          <w:lang w:eastAsia="ja-JP"/>
        </w:rPr>
        <w:t>r, rising to a height of 1.12 m (Figure 5.1).</w:t>
      </w:r>
      <w:r w:rsidRPr="00201D3A">
        <w:rPr>
          <w:rFonts w:ascii="Times New Roman" w:eastAsia="Times New Roman" w:hAnsi="Times New Roman" w:cs="Times New Roman"/>
          <w:color w:val="000000"/>
          <w:sz w:val="24"/>
          <w:szCs w:val="24"/>
          <w:lang w:eastAsia="ja-JP"/>
        </w:rPr>
        <w:t xml:space="preserve"> </w:t>
      </w:r>
    </w:p>
    <w:p w:rsidR="00B73DB0" w:rsidRDefault="00B73DB0"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p>
    <w:p w:rsidR="00971979" w:rsidRDefault="00971979" w:rsidP="00971979">
      <w:pPr>
        <w:spacing w:line="240" w:lineRule="auto"/>
        <w:jc w:val="center"/>
        <w:rPr>
          <w:rFonts w:eastAsia="Times New Roman"/>
          <w:lang w:eastAsia="en-US"/>
        </w:rPr>
      </w:pPr>
      <w:r>
        <w:rPr>
          <w:rFonts w:ascii="Times New Roman" w:eastAsia="Times New Roman" w:hAnsi="Times New Roman" w:cs="Times New Roman"/>
          <w:b/>
          <w:bCs/>
          <w:noProof/>
          <w:lang w:eastAsia="en-US"/>
        </w:rPr>
        <w:drawing>
          <wp:inline distT="0" distB="0" distL="0" distR="0" wp14:anchorId="12D787CF" wp14:editId="7181CB9D">
            <wp:extent cx="2365375" cy="336232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4749"/>
                    <a:stretch/>
                  </pic:blipFill>
                  <pic:spPr bwMode="auto">
                    <a:xfrm>
                      <a:off x="0" y="0"/>
                      <a:ext cx="2365375" cy="3362325"/>
                    </a:xfrm>
                    <a:prstGeom prst="rect">
                      <a:avLst/>
                    </a:prstGeom>
                    <a:noFill/>
                    <a:ln>
                      <a:noFill/>
                    </a:ln>
                    <a:extLst>
                      <a:ext uri="{53640926-AAD7-44d8-BBD7-CCE9431645EC}">
                        <a14:shadowObscured xmlns:a14="http://schemas.microsoft.com/office/drawing/2010/main"/>
                      </a:ext>
                    </a:extLst>
                  </pic:spPr>
                </pic:pic>
              </a:graphicData>
            </a:graphic>
          </wp:inline>
        </w:drawing>
      </w:r>
    </w:p>
    <w:p w:rsidR="00971979" w:rsidRPr="00F157E9" w:rsidRDefault="00971979" w:rsidP="00971979">
      <w:pPr>
        <w:spacing w:line="240" w:lineRule="auto"/>
        <w:rPr>
          <w:rFonts w:ascii="Times New Roman" w:eastAsia="Times New Roman" w:hAnsi="Times New Roman" w:cs="Times New Roman"/>
          <w:sz w:val="20"/>
          <w:szCs w:val="20"/>
          <w:lang w:eastAsia="en-US"/>
        </w:rPr>
      </w:pPr>
      <w:r w:rsidRPr="00F157E9">
        <w:rPr>
          <w:rFonts w:ascii="Times New Roman" w:eastAsia="Times New Roman" w:hAnsi="Times New Roman" w:cs="Times New Roman"/>
          <w:i/>
          <w:sz w:val="20"/>
          <w:szCs w:val="20"/>
          <w:lang w:eastAsia="en-US"/>
        </w:rPr>
        <w:t>Figure 5.1</w:t>
      </w:r>
      <w:r w:rsidRPr="00F157E9">
        <w:rPr>
          <w:rFonts w:ascii="Times New Roman" w:eastAsia="Times New Roman" w:hAnsi="Times New Roman" w:cs="Times New Roman"/>
          <w:sz w:val="20"/>
          <w:szCs w:val="20"/>
          <w:lang w:eastAsia="en-US"/>
        </w:rPr>
        <w:t xml:space="preserve"> Diagram of a photobioreactor with the light fixture in the middle of the helix. The helix is composed of a tubing that is approximately 45.7 m in length. The helix is 27.9 cm in diameter with a height of 1.12 m. </w:t>
      </w:r>
    </w:p>
    <w:p w:rsidR="00971979" w:rsidRDefault="00971979"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This shape was secured using zip-ties and a wooden support structure. Both ends of the photobioreactor were equipped with a ball valve to control flow. A diaphragm pump (Flojet 4YD41) connected a reservoir to the bottom of the photobioreactor, pumping the culture from the reservoir to the bioreactor at a rat</w:t>
      </w:r>
      <w:r w:rsidR="00802D16">
        <w:rPr>
          <w:rFonts w:ascii="Times New Roman" w:eastAsia="Times New Roman" w:hAnsi="Times New Roman" w:cs="Times New Roman"/>
          <w:color w:val="000000"/>
          <w:sz w:val="24"/>
          <w:szCs w:val="24"/>
          <w:lang w:eastAsia="ja-JP"/>
        </w:rPr>
        <w:t xml:space="preserve">e of </w:t>
      </w:r>
      <w:r w:rsidRPr="00201D3A">
        <w:rPr>
          <w:rFonts w:ascii="Times New Roman" w:eastAsia="Times New Roman" w:hAnsi="Times New Roman" w:cs="Times New Roman"/>
          <w:color w:val="000000"/>
          <w:sz w:val="24"/>
          <w:szCs w:val="24"/>
          <w:lang w:eastAsia="ja-JP"/>
        </w:rPr>
        <w:t>0</w:t>
      </w:r>
      <w:r w:rsidR="00802D16">
        <w:rPr>
          <w:rFonts w:ascii="Times New Roman" w:eastAsia="Times New Roman" w:hAnsi="Times New Roman" w:cs="Times New Roman"/>
          <w:color w:val="000000"/>
          <w:sz w:val="24"/>
          <w:szCs w:val="24"/>
          <w:lang w:eastAsia="ja-JP"/>
        </w:rPr>
        <w:t>.</w:t>
      </w:r>
      <w:r w:rsidRPr="00201D3A">
        <w:rPr>
          <w:rFonts w:ascii="Times New Roman" w:eastAsia="Times New Roman" w:hAnsi="Times New Roman" w:cs="Times New Roman"/>
          <w:color w:val="000000"/>
          <w:sz w:val="24"/>
          <w:szCs w:val="24"/>
          <w:lang w:eastAsia="ja-JP"/>
        </w:rPr>
        <w:t>22</w:t>
      </w:r>
      <w:r w:rsidR="00802D16">
        <w:rPr>
          <w:rFonts w:ascii="Times New Roman" w:eastAsia="Times New Roman" w:hAnsi="Times New Roman" w:cs="Times New Roman"/>
          <w:color w:val="000000"/>
          <w:sz w:val="24"/>
          <w:szCs w:val="24"/>
          <w:lang w:eastAsia="ja-JP"/>
        </w:rPr>
        <w:t>0 L</w:t>
      </w:r>
      <w:r w:rsidRPr="00201D3A">
        <w:rPr>
          <w:rFonts w:ascii="Times New Roman" w:eastAsia="Times New Roman" w:hAnsi="Times New Roman" w:cs="Times New Roman"/>
          <w:color w:val="000000"/>
          <w:sz w:val="24"/>
          <w:szCs w:val="24"/>
          <w:lang w:eastAsia="ja-JP"/>
        </w:rPr>
        <w:t>/s. The top of the bioreactor was connected to the reservoir, allowing the algal culture to recycle back to the reservoir</w:t>
      </w:r>
      <w:r w:rsidRPr="00201D3A">
        <w:rPr>
          <w:rFonts w:ascii="Times New Roman" w:eastAsia="Times New Roman" w:hAnsi="Times New Roman" w:cs="Times New Roman"/>
          <w:b/>
          <w:color w:val="000000"/>
          <w:sz w:val="24"/>
          <w:szCs w:val="24"/>
          <w:lang w:eastAsia="ja-JP"/>
        </w:rPr>
        <w:t xml:space="preserve"> </w:t>
      </w:r>
      <w:r w:rsidRPr="00201D3A">
        <w:rPr>
          <w:rFonts w:ascii="Times New Roman" w:eastAsia="Times New Roman" w:hAnsi="Times New Roman" w:cs="Times New Roman"/>
          <w:color w:val="000000"/>
          <w:sz w:val="24"/>
          <w:szCs w:val="24"/>
          <w:lang w:eastAsia="ja-JP"/>
        </w:rPr>
        <w:t>after flowing upwards through the coil. Four light fixtures (Spectralux 901618) were centered in the space inside the helical coil and provided light for the algal culture.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laden water from the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scrubber entered the photobioreactor through the reservoir. The top port of the reservoir connected to the recycling system.</w:t>
      </w:r>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94" w:name="_Toc387095263"/>
      <w:r w:rsidRPr="00201D3A">
        <w:rPr>
          <w:rFonts w:ascii="Times New Roman" w:eastAsia="Times New Roman" w:hAnsi="Times New Roman" w:cs="Times New Roman"/>
          <w:bCs/>
          <w:i/>
          <w:lang w:eastAsia="en-US"/>
        </w:rPr>
        <w:t>Pilot study</w:t>
      </w:r>
      <w:bookmarkEnd w:id="94"/>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Before the final design was implemented, a similar photobioreactor was tested using tubing with a diameter of 3.8 cm coiled around a diameter of 35.56 cm and a pump rate of 1 L/min.</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Once the photobioreactor was set up, f/2 media for the</w:t>
      </w:r>
      <w:r w:rsidRPr="00201D3A">
        <w:rPr>
          <w:rFonts w:ascii="Times New Roman" w:eastAsia="Times New Roman" w:hAnsi="Times New Roman" w:cs="Times New Roman"/>
          <w:b/>
          <w:i/>
          <w:color w:val="000000"/>
          <w:sz w:val="24"/>
          <w:szCs w:val="24"/>
          <w:lang w:eastAsia="ja-JP"/>
        </w:rPr>
        <w:t xml:space="preserve"> </w:t>
      </w:r>
      <w:r w:rsidRPr="00201D3A">
        <w:rPr>
          <w:rFonts w:ascii="Times New Roman" w:eastAsia="Times New Roman" w:hAnsi="Times New Roman" w:cs="Times New Roman"/>
          <w:i/>
          <w:color w:val="000000"/>
          <w:sz w:val="24"/>
          <w:szCs w:val="24"/>
          <w:lang w:eastAsia="ja-JP"/>
        </w:rPr>
        <w:t xml:space="preserve">B. braunii </w:t>
      </w:r>
      <w:r w:rsidRPr="00201D3A">
        <w:rPr>
          <w:rFonts w:ascii="Times New Roman" w:eastAsia="Times New Roman" w:hAnsi="Times New Roman" w:cs="Times New Roman"/>
          <w:color w:val="000000"/>
          <w:sz w:val="24"/>
          <w:szCs w:val="24"/>
          <w:lang w:eastAsia="ja-JP"/>
        </w:rPr>
        <w:t xml:space="preserve">algal culture was pumped into the reservoir to fill the reactor. Sterilized water was used as the solvent, and air bubbles were minimized in the reactor. A culture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fed into the photobioreactor. </w:t>
      </w:r>
      <w:r w:rsidRPr="00201D3A">
        <w:rPr>
          <w:rFonts w:ascii="Times New Roman" w:eastAsia="Times New Roman" w:hAnsi="Times New Roman" w:cs="Times New Roman"/>
          <w:i/>
          <w:color w:val="000000"/>
          <w:sz w:val="24"/>
          <w:szCs w:val="24"/>
          <w:lang w:eastAsia="ja-JP"/>
        </w:rPr>
        <w:t xml:space="preserve">B. braunii </w:t>
      </w:r>
      <w:r w:rsidRPr="00201D3A">
        <w:rPr>
          <w:rFonts w:ascii="Times New Roman" w:eastAsia="Times New Roman" w:hAnsi="Times New Roman" w:cs="Times New Roman"/>
          <w:color w:val="000000"/>
          <w:sz w:val="24"/>
          <w:szCs w:val="24"/>
          <w:lang w:eastAsia="ja-JP"/>
        </w:rPr>
        <w:t xml:space="preserve">was used because large volumes had been cultured. Qualitative observations were taken to see how the algae would grow and to make sure the light intensity was appropriate. The original plan was to also test how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would grow in the pilot photobioreactor design, but it was not completed due to time constraints.</w:t>
      </w:r>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95" w:name="_Toc387095264"/>
      <w:r w:rsidRPr="00201D3A">
        <w:rPr>
          <w:rFonts w:ascii="Times New Roman" w:eastAsia="Times New Roman" w:hAnsi="Times New Roman" w:cs="Times New Roman"/>
          <w:bCs/>
          <w:i/>
          <w:lang w:eastAsia="en-US"/>
        </w:rPr>
        <w:t>Light intensity study</w:t>
      </w:r>
      <w:bookmarkEnd w:id="95"/>
    </w:p>
    <w:p w:rsidR="00201D3A" w:rsidRPr="00201D3A" w:rsidRDefault="00CE6C13"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It was important to determine the light intensity of the fluorescent lights because it contributes to algal growth. </w:t>
      </w:r>
      <w:r w:rsidR="00201D3A" w:rsidRPr="00201D3A">
        <w:rPr>
          <w:rFonts w:ascii="Times New Roman" w:eastAsia="Times New Roman" w:hAnsi="Times New Roman" w:cs="Times New Roman"/>
          <w:color w:val="000000"/>
          <w:sz w:val="24"/>
          <w:szCs w:val="24"/>
          <w:lang w:eastAsia="ja-JP"/>
        </w:rPr>
        <w:t xml:space="preserve">To determine the amount of light that would dissipate into photobioreactor, a photometer (LiCor LI-185B) was held about 10.16 cm away from the light fixtures (Spectralux 901618). </w:t>
      </w:r>
      <w:r w:rsidRPr="00201D3A">
        <w:rPr>
          <w:rFonts w:ascii="Times New Roman" w:eastAsia="Times New Roman" w:hAnsi="Times New Roman" w:cs="Times New Roman"/>
          <w:color w:val="000000"/>
          <w:sz w:val="24"/>
          <w:szCs w:val="24"/>
          <w:lang w:eastAsia="ja-JP"/>
        </w:rPr>
        <w:t xml:space="preserve">This was done to mimic the variation in the distances of the tubing from the light fixture because the light fixtures were not exactly in the center of the structure. </w:t>
      </w:r>
      <w:r w:rsidR="00201D3A" w:rsidRPr="00201D3A">
        <w:rPr>
          <w:rFonts w:ascii="Times New Roman" w:eastAsia="Times New Roman" w:hAnsi="Times New Roman" w:cs="Times New Roman"/>
          <w:color w:val="000000"/>
          <w:sz w:val="24"/>
          <w:szCs w:val="24"/>
          <w:lang w:eastAsia="ja-JP"/>
        </w:rPr>
        <w:t>Six trials were conducted in which the light intensity was measured in lux. Multiple trials were completed to represent the different photometer readings taken at the various points along the circumference of the photobioreactor. The light intensity of the photobioreactor lights was then compared to that of sunlight.</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96" w:name="_Toc387095265"/>
      <w:r w:rsidRPr="00201D3A">
        <w:rPr>
          <w:rFonts w:ascii="Times New Roman" w:eastAsia="Times New Roman" w:hAnsi="Times New Roman" w:cs="Times New Roman"/>
          <w:b/>
          <w:bCs/>
          <w:iCs/>
          <w:sz w:val="24"/>
          <w:szCs w:val="24"/>
          <w:u w:val="single"/>
          <w:lang w:eastAsia="en-US"/>
        </w:rPr>
        <w:t>Results</w:t>
      </w:r>
      <w:bookmarkEnd w:id="96"/>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97" w:name="_Toc387095266"/>
      <w:r w:rsidRPr="00201D3A">
        <w:rPr>
          <w:rFonts w:ascii="Times New Roman" w:eastAsia="Times New Roman" w:hAnsi="Times New Roman" w:cs="Times New Roman"/>
          <w:b/>
          <w:bCs/>
          <w:lang w:eastAsia="en-US"/>
        </w:rPr>
        <w:t>Algae</w:t>
      </w:r>
      <w:bookmarkEnd w:id="97"/>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98" w:name="_Toc387095267"/>
      <w:r w:rsidRPr="00201D3A">
        <w:rPr>
          <w:rFonts w:ascii="Times New Roman" w:eastAsia="Times New Roman" w:hAnsi="Times New Roman" w:cs="Times New Roman"/>
          <w:bCs/>
          <w:i/>
          <w:lang w:eastAsia="en-US"/>
        </w:rPr>
        <w:t>Standard growth conditions</w:t>
      </w:r>
      <w:bookmarkEnd w:id="98"/>
    </w:p>
    <w:p w:rsidR="00201D3A" w:rsidRP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The growths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and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under optimal growth conditions were investigated through measurements of optical density.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was grown in f/2 medium, and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grown in Chu-13 medium under a 24-hour light cycle. </w:t>
      </w:r>
    </w:p>
    <w:p w:rsidR="00D72F71" w:rsidRPr="00201D3A" w:rsidRDefault="00201D3A" w:rsidP="00D72F71">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Fluctuations in the optical density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were observed over a 48-day period of monitoring growth rate. During this period of time, 1 L of fresh media was added to the cultures three times a week, along with the removal of 1 L of algae. To account for this dilution of the culture, total growth, total relative growth, and relative concentration were calculated. Optical density measurements over the 48-day period were adjusted by the dilution factor to determine total growth, which indicates the expected optical density values had the cultures not been diluted. The total growth was then normalized to the first optical density measurement to determine values for total relative growth. Optical density measurements were subsequently converted into concentrations through the use of a standard Beer’s law plot of absorbance</w:t>
      </w:r>
      <w:r w:rsidR="000F3A13">
        <w:rPr>
          <w:rFonts w:ascii="Times New Roman" w:eastAsia="Times New Roman" w:hAnsi="Times New Roman" w:cs="Times New Roman"/>
          <w:color w:val="000000"/>
          <w:sz w:val="24"/>
          <w:szCs w:val="24"/>
          <w:lang w:eastAsia="ja-JP"/>
        </w:rPr>
        <w:t xml:space="preserve"> </w:t>
      </w:r>
      <w:r w:rsidR="00D72F71" w:rsidRPr="00201D3A">
        <w:rPr>
          <w:rFonts w:ascii="Times New Roman" w:eastAsia="Times New Roman" w:hAnsi="Times New Roman" w:cs="Times New Roman"/>
          <w:color w:val="000000"/>
          <w:sz w:val="24"/>
          <w:szCs w:val="24"/>
          <w:lang w:eastAsia="ja-JP"/>
        </w:rPr>
        <w:t>(OD600) against concentration (g/mL) (Figure 5.</w:t>
      </w:r>
      <w:r w:rsidR="00FA1BC4">
        <w:rPr>
          <w:rFonts w:ascii="Times New Roman" w:eastAsia="Times New Roman" w:hAnsi="Times New Roman" w:cs="Times New Roman"/>
          <w:color w:val="000000"/>
          <w:sz w:val="24"/>
          <w:szCs w:val="24"/>
          <w:lang w:eastAsia="ja-JP"/>
        </w:rPr>
        <w:t>2</w:t>
      </w:r>
      <w:r w:rsidR="00D72F71" w:rsidRPr="00201D3A">
        <w:rPr>
          <w:rFonts w:ascii="Times New Roman" w:eastAsia="Times New Roman" w:hAnsi="Times New Roman" w:cs="Times New Roman"/>
          <w:color w:val="000000"/>
          <w:sz w:val="24"/>
          <w:szCs w:val="24"/>
          <w:lang w:eastAsia="ja-JP"/>
        </w:rPr>
        <w:t xml:space="preserve">). </w:t>
      </w:r>
    </w:p>
    <w:p w:rsidR="00434275" w:rsidRPr="00201D3A" w:rsidRDefault="00201D3A" w:rsidP="00434275">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 </w:t>
      </w:r>
      <w:r w:rsidR="00434275" w:rsidRPr="00201D3A">
        <w:rPr>
          <w:rFonts w:ascii="Times New Roman" w:eastAsia="Times New Roman" w:hAnsi="Times New Roman" w:cs="Times New Roman"/>
          <w:color w:val="000000"/>
          <w:sz w:val="24"/>
          <w:szCs w:val="24"/>
          <w:lang w:eastAsia="ja-JP"/>
        </w:rPr>
        <w:t xml:space="preserve">Relative concentration was determined by multiplying the concentration by its respective dilution factors. Initially, over the first week, </w:t>
      </w:r>
      <w:r w:rsidR="00434275" w:rsidRPr="00201D3A">
        <w:rPr>
          <w:rFonts w:ascii="Times New Roman" w:eastAsia="Times New Roman" w:hAnsi="Times New Roman" w:cs="Times New Roman"/>
          <w:i/>
          <w:color w:val="000000"/>
          <w:sz w:val="24"/>
          <w:szCs w:val="24"/>
          <w:lang w:eastAsia="ja-JP"/>
        </w:rPr>
        <w:t>P. tricornutum</w:t>
      </w:r>
      <w:r w:rsidR="00434275" w:rsidRPr="00201D3A">
        <w:rPr>
          <w:rFonts w:ascii="Times New Roman" w:eastAsia="Times New Roman" w:hAnsi="Times New Roman" w:cs="Times New Roman"/>
          <w:color w:val="000000"/>
          <w:sz w:val="24"/>
          <w:szCs w:val="24"/>
          <w:lang w:eastAsia="ja-JP"/>
        </w:rPr>
        <w:t xml:space="preserve"> maintained a steady growth at a concentration of around 0.2 g/mL. However, after the first week, the concentration decreased significantly to approximately 0.05 g/mL and only reached a relative maximum of 0.175 g/mL over the next 20 days of study. However, from day 40 to 48, the growth increased substantially from a relatively stagnant concentration of 0.142 g/mL to 0.750 g/mL by the end of the study (Figure 5.2).</w:t>
      </w:r>
    </w:p>
    <w:p w:rsidR="00201D3A" w:rsidRP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p>
    <w:p w:rsidR="000F3A13" w:rsidRDefault="000F3A13" w:rsidP="00201D3A">
      <w:pPr>
        <w:widowControl w:val="0"/>
        <w:spacing w:after="0"/>
        <w:rPr>
          <w:rFonts w:ascii="Times New Roman" w:eastAsia="Times New Roman" w:hAnsi="Times New Roman" w:cs="Times New Roman"/>
          <w:i/>
          <w:color w:val="000000"/>
          <w:sz w:val="20"/>
          <w:szCs w:val="24"/>
          <w:lang w:eastAsia="ja-JP"/>
        </w:rPr>
      </w:pPr>
    </w:p>
    <w:p w:rsidR="000F3A13" w:rsidRDefault="000F3A13" w:rsidP="00201D3A">
      <w:pPr>
        <w:widowControl w:val="0"/>
        <w:spacing w:after="0"/>
        <w:rPr>
          <w:rFonts w:ascii="Times New Roman" w:eastAsia="Times New Roman" w:hAnsi="Times New Roman" w:cs="Times New Roman"/>
          <w:i/>
          <w:color w:val="000000"/>
          <w:sz w:val="20"/>
          <w:szCs w:val="24"/>
          <w:lang w:eastAsia="ja-JP"/>
        </w:rPr>
      </w:pPr>
    </w:p>
    <w:p w:rsidR="000F3A13" w:rsidRDefault="000F3A13" w:rsidP="00201D3A">
      <w:pPr>
        <w:widowControl w:val="0"/>
        <w:spacing w:after="0"/>
        <w:rPr>
          <w:rFonts w:ascii="Times New Roman" w:eastAsia="Times New Roman" w:hAnsi="Times New Roman" w:cs="Times New Roman"/>
          <w:i/>
          <w:color w:val="000000"/>
          <w:sz w:val="20"/>
          <w:szCs w:val="24"/>
          <w:lang w:eastAsia="ja-JP"/>
        </w:rPr>
      </w:pPr>
    </w:p>
    <w:p w:rsidR="000F3A13" w:rsidRDefault="000F3A13" w:rsidP="00201D3A">
      <w:pPr>
        <w:widowControl w:val="0"/>
        <w:spacing w:after="0"/>
        <w:rPr>
          <w:rFonts w:ascii="Times New Roman" w:eastAsia="Times New Roman" w:hAnsi="Times New Roman" w:cs="Times New Roman"/>
          <w:i/>
          <w:color w:val="000000"/>
          <w:sz w:val="20"/>
          <w:szCs w:val="24"/>
          <w:lang w:eastAsia="ja-JP"/>
        </w:rPr>
      </w:pPr>
    </w:p>
    <w:p w:rsidR="000F3A13" w:rsidRDefault="000F3A13" w:rsidP="00201D3A">
      <w:pPr>
        <w:widowControl w:val="0"/>
        <w:spacing w:after="0"/>
        <w:rPr>
          <w:rFonts w:ascii="Times New Roman" w:eastAsia="Times New Roman" w:hAnsi="Times New Roman" w:cs="Times New Roman"/>
          <w:i/>
          <w:color w:val="000000"/>
          <w:sz w:val="20"/>
          <w:szCs w:val="24"/>
          <w:lang w:eastAsia="ja-JP"/>
        </w:rPr>
      </w:pPr>
    </w:p>
    <w:p w:rsidR="000F3A13" w:rsidRDefault="000F3A13" w:rsidP="00201D3A">
      <w:pPr>
        <w:widowControl w:val="0"/>
        <w:spacing w:after="0"/>
        <w:rPr>
          <w:rFonts w:ascii="Times New Roman" w:eastAsia="Times New Roman" w:hAnsi="Times New Roman" w:cs="Times New Roman"/>
          <w:i/>
          <w:color w:val="000000"/>
          <w:sz w:val="20"/>
          <w:szCs w:val="24"/>
          <w:lang w:eastAsia="ja-JP"/>
        </w:rPr>
      </w:pPr>
    </w:p>
    <w:p w:rsidR="000F3A13" w:rsidRDefault="00131E43" w:rsidP="00201D3A">
      <w:pPr>
        <w:widowControl w:val="0"/>
        <w:spacing w:after="0"/>
        <w:rPr>
          <w:rFonts w:ascii="Times New Roman" w:eastAsia="Times New Roman" w:hAnsi="Times New Roman" w:cs="Times New Roman"/>
          <w:i/>
          <w:color w:val="000000"/>
          <w:sz w:val="20"/>
          <w:szCs w:val="24"/>
          <w:lang w:eastAsia="ja-JP"/>
        </w:rPr>
      </w:pPr>
      <w:r>
        <w:rPr>
          <w:rFonts w:ascii="Times New Roman" w:eastAsia="Times New Roman" w:hAnsi="Times New Roman" w:cs="Times New Roman"/>
          <w:i/>
          <w:noProof/>
          <w:color w:val="000000"/>
          <w:sz w:val="20"/>
          <w:szCs w:val="24"/>
          <w:lang w:eastAsia="en-US"/>
        </w:rPr>
        <w:drawing>
          <wp:inline distT="0" distB="0" distL="0" distR="0" wp14:anchorId="1B6D47D0" wp14:editId="4A68C11E">
            <wp:extent cx="5981994" cy="3789274"/>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84769" cy="3791032"/>
                    </a:xfrm>
                    <a:prstGeom prst="rect">
                      <a:avLst/>
                    </a:prstGeom>
                    <a:noFill/>
                  </pic:spPr>
                </pic:pic>
              </a:graphicData>
            </a:graphic>
          </wp:inline>
        </w:drawing>
      </w:r>
    </w:p>
    <w:p w:rsidR="00201D3A" w:rsidRPr="000F3A13" w:rsidRDefault="00FA1BC4" w:rsidP="00201D3A">
      <w:pPr>
        <w:widowControl w:val="0"/>
        <w:spacing w:after="0"/>
        <w:rPr>
          <w:rFonts w:ascii="Times New Roman" w:eastAsia="Times New Roman" w:hAnsi="Times New Roman" w:cs="Times New Roman"/>
          <w:i/>
          <w:color w:val="000000"/>
          <w:sz w:val="20"/>
          <w:szCs w:val="24"/>
          <w:lang w:eastAsia="ja-JP"/>
        </w:rPr>
      </w:pPr>
      <w:r>
        <w:rPr>
          <w:rFonts w:ascii="Times New Roman" w:eastAsia="Times New Roman" w:hAnsi="Times New Roman" w:cs="Times New Roman"/>
          <w:i/>
          <w:color w:val="000000"/>
          <w:sz w:val="20"/>
          <w:szCs w:val="24"/>
          <w:lang w:eastAsia="ja-JP"/>
        </w:rPr>
        <w:t>Figure 5.2</w:t>
      </w:r>
      <w:r w:rsidR="00201D3A" w:rsidRPr="00201D3A">
        <w:rPr>
          <w:rFonts w:ascii="Times New Roman" w:eastAsia="Times New Roman" w:hAnsi="Times New Roman" w:cs="Times New Roman"/>
          <w:i/>
          <w:color w:val="000000"/>
          <w:sz w:val="20"/>
          <w:szCs w:val="24"/>
          <w:lang w:eastAsia="ja-JP"/>
        </w:rPr>
        <w:t>.</w:t>
      </w:r>
      <w:r w:rsidR="00201D3A" w:rsidRPr="00201D3A">
        <w:rPr>
          <w:rFonts w:ascii="Times New Roman" w:eastAsia="Times New Roman" w:hAnsi="Times New Roman" w:cs="Times New Roman"/>
          <w:color w:val="000000"/>
          <w:sz w:val="20"/>
          <w:szCs w:val="24"/>
          <w:lang w:eastAsia="ja-JP"/>
        </w:rPr>
        <w:t xml:space="preserve"> Beer's Law Standard Plot for the optical density of </w:t>
      </w:r>
      <w:r w:rsidR="00201D3A" w:rsidRPr="00201D3A">
        <w:rPr>
          <w:rFonts w:ascii="Times New Roman" w:eastAsia="Times New Roman" w:hAnsi="Times New Roman" w:cs="Times New Roman"/>
          <w:i/>
          <w:color w:val="000000"/>
          <w:sz w:val="20"/>
          <w:szCs w:val="24"/>
          <w:lang w:eastAsia="ja-JP"/>
        </w:rPr>
        <w:t>P. tricornutum</w:t>
      </w:r>
      <w:r w:rsidR="00201D3A" w:rsidRPr="00201D3A">
        <w:rPr>
          <w:rFonts w:ascii="Times New Roman" w:eastAsia="Times New Roman" w:hAnsi="Times New Roman" w:cs="Times New Roman"/>
          <w:color w:val="000000"/>
          <w:sz w:val="20"/>
          <w:szCs w:val="24"/>
          <w:lang w:eastAsia="ja-JP"/>
        </w:rPr>
        <w:t xml:space="preserve">. Concentrations were determined through dry weight measurements prepared from various volumes of an algal culture of </w:t>
      </w:r>
      <w:r w:rsidR="00201D3A" w:rsidRPr="00201D3A">
        <w:rPr>
          <w:rFonts w:ascii="Times New Roman" w:eastAsia="Times New Roman" w:hAnsi="Times New Roman" w:cs="Times New Roman"/>
          <w:i/>
          <w:color w:val="000000"/>
          <w:sz w:val="20"/>
          <w:szCs w:val="24"/>
          <w:lang w:eastAsia="ja-JP"/>
        </w:rPr>
        <w:t>P. tricornutum</w:t>
      </w:r>
      <w:r w:rsidR="00201D3A" w:rsidRPr="00201D3A">
        <w:rPr>
          <w:rFonts w:ascii="Times New Roman" w:eastAsia="Times New Roman" w:hAnsi="Times New Roman" w:cs="Times New Roman"/>
          <w:color w:val="000000"/>
          <w:sz w:val="20"/>
          <w:szCs w:val="24"/>
          <w:lang w:eastAsia="ja-JP"/>
        </w:rPr>
        <w:t xml:space="preserve"> and absorbance was measured for the re-suspended pellets in f/2 media. Each point represents the average of 3 optical density readings at 600 nm for one re-suspended pellet. A linear regression fit had a R</w:t>
      </w:r>
      <w:r w:rsidR="00201D3A" w:rsidRPr="00201D3A">
        <w:rPr>
          <w:rFonts w:ascii="Times New Roman" w:eastAsia="Times New Roman" w:hAnsi="Times New Roman" w:cs="Times New Roman"/>
          <w:color w:val="000000"/>
          <w:sz w:val="20"/>
          <w:szCs w:val="24"/>
          <w:vertAlign w:val="superscript"/>
          <w:lang w:eastAsia="ja-JP"/>
        </w:rPr>
        <w:t>2</w:t>
      </w:r>
      <w:r w:rsidR="00201D3A" w:rsidRPr="00201D3A">
        <w:rPr>
          <w:rFonts w:ascii="Times New Roman" w:eastAsia="Times New Roman" w:hAnsi="Times New Roman" w:cs="Times New Roman"/>
          <w:color w:val="000000"/>
          <w:sz w:val="20"/>
          <w:szCs w:val="24"/>
          <w:lang w:eastAsia="ja-JP"/>
        </w:rPr>
        <w:t xml:space="preserve"> value of 0.8545 and a slope of 24.365. This is used to convert absorbance values to concentrations for </w:t>
      </w:r>
      <w:r w:rsidR="00201D3A" w:rsidRPr="00201D3A">
        <w:rPr>
          <w:rFonts w:ascii="Times New Roman" w:eastAsia="Times New Roman" w:hAnsi="Times New Roman" w:cs="Times New Roman"/>
          <w:i/>
          <w:color w:val="000000"/>
          <w:sz w:val="20"/>
          <w:szCs w:val="24"/>
          <w:lang w:eastAsia="ja-JP"/>
        </w:rPr>
        <w:t>P. tricornutum</w:t>
      </w:r>
      <w:r w:rsidR="00201D3A" w:rsidRPr="00201D3A">
        <w:rPr>
          <w:rFonts w:ascii="Times New Roman" w:eastAsia="Times New Roman" w:hAnsi="Times New Roman" w:cs="Times New Roman"/>
          <w:color w:val="000000"/>
          <w:sz w:val="20"/>
          <w:szCs w:val="24"/>
          <w:lang w:eastAsia="ja-JP"/>
        </w:rPr>
        <w:t>.</w:t>
      </w:r>
    </w:p>
    <w:p w:rsidR="00201D3A" w:rsidRP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p>
    <w:p w:rsid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Optical density was also measured and recorded for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over a 15-day period of growth. During this period of time, 250 mL was removed from each of the four flasks and replaced with 250 mL of fresh media three times a week.</w:t>
      </w:r>
      <w:r w:rsidRPr="00201D3A">
        <w:rPr>
          <w:rFonts w:ascii="Times New Roman" w:eastAsia="Times New Roman" w:hAnsi="Times New Roman" w:cs="Times New Roman"/>
          <w:color w:val="FF0000"/>
          <w:sz w:val="24"/>
          <w:szCs w:val="24"/>
          <w:lang w:eastAsia="ja-JP"/>
        </w:rPr>
        <w:t xml:space="preserve"> </w:t>
      </w:r>
      <w:r w:rsidRPr="00201D3A">
        <w:rPr>
          <w:rFonts w:ascii="Times New Roman" w:eastAsia="Times New Roman" w:hAnsi="Times New Roman" w:cs="Times New Roman"/>
          <w:color w:val="000000"/>
          <w:sz w:val="24"/>
          <w:szCs w:val="24"/>
          <w:lang w:eastAsia="ja-JP"/>
        </w:rPr>
        <w:t xml:space="preserve">Similar to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the dilution factors were taken into account in the adjustment of the optical density measurements and subsequent normalization of the total growth to determine a total relative growth for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reached a maximum relative total growth of 6.178. pH remained mostly constant between 8.25 and 9.5.</w:t>
      </w:r>
    </w:p>
    <w:p w:rsidR="00FA1BC4" w:rsidRDefault="00FA1BC4"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p>
    <w:p w:rsidR="00FA1BC4" w:rsidRPr="00201D3A" w:rsidRDefault="00FA1BC4" w:rsidP="00FA1BC4">
      <w:pPr>
        <w:keepNext/>
        <w:spacing w:after="0" w:line="480" w:lineRule="auto"/>
        <w:outlineLvl w:val="3"/>
        <w:rPr>
          <w:rFonts w:ascii="Times New Roman" w:eastAsia="Times New Roman" w:hAnsi="Times New Roman" w:cs="Times New Roman"/>
          <w:bCs/>
          <w:i/>
          <w:lang w:eastAsia="en-US"/>
        </w:rPr>
      </w:pPr>
      <w:bookmarkStart w:id="99" w:name="_Toc387095268"/>
      <w:r w:rsidRPr="00201D3A">
        <w:rPr>
          <w:rFonts w:ascii="Times New Roman" w:eastAsia="Times New Roman" w:hAnsi="Times New Roman" w:cs="Times New Roman"/>
          <w:bCs/>
          <w:i/>
          <w:lang w:eastAsia="en-US"/>
        </w:rPr>
        <w:t>pH Buffering Capacity</w:t>
      </w:r>
      <w:bookmarkEnd w:id="99"/>
    </w:p>
    <w:p w:rsidR="00FA1BC4" w:rsidRPr="00201D3A" w:rsidRDefault="00FA1BC4" w:rsidP="00FA1BC4">
      <w:pPr>
        <w:widowControl w:val="0"/>
        <w:spacing w:after="0" w:line="480" w:lineRule="auto"/>
        <w:ind w:firstLine="720"/>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The effects of addition of highly alkaline aqueous solution on the growth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were investigated by exposing the cultures to NaOH pH 12 solution. The total relative growth remained steady from about 1 to 1.963 and the pH remained fairly uniform between 8.25 to 9.5. However, a large deviation existed between the growth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at its optimum pH in comparison with its growth when exposed to pH 12 solution. The maximum total relative growth was around 6 at the optimum pH and a maximum total relative growth of 2 for the cultures with the addition of th</w:t>
      </w:r>
      <w:r>
        <w:rPr>
          <w:rFonts w:ascii="Times New Roman" w:eastAsia="Times New Roman" w:hAnsi="Times New Roman" w:cs="Times New Roman"/>
          <w:color w:val="000000"/>
          <w:sz w:val="24"/>
          <w:szCs w:val="24"/>
          <w:lang w:eastAsia="ja-JP"/>
        </w:rPr>
        <w:t>e alkaline solution (Figure 5.3</w:t>
      </w:r>
      <w:r w:rsidRPr="00201D3A">
        <w:rPr>
          <w:rFonts w:ascii="Times New Roman" w:eastAsia="Times New Roman" w:hAnsi="Times New Roman" w:cs="Times New Roman"/>
          <w:color w:val="000000"/>
          <w:sz w:val="24"/>
          <w:szCs w:val="24"/>
          <w:lang w:eastAsia="ja-JP"/>
        </w:rPr>
        <w:t>).</w:t>
      </w:r>
    </w:p>
    <w:p w:rsidR="00201D3A" w:rsidRP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p>
    <w:p w:rsidR="00201D3A" w:rsidRPr="00201D3A" w:rsidRDefault="00131E43" w:rsidP="00201D3A">
      <w:pPr>
        <w:widowControl w:val="0"/>
        <w:spacing w:after="0" w:line="480" w:lineRule="auto"/>
        <w:jc w:val="both"/>
        <w:rPr>
          <w:rFonts w:ascii="Arial" w:eastAsia="Arial" w:hAnsi="Arial" w:cs="Arial"/>
          <w:color w:val="000000"/>
          <w:szCs w:val="24"/>
          <w:lang w:eastAsia="ja-JP"/>
        </w:rPr>
      </w:pPr>
      <w:r>
        <w:rPr>
          <w:rFonts w:ascii="Arial" w:eastAsia="Arial" w:hAnsi="Arial" w:cs="Arial"/>
          <w:noProof/>
          <w:color w:val="000000"/>
          <w:szCs w:val="24"/>
          <w:lang w:eastAsia="en-US"/>
        </w:rPr>
        <w:drawing>
          <wp:inline distT="0" distB="0" distL="0" distR="0" wp14:anchorId="2FC56B79" wp14:editId="43B8D70D">
            <wp:extent cx="5846445" cy="2822575"/>
            <wp:effectExtent l="0" t="0" r="190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46445" cy="2822575"/>
                    </a:xfrm>
                    <a:prstGeom prst="rect">
                      <a:avLst/>
                    </a:prstGeom>
                    <a:noFill/>
                  </pic:spPr>
                </pic:pic>
              </a:graphicData>
            </a:graphic>
          </wp:inline>
        </w:drawing>
      </w:r>
    </w:p>
    <w:p w:rsidR="00201D3A" w:rsidRPr="00201D3A" w:rsidRDefault="00FA1BC4" w:rsidP="00201D3A">
      <w:pPr>
        <w:widowControl w:val="0"/>
        <w:spacing w:after="0"/>
        <w:rPr>
          <w:rFonts w:ascii="Times New Roman" w:eastAsia="Times New Roman" w:hAnsi="Times New Roman" w:cs="Times New Roman"/>
          <w:color w:val="000000"/>
          <w:sz w:val="20"/>
          <w:szCs w:val="24"/>
          <w:lang w:eastAsia="ja-JP"/>
        </w:rPr>
      </w:pPr>
      <w:r>
        <w:rPr>
          <w:rFonts w:ascii="Times New Roman" w:eastAsia="Times New Roman" w:hAnsi="Times New Roman" w:cs="Times New Roman"/>
          <w:i/>
          <w:color w:val="000000"/>
          <w:sz w:val="20"/>
          <w:szCs w:val="24"/>
          <w:lang w:eastAsia="ja-JP"/>
        </w:rPr>
        <w:t>Figure 5.3</w:t>
      </w:r>
      <w:r w:rsidR="00201D3A" w:rsidRPr="00201D3A">
        <w:rPr>
          <w:rFonts w:ascii="Times New Roman" w:eastAsia="Times New Roman" w:hAnsi="Times New Roman" w:cs="Times New Roman"/>
          <w:b/>
          <w:color w:val="000000"/>
          <w:sz w:val="20"/>
          <w:szCs w:val="24"/>
          <w:lang w:eastAsia="ja-JP"/>
        </w:rPr>
        <w:t>.</w:t>
      </w:r>
      <w:r w:rsidR="00201D3A" w:rsidRPr="00201D3A">
        <w:rPr>
          <w:rFonts w:ascii="Times New Roman" w:eastAsia="Times New Roman" w:hAnsi="Times New Roman" w:cs="Times New Roman"/>
          <w:color w:val="000000"/>
          <w:sz w:val="20"/>
          <w:szCs w:val="24"/>
          <w:lang w:eastAsia="ja-JP"/>
        </w:rPr>
        <w:t xml:space="preserve"> Growth of </w:t>
      </w:r>
      <w:r w:rsidR="00201D3A" w:rsidRPr="00201D3A">
        <w:rPr>
          <w:rFonts w:ascii="Times New Roman" w:eastAsia="Times New Roman" w:hAnsi="Times New Roman" w:cs="Times New Roman"/>
          <w:i/>
          <w:color w:val="000000"/>
          <w:sz w:val="20"/>
          <w:szCs w:val="24"/>
          <w:lang w:eastAsia="ja-JP"/>
        </w:rPr>
        <w:t>Phaeodactylum tricornutum</w:t>
      </w:r>
      <w:r w:rsidR="00201D3A" w:rsidRPr="00201D3A">
        <w:rPr>
          <w:rFonts w:ascii="Times New Roman" w:eastAsia="Times New Roman" w:hAnsi="Times New Roman" w:cs="Times New Roman"/>
          <w:color w:val="000000"/>
          <w:sz w:val="20"/>
          <w:szCs w:val="24"/>
          <w:lang w:eastAsia="ja-JP"/>
        </w:rPr>
        <w:t xml:space="preserve"> and </w:t>
      </w:r>
      <w:r w:rsidR="00201D3A" w:rsidRPr="00201D3A">
        <w:rPr>
          <w:rFonts w:ascii="Times New Roman" w:eastAsia="Times New Roman" w:hAnsi="Times New Roman" w:cs="Times New Roman"/>
          <w:i/>
          <w:color w:val="000000"/>
          <w:sz w:val="20"/>
          <w:szCs w:val="24"/>
          <w:lang w:eastAsia="ja-JP"/>
        </w:rPr>
        <w:t>Botrycoccus braunii</w:t>
      </w:r>
      <w:r w:rsidR="00201D3A" w:rsidRPr="00201D3A">
        <w:rPr>
          <w:rFonts w:ascii="Times New Roman" w:eastAsia="Times New Roman" w:hAnsi="Times New Roman" w:cs="Times New Roman"/>
          <w:color w:val="000000"/>
          <w:sz w:val="20"/>
          <w:szCs w:val="24"/>
          <w:lang w:eastAsia="ja-JP"/>
        </w:rPr>
        <w:t xml:space="preserve">. (A) </w:t>
      </w:r>
      <w:r w:rsidR="00201D3A" w:rsidRPr="00201D3A">
        <w:rPr>
          <w:rFonts w:ascii="Times New Roman" w:eastAsia="Times New Roman" w:hAnsi="Times New Roman" w:cs="Times New Roman"/>
          <w:i/>
          <w:color w:val="000000"/>
          <w:sz w:val="20"/>
          <w:szCs w:val="24"/>
          <w:lang w:eastAsia="ja-JP"/>
        </w:rPr>
        <w:t>P. tricornutum</w:t>
      </w:r>
      <w:r w:rsidR="00201D3A" w:rsidRPr="00201D3A">
        <w:rPr>
          <w:rFonts w:ascii="Times New Roman" w:eastAsia="Times New Roman" w:hAnsi="Times New Roman" w:cs="Times New Roman"/>
          <w:color w:val="000000"/>
          <w:sz w:val="20"/>
          <w:szCs w:val="24"/>
          <w:lang w:eastAsia="ja-JP"/>
        </w:rPr>
        <w:t xml:space="preserve"> was grown in f/2 media over a period of 48 days. Growth was determined by measuring absorbance at 600 nm and using the Beer's law plot (</w:t>
      </w:r>
      <w:r w:rsidR="00201D3A" w:rsidRPr="00201D3A">
        <w:rPr>
          <w:rFonts w:ascii="Times New Roman" w:eastAsia="Times New Roman" w:hAnsi="Times New Roman" w:cs="Times New Roman"/>
          <w:sz w:val="20"/>
          <w:szCs w:val="24"/>
          <w:lang w:eastAsia="ja-JP"/>
        </w:rPr>
        <w:t>Figure 5.1) to convert to concentration. Total growth is reported, accounting for dilutions made throughout the timeframe of the study</w:t>
      </w:r>
      <w:r w:rsidR="00201D3A" w:rsidRPr="00201D3A">
        <w:rPr>
          <w:rFonts w:ascii="Times New Roman" w:eastAsia="Times New Roman" w:hAnsi="Times New Roman" w:cs="Times New Roman"/>
          <w:color w:val="000000"/>
          <w:sz w:val="20"/>
          <w:szCs w:val="24"/>
          <w:lang w:eastAsia="ja-JP"/>
        </w:rPr>
        <w:t xml:space="preserve"> (B) </w:t>
      </w:r>
      <w:r w:rsidR="00201D3A" w:rsidRPr="00201D3A">
        <w:rPr>
          <w:rFonts w:ascii="Times New Roman" w:eastAsia="Times New Roman" w:hAnsi="Times New Roman" w:cs="Times New Roman"/>
          <w:i/>
          <w:color w:val="000000"/>
          <w:sz w:val="20"/>
          <w:szCs w:val="24"/>
          <w:lang w:eastAsia="ja-JP"/>
        </w:rPr>
        <w:t>B. braunii</w:t>
      </w:r>
      <w:r w:rsidR="00201D3A" w:rsidRPr="00201D3A">
        <w:rPr>
          <w:rFonts w:ascii="Times New Roman" w:eastAsia="Times New Roman" w:hAnsi="Times New Roman" w:cs="Times New Roman"/>
          <w:color w:val="000000"/>
          <w:sz w:val="20"/>
          <w:szCs w:val="24"/>
          <w:lang w:eastAsia="ja-JP"/>
        </w:rPr>
        <w:t xml:space="preserve"> was grown in Chu-13 media over the period of 15 (control) and 20 (basic) days. Total relative growth of </w:t>
      </w:r>
      <w:r w:rsidR="00201D3A" w:rsidRPr="00201D3A">
        <w:rPr>
          <w:rFonts w:ascii="Times New Roman" w:eastAsia="Times New Roman" w:hAnsi="Times New Roman" w:cs="Times New Roman"/>
          <w:i/>
          <w:color w:val="000000"/>
          <w:sz w:val="20"/>
          <w:szCs w:val="24"/>
          <w:lang w:eastAsia="ja-JP"/>
        </w:rPr>
        <w:t>B. braunii</w:t>
      </w:r>
      <w:r w:rsidR="00201D3A" w:rsidRPr="00201D3A">
        <w:rPr>
          <w:rFonts w:ascii="Times New Roman" w:eastAsia="Times New Roman" w:hAnsi="Times New Roman" w:cs="Times New Roman"/>
          <w:color w:val="000000"/>
          <w:sz w:val="20"/>
          <w:szCs w:val="24"/>
          <w:lang w:eastAsia="ja-JP"/>
        </w:rPr>
        <w:t xml:space="preserve"> exposed to pH 12 NaOH solution (open circle) and total relative growth of </w:t>
      </w:r>
      <w:r w:rsidR="00201D3A" w:rsidRPr="00201D3A">
        <w:rPr>
          <w:rFonts w:ascii="Times New Roman" w:eastAsia="Times New Roman" w:hAnsi="Times New Roman" w:cs="Times New Roman"/>
          <w:i/>
          <w:color w:val="000000"/>
          <w:sz w:val="20"/>
          <w:szCs w:val="24"/>
          <w:lang w:eastAsia="ja-JP"/>
        </w:rPr>
        <w:t>B. braunii</w:t>
      </w:r>
      <w:r w:rsidR="00201D3A" w:rsidRPr="00201D3A">
        <w:rPr>
          <w:rFonts w:ascii="Times New Roman" w:eastAsia="Times New Roman" w:hAnsi="Times New Roman" w:cs="Times New Roman"/>
          <w:color w:val="000000"/>
          <w:sz w:val="20"/>
          <w:szCs w:val="24"/>
          <w:lang w:eastAsia="ja-JP"/>
        </w:rPr>
        <w:t xml:space="preserve"> grown at its optimum pH of 7 (solid circle) was measured. Total growth was measured through optical density readings at 600 nm, accounting for dilutions. The adjusted values were normalized to the initial optical density. Each point represents the average of 3 optical density measurements.</w:t>
      </w:r>
    </w:p>
    <w:p w:rsidR="00201D3A" w:rsidRDefault="00201D3A" w:rsidP="00201D3A">
      <w:pPr>
        <w:widowControl w:val="0"/>
        <w:spacing w:after="0" w:line="480" w:lineRule="auto"/>
        <w:jc w:val="both"/>
        <w:rPr>
          <w:rFonts w:ascii="Arial" w:eastAsia="Arial" w:hAnsi="Arial" w:cs="Arial"/>
          <w:color w:val="000000"/>
          <w:szCs w:val="24"/>
          <w:lang w:eastAsia="ja-JP"/>
        </w:rPr>
      </w:pPr>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100" w:name="_Toc387095269"/>
      <w:r w:rsidRPr="00201D3A">
        <w:rPr>
          <w:rFonts w:ascii="Times New Roman" w:eastAsia="Times New Roman" w:hAnsi="Times New Roman" w:cs="Times New Roman"/>
          <w:bCs/>
          <w:i/>
          <w:lang w:eastAsia="en-US"/>
        </w:rPr>
        <w:t>Carbon feeding</w:t>
      </w:r>
      <w:bookmarkEnd w:id="100"/>
      <w:r w:rsidRPr="00201D3A">
        <w:rPr>
          <w:rFonts w:ascii="Times New Roman" w:eastAsia="Times New Roman" w:hAnsi="Times New Roman" w:cs="Times New Roman"/>
          <w:bCs/>
          <w:i/>
          <w:lang w:eastAsia="en-US"/>
        </w:rPr>
        <w:t xml:space="preserve"> </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The effects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the algae’s primary source of carbon, on the growth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and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were investigated by varying the concentrations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based on initial measurements of biogas production from the anaerobic digester. Corresponding concentrations were added to different cultures to represent the full amount, half of the amount, and a quarter of the amount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that the algae would be exposed to in an ideal system. The results for </w:t>
      </w:r>
      <w:r w:rsidRPr="00201D3A">
        <w:rPr>
          <w:rFonts w:ascii="Times New Roman" w:eastAsia="Times New Roman" w:hAnsi="Times New Roman" w:cs="Times New Roman"/>
          <w:i/>
          <w:color w:val="000000"/>
          <w:sz w:val="24"/>
          <w:szCs w:val="24"/>
          <w:lang w:eastAsia="ja-JP"/>
        </w:rPr>
        <w:t>P. tricornutum</w:t>
      </w:r>
      <w:r w:rsidR="00FA1BC4">
        <w:rPr>
          <w:rFonts w:ascii="Times New Roman" w:eastAsia="Times New Roman" w:hAnsi="Times New Roman" w:cs="Times New Roman"/>
          <w:color w:val="000000"/>
          <w:sz w:val="24"/>
          <w:szCs w:val="24"/>
          <w:lang w:eastAsia="ja-JP"/>
        </w:rPr>
        <w:t xml:space="preserve"> are presented in Figure 5.4.</w:t>
      </w:r>
    </w:p>
    <w:p w:rsidR="00201D3A" w:rsidRPr="00201D3A" w:rsidRDefault="00131E43" w:rsidP="00201D3A">
      <w:pPr>
        <w:spacing w:after="0"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noProof/>
          <w:sz w:val="24"/>
          <w:szCs w:val="24"/>
          <w:lang w:eastAsia="en-US"/>
        </w:rPr>
        <w:drawing>
          <wp:inline distT="0" distB="0" distL="0" distR="0" wp14:anchorId="251EDC40" wp14:editId="2BF44484">
            <wp:extent cx="4962525" cy="270065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62525" cy="2700655"/>
                    </a:xfrm>
                    <a:prstGeom prst="rect">
                      <a:avLst/>
                    </a:prstGeom>
                    <a:noFill/>
                  </pic:spPr>
                </pic:pic>
              </a:graphicData>
            </a:graphic>
          </wp:inline>
        </w:drawing>
      </w:r>
    </w:p>
    <w:p w:rsidR="00201D3A" w:rsidRPr="00201D3A" w:rsidRDefault="00201D3A" w:rsidP="00201D3A">
      <w:pPr>
        <w:spacing w:after="0" w:line="240" w:lineRule="auto"/>
        <w:rPr>
          <w:rFonts w:ascii="Times New Roman" w:eastAsia="Times New Roman" w:hAnsi="Times New Roman" w:cs="Times New Roman"/>
          <w:sz w:val="20"/>
          <w:szCs w:val="24"/>
          <w:lang w:eastAsia="en-US"/>
        </w:rPr>
      </w:pPr>
      <w:r w:rsidRPr="00201D3A">
        <w:rPr>
          <w:rFonts w:ascii="Times New Roman" w:eastAsia="Times New Roman" w:hAnsi="Times New Roman" w:cs="Times New Roman"/>
          <w:i/>
          <w:sz w:val="20"/>
          <w:szCs w:val="24"/>
          <w:lang w:eastAsia="en-US"/>
        </w:rPr>
        <w:t>Figure 5.</w:t>
      </w:r>
      <w:r w:rsidR="00FA1BC4">
        <w:rPr>
          <w:rFonts w:ascii="Times New Roman" w:eastAsia="Times New Roman" w:hAnsi="Times New Roman" w:cs="Times New Roman"/>
          <w:i/>
          <w:sz w:val="20"/>
          <w:szCs w:val="24"/>
          <w:lang w:eastAsia="en-US"/>
        </w:rPr>
        <w:t>4</w:t>
      </w:r>
      <w:r w:rsidRPr="00201D3A">
        <w:rPr>
          <w:rFonts w:ascii="Times New Roman" w:eastAsia="Times New Roman" w:hAnsi="Times New Roman" w:cs="Times New Roman"/>
          <w:i/>
          <w:sz w:val="20"/>
          <w:szCs w:val="24"/>
          <w:lang w:eastAsia="en-US"/>
        </w:rPr>
        <w:t>.</w:t>
      </w:r>
      <w:r w:rsidRPr="00201D3A">
        <w:rPr>
          <w:rFonts w:ascii="Times New Roman" w:eastAsia="Times New Roman" w:hAnsi="Times New Roman" w:cs="Times New Roman"/>
          <w:sz w:val="20"/>
          <w:szCs w:val="24"/>
          <w:lang w:eastAsia="en-US"/>
        </w:rPr>
        <w:t xml:space="preserve"> Effects of different NaHCO</w:t>
      </w:r>
      <w:r w:rsidRPr="00201D3A">
        <w:rPr>
          <w:rFonts w:ascii="Times New Roman" w:eastAsia="Times New Roman" w:hAnsi="Times New Roman" w:cs="Times New Roman"/>
          <w:sz w:val="20"/>
          <w:szCs w:val="24"/>
          <w:vertAlign w:val="subscript"/>
          <w:lang w:eastAsia="en-US"/>
        </w:rPr>
        <w:t>3</w:t>
      </w:r>
      <w:r w:rsidRPr="00201D3A">
        <w:rPr>
          <w:rFonts w:ascii="Times New Roman" w:eastAsia="Times New Roman" w:hAnsi="Times New Roman" w:cs="Times New Roman"/>
          <w:sz w:val="20"/>
          <w:szCs w:val="24"/>
          <w:lang w:eastAsia="en-US"/>
        </w:rPr>
        <w:t xml:space="preserve"> concentrations on the growth of </w:t>
      </w:r>
      <w:r w:rsidRPr="00201D3A">
        <w:rPr>
          <w:rFonts w:ascii="Times New Roman" w:eastAsia="Times New Roman" w:hAnsi="Times New Roman" w:cs="Times New Roman"/>
          <w:i/>
          <w:sz w:val="20"/>
          <w:szCs w:val="24"/>
          <w:lang w:eastAsia="en-US"/>
        </w:rPr>
        <w:t>Phaeodactylum tricornutum</w:t>
      </w:r>
      <w:r w:rsidRPr="00201D3A">
        <w:rPr>
          <w:rFonts w:ascii="Times New Roman" w:eastAsia="Times New Roman" w:hAnsi="Times New Roman" w:cs="Times New Roman"/>
          <w:sz w:val="20"/>
          <w:szCs w:val="24"/>
          <w:lang w:eastAsia="en-US"/>
        </w:rPr>
        <w:t xml:space="preserve">. Growth concentrations of four cultures of </w:t>
      </w:r>
      <w:r w:rsidRPr="00201D3A">
        <w:rPr>
          <w:rFonts w:ascii="Times New Roman" w:eastAsia="Times New Roman" w:hAnsi="Times New Roman" w:cs="Times New Roman"/>
          <w:i/>
          <w:sz w:val="20"/>
          <w:szCs w:val="24"/>
          <w:lang w:eastAsia="en-US"/>
        </w:rPr>
        <w:t>P. tricornutum</w:t>
      </w:r>
      <w:r w:rsidRPr="00201D3A">
        <w:rPr>
          <w:rFonts w:ascii="Times New Roman" w:eastAsia="Times New Roman" w:hAnsi="Times New Roman" w:cs="Times New Roman"/>
          <w:sz w:val="20"/>
          <w:szCs w:val="24"/>
          <w:lang w:eastAsia="en-US"/>
        </w:rPr>
        <w:t>, grown in f/2 media, were measured. Cultures were given concentrations of NaHCO</w:t>
      </w:r>
      <w:r w:rsidRPr="00201D3A">
        <w:rPr>
          <w:rFonts w:ascii="Times New Roman" w:eastAsia="Times New Roman" w:hAnsi="Times New Roman" w:cs="Times New Roman"/>
          <w:sz w:val="20"/>
          <w:szCs w:val="24"/>
          <w:vertAlign w:val="subscript"/>
          <w:lang w:eastAsia="en-US"/>
        </w:rPr>
        <w:t>3</w:t>
      </w:r>
      <w:r w:rsidRPr="00201D3A">
        <w:rPr>
          <w:rFonts w:ascii="Times New Roman" w:eastAsia="Times New Roman" w:hAnsi="Times New Roman" w:cs="Times New Roman"/>
          <w:sz w:val="20"/>
          <w:szCs w:val="24"/>
          <w:lang w:eastAsia="en-US"/>
        </w:rPr>
        <w:t xml:space="preserve"> that mimicked concentration of CO</w:t>
      </w:r>
      <w:r w:rsidRPr="00201D3A">
        <w:rPr>
          <w:rFonts w:ascii="Times New Roman" w:eastAsia="Times New Roman" w:hAnsi="Times New Roman" w:cs="Times New Roman"/>
          <w:sz w:val="20"/>
          <w:szCs w:val="24"/>
          <w:vertAlign w:val="subscript"/>
          <w:lang w:eastAsia="en-US"/>
        </w:rPr>
        <w:t>2</w:t>
      </w:r>
      <w:r w:rsidRPr="00201D3A">
        <w:rPr>
          <w:rFonts w:ascii="Times New Roman" w:eastAsia="Times New Roman" w:hAnsi="Times New Roman" w:cs="Times New Roman"/>
          <w:sz w:val="20"/>
          <w:szCs w:val="24"/>
          <w:lang w:eastAsia="en-US"/>
        </w:rPr>
        <w:t xml:space="preserve"> produced from anaerobic digester (See Appendix). Absorbance at OD600 was measured for cultures and standardized to concentrations using the Beer's Law Plot (Figure 5.1).</w:t>
      </w:r>
    </w:p>
    <w:p w:rsidR="00201D3A" w:rsidRPr="00201D3A" w:rsidRDefault="00201D3A" w:rsidP="00201D3A">
      <w:pPr>
        <w:widowControl w:val="0"/>
        <w:spacing w:after="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 xml:space="preserve"> </w:t>
      </w:r>
    </w:p>
    <w:p w:rsidR="00201D3A" w:rsidRPr="00201D3A" w:rsidRDefault="00201D3A" w:rsidP="00201D3A">
      <w:pPr>
        <w:widowControl w:val="0"/>
        <w:spacing w:after="0"/>
        <w:jc w:val="both"/>
        <w:rPr>
          <w:rFonts w:ascii="Arial" w:eastAsia="Arial" w:hAnsi="Arial" w:cs="Arial"/>
          <w:color w:val="000000"/>
          <w:szCs w:val="24"/>
          <w:lang w:eastAsia="ja-JP"/>
        </w:rPr>
      </w:pP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had a minimal effect on the growth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At a full strength concentration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the maximal optical density differed from the control culture by a concentration of 0.1 g/mL. However, after 15 days, the optical density of the culture with a full strength concentration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dropped severely from a concentration around 0.03 g/mL to close to 0 g/mL. This drop in concentration is likely caused by contamination of the culture, which resulted in nearly complete algae death. After the first 15 days, the culture turned cloudy, indicating bacterial contamination. Contamination was not observed in the other cultures.</w:t>
      </w:r>
    </w:p>
    <w:p w:rsidR="00201D3A" w:rsidRPr="00201D3A" w:rsidRDefault="00201D3A" w:rsidP="00201D3A">
      <w:pPr>
        <w:widowControl w:val="0"/>
        <w:spacing w:after="0" w:line="480" w:lineRule="auto"/>
        <w:ind w:firstLine="720"/>
        <w:jc w:val="both"/>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Different methods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administration were evaluated within this study. For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the effects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on growth rate were evaluated based on both a full batch and dripping method. In the full batch method, concentrations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were administered to the algae directly at the start, whereas the dripping method administered NaHCO</w:t>
      </w:r>
      <w:r w:rsidRPr="00201D3A">
        <w:rPr>
          <w:rFonts w:ascii="Times New Roman" w:eastAsia="Times New Roman" w:hAnsi="Times New Roman" w:cs="Times New Roman"/>
          <w:color w:val="000000"/>
          <w:sz w:val="24"/>
          <w:szCs w:val="24"/>
          <w:vertAlign w:val="subscript"/>
          <w:lang w:eastAsia="ja-JP"/>
        </w:rPr>
        <w:t>3</w:t>
      </w:r>
      <w:r w:rsidR="00FA1BC4">
        <w:rPr>
          <w:rFonts w:ascii="Times New Roman" w:eastAsia="Times New Roman" w:hAnsi="Times New Roman" w:cs="Times New Roman"/>
          <w:color w:val="000000"/>
          <w:sz w:val="24"/>
          <w:szCs w:val="24"/>
          <w:lang w:eastAsia="ja-JP"/>
        </w:rPr>
        <w:t xml:space="preserve"> drop-wise at a rate of 36-45 mL</w:t>
      </w:r>
      <w:r w:rsidRPr="00201D3A">
        <w:rPr>
          <w:rFonts w:ascii="Times New Roman" w:eastAsia="Times New Roman" w:hAnsi="Times New Roman" w:cs="Times New Roman"/>
          <w:color w:val="000000"/>
          <w:sz w:val="24"/>
          <w:szCs w:val="24"/>
          <w:lang w:eastAsia="ja-JP"/>
        </w:rPr>
        <w:t>/hr, each drop was predicted to be about 0.05 mL. The results of the batch method and dripping method are presented in Figure 5.4.</w:t>
      </w:r>
    </w:p>
    <w:p w:rsidR="00201D3A" w:rsidRPr="00201D3A" w:rsidRDefault="00131E43" w:rsidP="00201D3A">
      <w:pPr>
        <w:widowControl w:val="0"/>
        <w:spacing w:after="0"/>
        <w:rPr>
          <w:rFonts w:ascii="Arial" w:eastAsia="Arial" w:hAnsi="Arial" w:cs="Arial"/>
          <w:color w:val="000000"/>
          <w:szCs w:val="24"/>
          <w:lang w:eastAsia="ja-JP"/>
        </w:rPr>
      </w:pPr>
      <w:r>
        <w:rPr>
          <w:rFonts w:ascii="Arial" w:eastAsia="Arial" w:hAnsi="Arial" w:cs="Arial"/>
          <w:noProof/>
          <w:color w:val="000000"/>
          <w:szCs w:val="24"/>
          <w:lang w:eastAsia="en-US"/>
        </w:rPr>
        <w:drawing>
          <wp:inline distT="0" distB="0" distL="0" distR="0" wp14:anchorId="54F53772" wp14:editId="5E5CF2CB">
            <wp:extent cx="5749290" cy="2993390"/>
            <wp:effectExtent l="0" t="0" r="381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49290" cy="2993390"/>
                    </a:xfrm>
                    <a:prstGeom prst="rect">
                      <a:avLst/>
                    </a:prstGeom>
                    <a:noFill/>
                  </pic:spPr>
                </pic:pic>
              </a:graphicData>
            </a:graphic>
          </wp:inline>
        </w:drawing>
      </w:r>
    </w:p>
    <w:p w:rsidR="00201D3A" w:rsidRPr="00201D3A" w:rsidRDefault="00201D3A" w:rsidP="00201D3A">
      <w:pPr>
        <w:spacing w:after="0" w:line="240" w:lineRule="auto"/>
        <w:rPr>
          <w:rFonts w:ascii="Times New Roman" w:eastAsia="Times New Roman" w:hAnsi="Times New Roman" w:cs="Times New Roman"/>
          <w:sz w:val="20"/>
          <w:szCs w:val="24"/>
          <w:lang w:eastAsia="en-US"/>
        </w:rPr>
      </w:pPr>
      <w:r w:rsidRPr="00201D3A">
        <w:rPr>
          <w:rFonts w:ascii="Times New Roman" w:eastAsia="Times New Roman" w:hAnsi="Times New Roman" w:cs="Times New Roman"/>
          <w:i/>
          <w:sz w:val="20"/>
          <w:szCs w:val="24"/>
          <w:lang w:eastAsia="en-US"/>
        </w:rPr>
        <w:t>Figure 5.</w:t>
      </w:r>
      <w:r w:rsidR="00FA1BC4">
        <w:rPr>
          <w:rFonts w:ascii="Times New Roman" w:eastAsia="Times New Roman" w:hAnsi="Times New Roman" w:cs="Times New Roman"/>
          <w:i/>
          <w:sz w:val="20"/>
          <w:szCs w:val="24"/>
          <w:lang w:eastAsia="en-US"/>
        </w:rPr>
        <w:t>5</w:t>
      </w:r>
      <w:r w:rsidRPr="00201D3A">
        <w:rPr>
          <w:rFonts w:ascii="Times New Roman" w:eastAsia="Times New Roman" w:hAnsi="Times New Roman" w:cs="Times New Roman"/>
          <w:i/>
          <w:sz w:val="20"/>
          <w:szCs w:val="24"/>
          <w:lang w:eastAsia="en-US"/>
        </w:rPr>
        <w:t>.</w:t>
      </w:r>
      <w:r w:rsidRPr="00201D3A">
        <w:rPr>
          <w:rFonts w:ascii="Times New Roman" w:eastAsia="Times New Roman" w:hAnsi="Times New Roman" w:cs="Times New Roman"/>
          <w:sz w:val="20"/>
          <w:szCs w:val="24"/>
          <w:lang w:eastAsia="en-US"/>
        </w:rPr>
        <w:t xml:space="preserve"> Effects of different NaHCO</w:t>
      </w:r>
      <w:r w:rsidRPr="00201D3A">
        <w:rPr>
          <w:rFonts w:ascii="Times New Roman" w:eastAsia="Times New Roman" w:hAnsi="Times New Roman" w:cs="Times New Roman"/>
          <w:sz w:val="20"/>
          <w:szCs w:val="24"/>
          <w:vertAlign w:val="subscript"/>
          <w:lang w:eastAsia="en-US"/>
        </w:rPr>
        <w:t>3</w:t>
      </w:r>
      <w:r w:rsidRPr="00201D3A">
        <w:rPr>
          <w:rFonts w:ascii="Times New Roman" w:eastAsia="Times New Roman" w:hAnsi="Times New Roman" w:cs="Times New Roman"/>
          <w:sz w:val="20"/>
          <w:szCs w:val="24"/>
          <w:lang w:eastAsia="en-US"/>
        </w:rPr>
        <w:t xml:space="preserve"> concentrations on growth of </w:t>
      </w:r>
      <w:r w:rsidRPr="00201D3A">
        <w:rPr>
          <w:rFonts w:ascii="Times New Roman" w:eastAsia="Times New Roman" w:hAnsi="Times New Roman" w:cs="Times New Roman"/>
          <w:i/>
          <w:sz w:val="20"/>
          <w:szCs w:val="24"/>
          <w:lang w:eastAsia="en-US"/>
        </w:rPr>
        <w:t>Botrycoccus braunii</w:t>
      </w:r>
      <w:r w:rsidR="001C3893">
        <w:rPr>
          <w:rFonts w:ascii="Times New Roman" w:eastAsia="Times New Roman" w:hAnsi="Times New Roman" w:cs="Times New Roman"/>
          <w:sz w:val="20"/>
          <w:szCs w:val="24"/>
          <w:lang w:eastAsia="en-US"/>
        </w:rPr>
        <w:t xml:space="preserve"> when administered (A) continuou</w:t>
      </w:r>
      <w:r w:rsidRPr="00201D3A">
        <w:rPr>
          <w:rFonts w:ascii="Times New Roman" w:eastAsia="Times New Roman" w:hAnsi="Times New Roman" w:cs="Times New Roman"/>
          <w:sz w:val="20"/>
          <w:szCs w:val="24"/>
          <w:lang w:eastAsia="en-US"/>
        </w:rPr>
        <w:t xml:space="preserve">sly (drip method) and (B) all at once (batch method). </w:t>
      </w:r>
      <w:r w:rsidRPr="00201D3A">
        <w:rPr>
          <w:rFonts w:ascii="Times New Roman" w:eastAsia="Times New Roman" w:hAnsi="Times New Roman" w:cs="Times New Roman"/>
          <w:i/>
          <w:sz w:val="20"/>
          <w:szCs w:val="24"/>
          <w:lang w:eastAsia="en-US"/>
        </w:rPr>
        <w:t>B. braunii</w:t>
      </w:r>
      <w:r w:rsidRPr="00201D3A">
        <w:rPr>
          <w:rFonts w:ascii="Times New Roman" w:eastAsia="Times New Roman" w:hAnsi="Times New Roman" w:cs="Times New Roman"/>
          <w:sz w:val="20"/>
          <w:szCs w:val="24"/>
          <w:lang w:eastAsia="en-US"/>
        </w:rPr>
        <w:t xml:space="preserve"> was grown in Chu-13 media and NaHCO</w:t>
      </w:r>
      <w:r w:rsidRPr="00201D3A">
        <w:rPr>
          <w:rFonts w:ascii="Times New Roman" w:eastAsia="Times New Roman" w:hAnsi="Times New Roman" w:cs="Times New Roman"/>
          <w:sz w:val="20"/>
          <w:szCs w:val="24"/>
          <w:vertAlign w:val="subscript"/>
          <w:lang w:eastAsia="en-US"/>
        </w:rPr>
        <w:t>3</w:t>
      </w:r>
      <w:r w:rsidRPr="00201D3A">
        <w:rPr>
          <w:rFonts w:ascii="Times New Roman" w:eastAsia="Times New Roman" w:hAnsi="Times New Roman" w:cs="Times New Roman"/>
          <w:sz w:val="20"/>
          <w:szCs w:val="24"/>
          <w:lang w:eastAsia="en-US"/>
        </w:rPr>
        <w:t xml:space="preserve"> additions to cultures mimicked concentration of CO</w:t>
      </w:r>
      <w:r w:rsidRPr="00201D3A">
        <w:rPr>
          <w:rFonts w:ascii="Times New Roman" w:eastAsia="Times New Roman" w:hAnsi="Times New Roman" w:cs="Times New Roman"/>
          <w:sz w:val="20"/>
          <w:szCs w:val="24"/>
          <w:vertAlign w:val="subscript"/>
          <w:lang w:eastAsia="en-US"/>
        </w:rPr>
        <w:t>2</w:t>
      </w:r>
      <w:r w:rsidRPr="00201D3A">
        <w:rPr>
          <w:rFonts w:ascii="Times New Roman" w:eastAsia="Times New Roman" w:hAnsi="Times New Roman" w:cs="Times New Roman"/>
          <w:sz w:val="20"/>
          <w:szCs w:val="24"/>
          <w:lang w:eastAsia="en-US"/>
        </w:rPr>
        <w:t xml:space="preserve"> produced by the anaerobic digester (See Appendix). (A) Drip method consisted of dripping 125 mL of dissolved NaHCO</w:t>
      </w:r>
      <w:r w:rsidRPr="00201D3A">
        <w:rPr>
          <w:rFonts w:ascii="Times New Roman" w:eastAsia="Times New Roman" w:hAnsi="Times New Roman" w:cs="Times New Roman"/>
          <w:sz w:val="20"/>
          <w:szCs w:val="24"/>
          <w:vertAlign w:val="subscript"/>
          <w:lang w:eastAsia="en-US"/>
        </w:rPr>
        <w:t>3</w:t>
      </w:r>
      <w:r w:rsidRPr="00201D3A">
        <w:rPr>
          <w:rFonts w:ascii="Times New Roman" w:eastAsia="Times New Roman" w:hAnsi="Times New Roman" w:cs="Times New Roman"/>
          <w:sz w:val="20"/>
          <w:szCs w:val="24"/>
          <w:lang w:eastAsia="en-US"/>
        </w:rPr>
        <w:t xml:space="preserve"> in water at a rate of 36-45 ml/hr into cultures. Growth was measured using optical density at 600 nm and adjusted for the dilutions from adding NaHCO</w:t>
      </w:r>
      <w:r w:rsidRPr="00201D3A">
        <w:rPr>
          <w:rFonts w:ascii="Times New Roman" w:eastAsia="Times New Roman" w:hAnsi="Times New Roman" w:cs="Times New Roman"/>
          <w:sz w:val="20"/>
          <w:szCs w:val="24"/>
          <w:lang w:eastAsia="en-US"/>
        </w:rPr>
        <w:softHyphen/>
      </w:r>
      <w:r w:rsidRPr="00201D3A">
        <w:rPr>
          <w:rFonts w:ascii="Times New Roman" w:eastAsia="Times New Roman" w:hAnsi="Times New Roman" w:cs="Times New Roman"/>
          <w:sz w:val="20"/>
          <w:szCs w:val="24"/>
          <w:vertAlign w:val="subscript"/>
          <w:lang w:eastAsia="en-US"/>
        </w:rPr>
        <w:t>3</w:t>
      </w:r>
      <w:r w:rsidRPr="00201D3A">
        <w:rPr>
          <w:rFonts w:ascii="Times New Roman" w:eastAsia="Times New Roman" w:hAnsi="Times New Roman" w:cs="Times New Roman"/>
          <w:sz w:val="20"/>
          <w:szCs w:val="24"/>
          <w:lang w:eastAsia="en-US"/>
        </w:rPr>
        <w:t>. (B) Batch method consisted of adding corresponding concentrations of solid NaHCO</w:t>
      </w:r>
      <w:r w:rsidRPr="00201D3A">
        <w:rPr>
          <w:rFonts w:ascii="Times New Roman" w:eastAsia="Times New Roman" w:hAnsi="Times New Roman" w:cs="Times New Roman"/>
          <w:sz w:val="20"/>
          <w:szCs w:val="24"/>
          <w:vertAlign w:val="subscript"/>
          <w:lang w:eastAsia="en-US"/>
        </w:rPr>
        <w:t>3</w:t>
      </w:r>
      <w:r w:rsidRPr="00201D3A">
        <w:rPr>
          <w:rFonts w:ascii="Times New Roman" w:eastAsia="Times New Roman" w:hAnsi="Times New Roman" w:cs="Times New Roman"/>
          <w:sz w:val="20"/>
          <w:szCs w:val="24"/>
          <w:lang w:eastAsia="en-US"/>
        </w:rPr>
        <w:t xml:space="preserve"> at the start of the experiment. Each point represents the average of 3 optical density measurements. Total growth was measured using OD readings at 600 nm and no dilutions were made.</w:t>
      </w:r>
    </w:p>
    <w:p w:rsidR="00201D3A" w:rsidRPr="00201D3A" w:rsidRDefault="00201D3A" w:rsidP="00201D3A">
      <w:pPr>
        <w:widowControl w:val="0"/>
        <w:spacing w:after="0"/>
        <w:jc w:val="both"/>
        <w:rPr>
          <w:rFonts w:ascii="Arial" w:eastAsia="Arial" w:hAnsi="Arial" w:cs="Arial"/>
          <w:color w:val="000000"/>
          <w:szCs w:val="24"/>
          <w:lang w:eastAsia="ja-JP"/>
        </w:rPr>
      </w:pPr>
    </w:p>
    <w:p w:rsidR="00201D3A" w:rsidRPr="00201D3A" w:rsidRDefault="00201D3A" w:rsidP="00201D3A">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A significant increase in growth rate was observed when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was administered at higher concentrations to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Maximum growth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observed under full strength conditions, where high concentrations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were administered to the algae. There was a significant increase in overall growth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when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was administered through the dripping method as opposed to the batch method. At a full strength concentration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the maximum concentration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in the dripping method reached a total relative growth of about 10, while in the batch method the total relative growth reached 0.7. The significant difference in values between the dripping method and batch method can be attributed partially to the dilution factor, which only affected the dripping method cultures. As a result, the batch culture growth was not exposed to an increased maximum carrying capacity for growth because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was added only as a batch at the start of the experiment. The dripping method cultures were exposed to increasing amounts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lang w:eastAsia="ja-JP"/>
        </w:rPr>
        <w:t xml:space="preserve"> over the course of the study.</w:t>
      </w:r>
    </w:p>
    <w:p w:rsidR="00201D3A" w:rsidRPr="00201D3A" w:rsidRDefault="00201D3A" w:rsidP="001C3893">
      <w:pPr>
        <w:keepNext/>
        <w:spacing w:after="0" w:line="480" w:lineRule="auto"/>
        <w:outlineLvl w:val="2"/>
        <w:rPr>
          <w:rFonts w:ascii="Times New Roman" w:eastAsia="Times New Roman" w:hAnsi="Times New Roman" w:cs="Times New Roman"/>
          <w:bCs/>
          <w:i/>
          <w:lang w:eastAsia="en-US"/>
        </w:rPr>
      </w:pPr>
      <w:bookmarkStart w:id="101" w:name="_Toc387095270"/>
      <w:r w:rsidRPr="00201D3A">
        <w:rPr>
          <w:rFonts w:ascii="Times New Roman" w:eastAsia="Times New Roman" w:hAnsi="Times New Roman" w:cs="Times New Roman"/>
          <w:b/>
          <w:bCs/>
          <w:lang w:eastAsia="en-US"/>
        </w:rPr>
        <w:t>Photobioreactor</w:t>
      </w:r>
      <w:bookmarkEnd w:id="101"/>
    </w:p>
    <w:p w:rsidR="00201D3A" w:rsidRPr="00201D3A" w:rsidRDefault="00201D3A" w:rsidP="00201D3A">
      <w:pPr>
        <w:keepNext/>
        <w:spacing w:after="0" w:line="480" w:lineRule="auto"/>
        <w:outlineLvl w:val="3"/>
        <w:rPr>
          <w:rFonts w:ascii="Times New Roman" w:eastAsia="Times New Roman" w:hAnsi="Times New Roman" w:cs="Times New Roman"/>
          <w:bCs/>
          <w:i/>
          <w:lang w:eastAsia="en-US"/>
        </w:rPr>
      </w:pPr>
      <w:bookmarkStart w:id="102" w:name="_Toc387095271"/>
      <w:r w:rsidRPr="00201D3A">
        <w:rPr>
          <w:rFonts w:ascii="Times New Roman" w:eastAsia="Times New Roman" w:hAnsi="Times New Roman" w:cs="Times New Roman"/>
          <w:bCs/>
          <w:i/>
          <w:lang w:eastAsia="en-US"/>
        </w:rPr>
        <w:t>Pilot study</w:t>
      </w:r>
      <w:bookmarkEnd w:id="102"/>
    </w:p>
    <w:p w:rsidR="00201D3A" w:rsidRDefault="00201D3A" w:rsidP="00E55E01">
      <w:pPr>
        <w:widowControl w:val="0"/>
        <w:spacing w:after="0" w:line="480" w:lineRule="auto"/>
        <w:ind w:firstLine="720"/>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color w:val="000000"/>
          <w:sz w:val="24"/>
          <w:szCs w:val="24"/>
          <w:lang w:eastAsia="ja-JP"/>
        </w:rPr>
        <w:t xml:space="preserve">The study reveals many problems with the photobioreactor design.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formed large clumps and adhered to the walls of the tubing, causing the fluid running through the photobioreactor to become clear. The aggregations of algae on the walls reduced the illumination of the culture and prevented proper growth</w:t>
      </w:r>
      <w:r w:rsidR="001C3893">
        <w:rPr>
          <w:rFonts w:ascii="Times New Roman" w:eastAsia="Times New Roman" w:hAnsi="Times New Roman" w:cs="Times New Roman"/>
          <w:color w:val="000000"/>
          <w:sz w:val="24"/>
          <w:szCs w:val="24"/>
          <w:lang w:eastAsia="ja-JP"/>
        </w:rPr>
        <w:t>, as shown in Figure 5.</w:t>
      </w:r>
      <w:r w:rsidR="00FA1BC4">
        <w:rPr>
          <w:rFonts w:ascii="Times New Roman" w:eastAsia="Times New Roman" w:hAnsi="Times New Roman" w:cs="Times New Roman"/>
          <w:color w:val="000000"/>
          <w:sz w:val="24"/>
          <w:szCs w:val="24"/>
          <w:lang w:eastAsia="ja-JP"/>
        </w:rPr>
        <w:t>6</w:t>
      </w:r>
      <w:r w:rsidRPr="00201D3A">
        <w:rPr>
          <w:rFonts w:ascii="Times New Roman" w:eastAsia="Times New Roman" w:hAnsi="Times New Roman" w:cs="Times New Roman"/>
          <w:color w:val="000000"/>
          <w:sz w:val="24"/>
          <w:szCs w:val="24"/>
          <w:lang w:eastAsia="ja-JP"/>
        </w:rPr>
        <w:t>. Additionally, the diaphragm pump failed after 3 days, so no quantitative data was obtained.</w:t>
      </w:r>
    </w:p>
    <w:p w:rsidR="001C3893" w:rsidRDefault="001C3893" w:rsidP="00AD5070">
      <w:pPr>
        <w:widowControl w:val="0"/>
        <w:spacing w:after="0" w:line="240" w:lineRule="auto"/>
        <w:jc w:val="center"/>
        <w:rPr>
          <w:rFonts w:ascii="Arial" w:eastAsia="Arial" w:hAnsi="Arial" w:cs="Arial"/>
          <w:color w:val="000000"/>
          <w:szCs w:val="24"/>
          <w:lang w:eastAsia="ja-JP"/>
        </w:rPr>
      </w:pPr>
      <w:r w:rsidRPr="00201D3A">
        <w:rPr>
          <w:rFonts w:ascii="Times New Roman" w:eastAsia="Times New Roman" w:hAnsi="Times New Roman" w:cs="Times New Roman"/>
          <w:bCs/>
          <w:i/>
          <w:noProof/>
          <w:lang w:eastAsia="en-US"/>
        </w:rPr>
        <w:drawing>
          <wp:inline distT="0" distB="0" distL="0" distR="0" wp14:anchorId="2EDB428B" wp14:editId="2C949E72">
            <wp:extent cx="1828800" cy="2864197"/>
            <wp:effectExtent l="0" t="0" r="0" b="0"/>
            <wp:docPr id="28" name="Picture 28" descr="algae sticking.jpg"/>
            <wp:cNvGraphicFramePr/>
            <a:graphic xmlns:a="http://schemas.openxmlformats.org/drawingml/2006/main">
              <a:graphicData uri="http://schemas.openxmlformats.org/drawingml/2006/picture">
                <pic:pic xmlns:pic="http://schemas.openxmlformats.org/drawingml/2006/picture">
                  <pic:nvPicPr>
                    <pic:cNvPr id="18" name="Picture 17" descr="algae sticking.jpg"/>
                    <pic:cNvPicPr>
                      <a:picLocks noChangeAspect="1"/>
                    </pic:cNvPicPr>
                  </pic:nvPicPr>
                  <pic:blipFill rotWithShape="1">
                    <a:blip r:embed="rId27" cstate="print">
                      <a:extLst>
                        <a:ext uri="{28A0092B-C50C-407E-A947-70E740481C1C}">
                          <a14:useLocalDpi xmlns:a14="http://schemas.microsoft.com/office/drawing/2010/main" val="0"/>
                        </a:ext>
                      </a:extLst>
                    </a:blip>
                    <a:srcRect b="33981"/>
                    <a:stretch/>
                  </pic:blipFill>
                  <pic:spPr bwMode="auto">
                    <a:xfrm>
                      <a:off x="0" y="0"/>
                      <a:ext cx="1829304" cy="2864986"/>
                    </a:xfrm>
                    <a:prstGeom prst="rect">
                      <a:avLst/>
                    </a:prstGeom>
                    <a:noFill/>
                    <a:ln>
                      <a:noFill/>
                    </a:ln>
                    <a:extLst>
                      <a:ext uri="{53640926-AAD7-44d8-BBD7-CCE9431645EC}">
                        <a14:shadowObscured xmlns:a14="http://schemas.microsoft.com/office/drawing/2010/main"/>
                      </a:ext>
                    </a:extLst>
                  </pic:spPr>
                </pic:pic>
              </a:graphicData>
            </a:graphic>
          </wp:inline>
        </w:drawing>
      </w:r>
    </w:p>
    <w:p w:rsidR="001C3893" w:rsidRDefault="001C3893" w:rsidP="001C3893">
      <w:pPr>
        <w:widowControl w:val="0"/>
        <w:spacing w:after="0" w:line="480" w:lineRule="auto"/>
        <w:rPr>
          <w:rFonts w:ascii="Times New Roman" w:eastAsia="Arial" w:hAnsi="Times New Roman" w:cs="Times New Roman"/>
          <w:color w:val="000000"/>
          <w:sz w:val="20"/>
          <w:szCs w:val="20"/>
          <w:lang w:eastAsia="ja-JP"/>
        </w:rPr>
      </w:pPr>
      <w:r w:rsidRPr="001C3893">
        <w:rPr>
          <w:rFonts w:ascii="Times New Roman" w:eastAsia="Arial" w:hAnsi="Times New Roman" w:cs="Times New Roman"/>
          <w:i/>
          <w:color w:val="000000"/>
          <w:sz w:val="20"/>
          <w:szCs w:val="20"/>
          <w:lang w:eastAsia="ja-JP"/>
        </w:rPr>
        <w:t>Figure 5.</w:t>
      </w:r>
      <w:r w:rsidR="00FA1BC4">
        <w:rPr>
          <w:rFonts w:ascii="Times New Roman" w:eastAsia="Arial" w:hAnsi="Times New Roman" w:cs="Times New Roman"/>
          <w:i/>
          <w:color w:val="000000"/>
          <w:sz w:val="20"/>
          <w:szCs w:val="20"/>
          <w:lang w:eastAsia="ja-JP"/>
        </w:rPr>
        <w:t>6</w:t>
      </w:r>
      <w:r w:rsidRPr="001C3893">
        <w:rPr>
          <w:rFonts w:ascii="Times New Roman" w:eastAsia="Arial" w:hAnsi="Times New Roman" w:cs="Times New Roman"/>
          <w:i/>
          <w:color w:val="000000"/>
          <w:sz w:val="20"/>
          <w:szCs w:val="20"/>
          <w:lang w:eastAsia="ja-JP"/>
        </w:rPr>
        <w:t>.</w:t>
      </w:r>
      <w:r w:rsidRPr="001C3893">
        <w:rPr>
          <w:rFonts w:ascii="Times New Roman" w:eastAsia="Arial" w:hAnsi="Times New Roman" w:cs="Times New Roman"/>
          <w:color w:val="000000"/>
          <w:sz w:val="20"/>
          <w:szCs w:val="20"/>
          <w:lang w:eastAsia="ja-JP"/>
        </w:rPr>
        <w:t xml:space="preserve"> Aggregation of </w:t>
      </w:r>
      <w:r w:rsidRPr="00DB02F1">
        <w:rPr>
          <w:rFonts w:ascii="Times New Roman" w:eastAsia="Arial" w:hAnsi="Times New Roman" w:cs="Times New Roman"/>
          <w:i/>
          <w:color w:val="000000"/>
          <w:sz w:val="20"/>
          <w:szCs w:val="20"/>
          <w:lang w:eastAsia="ja-JP"/>
        </w:rPr>
        <w:t xml:space="preserve">B. </w:t>
      </w:r>
      <w:r w:rsidR="00DB02F1" w:rsidRPr="00DB02F1">
        <w:rPr>
          <w:rFonts w:ascii="Times New Roman" w:eastAsia="Arial" w:hAnsi="Times New Roman" w:cs="Times New Roman"/>
          <w:i/>
          <w:color w:val="000000"/>
          <w:sz w:val="20"/>
          <w:szCs w:val="20"/>
          <w:lang w:eastAsia="ja-JP"/>
        </w:rPr>
        <w:t>b</w:t>
      </w:r>
      <w:r w:rsidRPr="00DB02F1">
        <w:rPr>
          <w:rFonts w:ascii="Times New Roman" w:eastAsia="Arial" w:hAnsi="Times New Roman" w:cs="Times New Roman"/>
          <w:i/>
          <w:color w:val="000000"/>
          <w:sz w:val="20"/>
          <w:szCs w:val="20"/>
          <w:lang w:eastAsia="ja-JP"/>
        </w:rPr>
        <w:t xml:space="preserve">raunii </w:t>
      </w:r>
      <w:r w:rsidRPr="001C3893">
        <w:rPr>
          <w:rFonts w:ascii="Times New Roman" w:eastAsia="Arial" w:hAnsi="Times New Roman" w:cs="Times New Roman"/>
          <w:color w:val="000000"/>
          <w:sz w:val="20"/>
          <w:szCs w:val="20"/>
          <w:lang w:eastAsia="ja-JP"/>
        </w:rPr>
        <w:t xml:space="preserve">on walls of the photobioreactor. </w:t>
      </w:r>
    </w:p>
    <w:p w:rsidR="001C3893" w:rsidRPr="001C3893" w:rsidRDefault="001C3893" w:rsidP="001C3893">
      <w:pPr>
        <w:widowControl w:val="0"/>
        <w:spacing w:after="0" w:line="480" w:lineRule="auto"/>
        <w:rPr>
          <w:rFonts w:ascii="Times New Roman" w:eastAsia="Arial" w:hAnsi="Times New Roman" w:cs="Times New Roman"/>
          <w:color w:val="000000"/>
          <w:sz w:val="20"/>
          <w:szCs w:val="20"/>
          <w:lang w:eastAsia="ja-JP"/>
        </w:rPr>
      </w:pPr>
    </w:p>
    <w:p w:rsidR="00201D3A" w:rsidRPr="001C3893" w:rsidRDefault="00201D3A" w:rsidP="001C3893">
      <w:pPr>
        <w:keepNext/>
        <w:spacing w:after="0" w:line="480" w:lineRule="auto"/>
        <w:outlineLvl w:val="3"/>
        <w:rPr>
          <w:rFonts w:ascii="Times New Roman" w:eastAsia="Times New Roman" w:hAnsi="Times New Roman" w:cs="Times New Roman"/>
          <w:bCs/>
          <w:i/>
          <w:lang w:eastAsia="en-US"/>
        </w:rPr>
      </w:pPr>
      <w:bookmarkStart w:id="103" w:name="_Toc387095272"/>
      <w:r w:rsidRPr="00201D3A">
        <w:rPr>
          <w:rFonts w:ascii="Times New Roman" w:eastAsia="Times New Roman" w:hAnsi="Times New Roman" w:cs="Times New Roman"/>
          <w:bCs/>
          <w:i/>
          <w:lang w:eastAsia="en-US"/>
        </w:rPr>
        <w:t>Light intensity study</w:t>
      </w:r>
      <w:bookmarkEnd w:id="103"/>
    </w:p>
    <w:p w:rsidR="00201D3A" w:rsidRDefault="00201D3A" w:rsidP="00201D3A">
      <w:pPr>
        <w:widowControl w:val="0"/>
        <w:spacing w:after="0" w:line="480" w:lineRule="auto"/>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b/>
          <w:color w:val="000000"/>
          <w:sz w:val="24"/>
          <w:szCs w:val="24"/>
          <w:lang w:eastAsia="ja-JP"/>
        </w:rPr>
        <w:tab/>
      </w:r>
      <w:r w:rsidRPr="00201D3A">
        <w:rPr>
          <w:rFonts w:ascii="Times New Roman" w:eastAsia="Times New Roman" w:hAnsi="Times New Roman" w:cs="Times New Roman"/>
          <w:color w:val="000000"/>
          <w:sz w:val="24"/>
          <w:szCs w:val="24"/>
          <w:lang w:eastAsia="ja-JP"/>
        </w:rPr>
        <w:t>Light intensity 10.16 cm from the light fixtures was about 1442 lux</w:t>
      </w:r>
      <w:r w:rsidR="001C3893">
        <w:rPr>
          <w:rFonts w:ascii="Times New Roman" w:eastAsia="Times New Roman" w:hAnsi="Times New Roman" w:cs="Times New Roman"/>
          <w:color w:val="000000"/>
          <w:sz w:val="24"/>
          <w:szCs w:val="24"/>
          <w:lang w:eastAsia="ja-JP"/>
        </w:rPr>
        <w:t xml:space="preserve"> (Table 5.1)</w:t>
      </w:r>
      <w:r w:rsidRPr="00201D3A">
        <w:rPr>
          <w:rFonts w:ascii="Times New Roman" w:eastAsia="Times New Roman" w:hAnsi="Times New Roman" w:cs="Times New Roman"/>
          <w:color w:val="000000"/>
          <w:sz w:val="24"/>
          <w:szCs w:val="24"/>
          <w:lang w:eastAsia="ja-JP"/>
        </w:rPr>
        <w:t>. This intensity is the average intensity that the tubing of the photobioreactor is exposed to. Sunlight has a light intensity of 18500 lux. The lights in the photobioreactor have an intensity that is only 7.8% of that of sunlight.</w:t>
      </w:r>
    </w:p>
    <w:p w:rsidR="001C3893" w:rsidRDefault="001C3893" w:rsidP="00201D3A">
      <w:pPr>
        <w:widowControl w:val="0"/>
        <w:spacing w:after="0" w:line="480" w:lineRule="auto"/>
        <w:jc w:val="both"/>
        <w:rPr>
          <w:rFonts w:ascii="Times New Roman" w:eastAsia="Times New Roman" w:hAnsi="Times New Roman" w:cs="Times New Roman"/>
          <w:color w:val="000000"/>
          <w:sz w:val="24"/>
          <w:szCs w:val="24"/>
          <w:lang w:eastAsia="ja-JP"/>
        </w:rPr>
      </w:pPr>
    </w:p>
    <w:p w:rsidR="001C3893" w:rsidRPr="00201D3A" w:rsidRDefault="001C3893" w:rsidP="001C3893">
      <w:pPr>
        <w:widowControl w:val="0"/>
        <w:spacing w:after="0" w:line="240" w:lineRule="auto"/>
        <w:jc w:val="both"/>
        <w:rPr>
          <w:rFonts w:ascii="Times New Roman" w:eastAsia="Times New Roman" w:hAnsi="Times New Roman" w:cs="Times New Roman"/>
          <w:color w:val="000000"/>
          <w:sz w:val="24"/>
          <w:szCs w:val="24"/>
          <w:lang w:eastAsia="ja-JP"/>
        </w:rPr>
      </w:pPr>
      <w:r w:rsidRPr="00201D3A">
        <w:rPr>
          <w:rFonts w:ascii="Times New Roman" w:eastAsia="Times New Roman" w:hAnsi="Times New Roman" w:cs="Times New Roman"/>
          <w:b/>
          <w:color w:val="000000"/>
          <w:sz w:val="24"/>
          <w:szCs w:val="24"/>
          <w:lang w:eastAsia="ja-JP"/>
        </w:rPr>
        <w:t xml:space="preserve">Table 5.1. </w:t>
      </w:r>
      <w:r w:rsidRPr="00201D3A">
        <w:rPr>
          <w:rFonts w:ascii="Times New Roman" w:eastAsia="Times New Roman" w:hAnsi="Times New Roman" w:cs="Times New Roman"/>
          <w:color w:val="000000"/>
          <w:sz w:val="24"/>
          <w:szCs w:val="24"/>
          <w:lang w:eastAsia="ja-JP"/>
        </w:rPr>
        <w:t>Light flux of the photobioreactor lights was measured approximately 10.16 cm from the light.</w:t>
      </w:r>
      <w:r w:rsidRPr="001C3893">
        <w:rPr>
          <w:rFonts w:ascii="Arial" w:eastAsia="Arial" w:hAnsi="Arial" w:cs="Arial"/>
          <w:noProof/>
          <w:color w:val="000000"/>
          <w:szCs w:val="24"/>
        </w:rPr>
        <w:t xml:space="preserve"> </w:t>
      </w:r>
    </w:p>
    <w:p w:rsidR="001C3893" w:rsidRPr="00201D3A" w:rsidRDefault="001C3893" w:rsidP="001C3893">
      <w:pPr>
        <w:widowControl w:val="0"/>
        <w:spacing w:after="0" w:line="240" w:lineRule="auto"/>
        <w:jc w:val="center"/>
        <w:rPr>
          <w:rFonts w:ascii="Arial" w:eastAsia="Arial" w:hAnsi="Arial" w:cs="Arial"/>
          <w:color w:val="000000"/>
          <w:sz w:val="24"/>
          <w:szCs w:val="24"/>
          <w:lang w:eastAsia="ja-JP"/>
        </w:rPr>
      </w:pPr>
      <w:r w:rsidRPr="00201D3A">
        <w:rPr>
          <w:rFonts w:ascii="Arial" w:eastAsia="Arial" w:hAnsi="Arial" w:cs="Arial"/>
          <w:noProof/>
          <w:color w:val="000000"/>
          <w:szCs w:val="24"/>
          <w:lang w:eastAsia="en-US"/>
        </w:rPr>
        <w:drawing>
          <wp:inline distT="114300" distB="114300" distL="114300" distR="114300" wp14:anchorId="5C8F4DFC" wp14:editId="00AF9CD5">
            <wp:extent cx="2657475" cy="1209675"/>
            <wp:effectExtent l="0" t="0" r="0" b="0"/>
            <wp:docPr id="29"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28" cstate="print"/>
                    <a:srcRect/>
                    <a:stretch>
                      <a:fillRect/>
                    </a:stretch>
                  </pic:blipFill>
                  <pic:spPr>
                    <a:xfrm>
                      <a:off x="0" y="0"/>
                      <a:ext cx="2657475" cy="1209675"/>
                    </a:xfrm>
                    <a:prstGeom prst="rect">
                      <a:avLst/>
                    </a:prstGeom>
                    <a:ln/>
                  </pic:spPr>
                </pic:pic>
              </a:graphicData>
            </a:graphic>
          </wp:inline>
        </w:drawing>
      </w:r>
    </w:p>
    <w:p w:rsidR="001C3893" w:rsidRPr="00201D3A" w:rsidRDefault="001C3893" w:rsidP="00201D3A">
      <w:pPr>
        <w:widowControl w:val="0"/>
        <w:spacing w:after="0" w:line="480" w:lineRule="auto"/>
        <w:jc w:val="both"/>
        <w:rPr>
          <w:rFonts w:ascii="Arial" w:eastAsia="Arial" w:hAnsi="Arial" w:cs="Arial"/>
          <w:color w:val="000000"/>
          <w:szCs w:val="24"/>
          <w:lang w:eastAsia="ja-JP"/>
        </w:rPr>
      </w:pP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04" w:name="_Toc387095273"/>
      <w:r w:rsidRPr="00201D3A">
        <w:rPr>
          <w:rFonts w:ascii="Times New Roman" w:eastAsia="Times New Roman" w:hAnsi="Times New Roman" w:cs="Times New Roman"/>
          <w:b/>
          <w:bCs/>
          <w:iCs/>
          <w:sz w:val="24"/>
          <w:szCs w:val="24"/>
          <w:u w:val="single"/>
          <w:lang w:eastAsia="en-US"/>
        </w:rPr>
        <w:t>Discussion</w:t>
      </w:r>
      <w:bookmarkEnd w:id="104"/>
    </w:p>
    <w:p w:rsidR="00201D3A" w:rsidRPr="00201D3A" w:rsidRDefault="00201D3A" w:rsidP="00201D3A">
      <w:pPr>
        <w:widowControl w:val="0"/>
        <w:spacing w:after="0" w:line="480" w:lineRule="auto"/>
        <w:rPr>
          <w:rFonts w:ascii="Arial" w:eastAsia="Arial" w:hAnsi="Arial" w:cs="Arial"/>
          <w:color w:val="000000"/>
          <w:szCs w:val="24"/>
          <w:lang w:eastAsia="ja-JP"/>
        </w:rPr>
      </w:pPr>
      <w:r w:rsidRPr="00201D3A">
        <w:rPr>
          <w:rFonts w:ascii="Times New Roman" w:eastAsia="Times New Roman" w:hAnsi="Times New Roman" w:cs="Times New Roman"/>
          <w:b/>
          <w:color w:val="000000"/>
          <w:sz w:val="24"/>
          <w:szCs w:val="24"/>
          <w:lang w:eastAsia="ja-JP"/>
        </w:rPr>
        <w:tab/>
      </w:r>
      <w:r w:rsidRPr="00201D3A">
        <w:rPr>
          <w:rFonts w:ascii="Times New Roman" w:eastAsia="Times New Roman" w:hAnsi="Times New Roman" w:cs="Times New Roman"/>
          <w:color w:val="000000"/>
          <w:sz w:val="24"/>
          <w:szCs w:val="24"/>
          <w:lang w:eastAsia="ja-JP"/>
        </w:rPr>
        <w:t xml:space="preserve">Based on initial studies of algal growth under various conditions,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showed a slightly steadier and more consistent growth than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As a result,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initially chosen for addition into the helical photobioreactor system. However, unforeseen problems arose when the algae was grown in the helical photobioreactor. Fouling, a process characterized by aggregating algae on material surfaces, occurred on the interior of the tubes of the photobioreactor. Adherence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to the tubing may have been caused by the lack of turbulence and flow in the reactor as well as visible kinks in the tubing that created an impediment to flow. In general,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may also have been more naturally susceptible for adherence. Other problems associated with this were low light transmittance into the photobioreactor due to the thick density of the algae and an inability to measure the growth concentrations due to the algae aggregating on the bottom of the tubes rather than being suspended in solution. In order to ameliorate these issues, the diameter of the PVC tubing was decreased in order to increase the velocity of the flow inside the reactor and improve mixing. The type of tubing, PVC, was kept the same in the final design due to limitations in budget. A new pump was used with a faster flow rate. </w:t>
      </w:r>
      <w:r w:rsidRPr="00201D3A">
        <w:rPr>
          <w:rFonts w:ascii="Times New Roman" w:eastAsia="Times New Roman" w:hAnsi="Times New Roman" w:cs="Times New Roman"/>
          <w:i/>
          <w:color w:val="000000"/>
          <w:sz w:val="24"/>
          <w:szCs w:val="24"/>
          <w:lang w:eastAsia="ja-JP"/>
        </w:rPr>
        <w:t xml:space="preserve">B. braunii </w:t>
      </w:r>
      <w:r w:rsidRPr="00201D3A">
        <w:rPr>
          <w:rFonts w:ascii="Times New Roman" w:eastAsia="Times New Roman" w:hAnsi="Times New Roman" w:cs="Times New Roman"/>
          <w:color w:val="000000"/>
          <w:sz w:val="24"/>
          <w:szCs w:val="24"/>
          <w:lang w:eastAsia="ja-JP"/>
        </w:rPr>
        <w:t xml:space="preserve">was replaced by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in the updated design to see if another species would not aggregate or stick to the tubing walls.</w:t>
      </w:r>
    </w:p>
    <w:p w:rsidR="00201D3A" w:rsidRPr="00201D3A" w:rsidRDefault="00201D3A" w:rsidP="00201D3A">
      <w:pPr>
        <w:widowControl w:val="0"/>
        <w:spacing w:after="0" w:line="480" w:lineRule="auto"/>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ab/>
        <w:t xml:space="preserve">Hypothetically, the change from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to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and systematic changes would rectify the issues faced when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introduced into the helical photobioreactor.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was not known to aggregate and stick to material surfaces, and changes in the pump velocity and tubing size would have increased the turbulence within the photobioreactor.</w:t>
      </w:r>
    </w:p>
    <w:p w:rsidR="00201D3A" w:rsidRPr="00201D3A" w:rsidRDefault="00201D3A" w:rsidP="00201D3A">
      <w:pPr>
        <w:widowControl w:val="0"/>
        <w:spacing w:after="0" w:line="480" w:lineRule="auto"/>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ab/>
        <w:t xml:space="preserve">Although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chosen for the initial tests of the helical photobioreactor, pilot studies indicated that growth was fairly similar between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and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w:t>
      </w:r>
    </w:p>
    <w:p w:rsidR="00201D3A" w:rsidRPr="00201D3A" w:rsidRDefault="00201D3A" w:rsidP="00201D3A">
      <w:pPr>
        <w:widowControl w:val="0"/>
        <w:spacing w:after="0" w:line="480" w:lineRule="auto"/>
        <w:ind w:firstLine="720"/>
        <w:rPr>
          <w:rFonts w:ascii="Arial" w:eastAsia="Arial" w:hAnsi="Arial" w:cs="Arial"/>
          <w:color w:val="000000"/>
          <w:szCs w:val="24"/>
          <w:lang w:eastAsia="ja-JP"/>
        </w:rPr>
      </w:pPr>
      <w:r w:rsidRPr="00201D3A">
        <w:rPr>
          <w:rFonts w:ascii="Times New Roman" w:eastAsia="Times New Roman" w:hAnsi="Times New Roman" w:cs="Times New Roman"/>
          <w:color w:val="000000"/>
          <w:sz w:val="24"/>
          <w:szCs w:val="24"/>
          <w:lang w:eastAsia="ja-JP"/>
        </w:rPr>
        <w:t>The data from the pilot studies indicated that both species of algae had the capacity to survive and thrive in the presence of high concentrations of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The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studies determined the threshold of algal survival in the presence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These experiments also introduced a potential method to evaluate the metabolic capacities of the algae through the association of algal growth and the rate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consumption. Generally, algal species are able to metabolize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to produce sugars that typically increase the growth of the algae. Based on the initial assumption that the projected system design would produce about 5 L/day of biogas, the corresponding amount of CO</w:t>
      </w:r>
      <w:r w:rsidRPr="00201D3A">
        <w:rPr>
          <w:rFonts w:ascii="Times New Roman" w:eastAsia="Times New Roman" w:hAnsi="Times New Roman" w:cs="Times New Roman"/>
          <w:color w:val="000000"/>
          <w:sz w:val="24"/>
          <w:szCs w:val="24"/>
          <w:vertAlign w:val="subscript"/>
          <w:lang w:eastAsia="ja-JP"/>
        </w:rPr>
        <w:t>2</w:t>
      </w:r>
      <w:r w:rsidRPr="00201D3A">
        <w:rPr>
          <w:rFonts w:ascii="Times New Roman" w:eastAsia="Times New Roman" w:hAnsi="Times New Roman" w:cs="Times New Roman"/>
          <w:color w:val="000000"/>
          <w:sz w:val="24"/>
          <w:szCs w:val="24"/>
          <w:lang w:eastAsia="ja-JP"/>
        </w:rPr>
        <w:t xml:space="preserve"> was calculated and dispensed to both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and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in the form of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at a full concentration, half concentration, and quarter concentration. Both species grew best when exposed to a full concentration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Over 15 days, the full strength culture of </w:t>
      </w:r>
      <w:r w:rsidRPr="00201D3A">
        <w:rPr>
          <w:rFonts w:ascii="Times New Roman" w:eastAsia="Times New Roman" w:hAnsi="Times New Roman" w:cs="Times New Roman"/>
          <w:i/>
          <w:color w:val="000000"/>
          <w:sz w:val="24"/>
          <w:szCs w:val="24"/>
          <w:lang w:eastAsia="ja-JP"/>
        </w:rPr>
        <w:t>P. tricornutum</w:t>
      </w:r>
      <w:r w:rsidRPr="00201D3A">
        <w:rPr>
          <w:rFonts w:ascii="Times New Roman" w:eastAsia="Times New Roman" w:hAnsi="Times New Roman" w:cs="Times New Roman"/>
          <w:color w:val="000000"/>
          <w:sz w:val="24"/>
          <w:szCs w:val="24"/>
          <w:lang w:eastAsia="ja-JP"/>
        </w:rPr>
        <w:t xml:space="preserve"> reached a concentration of 0.3 g/mL. In comparison, the control group with no 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only reached a concentration of 0.2 g/mL on day 15.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was tested with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with both a dripping method and batch method of addition. At a full concentration, the total growth of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under the dripping method had roughly a 10 times greater increase in total growth than that of the batch method, though this difference is partially influenced by the dilution of the culture using the drip method, which continuously increased the carrying capacity of the culture. Despite the difference in methods, the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had a higher relative growth when exposed to the full concentration of NaHCO</w:t>
      </w:r>
      <w:r w:rsidRPr="00201D3A">
        <w:rPr>
          <w:rFonts w:ascii="Times New Roman" w:eastAsia="Times New Roman" w:hAnsi="Times New Roman" w:cs="Times New Roman"/>
          <w:color w:val="000000"/>
          <w:sz w:val="24"/>
          <w:szCs w:val="24"/>
          <w:vertAlign w:val="subscript"/>
          <w:lang w:eastAsia="ja-JP"/>
        </w:rPr>
        <w:t>3</w:t>
      </w:r>
      <w:r w:rsidRPr="00201D3A">
        <w:rPr>
          <w:rFonts w:ascii="Times New Roman" w:eastAsia="Times New Roman" w:hAnsi="Times New Roman" w:cs="Times New Roman"/>
          <w:color w:val="000000"/>
          <w:sz w:val="24"/>
          <w:szCs w:val="24"/>
          <w:vertAlign w:val="superscript"/>
          <w:lang w:eastAsia="ja-JP"/>
        </w:rPr>
        <w:t>-</w:t>
      </w:r>
      <w:r w:rsidRPr="00201D3A">
        <w:rPr>
          <w:rFonts w:ascii="Times New Roman" w:eastAsia="Times New Roman" w:hAnsi="Times New Roman" w:cs="Times New Roman"/>
          <w:color w:val="000000"/>
          <w:sz w:val="24"/>
          <w:szCs w:val="24"/>
          <w:lang w:eastAsia="ja-JP"/>
        </w:rPr>
        <w:t xml:space="preserve"> as opposed to its control group. In addition,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demonstrated the aptitude to grow when exposed to highly alkaline solutions. The pH trials determined that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had the buffering capacity to handle additions of high alkaline solutions.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maintained a steady pH of between 8.25 and 9.5. In addition, its growth remained fairly steady with the total growth increasing by 93% over the 20-day study period. This growth under extremely basic conditions is slow, but the </w:t>
      </w:r>
      <w:r w:rsidR="00525C85" w:rsidRPr="00201D3A">
        <w:rPr>
          <w:rFonts w:ascii="Times New Roman" w:eastAsia="Times New Roman" w:hAnsi="Times New Roman" w:cs="Times New Roman"/>
          <w:color w:val="000000"/>
          <w:sz w:val="24"/>
          <w:szCs w:val="24"/>
          <w:lang w:eastAsia="ja-JP"/>
        </w:rPr>
        <w:t>alga survives</w:t>
      </w:r>
      <w:r w:rsidRPr="00201D3A">
        <w:rPr>
          <w:rFonts w:ascii="Times New Roman" w:eastAsia="Times New Roman" w:hAnsi="Times New Roman" w:cs="Times New Roman"/>
          <w:color w:val="000000"/>
          <w:sz w:val="24"/>
          <w:szCs w:val="24"/>
          <w:lang w:eastAsia="ja-JP"/>
        </w:rPr>
        <w:t xml:space="preserve"> and grows under these conditions. Thus, from the results of the pilot studies, the problems in growing </w:t>
      </w:r>
      <w:r w:rsidRPr="00201D3A">
        <w:rPr>
          <w:rFonts w:ascii="Times New Roman" w:eastAsia="Times New Roman" w:hAnsi="Times New Roman" w:cs="Times New Roman"/>
          <w:i/>
          <w:color w:val="000000"/>
          <w:sz w:val="24"/>
          <w:szCs w:val="24"/>
          <w:lang w:eastAsia="ja-JP"/>
        </w:rPr>
        <w:t>B. braunii</w:t>
      </w:r>
      <w:r w:rsidRPr="00201D3A">
        <w:rPr>
          <w:rFonts w:ascii="Times New Roman" w:eastAsia="Times New Roman" w:hAnsi="Times New Roman" w:cs="Times New Roman"/>
          <w:color w:val="000000"/>
          <w:sz w:val="24"/>
          <w:szCs w:val="24"/>
          <w:lang w:eastAsia="ja-JP"/>
        </w:rPr>
        <w:t xml:space="preserve"> in the photobioreactor were largely unexpected.</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These growth issues led to several limitations in the assessment of the two algal species. Due to the inability to successfully measure growth of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in the photobioreactor, the direct metabolism of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used by the algae was not directly tested. From the results of the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studies, the growth of the algae suggested that both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and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were able to metabolize the 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vertAlign w:val="superscript"/>
          <w:lang w:eastAsia="en-US"/>
        </w:rPr>
        <w:t>-</w:t>
      </w:r>
      <w:r w:rsidRPr="00201D3A">
        <w:rPr>
          <w:rFonts w:ascii="Times New Roman" w:eastAsia="Times New Roman" w:hAnsi="Times New Roman" w:cs="Times New Roman"/>
          <w:sz w:val="24"/>
          <w:szCs w:val="24"/>
          <w:lang w:eastAsia="en-US"/>
        </w:rPr>
        <w:t xml:space="preserve">. In addition, the buffering capacity of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to maintain growth when exposed to highly alkaline solutions was not evaluated. Due to time constraints,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was not tested in the photobioreactor under system testing conditions prior to the actual testing of the system.</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7133AE" w:rsidRDefault="00201D3A" w:rsidP="007133AE">
      <w:pPr>
        <w:keepNext/>
        <w:spacing w:after="0" w:line="480" w:lineRule="auto"/>
        <w:outlineLvl w:val="0"/>
        <w:rPr>
          <w:rFonts w:ascii="Times New Roman" w:eastAsia="Times New Roman" w:hAnsi="Times New Roman" w:cs="Arial"/>
          <w:kern w:val="32"/>
          <w:sz w:val="32"/>
          <w:szCs w:val="32"/>
          <w:lang w:eastAsia="en-US"/>
        </w:rPr>
      </w:pPr>
      <w:r w:rsidRPr="00201D3A">
        <w:rPr>
          <w:rFonts w:ascii="Arial" w:eastAsia="Times New Roman" w:hAnsi="Arial" w:cs="Arial"/>
          <w:b/>
          <w:bCs/>
          <w:kern w:val="32"/>
          <w:sz w:val="32"/>
          <w:szCs w:val="32"/>
          <w:lang w:eastAsia="en-US"/>
        </w:rPr>
        <w:br w:type="page"/>
      </w:r>
      <w:bookmarkStart w:id="105" w:name="_Toc387095274"/>
      <w:r w:rsidRPr="00201D3A">
        <w:rPr>
          <w:rFonts w:ascii="Times New Roman" w:eastAsia="Times New Roman" w:hAnsi="Times New Roman" w:cs="Arial"/>
          <w:kern w:val="32"/>
          <w:sz w:val="32"/>
          <w:szCs w:val="32"/>
          <w:lang w:eastAsia="en-US"/>
        </w:rPr>
        <w:t>Chapter 6:  Water Recycling</w:t>
      </w:r>
      <w:bookmarkEnd w:id="105"/>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106" w:name="_Toc387095275"/>
      <w:r w:rsidRPr="00201D3A">
        <w:rPr>
          <w:rFonts w:ascii="Times New Roman" w:eastAsia="Times New Roman" w:hAnsi="Times New Roman" w:cs="Times New Roman"/>
          <w:b/>
          <w:iCs/>
          <w:sz w:val="24"/>
          <w:szCs w:val="28"/>
          <w:u w:val="single"/>
          <w:lang w:eastAsia="en-US"/>
        </w:rPr>
        <w:t>Introduction</w:t>
      </w:r>
      <w:bookmarkEnd w:id="106"/>
    </w:p>
    <w:p w:rsidR="00201D3A" w:rsidRPr="00201D3A" w:rsidRDefault="00201D3A" w:rsidP="00201D3A">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In order to increase the sustainability and cost-efficiency of the system, the water used in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and photobioreactor was recycled. The residual algae needed to be filtered out of the recycled water before it could be reused in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removal system. Two methods of filtration were considered for the water recycling column, membrane filtration and sand filtration. We hypothesized that our custom-built water recycling system would effectively filter out algae, yielding water that could be returned back to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and reused for multiple cycles.  </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107" w:name="_Toc387095276"/>
      <w:r w:rsidRPr="00201D3A">
        <w:rPr>
          <w:rFonts w:ascii="Times New Roman" w:eastAsia="Times New Roman" w:hAnsi="Times New Roman" w:cs="Times New Roman"/>
          <w:b/>
          <w:iCs/>
          <w:sz w:val="24"/>
          <w:szCs w:val="28"/>
          <w:u w:val="single"/>
          <w:lang w:eastAsia="en-US"/>
        </w:rPr>
        <w:t>Literature Review</w:t>
      </w:r>
      <w:bookmarkEnd w:id="107"/>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108" w:name="_Toc387095277"/>
      <w:r w:rsidRPr="00201D3A">
        <w:rPr>
          <w:rFonts w:ascii="Times New Roman" w:eastAsia="Times New Roman" w:hAnsi="Times New Roman" w:cs="Times New Roman"/>
          <w:b/>
          <w:szCs w:val="26"/>
          <w:lang w:eastAsia="en-US"/>
        </w:rPr>
        <w:t>Membrane filtration</w:t>
      </w:r>
      <w:bookmarkEnd w:id="108"/>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One method of removing algae from water is membrane filtration. This method involves a pressure-driven flow through a semipermeable membrane (0.1 µm pore size) at 20.8 L/m</w:t>
      </w:r>
      <w:r w:rsidRPr="00201D3A">
        <w:rPr>
          <w:rFonts w:ascii="Times New Roman" w:eastAsia="Times New Roman" w:hAnsi="Times New Roman" w:cs="Times New Roman"/>
          <w:sz w:val="24"/>
          <w:szCs w:val="24"/>
          <w:vertAlign w:val="superscript"/>
          <w:lang w:eastAsia="en-US"/>
        </w:rPr>
        <w:t>2</w:t>
      </w:r>
      <w:r w:rsidRPr="00201D3A">
        <w:rPr>
          <w:rFonts w:ascii="Times New Roman" w:eastAsia="Times New Roman" w:hAnsi="Times New Roman" w:cs="Times New Roman"/>
          <w:sz w:val="24"/>
          <w:szCs w:val="24"/>
          <w:lang w:eastAsia="en-US"/>
        </w:rPr>
        <w:t>/h that traps impurities. A study by Lateef, Soh, and Kimura (2013) showed that direct membrane filtration could be used in wastewater treatment as it effectively removed 75% of organic matter in wastewater. The membrane can also be cleaned with sodium hypochlorite (NaOCl) or citric acid (Lateef, Soh &amp; Kimura, 2013).</w:t>
      </w:r>
    </w:p>
    <w:p w:rsidR="00201D3A" w:rsidRPr="00201D3A" w:rsidRDefault="00201D3A" w:rsidP="00201D3A">
      <w:pPr>
        <w:keepNext/>
        <w:spacing w:after="0" w:line="480" w:lineRule="auto"/>
        <w:outlineLvl w:val="2"/>
        <w:rPr>
          <w:rFonts w:ascii="Times New Roman" w:eastAsia="Times New Roman" w:hAnsi="Times New Roman" w:cs="Times New Roman"/>
          <w:b/>
          <w:szCs w:val="26"/>
          <w:lang w:eastAsia="en-US"/>
        </w:rPr>
      </w:pPr>
      <w:bookmarkStart w:id="109" w:name="_Toc387095278"/>
      <w:r w:rsidRPr="00201D3A">
        <w:rPr>
          <w:rFonts w:ascii="Times New Roman" w:eastAsia="Times New Roman" w:hAnsi="Times New Roman" w:cs="Times New Roman"/>
          <w:b/>
          <w:szCs w:val="26"/>
          <w:lang w:eastAsia="en-US"/>
        </w:rPr>
        <w:t>Sand filtration</w:t>
      </w:r>
      <w:bookmarkEnd w:id="109"/>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Sand filtration can be divided into slow sand filtration (SSF) and rapid sand filtration (RSF). SSF uses a biofilm that forms on the surface of the sand bed to decompose organic materials. SSF systems can hav</w:t>
      </w:r>
      <w:r w:rsidR="0025008D">
        <w:rPr>
          <w:rFonts w:ascii="Times New Roman" w:eastAsia="Times New Roman" w:hAnsi="Times New Roman" w:cs="Times New Roman"/>
          <w:sz w:val="24"/>
          <w:szCs w:val="24"/>
          <w:lang w:eastAsia="en-US"/>
        </w:rPr>
        <w:t>e flow rates between 100 and 200</w:t>
      </w:r>
      <w:r w:rsidRPr="00201D3A">
        <w:rPr>
          <w:rFonts w:ascii="Times New Roman" w:eastAsia="Times New Roman" w:hAnsi="Times New Roman" w:cs="Times New Roman"/>
          <w:sz w:val="24"/>
          <w:szCs w:val="24"/>
          <w:lang w:eastAsia="en-US"/>
        </w:rPr>
        <w:t xml:space="preserve"> </w:t>
      </w:r>
      <w:r w:rsidR="0025008D">
        <w:rPr>
          <w:rFonts w:ascii="Times New Roman" w:eastAsia="Times New Roman" w:hAnsi="Times New Roman" w:cs="Times New Roman"/>
          <w:sz w:val="24"/>
          <w:szCs w:val="24"/>
          <w:lang w:eastAsia="en-US"/>
        </w:rPr>
        <w:t>L</w:t>
      </w:r>
      <w:r w:rsidRPr="00201D3A">
        <w:rPr>
          <w:rFonts w:ascii="Times New Roman" w:eastAsia="Times New Roman" w:hAnsi="Times New Roman" w:cs="Times New Roman"/>
          <w:sz w:val="24"/>
          <w:szCs w:val="24"/>
          <w:lang w:eastAsia="en-US"/>
        </w:rPr>
        <w:t>/hr and is typically used in the biofiltration industry</w:t>
      </w:r>
      <w:r w:rsidR="00E55E01" w:rsidRPr="00E55E01">
        <w:rPr>
          <w:rFonts w:ascii="Times New Roman" w:eastAsia="Times New Roman" w:hAnsi="Times New Roman" w:cs="Times New Roman"/>
          <w:sz w:val="24"/>
          <w:szCs w:val="24"/>
          <w:lang w:eastAsia="en-US"/>
        </w:rPr>
        <w:t xml:space="preserve"> </w:t>
      </w:r>
      <w:r w:rsidR="00E55E01">
        <w:rPr>
          <w:rFonts w:ascii="Times New Roman" w:eastAsia="Times New Roman" w:hAnsi="Times New Roman" w:cs="Times New Roman"/>
          <w:sz w:val="24"/>
          <w:szCs w:val="24"/>
          <w:lang w:eastAsia="en-US"/>
        </w:rPr>
        <w:t>(Bar-Zeev et al., 2012)</w:t>
      </w:r>
      <w:r w:rsidRPr="00201D3A">
        <w:rPr>
          <w:rFonts w:ascii="Times New Roman" w:eastAsia="Times New Roman" w:hAnsi="Times New Roman" w:cs="Times New Roman"/>
          <w:sz w:val="24"/>
          <w:szCs w:val="24"/>
          <w:lang w:eastAsia="en-US"/>
        </w:rPr>
        <w:t xml:space="preserve">. On the other hand, RSF functions either by trapping passing particles in spaces between sand particles or through the adherence of passing particles to sand particles. The sand used in </w:t>
      </w:r>
      <w:r w:rsidR="00E612B9">
        <w:rPr>
          <w:rFonts w:ascii="Times New Roman" w:eastAsia="Times New Roman" w:hAnsi="Times New Roman" w:cs="Times New Roman"/>
          <w:sz w:val="24"/>
          <w:szCs w:val="24"/>
          <w:lang w:eastAsia="en-US"/>
        </w:rPr>
        <w:t xml:space="preserve">a </w:t>
      </w:r>
      <w:r w:rsidRPr="00201D3A">
        <w:rPr>
          <w:rFonts w:ascii="Times New Roman" w:eastAsia="Times New Roman" w:hAnsi="Times New Roman" w:cs="Times New Roman"/>
          <w:sz w:val="24"/>
          <w:szCs w:val="24"/>
          <w:lang w:eastAsia="en-US"/>
        </w:rPr>
        <w:t xml:space="preserve">RSF can be cleaned by a backflow of water through the </w:t>
      </w:r>
      <w:r w:rsidR="00E612B9">
        <w:rPr>
          <w:rFonts w:ascii="Times New Roman" w:eastAsia="Times New Roman" w:hAnsi="Times New Roman" w:cs="Times New Roman"/>
          <w:sz w:val="24"/>
          <w:szCs w:val="24"/>
          <w:lang w:eastAsia="en-US"/>
        </w:rPr>
        <w:t>RSF</w:t>
      </w:r>
      <w:r w:rsidRPr="00201D3A">
        <w:rPr>
          <w:rFonts w:ascii="Times New Roman" w:eastAsia="Times New Roman" w:hAnsi="Times New Roman" w:cs="Times New Roman"/>
          <w:sz w:val="24"/>
          <w:szCs w:val="24"/>
          <w:lang w:eastAsia="en-US"/>
        </w:rPr>
        <w:t>. RSF usually handles flow rates between 5</w:t>
      </w:r>
      <w:r w:rsidR="0025008D">
        <w:rPr>
          <w:rFonts w:ascii="Times New Roman" w:eastAsia="Times New Roman" w:hAnsi="Times New Roman" w:cs="Times New Roman"/>
          <w:sz w:val="24"/>
          <w:szCs w:val="24"/>
          <w:lang w:eastAsia="en-US"/>
        </w:rPr>
        <w:t>000</w:t>
      </w:r>
      <w:r w:rsidRPr="00201D3A">
        <w:rPr>
          <w:rFonts w:ascii="Times New Roman" w:eastAsia="Times New Roman" w:hAnsi="Times New Roman" w:cs="Times New Roman"/>
          <w:sz w:val="24"/>
          <w:szCs w:val="24"/>
          <w:lang w:eastAsia="en-US"/>
        </w:rPr>
        <w:t xml:space="preserve"> and 30</w:t>
      </w:r>
      <w:r w:rsidR="0025008D">
        <w:rPr>
          <w:rFonts w:ascii="Times New Roman" w:eastAsia="Times New Roman" w:hAnsi="Times New Roman" w:cs="Times New Roman"/>
          <w:sz w:val="24"/>
          <w:szCs w:val="24"/>
          <w:lang w:eastAsia="en-US"/>
        </w:rPr>
        <w:t>000</w:t>
      </w:r>
      <w:r w:rsidRPr="00201D3A">
        <w:rPr>
          <w:rFonts w:ascii="Times New Roman" w:eastAsia="Times New Roman" w:hAnsi="Times New Roman" w:cs="Times New Roman"/>
          <w:sz w:val="24"/>
          <w:szCs w:val="24"/>
          <w:lang w:eastAsia="en-US"/>
        </w:rPr>
        <w:t xml:space="preserve"> </w:t>
      </w:r>
      <w:r w:rsidR="0025008D">
        <w:rPr>
          <w:rFonts w:ascii="Times New Roman" w:eastAsia="Times New Roman" w:hAnsi="Times New Roman" w:cs="Times New Roman"/>
          <w:sz w:val="24"/>
          <w:szCs w:val="24"/>
          <w:lang w:eastAsia="en-US"/>
        </w:rPr>
        <w:t>L</w:t>
      </w:r>
      <w:r w:rsidRPr="00201D3A">
        <w:rPr>
          <w:rFonts w:ascii="Times New Roman" w:eastAsia="Times New Roman" w:hAnsi="Times New Roman" w:cs="Times New Roman"/>
          <w:sz w:val="24"/>
          <w:szCs w:val="24"/>
          <w:lang w:eastAsia="en-US"/>
        </w:rPr>
        <w:t xml:space="preserve">/hr and </w:t>
      </w:r>
      <w:r w:rsidR="00E612B9" w:rsidRPr="00201D3A">
        <w:rPr>
          <w:rFonts w:ascii="Times New Roman" w:eastAsia="Times New Roman" w:hAnsi="Times New Roman" w:cs="Times New Roman"/>
          <w:sz w:val="24"/>
          <w:szCs w:val="24"/>
          <w:lang w:eastAsia="en-US"/>
        </w:rPr>
        <w:t>remove</w:t>
      </w:r>
      <w:r w:rsidR="00E612B9">
        <w:rPr>
          <w:rFonts w:ascii="Times New Roman" w:eastAsia="Times New Roman" w:hAnsi="Times New Roman" w:cs="Times New Roman"/>
          <w:sz w:val="24"/>
          <w:szCs w:val="24"/>
          <w:lang w:eastAsia="en-US"/>
        </w:rPr>
        <w:t>s</w:t>
      </w:r>
      <w:r w:rsidR="00E612B9"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 xml:space="preserve">solids larger than 0.35 mm in diameter (Bar-Zeev et al., 2012). </w:t>
      </w:r>
      <w:r w:rsidR="00E612B9">
        <w:rPr>
          <w:rFonts w:ascii="Times New Roman" w:eastAsia="Times New Roman" w:hAnsi="Times New Roman" w:cs="Times New Roman"/>
          <w:sz w:val="24"/>
          <w:szCs w:val="24"/>
          <w:lang w:eastAsia="en-US"/>
        </w:rPr>
        <w:t xml:space="preserve">A </w:t>
      </w:r>
      <w:r w:rsidRPr="00201D3A">
        <w:rPr>
          <w:rFonts w:ascii="Times New Roman" w:eastAsia="Times New Roman" w:hAnsi="Times New Roman" w:cs="Times New Roman"/>
          <w:sz w:val="24"/>
          <w:szCs w:val="24"/>
          <w:lang w:eastAsia="en-US"/>
        </w:rPr>
        <w:t>SSF was selected for this project due to its simplicity, microorganism size, low energy consumption</w:t>
      </w:r>
      <w:r w:rsidR="0025008D">
        <w:rPr>
          <w:rFonts w:ascii="Times New Roman" w:eastAsia="Times New Roman" w:hAnsi="Times New Roman" w:cs="Times New Roman"/>
          <w:sz w:val="24"/>
          <w:szCs w:val="24"/>
          <w:lang w:eastAsia="en-US"/>
        </w:rPr>
        <w:t>,</w:t>
      </w:r>
      <w:r w:rsidRPr="00201D3A">
        <w:rPr>
          <w:rFonts w:ascii="Times New Roman" w:eastAsia="Times New Roman" w:hAnsi="Times New Roman" w:cs="Times New Roman"/>
          <w:sz w:val="24"/>
          <w:szCs w:val="24"/>
          <w:lang w:eastAsia="en-US"/>
        </w:rPr>
        <w:t xml:space="preserve"> and </w:t>
      </w:r>
      <w:r w:rsidR="0025008D">
        <w:rPr>
          <w:rFonts w:ascii="Times New Roman" w:eastAsia="Times New Roman" w:hAnsi="Times New Roman" w:cs="Times New Roman"/>
          <w:sz w:val="24"/>
          <w:szCs w:val="24"/>
          <w:lang w:eastAsia="en-US"/>
        </w:rPr>
        <w:t xml:space="preserve">minimal </w:t>
      </w:r>
      <w:r w:rsidRPr="00201D3A">
        <w:rPr>
          <w:rFonts w:ascii="Times New Roman" w:eastAsia="Times New Roman" w:hAnsi="Times New Roman" w:cs="Times New Roman"/>
          <w:sz w:val="24"/>
          <w:szCs w:val="24"/>
          <w:lang w:eastAsia="en-US"/>
        </w:rPr>
        <w:t>operating costs.</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110" w:name="_Toc387095279"/>
      <w:r w:rsidRPr="00201D3A">
        <w:rPr>
          <w:rFonts w:ascii="Times New Roman" w:eastAsia="Times New Roman" w:hAnsi="Times New Roman" w:cs="Times New Roman"/>
          <w:b/>
          <w:iCs/>
          <w:sz w:val="24"/>
          <w:szCs w:val="28"/>
          <w:u w:val="single"/>
          <w:lang w:eastAsia="en-US"/>
        </w:rPr>
        <w:t>Methodology</w:t>
      </w:r>
      <w:bookmarkEnd w:id="110"/>
    </w:p>
    <w:p w:rsidR="00201D3A" w:rsidRPr="00201D3A" w:rsidRDefault="00201D3A" w:rsidP="00201D3A">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 sand filtration method was used to remove the algal species in the water coming from the algae tank. Initial preliminary studies were conducted using a 2-L plastic bottle that was cut at approximately 15 cm from the bottom. These studies were conducted as a proof of concept before moving on to a final filtration column design. The final filtration column was constructed, using PVC piping with a diameter of 10.2 cm and a height of 76.2 cm. The inter</w:t>
      </w:r>
      <w:r w:rsidR="0025008D">
        <w:rPr>
          <w:rFonts w:ascii="Times New Roman" w:eastAsia="Times New Roman" w:hAnsi="Times New Roman" w:cs="Times New Roman"/>
          <w:sz w:val="24"/>
          <w:szCs w:val="24"/>
          <w:lang w:eastAsia="en-US"/>
        </w:rPr>
        <w:t xml:space="preserve">ior of the column consisted of two </w:t>
      </w:r>
      <w:r w:rsidRPr="00201D3A">
        <w:rPr>
          <w:rFonts w:ascii="Times New Roman" w:eastAsia="Times New Roman" w:hAnsi="Times New Roman" w:cs="Times New Roman"/>
          <w:sz w:val="24"/>
          <w:szCs w:val="24"/>
          <w:lang w:eastAsia="en-US"/>
        </w:rPr>
        <w:t xml:space="preserve">15.2-cm layer of fine sand with a 2.5-cm layer of gravel above </w:t>
      </w:r>
      <w:r w:rsidR="0025008D">
        <w:rPr>
          <w:rFonts w:ascii="Times New Roman" w:eastAsia="Times New Roman" w:hAnsi="Times New Roman" w:cs="Times New Roman"/>
          <w:sz w:val="24"/>
          <w:szCs w:val="24"/>
          <w:lang w:eastAsia="en-US"/>
        </w:rPr>
        <w:t>one layer of</w:t>
      </w:r>
      <w:r w:rsidRPr="00201D3A">
        <w:rPr>
          <w:rFonts w:ascii="Times New Roman" w:eastAsia="Times New Roman" w:hAnsi="Times New Roman" w:cs="Times New Roman"/>
          <w:sz w:val="24"/>
          <w:szCs w:val="24"/>
          <w:lang w:eastAsia="en-US"/>
        </w:rPr>
        <w:t xml:space="preserve"> sand</w:t>
      </w:r>
      <w:r w:rsidR="00525C85">
        <w:rPr>
          <w:rFonts w:ascii="Times New Roman" w:eastAsia="Times New Roman" w:hAnsi="Times New Roman" w:cs="Times New Roman"/>
          <w:sz w:val="24"/>
          <w:szCs w:val="24"/>
          <w:lang w:eastAsia="en-US"/>
        </w:rPr>
        <w:t xml:space="preserve"> for packing (See Figure 6.1).</w:t>
      </w:r>
    </w:p>
    <w:p w:rsidR="00201D3A" w:rsidRPr="00201D3A" w:rsidRDefault="0025008D" w:rsidP="0025008D">
      <w:pPr>
        <w:widowControl w:val="0"/>
        <w:spacing w:after="0" w:line="48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noProof/>
          <w:sz w:val="24"/>
          <w:szCs w:val="24"/>
          <w:lang w:eastAsia="en-US"/>
        </w:rPr>
        <w:drawing>
          <wp:inline distT="0" distB="0" distL="0" distR="0" wp14:anchorId="6C205A83" wp14:editId="303D4A34">
            <wp:extent cx="1850745" cy="2933681"/>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50632" cy="2933502"/>
                    </a:xfrm>
                    <a:prstGeom prst="rect">
                      <a:avLst/>
                    </a:prstGeom>
                    <a:noFill/>
                  </pic:spPr>
                </pic:pic>
              </a:graphicData>
            </a:graphic>
          </wp:inline>
        </w:drawing>
      </w:r>
    </w:p>
    <w:p w:rsidR="00201D3A" w:rsidRDefault="00201D3A" w:rsidP="00525C85">
      <w:pPr>
        <w:spacing w:after="0" w:line="240" w:lineRule="auto"/>
        <w:rPr>
          <w:rFonts w:ascii="Times New Roman" w:eastAsia="Times New Roman" w:hAnsi="Times New Roman" w:cs="Times New Roman"/>
          <w:color w:val="222222"/>
          <w:sz w:val="20"/>
          <w:szCs w:val="20"/>
          <w:shd w:val="clear" w:color="auto" w:fill="FFFFFF"/>
          <w:lang w:eastAsia="en-US"/>
        </w:rPr>
      </w:pPr>
      <w:r w:rsidRPr="00201D3A">
        <w:rPr>
          <w:rFonts w:ascii="Times New Roman" w:eastAsia="Times New Roman" w:hAnsi="Times New Roman" w:cs="Times New Roman"/>
          <w:i/>
          <w:iCs/>
          <w:color w:val="222222"/>
          <w:sz w:val="20"/>
          <w:szCs w:val="20"/>
          <w:shd w:val="clear" w:color="auto" w:fill="FFFFFF"/>
          <w:lang w:eastAsia="en-US"/>
        </w:rPr>
        <w:t>Figure 6.1</w:t>
      </w:r>
      <w:r w:rsidRPr="00201D3A">
        <w:rPr>
          <w:rFonts w:ascii="Times New Roman" w:eastAsia="Times New Roman" w:hAnsi="Times New Roman" w:cs="Times New Roman"/>
          <w:color w:val="222222"/>
          <w:sz w:val="20"/>
          <w:szCs w:val="20"/>
          <w:shd w:val="clear" w:color="auto" w:fill="FFFFFF"/>
          <w:lang w:eastAsia="en-US"/>
        </w:rPr>
        <w:t xml:space="preserve"> Diagram of water recycling column. The recycling column was constructed with a PVC column filled with a layer of fine sand between 2 layers of gravel. Black gardening filters were placed between each layer, separating the sand and gravel. </w:t>
      </w:r>
      <w:r w:rsidRPr="00201D3A">
        <w:rPr>
          <w:rFonts w:ascii="Times New Roman" w:eastAsia="Times New Roman" w:hAnsi="Times New Roman" w:cs="Times New Roman"/>
          <w:i/>
          <w:iCs/>
          <w:color w:val="222222"/>
          <w:sz w:val="20"/>
          <w:szCs w:val="20"/>
          <w:shd w:val="clear" w:color="auto" w:fill="FFFFFF"/>
          <w:lang w:eastAsia="en-US"/>
        </w:rPr>
        <w:t>B. braunii </w:t>
      </w:r>
      <w:r w:rsidRPr="00201D3A">
        <w:rPr>
          <w:rFonts w:ascii="Times New Roman" w:eastAsia="Times New Roman" w:hAnsi="Times New Roman" w:cs="Times New Roman"/>
          <w:color w:val="222222"/>
          <w:sz w:val="20"/>
          <w:szCs w:val="20"/>
          <w:shd w:val="clear" w:color="auto" w:fill="FFFFFF"/>
          <w:lang w:eastAsia="en-US"/>
        </w:rPr>
        <w:t>algal solution entered the column from an opening at the top, and solution was filtered as the solution passed down the column. Algae-free water exited through an outlet at the bottom of the column and returned to the CO2 scrubbing column for reuse. </w:t>
      </w:r>
    </w:p>
    <w:p w:rsidR="0025008D" w:rsidRPr="00525C85" w:rsidRDefault="0025008D" w:rsidP="00525C85">
      <w:pPr>
        <w:spacing w:after="0" w:line="240" w:lineRule="auto"/>
        <w:rPr>
          <w:rFonts w:ascii="Times New Roman" w:eastAsia="Times New Roman" w:hAnsi="Times New Roman" w:cs="Times New Roman"/>
          <w:sz w:val="20"/>
          <w:szCs w:val="20"/>
          <w:lang w:eastAsia="en-US"/>
        </w:rPr>
      </w:pPr>
    </w:p>
    <w:p w:rsidR="00201D3A" w:rsidRPr="00201D3A" w:rsidRDefault="00201D3A" w:rsidP="00201D3A">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sand and gravel layers were separated by filter fabric to prevent mixing between the layers. The water from the algae tank was fed through the top of the filtration column and was then allowed to flow through an opening at the bottom of the column. Microbial species in the water typically accumulate at the top of the sand layer, allowing for convenient cleaning of the column by replacing the upper portion of the sand layer.</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ab/>
        <w:t>To test the effectiveness of our system in filtering out the algae, the optical density of the outlet water from the filtration system was measured, and these measurements were compared with those of a 5-L feed of algae-laden inlet water. The flow rate through the filtration column was also determined as a function of the volume of liquid feed.</w:t>
      </w: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111" w:name="_Toc387095280"/>
      <w:r w:rsidRPr="00201D3A">
        <w:rPr>
          <w:rFonts w:ascii="Times New Roman" w:eastAsia="Times New Roman" w:hAnsi="Times New Roman" w:cs="Times New Roman"/>
          <w:b/>
          <w:iCs/>
          <w:sz w:val="24"/>
          <w:szCs w:val="28"/>
          <w:u w:val="single"/>
          <w:lang w:eastAsia="en-US"/>
        </w:rPr>
        <w:t>Results</w:t>
      </w:r>
      <w:bookmarkEnd w:id="111"/>
    </w:p>
    <w:p w:rsidR="00201D3A" w:rsidRDefault="00201D3A" w:rsidP="00201D3A">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Initial trials conducted for proof of concept showed that the algae appeared to accumulate on top of the sand layer. Optical density measurements taken after adding 5 L of algae-laden water are shown in Table 6.1 below. The effect of the volume of liquid feed on the flow rate through the column can be seen in Figure 6.2 below.  </w:t>
      </w:r>
    </w:p>
    <w:p w:rsidR="00525C85" w:rsidRPr="00201D3A" w:rsidRDefault="00525C85" w:rsidP="00201D3A">
      <w:pPr>
        <w:widowControl w:val="0"/>
        <w:spacing w:after="0" w:line="480" w:lineRule="auto"/>
        <w:ind w:firstLine="720"/>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 xml:space="preserve">Table 6.1. </w:t>
      </w:r>
      <w:r w:rsidRPr="00201D3A">
        <w:rPr>
          <w:rFonts w:ascii="Times New Roman" w:eastAsia="Times New Roman" w:hAnsi="Times New Roman" w:cs="Times New Roman"/>
          <w:sz w:val="24"/>
          <w:szCs w:val="24"/>
          <w:lang w:eastAsia="en-US"/>
        </w:rPr>
        <w:t>Optical density measurements for sand filtration column.</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tbl>
      <w:tblPr>
        <w:tblW w:w="0" w:type="auto"/>
        <w:tblLook w:val="04A0" w:firstRow="1" w:lastRow="0" w:firstColumn="1" w:lastColumn="0" w:noHBand="0" w:noVBand="1"/>
      </w:tblPr>
      <w:tblGrid>
        <w:gridCol w:w="3192"/>
        <w:gridCol w:w="3192"/>
        <w:gridCol w:w="3192"/>
      </w:tblGrid>
      <w:tr w:rsidR="00201D3A" w:rsidRPr="00201D3A" w:rsidTr="00201D3A">
        <w:tc>
          <w:tcPr>
            <w:tcW w:w="3192"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Trial</w:t>
            </w:r>
          </w:p>
        </w:tc>
        <w:tc>
          <w:tcPr>
            <w:tcW w:w="3192"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 xml:space="preserve">Optical Density before filtration </w:t>
            </w:r>
          </w:p>
        </w:tc>
        <w:tc>
          <w:tcPr>
            <w:tcW w:w="3192"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Optical Density after filtration</w:t>
            </w:r>
          </w:p>
        </w:tc>
      </w:tr>
      <w:tr w:rsidR="00201D3A" w:rsidRPr="00201D3A" w:rsidTr="00201D3A">
        <w:tc>
          <w:tcPr>
            <w:tcW w:w="3192" w:type="dxa"/>
            <w:tcBorders>
              <w:top w:val="single" w:sz="4" w:space="0" w:color="auto"/>
              <w:left w:val="single" w:sz="4" w:space="0" w:color="auto"/>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w:t>
            </w:r>
          </w:p>
        </w:tc>
        <w:tc>
          <w:tcPr>
            <w:tcW w:w="3192" w:type="dxa"/>
            <w:tcBorders>
              <w:top w:val="single" w:sz="4" w:space="0" w:color="auto"/>
              <w:left w:val="single" w:sz="4" w:space="0" w:color="auto"/>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0.435</w:t>
            </w:r>
          </w:p>
        </w:tc>
        <w:tc>
          <w:tcPr>
            <w:tcW w:w="3192" w:type="dxa"/>
            <w:tcBorders>
              <w:top w:val="single" w:sz="4" w:space="0" w:color="auto"/>
              <w:left w:val="single" w:sz="4" w:space="0" w:color="auto"/>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0.000</w:t>
            </w:r>
          </w:p>
        </w:tc>
      </w:tr>
      <w:tr w:rsidR="00201D3A" w:rsidRPr="00201D3A" w:rsidTr="00201D3A">
        <w:tc>
          <w:tcPr>
            <w:tcW w:w="3192" w:type="dxa"/>
            <w:tcBorders>
              <w:top w:val="nil"/>
              <w:left w:val="single" w:sz="4" w:space="0" w:color="auto"/>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w:t>
            </w:r>
          </w:p>
        </w:tc>
        <w:tc>
          <w:tcPr>
            <w:tcW w:w="3192" w:type="dxa"/>
            <w:tcBorders>
              <w:top w:val="nil"/>
              <w:left w:val="single" w:sz="4" w:space="0" w:color="auto"/>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0.443</w:t>
            </w:r>
          </w:p>
        </w:tc>
        <w:tc>
          <w:tcPr>
            <w:tcW w:w="3192" w:type="dxa"/>
            <w:tcBorders>
              <w:top w:val="nil"/>
              <w:left w:val="single" w:sz="4" w:space="0" w:color="auto"/>
              <w:bottom w:val="nil"/>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0.001</w:t>
            </w:r>
          </w:p>
        </w:tc>
      </w:tr>
      <w:tr w:rsidR="00201D3A" w:rsidRPr="00201D3A" w:rsidTr="00201D3A">
        <w:tc>
          <w:tcPr>
            <w:tcW w:w="3192" w:type="dxa"/>
            <w:tcBorders>
              <w:top w:val="nil"/>
              <w:left w:val="single" w:sz="4" w:space="0" w:color="auto"/>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w:t>
            </w:r>
          </w:p>
        </w:tc>
        <w:tc>
          <w:tcPr>
            <w:tcW w:w="3192" w:type="dxa"/>
            <w:tcBorders>
              <w:top w:val="nil"/>
              <w:left w:val="single" w:sz="4" w:space="0" w:color="auto"/>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0.445</w:t>
            </w:r>
          </w:p>
        </w:tc>
        <w:tc>
          <w:tcPr>
            <w:tcW w:w="3192" w:type="dxa"/>
            <w:tcBorders>
              <w:top w:val="nil"/>
              <w:left w:val="single" w:sz="4" w:space="0" w:color="auto"/>
              <w:bottom w:val="single" w:sz="4" w:space="0" w:color="auto"/>
              <w:right w:val="single" w:sz="4" w:space="0" w:color="auto"/>
            </w:tcBorders>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0.000</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widowControl w:val="0"/>
        <w:spacing w:after="0" w:line="480" w:lineRule="auto"/>
        <w:rPr>
          <w:rFonts w:ascii="Times New Roman" w:eastAsia="Times New Roman" w:hAnsi="Times New Roman" w:cs="Times New Roman"/>
          <w:b/>
          <w:sz w:val="20"/>
          <w:szCs w:val="24"/>
          <w:highlight w:val="yellow"/>
          <w:lang w:eastAsia="en-US"/>
        </w:rPr>
      </w:pPr>
    </w:p>
    <w:p w:rsidR="00201D3A" w:rsidRPr="00201D3A" w:rsidRDefault="00201D3A" w:rsidP="00201D3A">
      <w:pPr>
        <w:widowControl w:val="0"/>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noProof/>
          <w:sz w:val="24"/>
          <w:szCs w:val="24"/>
          <w:lang w:eastAsia="en-US"/>
        </w:rPr>
        <w:drawing>
          <wp:inline distT="0" distB="0" distL="0" distR="0" wp14:anchorId="3A548070" wp14:editId="56D01078">
            <wp:extent cx="4962525" cy="2743200"/>
            <wp:effectExtent l="0" t="0" r="28575" b="1905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01D3A" w:rsidRPr="00D524C1" w:rsidRDefault="00201D3A" w:rsidP="00201D3A">
      <w:pPr>
        <w:spacing w:after="0" w:line="240" w:lineRule="auto"/>
        <w:rPr>
          <w:rFonts w:ascii="Times New Roman" w:eastAsia="Times New Roman" w:hAnsi="Times New Roman" w:cs="Times New Roman"/>
          <w:sz w:val="20"/>
          <w:szCs w:val="20"/>
          <w:lang w:eastAsia="en-US"/>
        </w:rPr>
      </w:pPr>
      <w:r w:rsidRPr="00D524C1">
        <w:rPr>
          <w:rFonts w:ascii="Times New Roman" w:eastAsia="Times New Roman" w:hAnsi="Times New Roman" w:cs="Times New Roman"/>
          <w:i/>
          <w:sz w:val="20"/>
          <w:szCs w:val="20"/>
          <w:lang w:eastAsia="en-US"/>
        </w:rPr>
        <w:t>Figure 6.2.</w:t>
      </w:r>
      <w:r w:rsidRPr="00D524C1">
        <w:rPr>
          <w:rFonts w:ascii="Times New Roman" w:eastAsia="Times New Roman" w:hAnsi="Times New Roman" w:cs="Times New Roman"/>
          <w:b/>
          <w:sz w:val="20"/>
          <w:szCs w:val="20"/>
          <w:lang w:eastAsia="en-US"/>
        </w:rPr>
        <w:t xml:space="preserve"> </w:t>
      </w:r>
      <w:r w:rsidRPr="00D524C1">
        <w:rPr>
          <w:rFonts w:ascii="Times New Roman" w:eastAsia="Times New Roman" w:hAnsi="Times New Roman" w:cs="Times New Roman"/>
          <w:sz w:val="20"/>
          <w:szCs w:val="20"/>
          <w:lang w:eastAsia="en-US"/>
        </w:rPr>
        <w:t xml:space="preserve">The rate of filtration of the sand filter. </w:t>
      </w:r>
      <w:r w:rsidRPr="00D524C1">
        <w:rPr>
          <w:rFonts w:ascii="Times New Roman" w:eastAsia="Times New Roman" w:hAnsi="Times New Roman" w:cs="Times New Roman"/>
          <w:i/>
          <w:sz w:val="20"/>
          <w:szCs w:val="20"/>
          <w:lang w:eastAsia="en-US"/>
        </w:rPr>
        <w:t>B. braunii</w:t>
      </w:r>
      <w:r w:rsidRPr="00D524C1">
        <w:rPr>
          <w:rFonts w:ascii="Times New Roman" w:eastAsia="Times New Roman" w:hAnsi="Times New Roman" w:cs="Times New Roman"/>
          <w:sz w:val="20"/>
          <w:szCs w:val="20"/>
          <w:lang w:eastAsia="en-US"/>
        </w:rPr>
        <w:t xml:space="preserve"> algal solution was used to test the filtration rate. </w:t>
      </w:r>
    </w:p>
    <w:p w:rsidR="00201D3A" w:rsidRPr="00201D3A" w:rsidRDefault="00201D3A" w:rsidP="00201D3A">
      <w:pPr>
        <w:widowControl w:val="0"/>
        <w:spacing w:after="0" w:line="48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iCs/>
          <w:sz w:val="24"/>
          <w:szCs w:val="28"/>
          <w:u w:val="single"/>
          <w:lang w:eastAsia="en-US"/>
        </w:rPr>
      </w:pPr>
      <w:bookmarkStart w:id="112" w:name="_Toc387095281"/>
      <w:r w:rsidRPr="00201D3A">
        <w:rPr>
          <w:rFonts w:ascii="Times New Roman" w:eastAsia="Times New Roman" w:hAnsi="Times New Roman" w:cs="Times New Roman"/>
          <w:b/>
          <w:iCs/>
          <w:sz w:val="24"/>
          <w:szCs w:val="28"/>
          <w:u w:val="single"/>
          <w:lang w:eastAsia="en-US"/>
        </w:rPr>
        <w:t>Discussion</w:t>
      </w:r>
      <w:bookmarkEnd w:id="112"/>
    </w:p>
    <w:p w:rsidR="00201D3A" w:rsidRPr="00201D3A" w:rsidRDefault="00201D3A" w:rsidP="00201D3A">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sand filtration method using layers of gravel and fine sand succeeded in eliminating the algae from water. The outlet flow rate and input volume of inlet feed had a posit</w:t>
      </w:r>
      <w:r w:rsidR="00B63099">
        <w:rPr>
          <w:rFonts w:ascii="Times New Roman" w:eastAsia="Times New Roman" w:hAnsi="Times New Roman" w:cs="Times New Roman"/>
          <w:sz w:val="24"/>
          <w:szCs w:val="24"/>
          <w:lang w:eastAsia="en-US"/>
        </w:rPr>
        <w:t>ive, near-linear relationship (F</w:t>
      </w:r>
      <w:r w:rsidRPr="00201D3A">
        <w:rPr>
          <w:rFonts w:ascii="Times New Roman" w:eastAsia="Times New Roman" w:hAnsi="Times New Roman" w:cs="Times New Roman"/>
          <w:sz w:val="24"/>
          <w:szCs w:val="24"/>
          <w:lang w:eastAsia="en-US"/>
        </w:rPr>
        <w:t xml:space="preserve">igure 6.2). The data presented in </w:t>
      </w:r>
      <w:r w:rsidR="00B63099">
        <w:rPr>
          <w:rFonts w:ascii="Times New Roman" w:eastAsia="Times New Roman" w:hAnsi="Times New Roman" w:cs="Times New Roman"/>
          <w:sz w:val="24"/>
          <w:szCs w:val="24"/>
          <w:lang w:eastAsia="en-US"/>
        </w:rPr>
        <w:t>F</w:t>
      </w:r>
      <w:r w:rsidRPr="00201D3A">
        <w:rPr>
          <w:rFonts w:ascii="Times New Roman" w:eastAsia="Times New Roman" w:hAnsi="Times New Roman" w:cs="Times New Roman"/>
          <w:sz w:val="24"/>
          <w:szCs w:val="24"/>
          <w:lang w:eastAsia="en-US"/>
        </w:rPr>
        <w:t>igure 6.2 define the maximum flow rate (~150 m</w:t>
      </w:r>
      <w:r w:rsidR="00B63099">
        <w:rPr>
          <w:rFonts w:ascii="Times New Roman" w:eastAsia="Times New Roman" w:hAnsi="Times New Roman" w:cs="Times New Roman"/>
          <w:sz w:val="24"/>
          <w:szCs w:val="24"/>
          <w:lang w:eastAsia="en-US"/>
        </w:rPr>
        <w:t>L</w:t>
      </w:r>
      <w:r w:rsidRPr="00201D3A">
        <w:rPr>
          <w:rFonts w:ascii="Times New Roman" w:eastAsia="Times New Roman" w:hAnsi="Times New Roman" w:cs="Times New Roman"/>
          <w:sz w:val="24"/>
          <w:szCs w:val="24"/>
          <w:lang w:eastAsia="en-US"/>
        </w:rPr>
        <w:t>/min) the recycling column can handle. One problem encountered was that the filter fabric</w:t>
      </w:r>
      <w:r w:rsidR="00B63099">
        <w:rPr>
          <w:rFonts w:ascii="Times New Roman" w:eastAsia="Times New Roman" w:hAnsi="Times New Roman" w:cs="Times New Roman"/>
          <w:sz w:val="24"/>
          <w:szCs w:val="24"/>
          <w:lang w:eastAsia="en-US"/>
        </w:rPr>
        <w:t>, which</w:t>
      </w:r>
      <w:r w:rsidRPr="00201D3A">
        <w:rPr>
          <w:rFonts w:ascii="Times New Roman" w:eastAsia="Times New Roman" w:hAnsi="Times New Roman" w:cs="Times New Roman"/>
          <w:sz w:val="24"/>
          <w:szCs w:val="24"/>
          <w:lang w:eastAsia="en-US"/>
        </w:rPr>
        <w:t xml:space="preserve"> separ</w:t>
      </w:r>
      <w:r w:rsidR="00B63099">
        <w:rPr>
          <w:rFonts w:ascii="Times New Roman" w:eastAsia="Times New Roman" w:hAnsi="Times New Roman" w:cs="Times New Roman"/>
          <w:sz w:val="24"/>
          <w:szCs w:val="24"/>
          <w:lang w:eastAsia="en-US"/>
        </w:rPr>
        <w:t>ated</w:t>
      </w:r>
      <w:r w:rsidRPr="00201D3A">
        <w:rPr>
          <w:rFonts w:ascii="Times New Roman" w:eastAsia="Times New Roman" w:hAnsi="Times New Roman" w:cs="Times New Roman"/>
          <w:sz w:val="24"/>
          <w:szCs w:val="24"/>
          <w:lang w:eastAsia="en-US"/>
        </w:rPr>
        <w:t xml:space="preserve"> the layers of gravel and sand, had a tendency to stretch, increasing the pore size. This allowed sand to </w:t>
      </w:r>
      <w:r w:rsidR="00B63099">
        <w:rPr>
          <w:rFonts w:ascii="Times New Roman" w:eastAsia="Times New Roman" w:hAnsi="Times New Roman" w:cs="Times New Roman"/>
          <w:sz w:val="24"/>
          <w:szCs w:val="24"/>
          <w:lang w:eastAsia="en-US"/>
        </w:rPr>
        <w:t>flow out of</w:t>
      </w:r>
      <w:r w:rsidRPr="00201D3A">
        <w:rPr>
          <w:rFonts w:ascii="Times New Roman" w:eastAsia="Times New Roman" w:hAnsi="Times New Roman" w:cs="Times New Roman"/>
          <w:sz w:val="24"/>
          <w:szCs w:val="24"/>
          <w:lang w:eastAsia="en-US"/>
        </w:rPr>
        <w:t xml:space="preserve"> the column outlet and possibly contaminate the filtered water returning to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column. In addition, the sand used in the filtration column required extensive washing in order to remove smaller grains that could potentially pass through the pores of the filter fabric. </w:t>
      </w:r>
    </w:p>
    <w:p w:rsidR="00201D3A" w:rsidRPr="00201D3A" w:rsidRDefault="00201D3A" w:rsidP="00201D3A">
      <w:pPr>
        <w:widowControl w:val="0"/>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To address some of these issues, several aspects of the column can be adjusted to provide more effective filtration. One of these aspects involves decreasing the average grain size of the sand to trap a greater range of particles and contaminants within the sand layer. In accordance with this change, the pore size of the filter fabric that separates the gravel and sand layers can be reduced to prevent small sand particulates from escaping into the recycled water. The diameter of the column would also need to be increased to compensate for the lower flux if finer sand is used. Lastly, the sand can be periodically replaced as algae accumulate in sand layers. The collected algae and sand mixture can then be processed to produce algal oil.</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r>
    </w:p>
    <w:p w:rsidR="00201D3A" w:rsidRPr="00201D3A" w:rsidRDefault="00201D3A" w:rsidP="00201D3A">
      <w:pPr>
        <w:keepNext/>
        <w:spacing w:after="0" w:line="240" w:lineRule="auto"/>
        <w:outlineLvl w:val="0"/>
        <w:rPr>
          <w:rFonts w:ascii="Times New Roman" w:eastAsia="Times New Roman" w:hAnsi="Times New Roman" w:cs="Times New Roman"/>
          <w:bCs/>
          <w:kern w:val="32"/>
          <w:sz w:val="32"/>
          <w:szCs w:val="32"/>
          <w:lang w:eastAsia="en-US"/>
        </w:rPr>
      </w:pPr>
      <w:bookmarkStart w:id="113" w:name="_Toc387095282"/>
      <w:r w:rsidRPr="00201D3A">
        <w:rPr>
          <w:rFonts w:ascii="Times New Roman" w:eastAsia="Times New Roman" w:hAnsi="Times New Roman" w:cs="Times New Roman"/>
          <w:bCs/>
          <w:kern w:val="32"/>
          <w:sz w:val="32"/>
          <w:szCs w:val="32"/>
          <w:lang w:eastAsia="en-US"/>
        </w:rPr>
        <w:t>Chapter 7: Component Studies Conclusion</w:t>
      </w:r>
      <w:bookmarkEnd w:id="113"/>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391EFB" w:rsidP="00201D3A">
      <w:pPr>
        <w:widowControl w:val="0"/>
        <w:spacing w:after="0" w:line="480" w:lineRule="auto"/>
        <w:ind w:firstLine="720"/>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A</w:t>
      </w:r>
      <w:r w:rsidR="00201D3A" w:rsidRPr="00201D3A">
        <w:rPr>
          <w:rFonts w:ascii="Times New Roman" w:eastAsia="Times New Roman" w:hAnsi="Times New Roman" w:cs="Times New Roman"/>
          <w:sz w:val="24"/>
          <w:szCs w:val="24"/>
          <w:lang w:eastAsia="en-US"/>
        </w:rPr>
        <w:t xml:space="preserve">fter testing each system component separately, several modifications were made to the original designs. The final working models for each component after these modifications </w:t>
      </w:r>
      <w:r w:rsidR="0084704A">
        <w:rPr>
          <w:rFonts w:ascii="Times New Roman" w:eastAsia="Times New Roman" w:hAnsi="Times New Roman" w:cs="Times New Roman"/>
          <w:sz w:val="24"/>
          <w:szCs w:val="24"/>
          <w:lang w:eastAsia="en-US"/>
        </w:rPr>
        <w:t>were</w:t>
      </w:r>
      <w:r w:rsidR="00201D3A" w:rsidRPr="00201D3A">
        <w:rPr>
          <w:rFonts w:ascii="Times New Roman" w:eastAsia="Times New Roman" w:hAnsi="Times New Roman" w:cs="Times New Roman"/>
          <w:sz w:val="24"/>
          <w:szCs w:val="24"/>
          <w:lang w:eastAsia="en-US"/>
        </w:rPr>
        <w:t xml:space="preserve"> as follows. The biogas generator was an 18.9 L anaerobic digester maintained at 32°C by heating blankets. The culture was inoculated with manure and fed daily with 10 g soy flour in 100 mL of water. This is an </w:t>
      </w:r>
      <w:r w:rsidR="00C37E83">
        <w:rPr>
          <w:rFonts w:ascii="Times New Roman" w:eastAsia="Times New Roman" w:hAnsi="Times New Roman" w:cs="Times New Roman"/>
          <w:sz w:val="24"/>
          <w:szCs w:val="24"/>
          <w:lang w:eastAsia="en-US"/>
        </w:rPr>
        <w:t xml:space="preserve">organic loading rate </w:t>
      </w:r>
      <w:r w:rsidR="00201D3A" w:rsidRPr="00201D3A">
        <w:rPr>
          <w:rFonts w:ascii="Times New Roman" w:eastAsia="Times New Roman" w:hAnsi="Times New Roman" w:cs="Times New Roman"/>
          <w:sz w:val="24"/>
          <w:szCs w:val="24"/>
          <w:lang w:eastAsia="en-US"/>
        </w:rPr>
        <w:t>of 0.714 kg</w:t>
      </w:r>
      <w:r w:rsidR="00201D3A" w:rsidRPr="00201D3A">
        <w:rPr>
          <w:rFonts w:ascii="Times New Roman" w:eastAsia="Times New Roman" w:hAnsi="Times New Roman" w:cs="Times New Roman"/>
          <w:sz w:val="26"/>
          <w:szCs w:val="24"/>
          <w:vertAlign w:val="subscript"/>
          <w:lang w:eastAsia="en-US"/>
        </w:rPr>
        <w:t>TS</w:t>
      </w:r>
      <w:r w:rsidR="00201D3A" w:rsidRPr="00201D3A">
        <w:rPr>
          <w:rFonts w:ascii="Times New Roman" w:eastAsia="Times New Roman" w:hAnsi="Times New Roman" w:cs="Times New Roman"/>
          <w:sz w:val="24"/>
          <w:szCs w:val="24"/>
          <w:lang w:eastAsia="en-US"/>
        </w:rPr>
        <w:t>/(m</w:t>
      </w:r>
      <w:r w:rsidR="00201D3A" w:rsidRPr="00201D3A">
        <w:rPr>
          <w:rFonts w:ascii="Times New Roman" w:eastAsia="Times New Roman" w:hAnsi="Times New Roman" w:cs="Times New Roman"/>
          <w:sz w:val="26"/>
          <w:szCs w:val="24"/>
          <w:vertAlign w:val="superscript"/>
          <w:lang w:eastAsia="en-US"/>
        </w:rPr>
        <w:t>3</w:t>
      </w:r>
      <w:r w:rsidR="00201D3A" w:rsidRPr="00201D3A">
        <w:rPr>
          <w:rFonts w:ascii="Times New Roman" w:eastAsia="Times New Roman" w:hAnsi="Times New Roman" w:cs="Times New Roman"/>
          <w:sz w:val="24"/>
          <w:szCs w:val="24"/>
          <w:lang w:eastAsia="en-US"/>
        </w:rPr>
        <w:t>*day). The digester was mixed by manual rocking after each addition of feed, but was otherwise unmixed. The digester was able</w:t>
      </w:r>
      <w:r w:rsidR="00F50A6C">
        <w:rPr>
          <w:rFonts w:ascii="Times New Roman" w:eastAsia="Times New Roman" w:hAnsi="Times New Roman" w:cs="Times New Roman"/>
          <w:sz w:val="24"/>
          <w:szCs w:val="24"/>
          <w:lang w:eastAsia="en-US"/>
        </w:rPr>
        <w:t xml:space="preserve"> to generate pressures up to 0.083 bar</w:t>
      </w:r>
      <w:r w:rsidR="00201D3A" w:rsidRPr="00201D3A">
        <w:rPr>
          <w:rFonts w:ascii="Times New Roman" w:eastAsia="Times New Roman" w:hAnsi="Times New Roman" w:cs="Times New Roman"/>
          <w:sz w:val="24"/>
          <w:szCs w:val="24"/>
          <w:lang w:eastAsia="en-US"/>
        </w:rPr>
        <w:t xml:space="preserve"> with an average flow rate of 4.12 ± 0.170 L/day. The average biogas composition produced by the digester was 69.9 ± 5.29% CH</w:t>
      </w:r>
      <w:r w:rsidR="00201D3A" w:rsidRPr="00201D3A">
        <w:rPr>
          <w:rFonts w:ascii="Times New Roman" w:eastAsia="Times New Roman" w:hAnsi="Times New Roman" w:cs="Times New Roman"/>
          <w:sz w:val="24"/>
          <w:szCs w:val="24"/>
          <w:vertAlign w:val="subscript"/>
          <w:lang w:eastAsia="en-US"/>
        </w:rPr>
        <w:t>4</w:t>
      </w:r>
      <w:r w:rsidR="00201D3A" w:rsidRPr="00201D3A">
        <w:rPr>
          <w:rFonts w:ascii="Times New Roman" w:eastAsia="Times New Roman" w:hAnsi="Times New Roman" w:cs="Times New Roman"/>
          <w:sz w:val="24"/>
          <w:szCs w:val="24"/>
          <w:lang w:eastAsia="en-US"/>
        </w:rPr>
        <w:t>, 30.1 ± 5.29% CO</w:t>
      </w:r>
      <w:r w:rsidR="00201D3A" w:rsidRPr="00201D3A">
        <w:rPr>
          <w:rFonts w:ascii="Times New Roman" w:eastAsia="Times New Roman" w:hAnsi="Times New Roman" w:cs="Times New Roman"/>
          <w:sz w:val="24"/>
          <w:szCs w:val="24"/>
          <w:vertAlign w:val="subscript"/>
          <w:lang w:eastAsia="en-US"/>
        </w:rPr>
        <w:t>2</w:t>
      </w:r>
      <w:r w:rsidR="00201D3A" w:rsidRPr="00201D3A">
        <w:rPr>
          <w:rFonts w:ascii="Times New Roman" w:eastAsia="Times New Roman" w:hAnsi="Times New Roman" w:cs="Times New Roman"/>
          <w:sz w:val="24"/>
          <w:szCs w:val="24"/>
          <w:lang w:eastAsia="en-US"/>
        </w:rPr>
        <w:t>, and 3520 ± 624 ppm H</w:t>
      </w:r>
      <w:r w:rsidR="00201D3A" w:rsidRPr="00201D3A">
        <w:rPr>
          <w:rFonts w:ascii="Times New Roman" w:eastAsia="Times New Roman" w:hAnsi="Times New Roman" w:cs="Times New Roman"/>
          <w:sz w:val="24"/>
          <w:szCs w:val="24"/>
          <w:vertAlign w:val="subscript"/>
          <w:lang w:eastAsia="en-US"/>
        </w:rPr>
        <w:t>2</w:t>
      </w:r>
      <w:r w:rsidR="00201D3A" w:rsidRPr="00201D3A">
        <w:rPr>
          <w:rFonts w:ascii="Times New Roman" w:eastAsia="Times New Roman" w:hAnsi="Times New Roman" w:cs="Times New Roman"/>
          <w:sz w:val="24"/>
          <w:szCs w:val="24"/>
          <w:lang w:eastAsia="en-US"/>
        </w:rPr>
        <w:t>S</w:t>
      </w:r>
      <w:r w:rsidR="00201D3A" w:rsidRPr="00201D3A">
        <w:rPr>
          <w:rFonts w:ascii="Times New Roman" w:eastAsia="Times New Roman" w:hAnsi="Times New Roman" w:cs="Times New Roman"/>
          <w:sz w:val="26"/>
          <w:szCs w:val="24"/>
          <w:vertAlign w:val="subscript"/>
          <w:lang w:eastAsia="en-US"/>
        </w:rPr>
        <w:t xml:space="preserve"> </w:t>
      </w:r>
      <w:r w:rsidR="00201D3A" w:rsidRPr="00201D3A">
        <w:rPr>
          <w:rFonts w:ascii="Times New Roman" w:eastAsia="Times New Roman" w:hAnsi="Times New Roman" w:cs="Times New Roman"/>
          <w:sz w:val="24"/>
          <w:szCs w:val="24"/>
          <w:lang w:eastAsia="en-US"/>
        </w:rPr>
        <w:t>as measured by GC-TCD. The H</w:t>
      </w:r>
      <w:r w:rsidR="00201D3A" w:rsidRPr="00201D3A">
        <w:rPr>
          <w:rFonts w:ascii="Times New Roman" w:eastAsia="Times New Roman" w:hAnsi="Times New Roman" w:cs="Times New Roman"/>
          <w:sz w:val="24"/>
          <w:szCs w:val="24"/>
          <w:vertAlign w:val="subscript"/>
          <w:lang w:eastAsia="en-US"/>
        </w:rPr>
        <w:t>2</w:t>
      </w:r>
      <w:r w:rsidR="0084704A">
        <w:rPr>
          <w:rFonts w:ascii="Times New Roman" w:eastAsia="Times New Roman" w:hAnsi="Times New Roman" w:cs="Times New Roman"/>
          <w:sz w:val="24"/>
          <w:szCs w:val="24"/>
          <w:lang w:eastAsia="en-US"/>
        </w:rPr>
        <w:t xml:space="preserve">S composition </w:t>
      </w:r>
      <w:r w:rsidR="00E612B9">
        <w:rPr>
          <w:rFonts w:ascii="Times New Roman" w:eastAsia="Times New Roman" w:hAnsi="Times New Roman" w:cs="Times New Roman"/>
          <w:sz w:val="24"/>
          <w:szCs w:val="24"/>
          <w:lang w:eastAsia="en-US"/>
        </w:rPr>
        <w:t>is similar to</w:t>
      </w:r>
      <w:r w:rsidR="00E612B9" w:rsidRPr="00201D3A">
        <w:rPr>
          <w:rFonts w:ascii="Times New Roman" w:eastAsia="Times New Roman" w:hAnsi="Times New Roman" w:cs="Times New Roman"/>
          <w:sz w:val="24"/>
          <w:szCs w:val="24"/>
          <w:lang w:eastAsia="en-US"/>
        </w:rPr>
        <w:t xml:space="preserve"> </w:t>
      </w:r>
      <w:r w:rsidR="00201D3A" w:rsidRPr="00201D3A">
        <w:rPr>
          <w:rFonts w:ascii="Times New Roman" w:eastAsia="Times New Roman" w:hAnsi="Times New Roman" w:cs="Times New Roman"/>
          <w:sz w:val="24"/>
          <w:szCs w:val="24"/>
          <w:lang w:eastAsia="en-US"/>
        </w:rPr>
        <w:t>that of the biogas obtained from many landfills</w:t>
      </w:r>
      <w:r w:rsidR="0084704A">
        <w:rPr>
          <w:rFonts w:ascii="Times New Roman" w:eastAsia="Times New Roman" w:hAnsi="Times New Roman" w:cs="Times New Roman"/>
          <w:sz w:val="24"/>
          <w:szCs w:val="24"/>
          <w:lang w:eastAsia="en-US"/>
        </w:rPr>
        <w:t xml:space="preserve">. Additionally, </w:t>
      </w:r>
      <w:r w:rsidR="00201D3A" w:rsidRPr="00201D3A">
        <w:rPr>
          <w:rFonts w:ascii="Times New Roman" w:eastAsia="Times New Roman" w:hAnsi="Times New Roman" w:cs="Times New Roman"/>
          <w:sz w:val="24"/>
          <w:szCs w:val="24"/>
          <w:lang w:eastAsia="en-US"/>
        </w:rPr>
        <w:t>a higher H</w:t>
      </w:r>
      <w:r w:rsidR="00201D3A" w:rsidRPr="00201D3A">
        <w:rPr>
          <w:rFonts w:ascii="Times New Roman" w:eastAsia="Times New Roman" w:hAnsi="Times New Roman" w:cs="Times New Roman"/>
          <w:sz w:val="24"/>
          <w:szCs w:val="24"/>
          <w:vertAlign w:val="subscript"/>
          <w:lang w:eastAsia="en-US"/>
        </w:rPr>
        <w:t>2</w:t>
      </w:r>
      <w:r w:rsidR="00201D3A" w:rsidRPr="00201D3A">
        <w:rPr>
          <w:rFonts w:ascii="Times New Roman" w:eastAsia="Times New Roman" w:hAnsi="Times New Roman" w:cs="Times New Roman"/>
          <w:sz w:val="24"/>
          <w:szCs w:val="24"/>
          <w:lang w:eastAsia="en-US"/>
        </w:rPr>
        <w:t xml:space="preserve">S concentration </w:t>
      </w:r>
      <w:r w:rsidR="0084704A">
        <w:rPr>
          <w:rFonts w:ascii="Times New Roman" w:eastAsia="Times New Roman" w:hAnsi="Times New Roman" w:cs="Times New Roman"/>
          <w:sz w:val="24"/>
          <w:szCs w:val="24"/>
          <w:lang w:eastAsia="en-US"/>
        </w:rPr>
        <w:t>will better demonstrate</w:t>
      </w:r>
      <w:r w:rsidR="00201D3A" w:rsidRPr="00201D3A">
        <w:rPr>
          <w:rFonts w:ascii="Times New Roman" w:eastAsia="Times New Roman" w:hAnsi="Times New Roman" w:cs="Times New Roman"/>
          <w:sz w:val="24"/>
          <w:szCs w:val="24"/>
          <w:lang w:eastAsia="en-US"/>
        </w:rPr>
        <w:t xml:space="preserve"> the removal power of the system. The CO</w:t>
      </w:r>
      <w:r w:rsidR="00201D3A" w:rsidRPr="00201D3A">
        <w:rPr>
          <w:rFonts w:ascii="Times New Roman" w:eastAsia="Times New Roman" w:hAnsi="Times New Roman" w:cs="Times New Roman"/>
          <w:sz w:val="24"/>
          <w:szCs w:val="24"/>
          <w:vertAlign w:val="subscript"/>
          <w:lang w:eastAsia="en-US"/>
        </w:rPr>
        <w:t xml:space="preserve">2 </w:t>
      </w:r>
      <w:r w:rsidR="00201D3A" w:rsidRPr="00201D3A">
        <w:rPr>
          <w:rFonts w:ascii="Times New Roman" w:eastAsia="Times New Roman" w:hAnsi="Times New Roman" w:cs="Times New Roman"/>
          <w:sz w:val="24"/>
          <w:szCs w:val="24"/>
          <w:lang w:eastAsia="en-US"/>
        </w:rPr>
        <w:t>composition of the produced biogas, however, is lower than average landfill biogas (37-41%). While this is not ideal, the CO</w:t>
      </w:r>
      <w:r w:rsidR="00201D3A" w:rsidRPr="00201D3A">
        <w:rPr>
          <w:rFonts w:ascii="Times New Roman" w:eastAsia="Times New Roman" w:hAnsi="Times New Roman" w:cs="Times New Roman"/>
          <w:sz w:val="24"/>
          <w:szCs w:val="24"/>
          <w:vertAlign w:val="subscript"/>
          <w:lang w:eastAsia="en-US"/>
        </w:rPr>
        <w:t xml:space="preserve">2 </w:t>
      </w:r>
      <w:r w:rsidR="0084704A">
        <w:rPr>
          <w:rFonts w:ascii="Times New Roman" w:eastAsia="Times New Roman" w:hAnsi="Times New Roman" w:cs="Times New Roman"/>
          <w:sz w:val="24"/>
          <w:szCs w:val="24"/>
          <w:lang w:eastAsia="en-US"/>
        </w:rPr>
        <w:t>concentration was</w:t>
      </w:r>
      <w:r w:rsidR="00201D3A" w:rsidRPr="00201D3A">
        <w:rPr>
          <w:rFonts w:ascii="Times New Roman" w:eastAsia="Times New Roman" w:hAnsi="Times New Roman" w:cs="Times New Roman"/>
          <w:sz w:val="24"/>
          <w:szCs w:val="24"/>
          <w:lang w:eastAsia="en-US"/>
        </w:rPr>
        <w:t xml:space="preserve"> still suffi</w:t>
      </w:r>
      <w:r w:rsidR="0084704A">
        <w:rPr>
          <w:rFonts w:ascii="Times New Roman" w:eastAsia="Times New Roman" w:hAnsi="Times New Roman" w:cs="Times New Roman"/>
          <w:sz w:val="24"/>
          <w:szCs w:val="24"/>
          <w:lang w:eastAsia="en-US"/>
        </w:rPr>
        <w:t xml:space="preserve">cient </w:t>
      </w:r>
      <w:r w:rsidR="00201D3A" w:rsidRPr="00201D3A">
        <w:rPr>
          <w:rFonts w:ascii="Times New Roman" w:eastAsia="Times New Roman" w:hAnsi="Times New Roman" w:cs="Times New Roman"/>
          <w:sz w:val="24"/>
          <w:szCs w:val="24"/>
          <w:lang w:eastAsia="en-US"/>
        </w:rPr>
        <w:t xml:space="preserve">to </w:t>
      </w:r>
      <w:r w:rsidR="00BA4776">
        <w:rPr>
          <w:rFonts w:ascii="Times New Roman" w:eastAsia="Times New Roman" w:hAnsi="Times New Roman" w:cs="Times New Roman"/>
          <w:sz w:val="24"/>
          <w:szCs w:val="24"/>
          <w:lang w:eastAsia="en-US"/>
        </w:rPr>
        <w:t>exhibit</w:t>
      </w:r>
      <w:r w:rsidR="00201D3A" w:rsidRPr="00201D3A">
        <w:rPr>
          <w:rFonts w:ascii="Times New Roman" w:eastAsia="Times New Roman" w:hAnsi="Times New Roman" w:cs="Times New Roman"/>
          <w:sz w:val="24"/>
          <w:szCs w:val="24"/>
          <w:lang w:eastAsia="en-US"/>
        </w:rPr>
        <w:t xml:space="preserve"> the </w:t>
      </w:r>
      <w:r w:rsidR="00EA63B0">
        <w:rPr>
          <w:rFonts w:ascii="Times New Roman" w:eastAsia="Times New Roman" w:hAnsi="Times New Roman" w:cs="Times New Roman"/>
          <w:sz w:val="24"/>
          <w:szCs w:val="24"/>
          <w:lang w:eastAsia="en-US"/>
        </w:rPr>
        <w:t xml:space="preserve">ability of our system to remove the contaminant. </w:t>
      </w:r>
      <w:r w:rsidR="0084704A">
        <w:rPr>
          <w:rFonts w:ascii="Times New Roman" w:eastAsia="Times New Roman" w:hAnsi="Times New Roman" w:cs="Times New Roman"/>
          <w:sz w:val="24"/>
          <w:szCs w:val="24"/>
          <w:lang w:eastAsia="en-US"/>
        </w:rPr>
        <w:t xml:space="preserve">In general, biogas is </w:t>
      </w:r>
      <w:r w:rsidR="00201D3A" w:rsidRPr="00201D3A">
        <w:rPr>
          <w:rFonts w:ascii="Times New Roman" w:eastAsia="Times New Roman" w:hAnsi="Times New Roman" w:cs="Times New Roman"/>
          <w:sz w:val="24"/>
          <w:szCs w:val="24"/>
          <w:lang w:eastAsia="en-US"/>
        </w:rPr>
        <w:t xml:space="preserve">highly variable in composition, so the composition of the biogas produced from our anaerobic digester is </w:t>
      </w:r>
      <w:r w:rsidR="0084704A">
        <w:rPr>
          <w:rFonts w:ascii="Times New Roman" w:eastAsia="Times New Roman" w:hAnsi="Times New Roman" w:cs="Times New Roman"/>
          <w:sz w:val="24"/>
          <w:szCs w:val="24"/>
          <w:lang w:eastAsia="en-US"/>
        </w:rPr>
        <w:t xml:space="preserve">an acceptable </w:t>
      </w:r>
      <w:r w:rsidR="00201D3A" w:rsidRPr="00201D3A">
        <w:rPr>
          <w:rFonts w:ascii="Times New Roman" w:eastAsia="Times New Roman" w:hAnsi="Times New Roman" w:cs="Times New Roman"/>
          <w:sz w:val="24"/>
          <w:szCs w:val="24"/>
          <w:lang w:eastAsia="en-US"/>
        </w:rPr>
        <w:t xml:space="preserve">substitute for landfill biogas </w:t>
      </w:r>
      <w:r w:rsidR="00BA4776">
        <w:rPr>
          <w:rFonts w:ascii="Times New Roman" w:eastAsia="Times New Roman" w:hAnsi="Times New Roman" w:cs="Times New Roman"/>
          <w:sz w:val="24"/>
          <w:szCs w:val="24"/>
          <w:lang w:eastAsia="en-US"/>
        </w:rPr>
        <w:t>in the</w:t>
      </w:r>
      <w:r w:rsidR="00201D3A" w:rsidRPr="00201D3A">
        <w:rPr>
          <w:rFonts w:ascii="Times New Roman" w:eastAsia="Times New Roman" w:hAnsi="Times New Roman" w:cs="Times New Roman"/>
          <w:sz w:val="24"/>
          <w:szCs w:val="24"/>
          <w:lang w:eastAsia="en-US"/>
        </w:rPr>
        <w:t xml:space="preserve"> testing </w:t>
      </w:r>
      <w:r w:rsidR="00BA4776">
        <w:rPr>
          <w:rFonts w:ascii="Times New Roman" w:eastAsia="Times New Roman" w:hAnsi="Times New Roman" w:cs="Times New Roman"/>
          <w:sz w:val="24"/>
          <w:szCs w:val="24"/>
          <w:lang w:eastAsia="en-US"/>
        </w:rPr>
        <w:t xml:space="preserve">of </w:t>
      </w:r>
      <w:r w:rsidR="00201D3A" w:rsidRPr="00201D3A">
        <w:rPr>
          <w:rFonts w:ascii="Times New Roman" w:eastAsia="Times New Roman" w:hAnsi="Times New Roman" w:cs="Times New Roman"/>
          <w:sz w:val="24"/>
          <w:szCs w:val="24"/>
          <w:lang w:eastAsia="en-US"/>
        </w:rPr>
        <w:t>our purification system.</w:t>
      </w:r>
    </w:p>
    <w:p w:rsidR="00201D3A" w:rsidRPr="00201D3A" w:rsidRDefault="00201D3A" w:rsidP="00201D3A">
      <w:pPr>
        <w:widowControl w:val="0"/>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scrubber was an iron oxide adsorption column filled with acid-treated fine steel wool. The steel wool provides a source of ir</w:t>
      </w:r>
      <w:r w:rsidR="00BA4776">
        <w:rPr>
          <w:rFonts w:ascii="Times New Roman" w:eastAsia="Times New Roman" w:hAnsi="Times New Roman" w:cs="Times New Roman"/>
          <w:sz w:val="24"/>
          <w:szCs w:val="24"/>
          <w:lang w:eastAsia="en-US"/>
        </w:rPr>
        <w:t xml:space="preserve">on oxide, which reacts with </w:t>
      </w:r>
      <w:r w:rsidRPr="00201D3A">
        <w:rPr>
          <w:rFonts w:ascii="Times New Roman" w:eastAsia="Times New Roman" w:hAnsi="Times New Roman" w:cs="Times New Roman"/>
          <w:sz w:val="24"/>
          <w:szCs w:val="24"/>
          <w:lang w:eastAsia="en-US"/>
        </w:rPr>
        <w:t>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S, and provides a packing to increase reaction surface area. The data </w:t>
      </w:r>
      <w:r w:rsidR="00525C85">
        <w:rPr>
          <w:rFonts w:ascii="Times New Roman" w:eastAsia="Times New Roman" w:hAnsi="Times New Roman" w:cs="Times New Roman"/>
          <w:sz w:val="24"/>
          <w:szCs w:val="24"/>
          <w:lang w:eastAsia="en-US"/>
        </w:rPr>
        <w:t xml:space="preserve">suggests </w:t>
      </w:r>
      <w:r w:rsidRPr="00201D3A">
        <w:rPr>
          <w:rFonts w:ascii="Times New Roman" w:eastAsia="Times New Roman" w:hAnsi="Times New Roman" w:cs="Times New Roman"/>
          <w:sz w:val="24"/>
          <w:szCs w:val="24"/>
          <w:lang w:eastAsia="en-US"/>
        </w:rPr>
        <w:t>that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was removed</w:t>
      </w:r>
      <w:r w:rsidR="00E612B9">
        <w:rPr>
          <w:rFonts w:ascii="Times New Roman" w:eastAsia="Times New Roman" w:hAnsi="Times New Roman" w:cs="Times New Roman"/>
          <w:sz w:val="24"/>
          <w:szCs w:val="24"/>
          <w:lang w:eastAsia="en-US"/>
        </w:rPr>
        <w:t xml:space="preserve"> so that the resulting biogas had</w:t>
      </w:r>
      <w:r w:rsidRPr="00201D3A">
        <w:rPr>
          <w:rFonts w:ascii="Times New Roman" w:eastAsia="Times New Roman" w:hAnsi="Times New Roman" w:cs="Times New Roman"/>
          <w:sz w:val="24"/>
          <w:szCs w:val="24"/>
          <w:lang w:eastAsia="en-US"/>
        </w:rPr>
        <w:t xml:space="preserve"> </w:t>
      </w:r>
      <w:r w:rsidR="00C37E83">
        <w:rPr>
          <w:rFonts w:ascii="Times New Roman" w:eastAsia="Times New Roman" w:hAnsi="Times New Roman" w:cs="Times New Roman"/>
          <w:sz w:val="24"/>
          <w:szCs w:val="24"/>
          <w:lang w:eastAsia="en-US"/>
        </w:rPr>
        <w:t xml:space="preserve">a concentration </w:t>
      </w:r>
      <w:r w:rsidRPr="00201D3A">
        <w:rPr>
          <w:rFonts w:ascii="Times New Roman" w:eastAsia="Times New Roman" w:hAnsi="Times New Roman" w:cs="Times New Roman"/>
          <w:sz w:val="24"/>
          <w:szCs w:val="24"/>
          <w:lang w:eastAsia="en-US"/>
        </w:rPr>
        <w:t>less than 1 ppm (resolution of the meter)</w:t>
      </w:r>
      <w:r w:rsidR="00525C85">
        <w:rPr>
          <w:rFonts w:ascii="Times New Roman" w:eastAsia="Times New Roman" w:hAnsi="Times New Roman" w:cs="Times New Roman"/>
          <w:sz w:val="24"/>
          <w:szCs w:val="24"/>
          <w:lang w:eastAsia="en-US"/>
        </w:rPr>
        <w:t xml:space="preserve">; however, </w:t>
      </w:r>
      <w:r w:rsidR="00BA4776">
        <w:rPr>
          <w:rFonts w:ascii="Times New Roman" w:eastAsia="Times New Roman" w:hAnsi="Times New Roman" w:cs="Times New Roman"/>
          <w:sz w:val="24"/>
          <w:szCs w:val="24"/>
          <w:lang w:eastAsia="en-US"/>
        </w:rPr>
        <w:t xml:space="preserve">further evaluation of </w:t>
      </w:r>
      <w:r w:rsidR="00BA4776" w:rsidRPr="00201D3A">
        <w:rPr>
          <w:rFonts w:ascii="Times New Roman" w:eastAsia="Times New Roman" w:hAnsi="Times New Roman" w:cs="Times New Roman"/>
          <w:sz w:val="24"/>
          <w:szCs w:val="24"/>
          <w:lang w:eastAsia="en-US"/>
        </w:rPr>
        <w:t>H</w:t>
      </w:r>
      <w:r w:rsidR="00BA4776" w:rsidRPr="00201D3A">
        <w:rPr>
          <w:rFonts w:ascii="Times New Roman" w:eastAsia="Times New Roman" w:hAnsi="Times New Roman" w:cs="Times New Roman"/>
          <w:sz w:val="24"/>
          <w:szCs w:val="24"/>
          <w:vertAlign w:val="subscript"/>
          <w:lang w:eastAsia="en-US"/>
        </w:rPr>
        <w:t>2</w:t>
      </w:r>
      <w:r w:rsidR="00BA4776" w:rsidRPr="00201D3A">
        <w:rPr>
          <w:rFonts w:ascii="Times New Roman" w:eastAsia="Times New Roman" w:hAnsi="Times New Roman" w:cs="Times New Roman"/>
          <w:sz w:val="24"/>
          <w:szCs w:val="24"/>
          <w:lang w:eastAsia="en-US"/>
        </w:rPr>
        <w:t>S</w:t>
      </w:r>
      <w:r w:rsidR="00BA4776">
        <w:rPr>
          <w:rFonts w:ascii="Times New Roman" w:eastAsia="Times New Roman" w:hAnsi="Times New Roman" w:cs="Times New Roman"/>
          <w:sz w:val="24"/>
          <w:szCs w:val="24"/>
          <w:lang w:eastAsia="en-US"/>
        </w:rPr>
        <w:t xml:space="preserve"> removal with </w:t>
      </w:r>
      <w:r w:rsidR="00525C85">
        <w:rPr>
          <w:rFonts w:ascii="Times New Roman" w:eastAsia="Times New Roman" w:hAnsi="Times New Roman" w:cs="Times New Roman"/>
          <w:sz w:val="24"/>
          <w:szCs w:val="24"/>
          <w:lang w:eastAsia="en-US"/>
        </w:rPr>
        <w:t>G</w:t>
      </w:r>
      <w:r w:rsidRPr="00201D3A">
        <w:rPr>
          <w:rFonts w:ascii="Times New Roman" w:eastAsia="Times New Roman" w:hAnsi="Times New Roman" w:cs="Times New Roman"/>
          <w:sz w:val="24"/>
          <w:szCs w:val="24"/>
          <w:lang w:eastAsia="en-US"/>
        </w:rPr>
        <w:t xml:space="preserve">C-TCD </w:t>
      </w:r>
      <w:r w:rsidR="00525C85">
        <w:rPr>
          <w:rFonts w:ascii="Times New Roman" w:eastAsia="Times New Roman" w:hAnsi="Times New Roman" w:cs="Times New Roman"/>
          <w:sz w:val="24"/>
          <w:szCs w:val="24"/>
          <w:lang w:eastAsia="en-US"/>
        </w:rPr>
        <w:t>could not confirm this due to technical problems</w:t>
      </w:r>
      <w:r w:rsidRPr="00201D3A">
        <w:rPr>
          <w:rFonts w:ascii="Times New Roman" w:eastAsia="Times New Roman" w:hAnsi="Times New Roman" w:cs="Times New Roman"/>
          <w:sz w:val="24"/>
          <w:szCs w:val="24"/>
          <w:lang w:eastAsia="en-US"/>
        </w:rPr>
        <w:t>. The CuSO</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absorption column </w:t>
      </w:r>
      <w:r w:rsidR="00525C85">
        <w:rPr>
          <w:rFonts w:ascii="Times New Roman" w:eastAsia="Times New Roman" w:hAnsi="Times New Roman" w:cs="Times New Roman"/>
          <w:sz w:val="24"/>
          <w:szCs w:val="24"/>
          <w:lang w:eastAsia="en-US"/>
        </w:rPr>
        <w:t xml:space="preserve">was also a viable option; </w:t>
      </w:r>
      <w:r w:rsidR="00E612B9">
        <w:rPr>
          <w:rFonts w:ascii="Times New Roman" w:eastAsia="Times New Roman" w:hAnsi="Times New Roman" w:cs="Times New Roman"/>
          <w:sz w:val="24"/>
          <w:szCs w:val="24"/>
          <w:lang w:eastAsia="en-US"/>
        </w:rPr>
        <w:t>but</w:t>
      </w:r>
      <w:r w:rsidRPr="00201D3A">
        <w:rPr>
          <w:rFonts w:ascii="Times New Roman" w:eastAsia="Times New Roman" w:hAnsi="Times New Roman" w:cs="Times New Roman"/>
          <w:sz w:val="24"/>
          <w:szCs w:val="24"/>
          <w:lang w:eastAsia="en-US"/>
        </w:rPr>
        <w:t xml:space="preserve"> the CuSO</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absorption column was more expensive, generated large </w:t>
      </w:r>
      <w:r w:rsidR="00DC0D6A">
        <w:rPr>
          <w:rFonts w:ascii="Times New Roman" w:eastAsia="Times New Roman" w:hAnsi="Times New Roman" w:cs="Times New Roman"/>
          <w:sz w:val="24"/>
          <w:szCs w:val="24"/>
          <w:lang w:eastAsia="en-US"/>
        </w:rPr>
        <w:t>amounts of waste, and required</w:t>
      </w:r>
      <w:r w:rsidRPr="00201D3A">
        <w:rPr>
          <w:rFonts w:ascii="Times New Roman" w:eastAsia="Times New Roman" w:hAnsi="Times New Roman" w:cs="Times New Roman"/>
          <w:sz w:val="24"/>
          <w:szCs w:val="24"/>
          <w:lang w:eastAsia="en-US"/>
        </w:rPr>
        <w:t xml:space="preserve"> substantial pressure to overcome the water column. Since the anaerobic digester could generate a limited maximum pressure, the iron oxide adsorption column was chosen over the CuSO</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column.</w:t>
      </w:r>
    </w:p>
    <w:p w:rsidR="00201D3A" w:rsidRPr="00201D3A" w:rsidRDefault="00201D3A" w:rsidP="00201D3A">
      <w:pPr>
        <w:widowControl w:val="0"/>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final CO</w:t>
      </w:r>
      <w:r w:rsidRPr="00201D3A">
        <w:rPr>
          <w:rFonts w:ascii="Times New Roman" w:eastAsia="Times New Roman" w:hAnsi="Times New Roman" w:cs="Times New Roman"/>
          <w:sz w:val="24"/>
          <w:szCs w:val="24"/>
          <w:vertAlign w:val="subscript"/>
          <w:lang w:eastAsia="en-US"/>
        </w:rPr>
        <w:t xml:space="preserve">2 </w:t>
      </w:r>
      <w:r w:rsidRPr="00201D3A">
        <w:rPr>
          <w:rFonts w:ascii="Times New Roman" w:eastAsia="Times New Roman" w:hAnsi="Times New Roman" w:cs="Times New Roman"/>
          <w:sz w:val="24"/>
          <w:szCs w:val="24"/>
          <w:lang w:eastAsia="en-US"/>
        </w:rPr>
        <w:t xml:space="preserve">scrubber model was a spray column using an alkaline aqueous solution maintained at pH 13. The column was filled with ceramic </w:t>
      </w:r>
      <w:r w:rsidR="00E612B9">
        <w:rPr>
          <w:rFonts w:ascii="Times New Roman" w:eastAsia="Times New Roman" w:hAnsi="Times New Roman" w:cs="Times New Roman"/>
          <w:sz w:val="24"/>
          <w:szCs w:val="24"/>
          <w:lang w:eastAsia="en-US"/>
        </w:rPr>
        <w:t>R</w:t>
      </w:r>
      <w:r w:rsidR="00E612B9" w:rsidRPr="00201D3A">
        <w:rPr>
          <w:rFonts w:ascii="Times New Roman" w:eastAsia="Times New Roman" w:hAnsi="Times New Roman" w:cs="Times New Roman"/>
          <w:sz w:val="24"/>
          <w:szCs w:val="24"/>
          <w:lang w:eastAsia="en-US"/>
        </w:rPr>
        <w:t xml:space="preserve">aschig </w:t>
      </w:r>
      <w:r w:rsidRPr="00201D3A">
        <w:rPr>
          <w:rFonts w:ascii="Times New Roman" w:eastAsia="Times New Roman" w:hAnsi="Times New Roman" w:cs="Times New Roman"/>
          <w:sz w:val="24"/>
          <w:szCs w:val="24"/>
          <w:lang w:eastAsia="en-US"/>
        </w:rPr>
        <w:t>rings</w:t>
      </w:r>
      <w:r w:rsidR="00DC0D6A">
        <w:rPr>
          <w:rFonts w:ascii="Times New Roman" w:eastAsia="Times New Roman" w:hAnsi="Times New Roman" w:cs="Times New Roman"/>
          <w:sz w:val="24"/>
          <w:szCs w:val="24"/>
          <w:lang w:eastAsia="en-US"/>
        </w:rPr>
        <w:t xml:space="preserve"> to increase the surface area for</w:t>
      </w:r>
      <w:r w:rsidRPr="00201D3A">
        <w:rPr>
          <w:rFonts w:ascii="Times New Roman" w:eastAsia="Times New Roman" w:hAnsi="Times New Roman" w:cs="Times New Roman"/>
          <w:sz w:val="24"/>
          <w:szCs w:val="24"/>
          <w:lang w:eastAsia="en-US"/>
        </w:rPr>
        <w:t xml:space="preserve"> gas transfer and dispersion of the solution. Scrubbing solution was pumped in </w:t>
      </w:r>
      <w:r w:rsidR="0030166B">
        <w:rPr>
          <w:rFonts w:ascii="Times New Roman" w:eastAsia="Times New Roman" w:hAnsi="Times New Roman" w:cs="Times New Roman"/>
          <w:sz w:val="24"/>
          <w:szCs w:val="24"/>
          <w:lang w:eastAsia="en-US"/>
        </w:rPr>
        <w:t xml:space="preserve">from </w:t>
      </w:r>
      <w:r w:rsidRPr="00201D3A">
        <w:rPr>
          <w:rFonts w:ascii="Times New Roman" w:eastAsia="Times New Roman" w:hAnsi="Times New Roman" w:cs="Times New Roman"/>
          <w:sz w:val="24"/>
          <w:szCs w:val="24"/>
          <w:lang w:eastAsia="en-US"/>
        </w:rPr>
        <w:t xml:space="preserve">the top </w:t>
      </w:r>
      <w:r w:rsidR="0030166B">
        <w:rPr>
          <w:rFonts w:ascii="Times New Roman" w:eastAsia="Times New Roman" w:hAnsi="Times New Roman" w:cs="Times New Roman"/>
          <w:sz w:val="24"/>
          <w:szCs w:val="24"/>
          <w:lang w:eastAsia="en-US"/>
        </w:rPr>
        <w:t xml:space="preserve">of the column </w:t>
      </w:r>
      <w:r w:rsidRPr="00201D3A">
        <w:rPr>
          <w:rFonts w:ascii="Times New Roman" w:eastAsia="Times New Roman" w:hAnsi="Times New Roman" w:cs="Times New Roman"/>
          <w:sz w:val="24"/>
          <w:szCs w:val="24"/>
          <w:lang w:eastAsia="en-US"/>
        </w:rPr>
        <w:t xml:space="preserve">through a spray nozzle at a flow rate of 566 mL/min, and an equivalent gravity-driven flow came out </w:t>
      </w:r>
      <w:r w:rsidR="0030166B">
        <w:rPr>
          <w:rFonts w:ascii="Times New Roman" w:eastAsia="Times New Roman" w:hAnsi="Times New Roman" w:cs="Times New Roman"/>
          <w:sz w:val="24"/>
          <w:szCs w:val="24"/>
          <w:lang w:eastAsia="en-US"/>
        </w:rPr>
        <w:t xml:space="preserve">from </w:t>
      </w:r>
      <w:r w:rsidRPr="00201D3A">
        <w:rPr>
          <w:rFonts w:ascii="Times New Roman" w:eastAsia="Times New Roman" w:hAnsi="Times New Roman" w:cs="Times New Roman"/>
          <w:sz w:val="24"/>
          <w:szCs w:val="24"/>
          <w:lang w:eastAsia="en-US"/>
        </w:rPr>
        <w:t>the bottom. Gas was introduced just above the water out port using an air stone sparger. A small water column was maintained to keep gas out of the water out port. The spray column removed 75 ± 9%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from the introduced 40%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/N</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gas mixture using freshwater and 80 ± 10% of the CO</w:t>
      </w:r>
      <w:r w:rsidRPr="00201D3A">
        <w:rPr>
          <w:rFonts w:ascii="Times New Roman" w:eastAsia="Times New Roman" w:hAnsi="Times New Roman" w:cs="Times New Roman"/>
          <w:sz w:val="24"/>
          <w:szCs w:val="24"/>
          <w:vertAlign w:val="subscript"/>
          <w:lang w:eastAsia="en-US"/>
        </w:rPr>
        <w:t xml:space="preserve">2 </w:t>
      </w:r>
      <w:r w:rsidRPr="00201D3A">
        <w:rPr>
          <w:rFonts w:ascii="Times New Roman" w:eastAsia="Times New Roman" w:hAnsi="Times New Roman" w:cs="Times New Roman"/>
          <w:sz w:val="24"/>
          <w:szCs w:val="24"/>
          <w:lang w:eastAsia="en-US"/>
        </w:rPr>
        <w:t>using saltwater, leaving ~10%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in the purified gas. </w:t>
      </w:r>
      <w:r w:rsidR="0030166B">
        <w:rPr>
          <w:rFonts w:ascii="Times New Roman" w:eastAsia="Times New Roman" w:hAnsi="Times New Roman" w:cs="Times New Roman"/>
          <w:sz w:val="24"/>
          <w:szCs w:val="24"/>
          <w:lang w:eastAsia="en-US"/>
        </w:rPr>
        <w:t xml:space="preserve">Although the ideal </w:t>
      </w:r>
      <w:r w:rsidR="0030166B" w:rsidRPr="0030166B">
        <w:rPr>
          <w:rFonts w:ascii="Times New Roman" w:eastAsia="Times New Roman" w:hAnsi="Times New Roman" w:cs="Times New Roman"/>
          <w:sz w:val="24"/>
          <w:szCs w:val="24"/>
          <w:lang w:eastAsia="en-US"/>
        </w:rPr>
        <w:t>CO</w:t>
      </w:r>
      <w:r w:rsidR="0030166B">
        <w:rPr>
          <w:rFonts w:ascii="Times New Roman" w:eastAsia="Times New Roman" w:hAnsi="Times New Roman" w:cs="Times New Roman"/>
          <w:sz w:val="24"/>
          <w:szCs w:val="24"/>
          <w:vertAlign w:val="subscript"/>
          <w:lang w:eastAsia="en-US"/>
        </w:rPr>
        <w:t>2</w:t>
      </w:r>
      <w:r w:rsidR="0030166B">
        <w:rPr>
          <w:rFonts w:ascii="Times New Roman" w:eastAsia="Times New Roman" w:hAnsi="Times New Roman" w:cs="Times New Roman"/>
          <w:sz w:val="24"/>
          <w:szCs w:val="24"/>
          <w:lang w:eastAsia="en-US"/>
        </w:rPr>
        <w:t xml:space="preserve"> concentration of </w:t>
      </w:r>
      <w:r w:rsidRPr="00201D3A">
        <w:rPr>
          <w:rFonts w:ascii="Times New Roman" w:eastAsia="Times New Roman" w:hAnsi="Times New Roman" w:cs="Times New Roman"/>
          <w:sz w:val="24"/>
          <w:szCs w:val="24"/>
          <w:lang w:eastAsia="en-US"/>
        </w:rPr>
        <w:t>5%</w:t>
      </w:r>
      <w:r w:rsidR="0030166B">
        <w:rPr>
          <w:rFonts w:ascii="Times New Roman" w:eastAsia="Times New Roman" w:hAnsi="Times New Roman" w:cs="Times New Roman"/>
          <w:sz w:val="24"/>
          <w:szCs w:val="24"/>
          <w:lang w:eastAsia="en-US"/>
        </w:rPr>
        <w:t xml:space="preserve"> was not reached, it was </w:t>
      </w:r>
      <w:r w:rsidRPr="00201D3A">
        <w:rPr>
          <w:rFonts w:ascii="Times New Roman" w:eastAsia="Times New Roman" w:hAnsi="Times New Roman" w:cs="Times New Roman"/>
          <w:sz w:val="24"/>
          <w:szCs w:val="24"/>
          <w:lang w:eastAsia="en-US"/>
        </w:rPr>
        <w:t xml:space="preserve">close to the </w:t>
      </w:r>
      <w:r w:rsidR="0030166B">
        <w:rPr>
          <w:rFonts w:ascii="Times New Roman" w:eastAsia="Times New Roman" w:hAnsi="Times New Roman" w:cs="Times New Roman"/>
          <w:sz w:val="24"/>
          <w:szCs w:val="24"/>
          <w:lang w:eastAsia="en-US"/>
        </w:rPr>
        <w:t>desired concentration of</w:t>
      </w:r>
      <w:r w:rsidRPr="00201D3A">
        <w:rPr>
          <w:rFonts w:ascii="Times New Roman" w:eastAsia="Times New Roman" w:hAnsi="Times New Roman" w:cs="Times New Roman"/>
          <w:sz w:val="24"/>
          <w:szCs w:val="24"/>
          <w:lang w:eastAsia="en-US"/>
        </w:rPr>
        <w:t xml:space="preserve"> less than 10%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The sol</w:t>
      </w:r>
      <w:r w:rsidR="00DC0D6A">
        <w:rPr>
          <w:rFonts w:ascii="Times New Roman" w:eastAsia="Times New Roman" w:hAnsi="Times New Roman" w:cs="Times New Roman"/>
          <w:sz w:val="24"/>
          <w:szCs w:val="24"/>
          <w:lang w:eastAsia="en-US"/>
        </w:rPr>
        <w:t>ution flow rates were not ideal</w:t>
      </w:r>
      <w:r w:rsidRPr="00201D3A">
        <w:rPr>
          <w:rFonts w:ascii="Times New Roman" w:eastAsia="Times New Roman" w:hAnsi="Times New Roman" w:cs="Times New Roman"/>
          <w:sz w:val="24"/>
          <w:szCs w:val="24"/>
          <w:lang w:eastAsia="en-US"/>
        </w:rPr>
        <w:t xml:space="preserve"> but were </w:t>
      </w:r>
      <w:r w:rsidR="0030166B">
        <w:rPr>
          <w:rFonts w:ascii="Times New Roman" w:eastAsia="Times New Roman" w:hAnsi="Times New Roman" w:cs="Times New Roman"/>
          <w:sz w:val="24"/>
          <w:szCs w:val="24"/>
          <w:lang w:eastAsia="en-US"/>
        </w:rPr>
        <w:t>restricted by the properties of the</w:t>
      </w:r>
      <w:r w:rsidRPr="00201D3A">
        <w:rPr>
          <w:rFonts w:ascii="Times New Roman" w:eastAsia="Times New Roman" w:hAnsi="Times New Roman" w:cs="Times New Roman"/>
          <w:sz w:val="24"/>
          <w:szCs w:val="24"/>
          <w:lang w:eastAsia="en-US"/>
        </w:rPr>
        <w:t xml:space="preserve"> available pumps. </w:t>
      </w:r>
      <w:r w:rsidR="008D5C7B">
        <w:rPr>
          <w:rFonts w:ascii="Times New Roman" w:eastAsia="Times New Roman" w:hAnsi="Times New Roman" w:cs="Times New Roman"/>
          <w:sz w:val="24"/>
          <w:szCs w:val="24"/>
          <w:lang w:eastAsia="en-US"/>
        </w:rPr>
        <w:t>I</w:t>
      </w:r>
      <w:r w:rsidRPr="00201D3A">
        <w:rPr>
          <w:rFonts w:ascii="Times New Roman" w:eastAsia="Times New Roman" w:hAnsi="Times New Roman" w:cs="Times New Roman"/>
          <w:sz w:val="24"/>
          <w:szCs w:val="24"/>
          <w:lang w:eastAsia="en-US"/>
        </w:rPr>
        <w:t>ncreasing the water flow rate may therefore improve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removal rate. The gas flow rate in these tests, 4.7 L/min or 6800 L/day, was also much higher than that produced by the digester, 4.1 L/day.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is expected t</w:t>
      </w:r>
      <w:r w:rsidR="008D5C7B">
        <w:rPr>
          <w:rFonts w:ascii="Times New Roman" w:eastAsia="Times New Roman" w:hAnsi="Times New Roman" w:cs="Times New Roman"/>
          <w:sz w:val="24"/>
          <w:szCs w:val="24"/>
          <w:lang w:eastAsia="en-US"/>
        </w:rPr>
        <w:t>o work more effectively with a</w:t>
      </w:r>
      <w:r w:rsidRPr="00201D3A">
        <w:rPr>
          <w:rFonts w:ascii="Times New Roman" w:eastAsia="Times New Roman" w:hAnsi="Times New Roman" w:cs="Times New Roman"/>
          <w:sz w:val="24"/>
          <w:szCs w:val="24"/>
          <w:lang w:eastAsia="en-US"/>
        </w:rPr>
        <w:t xml:space="preserve"> lower gas flow rate.</w:t>
      </w:r>
    </w:p>
    <w:p w:rsidR="00201D3A" w:rsidRPr="00201D3A" w:rsidRDefault="00201D3A" w:rsidP="00201D3A">
      <w:pPr>
        <w:widowControl w:val="0"/>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The final photobioreactor design was a tubular helix </w:t>
      </w:r>
      <w:r w:rsidR="008D5C7B">
        <w:rPr>
          <w:rFonts w:ascii="Times New Roman" w:eastAsia="Times New Roman" w:hAnsi="Times New Roman" w:cs="Times New Roman"/>
          <w:sz w:val="24"/>
          <w:szCs w:val="24"/>
          <w:lang w:eastAsia="en-US"/>
        </w:rPr>
        <w:t>with</w:t>
      </w:r>
      <w:r w:rsidRPr="00201D3A">
        <w:rPr>
          <w:rFonts w:ascii="Times New Roman" w:eastAsia="Times New Roman" w:hAnsi="Times New Roman" w:cs="Times New Roman"/>
          <w:sz w:val="24"/>
          <w:szCs w:val="24"/>
          <w:lang w:eastAsia="en-US"/>
        </w:rPr>
        <w:t xml:space="preserve"> fluorescent lights in the center </w:t>
      </w:r>
      <w:r w:rsidR="008D5C7B">
        <w:rPr>
          <w:rFonts w:ascii="Times New Roman" w:eastAsia="Times New Roman" w:hAnsi="Times New Roman" w:cs="Times New Roman"/>
          <w:sz w:val="24"/>
          <w:szCs w:val="24"/>
          <w:lang w:eastAsia="en-US"/>
        </w:rPr>
        <w:t>that</w:t>
      </w:r>
      <w:r w:rsidRPr="00201D3A">
        <w:rPr>
          <w:rFonts w:ascii="Times New Roman" w:eastAsia="Times New Roman" w:hAnsi="Times New Roman" w:cs="Times New Roman"/>
          <w:sz w:val="24"/>
          <w:szCs w:val="24"/>
          <w:lang w:eastAsia="en-US"/>
        </w:rPr>
        <w:t xml:space="preserve"> provided a constant 1440 lux. The helix was </w:t>
      </w:r>
      <w:r w:rsidR="008D5C7B">
        <w:rPr>
          <w:rFonts w:ascii="Times New Roman" w:eastAsia="Times New Roman" w:hAnsi="Times New Roman" w:cs="Times New Roman"/>
          <w:sz w:val="24"/>
          <w:szCs w:val="24"/>
          <w:lang w:eastAsia="en-US"/>
        </w:rPr>
        <w:t xml:space="preserve">constructed of 1.9 cm diameter PVC tubing with a diameter of </w:t>
      </w:r>
      <w:r w:rsidRPr="00201D3A">
        <w:rPr>
          <w:rFonts w:ascii="Times New Roman" w:eastAsia="Times New Roman" w:hAnsi="Times New Roman" w:cs="Times New Roman"/>
          <w:sz w:val="24"/>
          <w:szCs w:val="24"/>
          <w:lang w:eastAsia="en-US"/>
        </w:rPr>
        <w:t xml:space="preserve">27.9 cm </w:t>
      </w:r>
      <w:r w:rsidR="008D5C7B">
        <w:rPr>
          <w:rFonts w:ascii="Times New Roman" w:eastAsia="Times New Roman" w:hAnsi="Times New Roman" w:cs="Times New Roman"/>
          <w:sz w:val="24"/>
          <w:szCs w:val="24"/>
          <w:lang w:eastAsia="en-US"/>
        </w:rPr>
        <w:t>and a height of 1.12 m</w:t>
      </w:r>
      <w:r w:rsidRPr="00201D3A">
        <w:rPr>
          <w:rFonts w:ascii="Times New Roman" w:eastAsia="Times New Roman" w:hAnsi="Times New Roman" w:cs="Times New Roman"/>
          <w:sz w:val="24"/>
          <w:szCs w:val="24"/>
          <w:lang w:eastAsia="en-US"/>
        </w:rPr>
        <w:t xml:space="preserve">. The tubing </w:t>
      </w:r>
      <w:r w:rsidR="008D5C7B">
        <w:rPr>
          <w:rFonts w:ascii="Times New Roman" w:eastAsia="Times New Roman" w:hAnsi="Times New Roman" w:cs="Times New Roman"/>
          <w:sz w:val="24"/>
          <w:szCs w:val="24"/>
          <w:lang w:eastAsia="en-US"/>
        </w:rPr>
        <w:t xml:space="preserve">was </w:t>
      </w:r>
      <w:r w:rsidRPr="00201D3A">
        <w:rPr>
          <w:rFonts w:ascii="Times New Roman" w:eastAsia="Times New Roman" w:hAnsi="Times New Roman" w:cs="Times New Roman"/>
          <w:sz w:val="24"/>
          <w:szCs w:val="24"/>
          <w:lang w:eastAsia="en-US"/>
        </w:rPr>
        <w:t>connected to a series of two open reservoirs. The circ</w:t>
      </w:r>
      <w:r w:rsidR="00DC0D6A">
        <w:rPr>
          <w:rFonts w:ascii="Times New Roman" w:eastAsia="Times New Roman" w:hAnsi="Times New Roman" w:cs="Times New Roman"/>
          <w:sz w:val="24"/>
          <w:szCs w:val="24"/>
          <w:lang w:eastAsia="en-US"/>
        </w:rPr>
        <w:t>ulation pump flow rate was 0.</w:t>
      </w:r>
      <w:r w:rsidRPr="00201D3A">
        <w:rPr>
          <w:rFonts w:ascii="Times New Roman" w:eastAsia="Times New Roman" w:hAnsi="Times New Roman" w:cs="Times New Roman"/>
          <w:sz w:val="24"/>
          <w:szCs w:val="24"/>
          <w:lang w:eastAsia="en-US"/>
        </w:rPr>
        <w:t>22</w:t>
      </w:r>
      <w:r w:rsidR="00DC0D6A">
        <w:rPr>
          <w:rFonts w:ascii="Times New Roman" w:eastAsia="Times New Roman" w:hAnsi="Times New Roman" w:cs="Times New Roman"/>
          <w:sz w:val="24"/>
          <w:szCs w:val="24"/>
          <w:lang w:eastAsia="en-US"/>
        </w:rPr>
        <w:t>0</w:t>
      </w:r>
      <w:r w:rsidRPr="00201D3A">
        <w:rPr>
          <w:rFonts w:ascii="Times New Roman" w:eastAsia="Times New Roman" w:hAnsi="Times New Roman" w:cs="Times New Roman"/>
          <w:sz w:val="24"/>
          <w:szCs w:val="24"/>
          <w:lang w:eastAsia="en-US"/>
        </w:rPr>
        <w:t xml:space="preserve"> </w:t>
      </w:r>
      <w:r w:rsidR="00DC0D6A">
        <w:rPr>
          <w:rFonts w:ascii="Times New Roman" w:eastAsia="Times New Roman" w:hAnsi="Times New Roman" w:cs="Times New Roman"/>
          <w:sz w:val="24"/>
          <w:szCs w:val="24"/>
          <w:lang w:eastAsia="en-US"/>
        </w:rPr>
        <w:t>L</w:t>
      </w:r>
      <w:r w:rsidRPr="00201D3A">
        <w:rPr>
          <w:rFonts w:ascii="Times New Roman" w:eastAsia="Times New Roman" w:hAnsi="Times New Roman" w:cs="Times New Roman"/>
          <w:sz w:val="24"/>
          <w:szCs w:val="24"/>
          <w:lang w:eastAsia="en-US"/>
        </w:rPr>
        <w:t xml:space="preserve">/s . </w:t>
      </w:r>
      <w:r w:rsidRPr="00201D3A">
        <w:rPr>
          <w:rFonts w:ascii="Times New Roman" w:eastAsia="Times New Roman" w:hAnsi="Times New Roman" w:cs="Times New Roman"/>
          <w:i/>
          <w:sz w:val="24"/>
          <w:szCs w:val="24"/>
          <w:lang w:eastAsia="en-US"/>
        </w:rPr>
        <w:t>P. tricornutum</w:t>
      </w:r>
      <w:r w:rsidR="008D5C7B">
        <w:rPr>
          <w:rFonts w:ascii="Times New Roman" w:eastAsia="Times New Roman" w:hAnsi="Times New Roman" w:cs="Times New Roman"/>
          <w:sz w:val="24"/>
          <w:szCs w:val="24"/>
          <w:lang w:eastAsia="en-US"/>
        </w:rPr>
        <w:t xml:space="preserve"> was selected as the microorganism</w:t>
      </w:r>
      <w:r w:rsidRPr="00201D3A">
        <w:rPr>
          <w:rFonts w:ascii="Times New Roman" w:eastAsia="Times New Roman" w:hAnsi="Times New Roman" w:cs="Times New Roman"/>
          <w:sz w:val="24"/>
          <w:szCs w:val="24"/>
          <w:lang w:eastAsia="en-US"/>
        </w:rPr>
        <w:t xml:space="preserve"> to test in the system studies because </w:t>
      </w:r>
      <w:r w:rsidRPr="00201D3A">
        <w:rPr>
          <w:rFonts w:ascii="Times New Roman" w:eastAsia="Times New Roman" w:hAnsi="Times New Roman" w:cs="Times New Roman"/>
          <w:i/>
          <w:sz w:val="24"/>
          <w:szCs w:val="24"/>
          <w:lang w:eastAsia="en-US"/>
        </w:rPr>
        <w:t>B. braunii</w:t>
      </w:r>
      <w:r w:rsidR="008D5C7B">
        <w:rPr>
          <w:rFonts w:ascii="Times New Roman" w:eastAsia="Times New Roman" w:hAnsi="Times New Roman" w:cs="Times New Roman"/>
          <w:sz w:val="24"/>
          <w:szCs w:val="24"/>
          <w:lang w:eastAsia="en-US"/>
        </w:rPr>
        <w:t xml:space="preserve"> tended to adhere</w:t>
      </w:r>
      <w:r w:rsidRPr="00201D3A">
        <w:rPr>
          <w:rFonts w:ascii="Times New Roman" w:eastAsia="Times New Roman" w:hAnsi="Times New Roman" w:cs="Times New Roman"/>
          <w:sz w:val="24"/>
          <w:szCs w:val="24"/>
          <w:lang w:eastAsia="en-US"/>
        </w:rPr>
        <w:t xml:space="preserve"> </w:t>
      </w:r>
      <w:r w:rsidR="00525C85">
        <w:rPr>
          <w:rFonts w:ascii="Times New Roman" w:eastAsia="Times New Roman" w:hAnsi="Times New Roman" w:cs="Times New Roman"/>
          <w:sz w:val="24"/>
          <w:szCs w:val="24"/>
          <w:lang w:eastAsia="en-US"/>
        </w:rPr>
        <w:t xml:space="preserve">to </w:t>
      </w:r>
      <w:r w:rsidRPr="00201D3A">
        <w:rPr>
          <w:rFonts w:ascii="Times New Roman" w:eastAsia="Times New Roman" w:hAnsi="Times New Roman" w:cs="Times New Roman"/>
          <w:sz w:val="24"/>
          <w:szCs w:val="24"/>
          <w:lang w:eastAsia="en-US"/>
        </w:rPr>
        <w:t xml:space="preserve">the sides of the photobioreactor, blocking light and leading to cell death. </w:t>
      </w:r>
      <w:r w:rsidR="00A733AF">
        <w:rPr>
          <w:rFonts w:ascii="Times New Roman" w:eastAsia="Times New Roman" w:hAnsi="Times New Roman" w:cs="Times New Roman"/>
          <w:sz w:val="24"/>
          <w:szCs w:val="24"/>
          <w:lang w:eastAsia="en-US"/>
        </w:rPr>
        <w:t>In the final design, a</w:t>
      </w:r>
      <w:r w:rsidRPr="00201D3A">
        <w:rPr>
          <w:rFonts w:ascii="Times New Roman" w:eastAsia="Times New Roman" w:hAnsi="Times New Roman" w:cs="Times New Roman"/>
          <w:sz w:val="24"/>
          <w:szCs w:val="24"/>
          <w:lang w:eastAsia="en-US"/>
        </w:rPr>
        <w:t xml:space="preserve"> faster pump and smaller tubing were used to increase flux within the photobioreactor, thereby reducing adherence.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was able to grow steadily with the addition of pH 12 solution, but growth was still reduced. </w:t>
      </w:r>
      <w:r w:rsidRPr="00201D3A">
        <w:rPr>
          <w:rFonts w:ascii="Times New Roman" w:eastAsia="Times New Roman" w:hAnsi="Times New Roman" w:cs="Times New Roman"/>
          <w:i/>
          <w:sz w:val="24"/>
          <w:szCs w:val="24"/>
          <w:lang w:eastAsia="en-US"/>
        </w:rPr>
        <w:t>P. tricornutum</w:t>
      </w:r>
      <w:r w:rsidR="00A733AF">
        <w:rPr>
          <w:rFonts w:ascii="Times New Roman" w:eastAsia="Times New Roman" w:hAnsi="Times New Roman" w:cs="Times New Roman"/>
          <w:sz w:val="24"/>
          <w:szCs w:val="24"/>
          <w:lang w:eastAsia="en-US"/>
        </w:rPr>
        <w:t xml:space="preserve"> was not tested </w:t>
      </w:r>
      <w:r w:rsidRPr="00201D3A">
        <w:rPr>
          <w:rFonts w:ascii="Times New Roman" w:eastAsia="Times New Roman" w:hAnsi="Times New Roman" w:cs="Times New Roman"/>
          <w:sz w:val="24"/>
          <w:szCs w:val="24"/>
          <w:lang w:eastAsia="en-US"/>
        </w:rPr>
        <w:t xml:space="preserve">because of time constraints and contamination issues. Both algae grew well otherwise and </w:t>
      </w:r>
      <w:r w:rsidR="00A733AF">
        <w:rPr>
          <w:rFonts w:ascii="Times New Roman" w:eastAsia="Times New Roman" w:hAnsi="Times New Roman" w:cs="Times New Roman"/>
          <w:sz w:val="24"/>
          <w:szCs w:val="24"/>
          <w:lang w:eastAsia="en-US"/>
        </w:rPr>
        <w:t xml:space="preserve">displayed </w:t>
      </w:r>
      <w:r w:rsidRPr="00201D3A">
        <w:rPr>
          <w:rFonts w:ascii="Times New Roman" w:eastAsia="Times New Roman" w:hAnsi="Times New Roman" w:cs="Times New Roman"/>
          <w:sz w:val="24"/>
          <w:szCs w:val="24"/>
          <w:lang w:eastAsia="en-US"/>
        </w:rPr>
        <w:t xml:space="preserve">improved growth when exposed to bicarbonate </w:t>
      </w:r>
      <w:r w:rsidR="00A733AF">
        <w:rPr>
          <w:rFonts w:ascii="Times New Roman" w:eastAsia="Times New Roman" w:hAnsi="Times New Roman" w:cs="Times New Roman"/>
          <w:sz w:val="24"/>
          <w:szCs w:val="24"/>
          <w:lang w:eastAsia="en-US"/>
        </w:rPr>
        <w:t>at concentration levels expected to be added</w:t>
      </w:r>
      <w:r w:rsidRPr="00201D3A">
        <w:rPr>
          <w:rFonts w:ascii="Times New Roman" w:eastAsia="Times New Roman" w:hAnsi="Times New Roman" w:cs="Times New Roman"/>
          <w:sz w:val="24"/>
          <w:szCs w:val="24"/>
          <w:lang w:eastAsia="en-US"/>
        </w:rPr>
        <w:t xml:space="preserve"> during system testing. Growth of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in the photobioreactor was not measured due to time constraints and was instead </w:t>
      </w:r>
      <w:r w:rsidR="00A733AF">
        <w:rPr>
          <w:rFonts w:ascii="Times New Roman" w:eastAsia="Times New Roman" w:hAnsi="Times New Roman" w:cs="Times New Roman"/>
          <w:sz w:val="24"/>
          <w:szCs w:val="24"/>
          <w:lang w:eastAsia="en-US"/>
        </w:rPr>
        <w:t>evaluated</w:t>
      </w:r>
      <w:r w:rsidRPr="00201D3A">
        <w:rPr>
          <w:rFonts w:ascii="Times New Roman" w:eastAsia="Times New Roman" w:hAnsi="Times New Roman" w:cs="Times New Roman"/>
          <w:sz w:val="24"/>
          <w:szCs w:val="24"/>
          <w:lang w:eastAsia="en-US"/>
        </w:rPr>
        <w:t xml:space="preserve"> in system testing. </w:t>
      </w:r>
      <w:r w:rsidRPr="00201D3A">
        <w:rPr>
          <w:rFonts w:ascii="Times New Roman" w:eastAsia="Times New Roman" w:hAnsi="Times New Roman" w:cs="Times New Roman"/>
          <w:sz w:val="24"/>
          <w:szCs w:val="24"/>
          <w:lang w:eastAsia="en-US"/>
        </w:rPr>
        <w:tab/>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The recycling column was a multi-layered gravity sand filtration column consisting of layers of fine sand and gravel in a PVC pipe. Testing </w:t>
      </w:r>
      <w:r w:rsidR="00A733AF">
        <w:rPr>
          <w:rFonts w:ascii="Times New Roman" w:eastAsia="Times New Roman" w:hAnsi="Times New Roman" w:cs="Times New Roman"/>
          <w:sz w:val="24"/>
          <w:szCs w:val="24"/>
          <w:lang w:eastAsia="en-US"/>
        </w:rPr>
        <w:t>using spectrophotometry demonstrated</w:t>
      </w:r>
      <w:r w:rsidRPr="00201D3A">
        <w:rPr>
          <w:rFonts w:ascii="Times New Roman" w:eastAsia="Times New Roman" w:hAnsi="Times New Roman" w:cs="Times New Roman"/>
          <w:sz w:val="24"/>
          <w:szCs w:val="24"/>
          <w:lang w:eastAsia="en-US"/>
        </w:rPr>
        <w:t xml:space="preserve"> that the filter successfully removed algae below detectable levels. The flow rate through the filter varied between 20 and 50 mL/min.</w:t>
      </w:r>
    </w:p>
    <w:p w:rsidR="00201D3A" w:rsidRPr="00201D3A" w:rsidRDefault="00201D3A" w:rsidP="00201D3A">
      <w:pPr>
        <w:widowControl w:val="0"/>
        <w:spacing w:after="0" w:line="48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Arial" w:eastAsia="Times New Roman" w:hAnsi="Arial" w:cs="Arial"/>
          <w:b/>
          <w:bCs/>
          <w:kern w:val="32"/>
          <w:sz w:val="32"/>
          <w:szCs w:val="32"/>
          <w:lang w:eastAsia="en-US"/>
        </w:rPr>
      </w:pPr>
      <w:r w:rsidRPr="00201D3A">
        <w:rPr>
          <w:rFonts w:ascii="Times New Roman" w:eastAsia="Times New Roman" w:hAnsi="Times New Roman" w:cs="Times New Roman"/>
          <w:sz w:val="24"/>
          <w:szCs w:val="24"/>
          <w:lang w:eastAsia="en-US"/>
        </w:rPr>
        <w:br w:type="page"/>
      </w:r>
    </w:p>
    <w:p w:rsidR="004866E4" w:rsidRPr="00201D3A" w:rsidRDefault="004866E4" w:rsidP="004866E4">
      <w:pPr>
        <w:keepNext/>
        <w:spacing w:after="0" w:line="240" w:lineRule="auto"/>
        <w:outlineLvl w:val="0"/>
        <w:rPr>
          <w:rFonts w:ascii="Times New Roman" w:eastAsia="Times New Roman" w:hAnsi="Times New Roman" w:cs="Arial"/>
          <w:kern w:val="32"/>
          <w:sz w:val="32"/>
          <w:szCs w:val="32"/>
          <w:lang w:eastAsia="en-US"/>
        </w:rPr>
      </w:pPr>
      <w:bookmarkStart w:id="114" w:name="_Toc387095283"/>
      <w:r w:rsidRPr="00201D3A">
        <w:rPr>
          <w:rFonts w:ascii="Times New Roman" w:eastAsia="Times New Roman" w:hAnsi="Times New Roman" w:cs="Arial"/>
          <w:kern w:val="32"/>
          <w:sz w:val="32"/>
          <w:szCs w:val="32"/>
          <w:lang w:eastAsia="en-US"/>
        </w:rPr>
        <w:t>Chapter 8:  System Studies</w:t>
      </w:r>
      <w:bookmarkEnd w:id="114"/>
    </w:p>
    <w:p w:rsidR="004866E4" w:rsidRPr="00201D3A" w:rsidRDefault="004866E4" w:rsidP="004866E4">
      <w:pPr>
        <w:spacing w:after="0" w:line="240" w:lineRule="auto"/>
        <w:rPr>
          <w:rFonts w:ascii="Times New Roman" w:eastAsia="Times New Roman" w:hAnsi="Times New Roman" w:cs="Times New Roman"/>
          <w:sz w:val="24"/>
          <w:szCs w:val="24"/>
          <w:lang w:eastAsia="en-US"/>
        </w:rPr>
      </w:pPr>
    </w:p>
    <w:p w:rsidR="004866E4" w:rsidRPr="00201D3A" w:rsidRDefault="004866E4" w:rsidP="004866E4">
      <w:pPr>
        <w:keepNext/>
        <w:spacing w:after="0" w:line="480" w:lineRule="auto"/>
        <w:outlineLvl w:val="1"/>
        <w:rPr>
          <w:rFonts w:ascii="Times New Roman" w:eastAsia="Times New Roman" w:hAnsi="Times New Roman" w:cs="Times New Roman"/>
          <w:b/>
          <w:iCs/>
          <w:sz w:val="24"/>
          <w:szCs w:val="28"/>
          <w:u w:val="single"/>
          <w:lang w:eastAsia="en-US"/>
        </w:rPr>
      </w:pPr>
      <w:bookmarkStart w:id="115" w:name="_Toc387095284"/>
      <w:r w:rsidRPr="00201D3A">
        <w:rPr>
          <w:rFonts w:ascii="Times New Roman" w:eastAsia="Times New Roman" w:hAnsi="Times New Roman" w:cs="Times New Roman"/>
          <w:b/>
          <w:iCs/>
          <w:sz w:val="24"/>
          <w:szCs w:val="28"/>
          <w:u w:val="single"/>
          <w:lang w:eastAsia="en-US"/>
        </w:rPr>
        <w:t>Introduction</w:t>
      </w:r>
      <w:bookmarkEnd w:id="115"/>
    </w:p>
    <w:p w:rsidR="004866E4" w:rsidRPr="00201D3A" w:rsidRDefault="004866E4" w:rsidP="004866E4">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Working models for each of the components were finalized after testing for functionality. The individual components were all combined into one connected system</w:t>
      </w:r>
      <w:r>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Component testing showed that each component of the purification system was functional. We hypothesized that after connecting each individual component, biogas produced by the anaerobic digester would exit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consisting primarily of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with approximately 10%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very little, if any, traces of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would be fed into the photobioreactor, and the leftover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would be collected. The photobioreactor would appropriately mix the algal culture, and algal growth would be observed, suggesting usage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by the algae. Water recycling would successfully filter out algae from the photobioreactor and return the water to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w:t>
      </w:r>
    </w:p>
    <w:p w:rsidR="004866E4" w:rsidRPr="00201D3A" w:rsidRDefault="004866E4" w:rsidP="004866E4">
      <w:pPr>
        <w:keepNext/>
        <w:spacing w:after="0" w:line="480" w:lineRule="auto"/>
        <w:outlineLvl w:val="1"/>
        <w:rPr>
          <w:rFonts w:ascii="Times New Roman" w:eastAsia="Times New Roman" w:hAnsi="Times New Roman" w:cs="Times New Roman"/>
          <w:b/>
          <w:iCs/>
          <w:sz w:val="24"/>
          <w:szCs w:val="28"/>
          <w:u w:val="single"/>
          <w:lang w:eastAsia="en-US"/>
        </w:rPr>
      </w:pPr>
      <w:bookmarkStart w:id="116" w:name="_Toc387095285"/>
      <w:r w:rsidRPr="00201D3A">
        <w:rPr>
          <w:rFonts w:ascii="Times New Roman" w:eastAsia="Times New Roman" w:hAnsi="Times New Roman" w:cs="Times New Roman"/>
          <w:b/>
          <w:iCs/>
          <w:sz w:val="24"/>
          <w:szCs w:val="28"/>
          <w:u w:val="single"/>
          <w:lang w:eastAsia="en-US"/>
        </w:rPr>
        <w:t>Methodology</w:t>
      </w:r>
      <w:bookmarkEnd w:id="116"/>
    </w:p>
    <w:p w:rsidR="004866E4" w:rsidRDefault="004866E4" w:rsidP="004866E4">
      <w:pPr>
        <w:widowControl w:val="0"/>
        <w:spacing w:after="0" w:line="480" w:lineRule="auto"/>
        <w:ind w:firstLine="720"/>
        <w:rPr>
          <w:rFonts w:ascii="Times New Roman" w:eastAsia="Times New Roman" w:hAnsi="Times New Roman" w:cs="Times New Roman"/>
          <w:noProof/>
          <w:sz w:val="24"/>
          <w:szCs w:val="24"/>
          <w:lang w:eastAsia="en-US"/>
        </w:rPr>
      </w:pPr>
      <w:r w:rsidRPr="00201D3A">
        <w:rPr>
          <w:rFonts w:ascii="Times New Roman" w:eastAsia="Times New Roman" w:hAnsi="Times New Roman" w:cs="Times New Roman"/>
          <w:sz w:val="24"/>
          <w:szCs w:val="24"/>
          <w:lang w:eastAsia="en-US"/>
        </w:rPr>
        <w:t>All final models of the anaerobic digester,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scrubber,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column, photobioreactor, and water recycling column were connected together, and functionality of the system as a whole was analyzed. A diagram of the whole system is shown below in Figure 8.1. </w:t>
      </w:r>
    </w:p>
    <w:p w:rsidR="00DC0D6A" w:rsidRPr="00201D3A" w:rsidRDefault="00DC0D6A" w:rsidP="00DC0D6A">
      <w:pPr>
        <w:widowControl w:val="0"/>
        <w:spacing w:after="0" w:line="480" w:lineRule="auto"/>
        <w:rPr>
          <w:rFonts w:ascii="Times New Roman" w:eastAsia="Times New Roman" w:hAnsi="Times New Roman" w:cs="Times New Roman"/>
          <w:sz w:val="24"/>
          <w:szCs w:val="24"/>
          <w:lang w:eastAsia="en-US"/>
        </w:rPr>
      </w:pPr>
      <w:r>
        <w:rPr>
          <w:rFonts w:ascii="Times New Roman" w:eastAsia="Times New Roman" w:hAnsi="Times New Roman" w:cs="Times New Roman"/>
          <w:noProof/>
          <w:sz w:val="24"/>
          <w:szCs w:val="24"/>
          <w:lang w:eastAsia="en-US"/>
        </w:rPr>
        <w:drawing>
          <wp:inline distT="0" distB="0" distL="0" distR="0" wp14:anchorId="0714A5E3" wp14:editId="3E2CA438">
            <wp:extent cx="5673149" cy="5230368"/>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78842" cy="5235617"/>
                    </a:xfrm>
                    <a:prstGeom prst="rect">
                      <a:avLst/>
                    </a:prstGeom>
                    <a:noFill/>
                  </pic:spPr>
                </pic:pic>
              </a:graphicData>
            </a:graphic>
          </wp:inline>
        </w:drawing>
      </w:r>
    </w:p>
    <w:p w:rsidR="004866E4" w:rsidRPr="003462A2" w:rsidRDefault="004866E4" w:rsidP="004866E4">
      <w:pPr>
        <w:widowControl w:val="0"/>
        <w:spacing w:after="0" w:line="240" w:lineRule="auto"/>
        <w:rPr>
          <w:rFonts w:ascii="Times New Roman" w:eastAsia="Times New Roman" w:hAnsi="Times New Roman" w:cs="Times New Roman"/>
          <w:sz w:val="20"/>
          <w:szCs w:val="20"/>
          <w:lang w:eastAsia="en-US"/>
        </w:rPr>
      </w:pPr>
      <w:r w:rsidRPr="00201D3A">
        <w:rPr>
          <w:rFonts w:ascii="Times New Roman" w:eastAsia="Times New Roman" w:hAnsi="Times New Roman" w:cs="Times New Roman"/>
          <w:i/>
          <w:sz w:val="20"/>
          <w:szCs w:val="20"/>
          <w:lang w:eastAsia="en-US"/>
        </w:rPr>
        <w:t xml:space="preserve">Figure 8.1. </w:t>
      </w:r>
      <w:r w:rsidRPr="00201D3A">
        <w:rPr>
          <w:rFonts w:ascii="Times New Roman" w:eastAsia="Times New Roman" w:hAnsi="Times New Roman" w:cs="Times New Roman"/>
          <w:sz w:val="20"/>
          <w:szCs w:val="20"/>
          <w:lang w:eastAsia="en-US"/>
        </w:rPr>
        <w:t>Diagram of whole system. Anaerobic digester produces biogas that flows into the H</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S scrubber, then the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 xml:space="preserve"> absorption column. The purified biogas exits the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 xml:space="preserve"> absorption column while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-laden aqueous solution flows into the photobioreactor. The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-stripped solution enters the sand filter that recycles the water for the CO</w:t>
      </w:r>
      <w:r w:rsidRPr="00201D3A">
        <w:rPr>
          <w:rFonts w:ascii="Times New Roman" w:eastAsia="Times New Roman" w:hAnsi="Times New Roman" w:cs="Times New Roman"/>
          <w:sz w:val="20"/>
          <w:szCs w:val="20"/>
          <w:vertAlign w:val="subscript"/>
          <w:lang w:eastAsia="en-US"/>
        </w:rPr>
        <w:t>2</w:t>
      </w:r>
      <w:r w:rsidRPr="00201D3A">
        <w:rPr>
          <w:rFonts w:ascii="Times New Roman" w:eastAsia="Times New Roman" w:hAnsi="Times New Roman" w:cs="Times New Roman"/>
          <w:sz w:val="20"/>
          <w:szCs w:val="20"/>
          <w:lang w:eastAsia="en-US"/>
        </w:rPr>
        <w:t xml:space="preserve"> column.</w:t>
      </w:r>
    </w:p>
    <w:p w:rsidR="004866E4" w:rsidRDefault="004866E4" w:rsidP="004866E4">
      <w:pPr>
        <w:widowControl w:val="0"/>
        <w:spacing w:after="0" w:line="480" w:lineRule="auto"/>
        <w:ind w:firstLine="720"/>
        <w:rPr>
          <w:rFonts w:ascii="Times New Roman" w:eastAsia="Times New Roman" w:hAnsi="Times New Roman" w:cs="Times New Roman"/>
          <w:sz w:val="24"/>
          <w:szCs w:val="24"/>
          <w:lang w:eastAsia="en-US"/>
        </w:rPr>
      </w:pPr>
    </w:p>
    <w:p w:rsidR="004866E4" w:rsidRPr="00201D3A" w:rsidRDefault="004866E4" w:rsidP="004866E4">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In the final system, </w:t>
      </w:r>
      <w:r>
        <w:rPr>
          <w:rFonts w:ascii="Times New Roman" w:eastAsia="Times New Roman" w:hAnsi="Times New Roman" w:cs="Times New Roman"/>
          <w:sz w:val="24"/>
          <w:szCs w:val="24"/>
          <w:lang w:eastAsia="en-US"/>
        </w:rPr>
        <w:t xml:space="preserve">biogas was produced by </w:t>
      </w:r>
      <w:r w:rsidR="00214E86">
        <w:rPr>
          <w:rFonts w:ascii="Times New Roman" w:eastAsia="Times New Roman" w:hAnsi="Times New Roman" w:cs="Times New Roman"/>
          <w:sz w:val="24"/>
          <w:szCs w:val="24"/>
          <w:lang w:eastAsia="en-US"/>
        </w:rPr>
        <w:t xml:space="preserve">the </w:t>
      </w:r>
      <w:r w:rsidRPr="00201D3A">
        <w:rPr>
          <w:rFonts w:ascii="Times New Roman" w:eastAsia="Times New Roman" w:hAnsi="Times New Roman" w:cs="Times New Roman"/>
          <w:sz w:val="24"/>
          <w:szCs w:val="24"/>
          <w:lang w:eastAsia="en-US"/>
        </w:rPr>
        <w:t>anaerobic digester</w:t>
      </w:r>
      <w:r>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at an average rate of 4.12 ± 0.170 L/day (400.1 L/kg</w:t>
      </w:r>
      <w:r w:rsidRPr="00201D3A">
        <w:rPr>
          <w:rFonts w:ascii="Times New Roman" w:eastAsia="Times New Roman" w:hAnsi="Times New Roman" w:cs="Times New Roman"/>
          <w:sz w:val="24"/>
          <w:szCs w:val="24"/>
          <w:vertAlign w:val="subscript"/>
          <w:lang w:eastAsia="en-US"/>
        </w:rPr>
        <w:t>TS</w:t>
      </w:r>
      <w:r w:rsidRPr="00201D3A">
        <w:rPr>
          <w:rFonts w:ascii="Times New Roman" w:eastAsia="Times New Roman" w:hAnsi="Times New Roman" w:cs="Times New Roman"/>
          <w:sz w:val="24"/>
          <w:szCs w:val="24"/>
          <w:lang w:eastAsia="en-US"/>
        </w:rPr>
        <w:t xml:space="preserve">) </w:t>
      </w:r>
      <w:r w:rsidR="00214E86">
        <w:rPr>
          <w:rFonts w:ascii="Times New Roman" w:eastAsia="Times New Roman" w:hAnsi="Times New Roman" w:cs="Times New Roman"/>
          <w:sz w:val="24"/>
          <w:szCs w:val="24"/>
          <w:lang w:eastAsia="en-US"/>
        </w:rPr>
        <w:t xml:space="preserve">with </w:t>
      </w:r>
      <w:r>
        <w:rPr>
          <w:rFonts w:ascii="Times New Roman" w:eastAsia="Times New Roman" w:hAnsi="Times New Roman" w:cs="Times New Roman"/>
          <w:sz w:val="24"/>
          <w:szCs w:val="24"/>
          <w:lang w:eastAsia="en-US"/>
        </w:rPr>
        <w:t>an</w:t>
      </w:r>
      <w:r w:rsidRPr="00201D3A">
        <w:rPr>
          <w:rFonts w:ascii="Times New Roman" w:eastAsia="Times New Roman" w:hAnsi="Times New Roman" w:cs="Times New Roman"/>
          <w:sz w:val="24"/>
          <w:szCs w:val="24"/>
          <w:lang w:eastAsia="en-US"/>
        </w:rPr>
        <w:t xml:space="preserve"> average composition that was similar to that of landfill biogas (69.9 ± 5.29%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30.1 ± 5.29%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and 3520 ± 624 ppm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The digester gen</w:t>
      </w:r>
      <w:r>
        <w:rPr>
          <w:rFonts w:ascii="Times New Roman" w:eastAsia="Times New Roman" w:hAnsi="Times New Roman" w:cs="Times New Roman"/>
          <w:sz w:val="24"/>
          <w:szCs w:val="24"/>
          <w:lang w:eastAsia="en-US"/>
        </w:rPr>
        <w:t>erated a maximum pressure of 0.083 bar</w:t>
      </w:r>
      <w:r w:rsidRPr="00201D3A">
        <w:rPr>
          <w:rFonts w:ascii="Times New Roman" w:eastAsia="Times New Roman" w:hAnsi="Times New Roman" w:cs="Times New Roman"/>
          <w:sz w:val="24"/>
          <w:szCs w:val="24"/>
          <w:lang w:eastAsia="en-US"/>
        </w:rPr>
        <w:t>. The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scrubber used the steel wool method</w:t>
      </w:r>
      <w:r>
        <w:rPr>
          <w:rFonts w:ascii="Times New Roman" w:eastAsia="Times New Roman" w:hAnsi="Times New Roman" w:cs="Times New Roman"/>
          <w:sz w:val="24"/>
          <w:szCs w:val="24"/>
          <w:lang w:eastAsia="en-US"/>
        </w:rPr>
        <w:t xml:space="preserve">; it was inconclusive whether it </w:t>
      </w:r>
      <w:r w:rsidRPr="00201D3A">
        <w:rPr>
          <w:rFonts w:ascii="Times New Roman" w:eastAsia="Times New Roman" w:hAnsi="Times New Roman" w:cs="Times New Roman"/>
          <w:sz w:val="24"/>
          <w:szCs w:val="24"/>
          <w:lang w:eastAsia="en-US"/>
        </w:rPr>
        <w:t>was able to remove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S from a concentration of approximately 3520 ppm to less than 1 ppm. </w:t>
      </w:r>
      <w:r>
        <w:rPr>
          <w:rFonts w:ascii="Times New Roman" w:eastAsia="Times New Roman" w:hAnsi="Times New Roman" w:cs="Times New Roman"/>
          <w:sz w:val="24"/>
          <w:szCs w:val="24"/>
          <w:lang w:eastAsia="en-US"/>
        </w:rPr>
        <w:t>Time constraints prevented further testing of this system. However, this method</w:t>
      </w:r>
      <w:r w:rsidRPr="00201D3A">
        <w:rPr>
          <w:rFonts w:ascii="Times New Roman" w:eastAsia="Times New Roman" w:hAnsi="Times New Roman" w:cs="Times New Roman"/>
          <w:sz w:val="24"/>
          <w:szCs w:val="24"/>
          <w:lang w:eastAsia="en-US"/>
        </w:rPr>
        <w:t xml:space="preserve"> was chosen over the CuSO</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scrubbing method because steel wool was less expensive than CuSO</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did not require a large pressure gradient, and did not generate waste that would be costly to dispose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scrubbing column used a spray method </w:t>
      </w:r>
      <w:r>
        <w:rPr>
          <w:rFonts w:ascii="Times New Roman" w:eastAsia="Times New Roman" w:hAnsi="Times New Roman" w:cs="Times New Roman"/>
          <w:sz w:val="24"/>
          <w:szCs w:val="24"/>
          <w:lang w:eastAsia="en-US"/>
        </w:rPr>
        <w:t xml:space="preserve">with a pH 13 alkaline solution </w:t>
      </w:r>
      <w:r w:rsidRPr="00201D3A">
        <w:rPr>
          <w:rFonts w:ascii="Times New Roman" w:eastAsia="Times New Roman" w:hAnsi="Times New Roman" w:cs="Times New Roman"/>
          <w:sz w:val="24"/>
          <w:szCs w:val="24"/>
          <w:lang w:eastAsia="en-US"/>
        </w:rPr>
        <w:t>to remove 75 ± 9%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in the biogas, leaving approximately 10%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in the purified gas. This gas was collected in sample bags and analyzed for composition using GC-TCD. The photobioreactor employed a helical design with </w:t>
      </w:r>
      <w:r>
        <w:rPr>
          <w:rFonts w:ascii="Times New Roman" w:eastAsia="Times New Roman" w:hAnsi="Times New Roman" w:cs="Times New Roman"/>
          <w:sz w:val="24"/>
          <w:szCs w:val="24"/>
          <w:lang w:eastAsia="en-US"/>
        </w:rPr>
        <w:t>more</w:t>
      </w:r>
      <w:r w:rsidRPr="00201D3A">
        <w:rPr>
          <w:rFonts w:ascii="Times New Roman" w:eastAsia="Times New Roman" w:hAnsi="Times New Roman" w:cs="Times New Roman"/>
          <w:sz w:val="24"/>
          <w:szCs w:val="24"/>
          <w:lang w:eastAsia="en-US"/>
        </w:rPr>
        <w:t xml:space="preserve"> turbulence than the original model and was tested </w:t>
      </w:r>
      <w:r>
        <w:rPr>
          <w:rFonts w:ascii="Times New Roman" w:eastAsia="Times New Roman" w:hAnsi="Times New Roman" w:cs="Times New Roman"/>
          <w:sz w:val="24"/>
          <w:szCs w:val="24"/>
          <w:lang w:eastAsia="en-US"/>
        </w:rPr>
        <w:t>with</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sz w:val="24"/>
          <w:szCs w:val="24"/>
          <w:lang w:eastAsia="en-US"/>
        </w:rPr>
        <w:t xml:space="preserve">P. tricornutum </w:t>
      </w:r>
      <w:r w:rsidRPr="00201D3A">
        <w:rPr>
          <w:rFonts w:ascii="Times New Roman" w:eastAsia="Times New Roman" w:hAnsi="Times New Roman" w:cs="Times New Roman"/>
          <w:sz w:val="24"/>
          <w:szCs w:val="24"/>
          <w:lang w:eastAsia="en-US"/>
        </w:rPr>
        <w:t xml:space="preserve">and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sp. PCC 6803.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was not tested because it </w:t>
      </w:r>
      <w:r>
        <w:rPr>
          <w:rFonts w:ascii="Times New Roman" w:eastAsia="Times New Roman" w:hAnsi="Times New Roman" w:cs="Times New Roman"/>
          <w:sz w:val="24"/>
          <w:szCs w:val="24"/>
          <w:lang w:eastAsia="en-US"/>
        </w:rPr>
        <w:t>tended</w:t>
      </w:r>
      <w:r w:rsidRPr="00201D3A">
        <w:rPr>
          <w:rFonts w:ascii="Times New Roman" w:eastAsia="Times New Roman" w:hAnsi="Times New Roman" w:cs="Times New Roman"/>
          <w:sz w:val="24"/>
          <w:szCs w:val="24"/>
          <w:lang w:eastAsia="en-US"/>
        </w:rPr>
        <w:t xml:space="preserve"> to adhere to </w:t>
      </w:r>
      <w:r>
        <w:rPr>
          <w:rFonts w:ascii="Times New Roman" w:eastAsia="Times New Roman" w:hAnsi="Times New Roman" w:cs="Times New Roman"/>
          <w:sz w:val="24"/>
          <w:szCs w:val="24"/>
          <w:lang w:eastAsia="en-US"/>
        </w:rPr>
        <w:t xml:space="preserve">the </w:t>
      </w:r>
      <w:r w:rsidRPr="00201D3A">
        <w:rPr>
          <w:rFonts w:ascii="Times New Roman" w:eastAsia="Times New Roman" w:hAnsi="Times New Roman" w:cs="Times New Roman"/>
          <w:sz w:val="24"/>
          <w:szCs w:val="24"/>
          <w:lang w:eastAsia="en-US"/>
        </w:rPr>
        <w:t xml:space="preserve">interior walls of the PVC tubing, which decreased light penetration to the culture and therefore prevented growth of the culture. The water recycling system </w:t>
      </w:r>
      <w:r>
        <w:rPr>
          <w:rFonts w:ascii="Times New Roman" w:eastAsia="Times New Roman" w:hAnsi="Times New Roman" w:cs="Times New Roman"/>
          <w:sz w:val="24"/>
          <w:szCs w:val="24"/>
          <w:lang w:eastAsia="en-US"/>
        </w:rPr>
        <w:t xml:space="preserve">used a sand filtration method to </w:t>
      </w:r>
      <w:r w:rsidRPr="00201D3A">
        <w:rPr>
          <w:rFonts w:ascii="Times New Roman" w:eastAsia="Times New Roman" w:hAnsi="Times New Roman" w:cs="Times New Roman"/>
          <w:sz w:val="24"/>
          <w:szCs w:val="24"/>
          <w:lang w:eastAsia="en-US"/>
        </w:rPr>
        <w:t>filter out algae.</w:t>
      </w:r>
    </w:p>
    <w:p w:rsidR="004866E4" w:rsidRPr="00201D3A" w:rsidRDefault="004866E4" w:rsidP="004866E4">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After connecting all </w:t>
      </w:r>
      <w:r>
        <w:rPr>
          <w:rFonts w:ascii="Times New Roman" w:eastAsia="Times New Roman" w:hAnsi="Times New Roman" w:cs="Times New Roman"/>
          <w:sz w:val="24"/>
          <w:szCs w:val="24"/>
          <w:lang w:eastAsia="en-US"/>
        </w:rPr>
        <w:t xml:space="preserve">of these </w:t>
      </w:r>
      <w:r w:rsidRPr="00201D3A">
        <w:rPr>
          <w:rFonts w:ascii="Times New Roman" w:eastAsia="Times New Roman" w:hAnsi="Times New Roman" w:cs="Times New Roman"/>
          <w:sz w:val="24"/>
          <w:szCs w:val="24"/>
          <w:lang w:eastAsia="en-US"/>
        </w:rPr>
        <w:t>system components</w:t>
      </w:r>
      <w:r>
        <w:rPr>
          <w:rFonts w:ascii="Times New Roman" w:eastAsia="Times New Roman" w:hAnsi="Times New Roman" w:cs="Times New Roman"/>
          <w:sz w:val="24"/>
          <w:szCs w:val="24"/>
          <w:lang w:eastAsia="en-US"/>
        </w:rPr>
        <w:t>,</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sz w:val="24"/>
          <w:szCs w:val="24"/>
          <w:lang w:eastAsia="en-US"/>
        </w:rPr>
        <w:t xml:space="preserve">P. tricornutum </w:t>
      </w:r>
      <w:r w:rsidRPr="00201D3A">
        <w:rPr>
          <w:rFonts w:ascii="Times New Roman" w:eastAsia="Times New Roman" w:hAnsi="Times New Roman" w:cs="Times New Roman"/>
          <w:sz w:val="24"/>
          <w:szCs w:val="24"/>
          <w:lang w:eastAsia="en-US"/>
        </w:rPr>
        <w:t>was added into the reservoir and was cycled through the photobioreactor. The optical density of the culture was measured after an hour. Fluid level in the reservoir was kept underneath the port to the recycling system. Once the algal culture was fully mixed inside the bioreactor,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alkaline solution from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column entered the reactor through the reservoir. Equal volumes of algal culture exited the photobioreactor and entered the recycling system over time. </w:t>
      </w:r>
    </w:p>
    <w:p w:rsidR="004866E4" w:rsidRPr="00201D3A" w:rsidRDefault="004866E4" w:rsidP="004866E4">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However, due to the salinity of the media required for the growth of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salts in the </w:t>
      </w:r>
      <w:r>
        <w:rPr>
          <w:rFonts w:ascii="Times New Roman" w:eastAsia="Times New Roman" w:hAnsi="Times New Roman" w:cs="Times New Roman"/>
          <w:sz w:val="24"/>
          <w:szCs w:val="24"/>
          <w:lang w:eastAsia="en-US"/>
        </w:rPr>
        <w:t>f/2</w:t>
      </w:r>
      <w:r w:rsidRPr="00201D3A">
        <w:rPr>
          <w:rFonts w:ascii="Times New Roman" w:eastAsia="Times New Roman" w:hAnsi="Times New Roman" w:cs="Times New Roman"/>
          <w:sz w:val="24"/>
          <w:szCs w:val="24"/>
          <w:lang w:eastAsia="en-US"/>
        </w:rPr>
        <w:t xml:space="preserve"> medium reacted with </w:t>
      </w:r>
      <w:r>
        <w:rPr>
          <w:rFonts w:ascii="Times New Roman" w:eastAsia="Times New Roman" w:hAnsi="Times New Roman" w:cs="Times New Roman"/>
          <w:sz w:val="24"/>
          <w:szCs w:val="24"/>
          <w:lang w:eastAsia="en-US"/>
        </w:rPr>
        <w:t xml:space="preserve">the </w:t>
      </w:r>
      <w:r w:rsidRPr="00201D3A">
        <w:rPr>
          <w:rFonts w:ascii="Times New Roman" w:eastAsia="Times New Roman" w:hAnsi="Times New Roman" w:cs="Times New Roman"/>
          <w:sz w:val="24"/>
          <w:szCs w:val="24"/>
          <w:lang w:eastAsia="en-US"/>
        </w:rPr>
        <w:t xml:space="preserve">alkaline solution, resulting in precipitation. In addition, the </w:t>
      </w:r>
      <w:r w:rsidRPr="00201D3A">
        <w:rPr>
          <w:rFonts w:ascii="Times New Roman" w:eastAsia="Times New Roman" w:hAnsi="Times New Roman" w:cs="Times New Roman"/>
          <w:i/>
          <w:sz w:val="24"/>
          <w:szCs w:val="24"/>
          <w:lang w:eastAsia="en-US"/>
        </w:rPr>
        <w:t xml:space="preserve">P. tricornutum </w:t>
      </w:r>
      <w:r w:rsidRPr="00201D3A">
        <w:rPr>
          <w:rFonts w:ascii="Times New Roman" w:eastAsia="Times New Roman" w:hAnsi="Times New Roman" w:cs="Times New Roman"/>
          <w:sz w:val="24"/>
          <w:szCs w:val="24"/>
          <w:lang w:eastAsia="en-US"/>
        </w:rPr>
        <w:t xml:space="preserve">culture was later found to have been contaminated </w:t>
      </w:r>
      <w:r w:rsidR="00214E86">
        <w:rPr>
          <w:rFonts w:ascii="Times New Roman" w:eastAsia="Times New Roman" w:hAnsi="Times New Roman" w:cs="Times New Roman"/>
          <w:sz w:val="24"/>
          <w:szCs w:val="24"/>
          <w:lang w:eastAsia="en-US"/>
        </w:rPr>
        <w:t>by</w:t>
      </w:r>
      <w:r w:rsidR="00214E86"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 xml:space="preserve">bacteria. As a result, the system was </w:t>
      </w:r>
      <w:r>
        <w:rPr>
          <w:rFonts w:ascii="Times New Roman" w:eastAsia="Times New Roman" w:hAnsi="Times New Roman" w:cs="Times New Roman"/>
          <w:sz w:val="24"/>
          <w:szCs w:val="24"/>
          <w:lang w:eastAsia="en-US"/>
        </w:rPr>
        <w:t xml:space="preserve">next </w:t>
      </w:r>
      <w:r w:rsidRPr="00201D3A">
        <w:rPr>
          <w:rFonts w:ascii="Times New Roman" w:eastAsia="Times New Roman" w:hAnsi="Times New Roman" w:cs="Times New Roman"/>
          <w:sz w:val="24"/>
          <w:szCs w:val="24"/>
          <w:lang w:eastAsia="en-US"/>
        </w:rPr>
        <w:t xml:space="preserve">tested with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sp. PCC 6803, a readily available freshwater cyanobacterium</w:t>
      </w:r>
      <w:r w:rsidR="00214E86">
        <w:rPr>
          <w:rFonts w:ascii="Times New Roman" w:eastAsia="Times New Roman" w:hAnsi="Times New Roman" w:cs="Times New Roman"/>
          <w:sz w:val="24"/>
          <w:szCs w:val="24"/>
          <w:lang w:eastAsia="en-US"/>
        </w:rPr>
        <w:t>, that we were given as a substitute algal species</w:t>
      </w:r>
      <w:r w:rsidRPr="00201D3A">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eastAsia="en-US"/>
        </w:rPr>
        <w:t xml:space="preserve">With the </w:t>
      </w:r>
      <w:r w:rsidRPr="00201D3A">
        <w:rPr>
          <w:rFonts w:ascii="Times New Roman" w:eastAsia="Times New Roman" w:hAnsi="Times New Roman" w:cs="Times New Roman"/>
          <w:sz w:val="24"/>
          <w:szCs w:val="24"/>
          <w:lang w:eastAsia="en-US"/>
        </w:rPr>
        <w:t>addition of alkaline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water</w:t>
      </w:r>
      <w:r>
        <w:rPr>
          <w:rFonts w:ascii="Times New Roman" w:eastAsia="Times New Roman" w:hAnsi="Times New Roman" w:cs="Times New Roman"/>
          <w:sz w:val="24"/>
          <w:szCs w:val="24"/>
          <w:lang w:eastAsia="en-US"/>
        </w:rPr>
        <w:t>, the pH of the system deviated from ideal growth conditions</w:t>
      </w:r>
      <w:r w:rsidRPr="00201D3A">
        <w:rPr>
          <w:rFonts w:ascii="Times New Roman" w:eastAsia="Times New Roman" w:hAnsi="Times New Roman" w:cs="Times New Roman"/>
          <w:sz w:val="24"/>
          <w:szCs w:val="24"/>
          <w:lang w:eastAsia="en-US"/>
        </w:rPr>
        <w:t xml:space="preserve">. In order to reduce the pH of the </w:t>
      </w:r>
      <w:r w:rsidRPr="00201D3A">
        <w:rPr>
          <w:rFonts w:ascii="Times New Roman" w:eastAsia="Times New Roman" w:hAnsi="Times New Roman" w:cs="Times New Roman"/>
          <w:i/>
          <w:sz w:val="24"/>
          <w:szCs w:val="24"/>
          <w:lang w:eastAsia="en-US"/>
        </w:rPr>
        <w:t>Synechocystis</w:t>
      </w:r>
      <w:r>
        <w:rPr>
          <w:rFonts w:ascii="Times New Roman" w:eastAsia="Times New Roman" w:hAnsi="Times New Roman" w:cs="Times New Roman"/>
          <w:i/>
          <w:sz w:val="24"/>
          <w:szCs w:val="24"/>
          <w:lang w:eastAsia="en-US"/>
        </w:rPr>
        <w:t xml:space="preserve"> </w:t>
      </w:r>
      <w:r w:rsidRPr="00201D3A">
        <w:rPr>
          <w:rFonts w:ascii="Times New Roman" w:eastAsia="Times New Roman" w:hAnsi="Times New Roman" w:cs="Times New Roman"/>
          <w:sz w:val="24"/>
          <w:szCs w:val="24"/>
          <w:lang w:eastAsia="en-US"/>
        </w:rPr>
        <w:t xml:space="preserve">culture, 15 mL of concentrated 37% w/w hydrochloric acid (HCl) was added on the second day, lowering the pH from 10.8 to 7.5. The pH decreased again on the sixth day </w:t>
      </w:r>
      <w:r w:rsidR="00DC0D6A">
        <w:rPr>
          <w:rFonts w:ascii="Times New Roman" w:eastAsia="Times New Roman" w:hAnsi="Times New Roman" w:cs="Times New Roman"/>
          <w:sz w:val="24"/>
          <w:szCs w:val="24"/>
          <w:lang w:eastAsia="en-US"/>
        </w:rPr>
        <w:t>after</w:t>
      </w:r>
      <w:r w:rsidRPr="00201D3A">
        <w:rPr>
          <w:rFonts w:ascii="Times New Roman" w:eastAsia="Times New Roman" w:hAnsi="Times New Roman" w:cs="Times New Roman"/>
          <w:sz w:val="24"/>
          <w:szCs w:val="24"/>
          <w:lang w:eastAsia="en-US"/>
        </w:rPr>
        <w:t xml:space="preserve"> adding 5 mL of the same HCl solution.</w:t>
      </w:r>
    </w:p>
    <w:p w:rsidR="004866E4" w:rsidRPr="00201D3A" w:rsidRDefault="004866E4" w:rsidP="004866E4">
      <w:pPr>
        <w:keepNext/>
        <w:spacing w:after="0" w:line="480" w:lineRule="auto"/>
        <w:outlineLvl w:val="1"/>
        <w:rPr>
          <w:rFonts w:ascii="Times New Roman" w:eastAsia="Times New Roman" w:hAnsi="Times New Roman" w:cs="Times New Roman"/>
          <w:b/>
          <w:iCs/>
          <w:sz w:val="24"/>
          <w:szCs w:val="28"/>
          <w:u w:val="single"/>
          <w:lang w:eastAsia="en-US"/>
        </w:rPr>
      </w:pPr>
      <w:bookmarkStart w:id="117" w:name="_Toc387095286"/>
      <w:r w:rsidRPr="00201D3A">
        <w:rPr>
          <w:rFonts w:ascii="Times New Roman" w:eastAsia="Times New Roman" w:hAnsi="Times New Roman" w:cs="Times New Roman"/>
          <w:b/>
          <w:iCs/>
          <w:sz w:val="24"/>
          <w:szCs w:val="28"/>
          <w:u w:val="single"/>
          <w:lang w:eastAsia="en-US"/>
        </w:rPr>
        <w:t>Results</w:t>
      </w:r>
      <w:bookmarkEnd w:id="117"/>
    </w:p>
    <w:p w:rsidR="004866E4" w:rsidRDefault="004866E4" w:rsidP="004866E4">
      <w:pPr>
        <w:keepNext/>
        <w:spacing w:after="60" w:line="480" w:lineRule="auto"/>
        <w:outlineLvl w:val="2"/>
        <w:rPr>
          <w:rFonts w:ascii="Times New Roman" w:eastAsia="Times New Roman" w:hAnsi="Times New Roman" w:cs="Times New Roman"/>
          <w:b/>
          <w:bCs/>
          <w:lang w:eastAsia="en-US"/>
        </w:rPr>
      </w:pPr>
      <w:bookmarkStart w:id="118" w:name="_Toc387095287"/>
      <w:r w:rsidRPr="00201D3A">
        <w:rPr>
          <w:rFonts w:ascii="Times New Roman" w:eastAsia="Times New Roman" w:hAnsi="Times New Roman" w:cs="Times New Roman"/>
          <w:b/>
          <w:bCs/>
          <w:lang w:eastAsia="en-US"/>
        </w:rPr>
        <w:t xml:space="preserve">Algal growth of </w:t>
      </w:r>
      <w:r w:rsidRPr="00201D3A">
        <w:rPr>
          <w:rFonts w:ascii="Times New Roman" w:eastAsia="Times New Roman" w:hAnsi="Times New Roman" w:cs="Times New Roman"/>
          <w:b/>
          <w:bCs/>
          <w:i/>
          <w:lang w:eastAsia="en-US"/>
        </w:rPr>
        <w:t>P. tricornutum</w:t>
      </w:r>
      <w:r w:rsidRPr="00201D3A">
        <w:rPr>
          <w:rFonts w:ascii="Times New Roman" w:eastAsia="Times New Roman" w:hAnsi="Times New Roman" w:cs="Times New Roman"/>
          <w:b/>
          <w:bCs/>
          <w:lang w:eastAsia="en-US"/>
        </w:rPr>
        <w:t xml:space="preserve"> in photobioreactor.</w:t>
      </w:r>
      <w:bookmarkEnd w:id="118"/>
      <w:r w:rsidRPr="00201D3A">
        <w:rPr>
          <w:rFonts w:ascii="Times New Roman" w:eastAsia="Times New Roman" w:hAnsi="Times New Roman" w:cs="Times New Roman"/>
          <w:b/>
          <w:bCs/>
          <w:lang w:eastAsia="en-US"/>
        </w:rPr>
        <w:t xml:space="preserve"> </w:t>
      </w:r>
    </w:p>
    <w:p w:rsidR="004866E4" w:rsidRPr="00BE7850" w:rsidRDefault="004866E4" w:rsidP="00BE7850">
      <w:pPr>
        <w:spacing w:line="480" w:lineRule="auto"/>
        <w:rPr>
          <w:rFonts w:ascii="Times New Roman" w:hAnsi="Times New Roman" w:cs="Times New Roman"/>
          <w:sz w:val="24"/>
          <w:szCs w:val="24"/>
          <w:lang w:eastAsia="en-US"/>
        </w:rPr>
      </w:pPr>
      <w:r>
        <w:rPr>
          <w:b/>
          <w:lang w:eastAsia="en-US"/>
        </w:rPr>
        <w:tab/>
      </w:r>
      <w:bookmarkStart w:id="119" w:name="_Toc386656761"/>
      <w:r w:rsidRPr="00BE7850">
        <w:rPr>
          <w:rFonts w:ascii="Times New Roman" w:hAnsi="Times New Roman" w:cs="Times New Roman"/>
          <w:sz w:val="24"/>
          <w:szCs w:val="24"/>
          <w:lang w:eastAsia="en-US"/>
        </w:rPr>
        <w:t xml:space="preserve">Accurate measurements of algal growth of </w:t>
      </w:r>
      <w:r w:rsidRPr="00BE7850">
        <w:rPr>
          <w:rFonts w:ascii="Times New Roman" w:hAnsi="Times New Roman" w:cs="Times New Roman"/>
          <w:i/>
          <w:sz w:val="24"/>
          <w:szCs w:val="24"/>
          <w:lang w:eastAsia="en-US"/>
        </w:rPr>
        <w:t>P. tricornutum</w:t>
      </w:r>
      <w:r w:rsidRPr="00BE7850">
        <w:rPr>
          <w:rFonts w:ascii="Times New Roman" w:hAnsi="Times New Roman" w:cs="Times New Roman"/>
          <w:sz w:val="24"/>
          <w:szCs w:val="24"/>
          <w:lang w:eastAsia="en-US"/>
        </w:rPr>
        <w:t xml:space="preserve"> </w:t>
      </w:r>
      <w:r w:rsidR="00DC0D6A" w:rsidRPr="00BE7850">
        <w:rPr>
          <w:rFonts w:ascii="Times New Roman" w:hAnsi="Times New Roman" w:cs="Times New Roman"/>
          <w:sz w:val="24"/>
          <w:szCs w:val="24"/>
          <w:lang w:eastAsia="en-US"/>
        </w:rPr>
        <w:t>could not</w:t>
      </w:r>
      <w:r w:rsidRPr="00BE7850">
        <w:rPr>
          <w:rFonts w:ascii="Times New Roman" w:hAnsi="Times New Roman" w:cs="Times New Roman"/>
          <w:sz w:val="24"/>
          <w:szCs w:val="24"/>
          <w:lang w:eastAsia="en-US"/>
        </w:rPr>
        <w:t xml:space="preserve"> be obtained du</w:t>
      </w:r>
      <w:r w:rsidR="00DC0D6A" w:rsidRPr="00BE7850">
        <w:rPr>
          <w:rFonts w:ascii="Times New Roman" w:hAnsi="Times New Roman" w:cs="Times New Roman"/>
          <w:sz w:val="24"/>
          <w:szCs w:val="24"/>
          <w:lang w:eastAsia="en-US"/>
        </w:rPr>
        <w:t>ring system studies. The densities</w:t>
      </w:r>
      <w:r w:rsidRPr="00BE7850">
        <w:rPr>
          <w:rFonts w:ascii="Times New Roman" w:hAnsi="Times New Roman" w:cs="Times New Roman"/>
          <w:sz w:val="24"/>
          <w:szCs w:val="24"/>
          <w:lang w:eastAsia="en-US"/>
        </w:rPr>
        <w:t xml:space="preserve"> of the original </w:t>
      </w:r>
      <w:r w:rsidRPr="00BE7850">
        <w:rPr>
          <w:rFonts w:ascii="Times New Roman" w:hAnsi="Times New Roman" w:cs="Times New Roman"/>
          <w:i/>
          <w:sz w:val="24"/>
          <w:szCs w:val="24"/>
          <w:lang w:eastAsia="en-US"/>
        </w:rPr>
        <w:t>P. tricornutum</w:t>
      </w:r>
      <w:r w:rsidRPr="00BE7850">
        <w:rPr>
          <w:rFonts w:ascii="Times New Roman" w:hAnsi="Times New Roman" w:cs="Times New Roman"/>
          <w:sz w:val="24"/>
          <w:szCs w:val="24"/>
          <w:lang w:eastAsia="en-US"/>
        </w:rPr>
        <w:t xml:space="preserve"> cultures </w:t>
      </w:r>
      <w:r w:rsidR="00DC0D6A" w:rsidRPr="00BE7850">
        <w:rPr>
          <w:rFonts w:ascii="Times New Roman" w:hAnsi="Times New Roman" w:cs="Times New Roman"/>
          <w:sz w:val="24"/>
          <w:szCs w:val="24"/>
          <w:lang w:eastAsia="en-US"/>
        </w:rPr>
        <w:t>were</w:t>
      </w:r>
      <w:r w:rsidRPr="00BE7850">
        <w:rPr>
          <w:rFonts w:ascii="Times New Roman" w:hAnsi="Times New Roman" w:cs="Times New Roman"/>
          <w:sz w:val="24"/>
          <w:szCs w:val="24"/>
          <w:lang w:eastAsia="en-US"/>
        </w:rPr>
        <w:t xml:space="preserve"> low</w:t>
      </w:r>
      <w:r w:rsidR="00214E86" w:rsidRPr="00BE7850">
        <w:rPr>
          <w:rFonts w:ascii="Times New Roman" w:hAnsi="Times New Roman" w:cs="Times New Roman"/>
          <w:sz w:val="24"/>
          <w:szCs w:val="24"/>
          <w:lang w:eastAsia="en-US"/>
        </w:rPr>
        <w:t xml:space="preserve"> </w:t>
      </w:r>
      <w:r w:rsidRPr="00BE7850">
        <w:rPr>
          <w:rFonts w:ascii="Times New Roman" w:hAnsi="Times New Roman" w:cs="Times New Roman"/>
          <w:sz w:val="24"/>
          <w:szCs w:val="24"/>
          <w:lang w:eastAsia="en-US"/>
        </w:rPr>
        <w:t xml:space="preserve">and </w:t>
      </w:r>
      <w:r w:rsidR="00DC0D6A" w:rsidRPr="00BE7850">
        <w:rPr>
          <w:rFonts w:ascii="Times New Roman" w:hAnsi="Times New Roman" w:cs="Times New Roman"/>
          <w:sz w:val="24"/>
          <w:szCs w:val="24"/>
          <w:lang w:eastAsia="en-US"/>
        </w:rPr>
        <w:t xml:space="preserve">the cultures </w:t>
      </w:r>
      <w:r w:rsidRPr="00BE7850">
        <w:rPr>
          <w:rFonts w:ascii="Times New Roman" w:hAnsi="Times New Roman" w:cs="Times New Roman"/>
          <w:sz w:val="24"/>
          <w:szCs w:val="24"/>
          <w:lang w:eastAsia="en-US"/>
        </w:rPr>
        <w:t>were unable to buffer the alkaline CO</w:t>
      </w:r>
      <w:r w:rsidRPr="00BE7850">
        <w:rPr>
          <w:rFonts w:ascii="Times New Roman" w:hAnsi="Times New Roman" w:cs="Times New Roman"/>
          <w:sz w:val="24"/>
          <w:szCs w:val="24"/>
          <w:vertAlign w:val="subscript"/>
          <w:lang w:eastAsia="en-US"/>
        </w:rPr>
        <w:t>2</w:t>
      </w:r>
      <w:r w:rsidRPr="00BE7850">
        <w:rPr>
          <w:rFonts w:ascii="Times New Roman" w:hAnsi="Times New Roman" w:cs="Times New Roman"/>
          <w:sz w:val="24"/>
          <w:szCs w:val="24"/>
          <w:lang w:eastAsia="en-US"/>
        </w:rPr>
        <w:t xml:space="preserve">-laden aqueous solution when added to the photobioreactor. </w:t>
      </w:r>
      <w:r w:rsidR="00214E86" w:rsidRPr="00BE7850">
        <w:rPr>
          <w:rFonts w:ascii="Times New Roman" w:hAnsi="Times New Roman" w:cs="Times New Roman"/>
          <w:sz w:val="24"/>
          <w:szCs w:val="24"/>
          <w:lang w:eastAsia="en-US"/>
        </w:rPr>
        <w:t xml:space="preserve"> This caused a substantial increase in the pH. </w:t>
      </w:r>
      <w:r w:rsidRPr="00BE7850">
        <w:rPr>
          <w:rFonts w:ascii="Times New Roman" w:hAnsi="Times New Roman" w:cs="Times New Roman"/>
          <w:sz w:val="24"/>
          <w:szCs w:val="24"/>
          <w:lang w:eastAsia="en-US"/>
        </w:rPr>
        <w:t>In addition, precipitation was observed within the photobioreactor, thereby clouding the algal cultures and limiting the ability to measure growth concentrations of the culture.</w:t>
      </w:r>
      <w:bookmarkEnd w:id="119"/>
    </w:p>
    <w:p w:rsidR="004866E4" w:rsidRPr="00201D3A" w:rsidRDefault="004866E4" w:rsidP="004866E4">
      <w:pPr>
        <w:keepNext/>
        <w:spacing w:after="0" w:line="480" w:lineRule="auto"/>
        <w:outlineLvl w:val="2"/>
        <w:rPr>
          <w:rFonts w:ascii="Times New Roman" w:eastAsia="Times New Roman" w:hAnsi="Times New Roman" w:cs="Times New Roman"/>
          <w:b/>
          <w:bCs/>
          <w:lang w:eastAsia="en-US"/>
        </w:rPr>
      </w:pPr>
      <w:bookmarkStart w:id="120" w:name="_Toc387095288"/>
      <w:r w:rsidRPr="00201D3A">
        <w:rPr>
          <w:rFonts w:ascii="Times New Roman" w:eastAsia="Times New Roman" w:hAnsi="Times New Roman" w:cs="Times New Roman"/>
          <w:b/>
          <w:bCs/>
          <w:lang w:eastAsia="en-US"/>
        </w:rPr>
        <w:t xml:space="preserve">Algal growth of </w:t>
      </w:r>
      <w:r w:rsidRPr="00201D3A">
        <w:rPr>
          <w:rFonts w:ascii="Times New Roman" w:eastAsia="Times New Roman" w:hAnsi="Times New Roman" w:cs="Times New Roman"/>
          <w:b/>
          <w:bCs/>
          <w:i/>
          <w:sz w:val="24"/>
          <w:szCs w:val="26"/>
          <w:lang w:eastAsia="en-US"/>
        </w:rPr>
        <w:t>Synechocystis</w:t>
      </w:r>
      <w:r w:rsidRPr="00201D3A">
        <w:rPr>
          <w:rFonts w:ascii="Times New Roman" w:eastAsia="Times New Roman" w:hAnsi="Times New Roman" w:cs="Times New Roman"/>
          <w:b/>
          <w:bCs/>
          <w:sz w:val="24"/>
          <w:szCs w:val="26"/>
          <w:lang w:eastAsia="en-US"/>
        </w:rPr>
        <w:t xml:space="preserve"> sp. PCC 6803</w:t>
      </w:r>
      <w:r w:rsidRPr="00201D3A">
        <w:rPr>
          <w:rFonts w:ascii="Times New Roman" w:eastAsia="Times New Roman" w:hAnsi="Times New Roman" w:cs="Times New Roman"/>
          <w:b/>
          <w:bCs/>
          <w:lang w:eastAsia="en-US"/>
        </w:rPr>
        <w:t xml:space="preserve"> in photobioreactor.</w:t>
      </w:r>
      <w:bookmarkEnd w:id="120"/>
      <w:r w:rsidRPr="00201D3A">
        <w:rPr>
          <w:rFonts w:ascii="Times New Roman" w:eastAsia="Times New Roman" w:hAnsi="Times New Roman" w:cs="Times New Roman"/>
          <w:b/>
          <w:bCs/>
          <w:lang w:eastAsia="en-US"/>
        </w:rPr>
        <w:t xml:space="preserve"> </w:t>
      </w:r>
    </w:p>
    <w:p w:rsidR="004866E4" w:rsidRDefault="004866E4" w:rsidP="004866E4">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Set-up of the whole system on the first day showed that the cyanobacteria was well-distributed throughout the photobioreactor. However, adhesion to the interior surface of the photobioreactor tubing was observed for the </w:t>
      </w:r>
      <w:r w:rsidRPr="00201D3A">
        <w:rPr>
          <w:rFonts w:ascii="Times New Roman" w:eastAsia="Times New Roman" w:hAnsi="Times New Roman" w:cs="Times New Roman"/>
          <w:i/>
          <w:sz w:val="24"/>
          <w:szCs w:val="24"/>
          <w:lang w:eastAsia="en-US"/>
        </w:rPr>
        <w:t xml:space="preserve">Synechocystis </w:t>
      </w:r>
      <w:r w:rsidRPr="00201D3A">
        <w:rPr>
          <w:rFonts w:ascii="Times New Roman" w:eastAsia="Times New Roman" w:hAnsi="Times New Roman" w:cs="Times New Roman"/>
          <w:sz w:val="24"/>
          <w:szCs w:val="24"/>
          <w:lang w:eastAsia="en-US"/>
        </w:rPr>
        <w:t>sp. PCC 6803</w:t>
      </w:r>
      <w:r w:rsidRPr="00201D3A">
        <w:rPr>
          <w:rFonts w:ascii="Times New Roman" w:eastAsia="Times New Roman" w:hAnsi="Times New Roman" w:cs="Times New Roman"/>
          <w:i/>
          <w:sz w:val="24"/>
          <w:szCs w:val="24"/>
          <w:lang w:eastAsia="en-US"/>
        </w:rPr>
        <w:t xml:space="preserve"> </w:t>
      </w:r>
      <w:r w:rsidRPr="00201D3A">
        <w:rPr>
          <w:rFonts w:ascii="Times New Roman" w:eastAsia="Times New Roman" w:hAnsi="Times New Roman" w:cs="Times New Roman"/>
          <w:sz w:val="24"/>
          <w:szCs w:val="24"/>
          <w:lang w:eastAsia="en-US"/>
        </w:rPr>
        <w:t>culture one day</w:t>
      </w:r>
      <w:r w:rsidR="00214E86" w:rsidRPr="00214E86">
        <w:rPr>
          <w:rFonts w:ascii="Times New Roman" w:eastAsia="Times New Roman" w:hAnsi="Times New Roman" w:cs="Times New Roman"/>
          <w:sz w:val="24"/>
          <w:szCs w:val="24"/>
          <w:lang w:eastAsia="en-US"/>
        </w:rPr>
        <w:t xml:space="preserve"> </w:t>
      </w:r>
      <w:r w:rsidR="00214E86" w:rsidRPr="00201D3A">
        <w:rPr>
          <w:rFonts w:ascii="Times New Roman" w:eastAsia="Times New Roman" w:hAnsi="Times New Roman" w:cs="Times New Roman"/>
          <w:sz w:val="24"/>
          <w:szCs w:val="24"/>
          <w:lang w:eastAsia="en-US"/>
        </w:rPr>
        <w:t>after</w:t>
      </w:r>
      <w:r w:rsidR="00214E86">
        <w:rPr>
          <w:rFonts w:ascii="Times New Roman" w:eastAsia="Times New Roman" w:hAnsi="Times New Roman" w:cs="Times New Roman"/>
          <w:sz w:val="24"/>
          <w:szCs w:val="24"/>
          <w:lang w:eastAsia="en-US"/>
        </w:rPr>
        <w:t xml:space="preserve"> the addition of alkaline CO</w:t>
      </w:r>
      <w:r w:rsidR="00D67EDB" w:rsidRPr="00D67EDB">
        <w:rPr>
          <w:rFonts w:ascii="Times New Roman" w:eastAsia="Times New Roman" w:hAnsi="Times New Roman" w:cs="Times New Roman"/>
          <w:sz w:val="24"/>
          <w:szCs w:val="24"/>
          <w:vertAlign w:val="subscript"/>
          <w:lang w:eastAsia="en-US"/>
        </w:rPr>
        <w:t>2</w:t>
      </w:r>
      <w:r w:rsidR="00214E86">
        <w:rPr>
          <w:rFonts w:ascii="Times New Roman" w:eastAsia="Times New Roman" w:hAnsi="Times New Roman" w:cs="Times New Roman"/>
          <w:sz w:val="24"/>
          <w:szCs w:val="24"/>
          <w:lang w:eastAsia="en-US"/>
        </w:rPr>
        <w:t xml:space="preserve"> laden water</w:t>
      </w:r>
      <w:r w:rsidRPr="00201D3A">
        <w:rPr>
          <w:rFonts w:ascii="Times New Roman" w:eastAsia="Times New Roman" w:hAnsi="Times New Roman" w:cs="Times New Roman"/>
          <w:sz w:val="24"/>
          <w:szCs w:val="24"/>
          <w:lang w:eastAsia="en-US"/>
        </w:rPr>
        <w:t xml:space="preserve">. Initial cultures of the cyanobacteria </w:t>
      </w:r>
      <w:r>
        <w:rPr>
          <w:rFonts w:ascii="Times New Roman" w:eastAsia="Times New Roman" w:hAnsi="Times New Roman" w:cs="Times New Roman"/>
          <w:sz w:val="24"/>
          <w:szCs w:val="24"/>
          <w:lang w:eastAsia="en-US"/>
        </w:rPr>
        <w:t>when grown in flasks did not exhibit</w:t>
      </w:r>
      <w:r w:rsidRPr="00201D3A">
        <w:rPr>
          <w:rFonts w:ascii="Times New Roman" w:eastAsia="Times New Roman" w:hAnsi="Times New Roman" w:cs="Times New Roman"/>
          <w:sz w:val="24"/>
          <w:szCs w:val="24"/>
          <w:lang w:eastAsia="en-US"/>
        </w:rPr>
        <w:t xml:space="preserve"> adhesion to the flask surface</w:t>
      </w:r>
      <w:r>
        <w:rPr>
          <w:rFonts w:ascii="Times New Roman" w:eastAsia="Times New Roman" w:hAnsi="Times New Roman" w:cs="Times New Roman"/>
          <w:sz w:val="24"/>
          <w:szCs w:val="24"/>
          <w:lang w:eastAsia="en-US"/>
        </w:rPr>
        <w:t>s</w:t>
      </w:r>
      <w:r w:rsidRPr="00201D3A">
        <w:rPr>
          <w:rFonts w:ascii="Times New Roman" w:eastAsia="Times New Roman" w:hAnsi="Times New Roman" w:cs="Times New Roman"/>
          <w:sz w:val="24"/>
          <w:szCs w:val="24"/>
          <w:lang w:eastAsia="en-US"/>
        </w:rPr>
        <w:t>, which suggests that the adhesion seen in the photobioreactor may be due to the alkalinity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water. In addition, a high pH of 10.8 was maintained one day after introduction of the alkaline solution, indicating that the cyanobacteria may be unable to sel</w:t>
      </w:r>
      <w:r>
        <w:rPr>
          <w:rFonts w:ascii="Times New Roman" w:eastAsia="Times New Roman" w:hAnsi="Times New Roman" w:cs="Times New Roman"/>
          <w:sz w:val="24"/>
          <w:szCs w:val="24"/>
          <w:lang w:eastAsia="en-US"/>
        </w:rPr>
        <w:t xml:space="preserve">f-buffer the alkaline solution. </w:t>
      </w:r>
      <w:r w:rsidRPr="00201D3A">
        <w:rPr>
          <w:rFonts w:ascii="Times New Roman" w:eastAsia="Times New Roman" w:hAnsi="Times New Roman" w:cs="Times New Roman"/>
          <w:sz w:val="24"/>
          <w:szCs w:val="24"/>
          <w:lang w:eastAsia="en-US"/>
        </w:rPr>
        <w:t xml:space="preserve">Figure 8.2 below shows images of algal adherence to the PVC tubing of the photobioreactor on the second </w:t>
      </w:r>
      <w:r>
        <w:rPr>
          <w:rFonts w:ascii="Times New Roman" w:eastAsia="Times New Roman" w:hAnsi="Times New Roman" w:cs="Times New Roman"/>
          <w:sz w:val="24"/>
          <w:szCs w:val="24"/>
          <w:lang w:eastAsia="en-US"/>
        </w:rPr>
        <w:t>day.</w:t>
      </w:r>
    </w:p>
    <w:p w:rsidR="004866E4" w:rsidRDefault="00184412" w:rsidP="004866E4">
      <w:pPr>
        <w:widowControl w:val="0"/>
        <w:spacing w:after="0"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noProof/>
          <w:sz w:val="24"/>
          <w:szCs w:val="24"/>
          <w:lang w:eastAsia="en-US"/>
        </w:rPr>
        <mc:AlternateContent>
          <mc:Choice Requires="wpg">
            <w:drawing>
              <wp:anchor distT="0" distB="0" distL="114300" distR="114300" simplePos="0" relativeHeight="251658240" behindDoc="0" locked="0" layoutInCell="1" allowOverlap="1" wp14:anchorId="51A4DF5F" wp14:editId="3D1A0FFC">
                <wp:simplePos x="0" y="0"/>
                <wp:positionH relativeFrom="column">
                  <wp:posOffset>-106680</wp:posOffset>
                </wp:positionH>
                <wp:positionV relativeFrom="paragraph">
                  <wp:posOffset>106680</wp:posOffset>
                </wp:positionV>
                <wp:extent cx="5735320" cy="3492500"/>
                <wp:effectExtent l="0" t="0" r="0" b="0"/>
                <wp:wrapSquare wrapText="bothSides"/>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5320" cy="3492500"/>
                          <a:chOff x="0" y="0"/>
                          <a:chExt cx="6424011" cy="3999301"/>
                        </a:xfrm>
                      </wpg:grpSpPr>
                      <pic:pic xmlns:pic="http://schemas.openxmlformats.org/drawingml/2006/picture">
                        <pic:nvPicPr>
                          <pic:cNvPr id="20" name="Picture 2" descr="C:\Users\Yoon\Documents\BE PURE\PBR Pics\March 14_One day after_zoom.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346570" y="138501"/>
                            <a:ext cx="2895600" cy="3860800"/>
                          </a:xfrm>
                          <a:prstGeom prst="rect">
                            <a:avLst/>
                          </a:prstGeom>
                          <a:noFill/>
                          <a:ln>
                            <a:noFill/>
                          </a:ln>
                          <a:extLst/>
                        </pic:spPr>
                      </pic:pic>
                      <pic:pic xmlns:pic="http://schemas.openxmlformats.org/drawingml/2006/picture">
                        <pic:nvPicPr>
                          <pic:cNvPr id="21" name="Picture 3" descr="C:\Users\Yoon\Documents\BE PURE\PBR Pics\March 14_One day after.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3528411" y="138501"/>
                            <a:ext cx="2895600" cy="3860165"/>
                          </a:xfrm>
                          <a:prstGeom prst="rect">
                            <a:avLst/>
                          </a:prstGeom>
                          <a:noFill/>
                          <a:ln>
                            <a:noFill/>
                          </a:ln>
                          <a:extLst/>
                        </pic:spPr>
                      </pic:pic>
                      <wps:wsp>
                        <wps:cNvPr id="36" name="TextBox 5"/>
                        <wps:cNvSpPr txBox="1">
                          <a:spLocks noChangeArrowheads="1"/>
                        </wps:cNvSpPr>
                        <wps:spPr bwMode="auto">
                          <a:xfrm>
                            <a:off x="0" y="0"/>
                            <a:ext cx="301651" cy="306075"/>
                          </a:xfrm>
                          <a:prstGeom prst="rect">
                            <a:avLst/>
                          </a:prstGeom>
                          <a:noFill/>
                          <a:ln>
                            <a:noFill/>
                          </a:ln>
                          <a:extLst/>
                        </wps:spPr>
                        <wps:txbx>
                          <w:txbxContent>
                            <w:p w:rsidR="00E55E01" w:rsidRDefault="00E55E01" w:rsidP="004866E4">
                              <w:pPr>
                                <w:pStyle w:val="NormalWeb"/>
                                <w:spacing w:before="0" w:beforeAutospacing="0" w:after="0" w:afterAutospacing="0"/>
                              </w:pPr>
                              <w:r>
                                <w:rPr>
                                  <w:rFonts w:ascii="Arial Black" w:hAnsi="Arial Black"/>
                                  <w:color w:val="000000"/>
                                  <w:kern w:val="24"/>
                                </w:rPr>
                                <w:t>A</w:t>
                              </w:r>
                            </w:p>
                          </w:txbxContent>
                        </wps:txbx>
                        <wps:bodyPr rot="0" vert="horz" wrap="square" lIns="91440" tIns="45720" rIns="91440" bIns="45720" anchor="t" anchorCtr="0" upright="1">
                          <a:noAutofit/>
                        </wps:bodyPr>
                      </wps:wsp>
                      <wps:wsp>
                        <wps:cNvPr id="37" name="TextBox 6"/>
                        <wps:cNvSpPr txBox="1">
                          <a:spLocks noChangeArrowheads="1"/>
                        </wps:cNvSpPr>
                        <wps:spPr bwMode="auto">
                          <a:xfrm>
                            <a:off x="3228120" y="1"/>
                            <a:ext cx="301651" cy="306075"/>
                          </a:xfrm>
                          <a:prstGeom prst="rect">
                            <a:avLst/>
                          </a:prstGeom>
                          <a:noFill/>
                          <a:ln>
                            <a:noFill/>
                          </a:ln>
                          <a:extLst/>
                        </wps:spPr>
                        <wps:txbx>
                          <w:txbxContent>
                            <w:p w:rsidR="00E55E01" w:rsidRDefault="00E55E01" w:rsidP="004866E4">
                              <w:pPr>
                                <w:pStyle w:val="NormalWeb"/>
                                <w:spacing w:before="0" w:beforeAutospacing="0" w:after="0" w:afterAutospacing="0"/>
                              </w:pPr>
                              <w:r>
                                <w:rPr>
                                  <w:rFonts w:ascii="Arial Black" w:hAnsi="Arial Black"/>
                                  <w:color w:val="000000"/>
                                  <w:kern w:val="24"/>
                                </w:rPr>
                                <w:t>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1A4DF5F" id="Group 33" o:spid="_x0000_s1026" style="position:absolute;margin-left:-8.4pt;margin-top:8.4pt;width:451.6pt;height:275pt;z-index:251658240" coordsize="64240,3999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left:3465;top:1385;width:28956;height:386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NxyBjCAAAA2wAAAA8AAABkcnMvZG93bnJldi54bWxET89rwjAUvg/8H8ITdhlruo7JqEaRwca8&#10;yKyD4e3RPNNi81KTTOt/bw6Cx4/v92wx2E6cyIfWsYKXLAdBXDvdslHwu/18fgcRIrLGzjEpuFCA&#10;xXz0MMNSuzNv6FRFI1IIhxIVNDH2pZShbshiyFxPnLi98xZjgt5I7fGcwm0nizyfSIstp4YGe/po&#10;qD5U/1bB6vi6s0/rn+NfoH1rwtuX2awKpR7Hw3IKItIQ7+Kb+1srKNL69CX9ADm/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DccgYwgAAANsAAAAPAAAAAAAAAAAAAAAAAJ8C&#10;AABkcnMvZG93bnJldi54bWxQSwUGAAAAAAQABAD3AAAAjgMAAAAA&#10;">
                  <v:imagedata r:id="rId34" o:title="March 14_One day after_zoom"/>
                </v:shape>
                <v:shape id="Picture 3" o:spid="_x0000_s1028" type="#_x0000_t75" style="position:absolute;left:35284;top:1385;width:28956;height:386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ck7nDAAAA2wAAAA8AAABkcnMvZG93bnJldi54bWxEj09rwkAUxO8Fv8PyBG91E5G2RjcigRQL&#10;vVSr50f2mQSzb0N2mz/f3i0Uehxm5jfMbj+aRvTUudqygngZgSAurK65VPB9zp/fQDiPrLGxTAom&#10;crBPZ087TLQd+Iv6ky9FgLBLUEHlfZtI6YqKDLqlbYmDd7OdQR9kV0rd4RDgppGrKHqRBmsOCxW2&#10;lFVU3E8/RgFh9vF+GV43+ee0WXtuyutZDkot5uNhC8LT6P/Df+2jVrCK4fdL+AEyf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RyTucMAAADbAAAADwAAAAAAAAAAAAAAAACf&#10;AgAAZHJzL2Rvd25yZXYueG1sUEsFBgAAAAAEAAQA9wAAAI8DAAAAAA==&#10;">
                  <v:imagedata r:id="rId35" o:title="March 14_One day after"/>
                </v:shape>
                <v:shapetype id="_x0000_t202" coordsize="21600,21600" o:spt="202" path="m,l,21600r21600,l21600,xe">
                  <v:stroke joinstyle="miter"/>
                  <v:path gradientshapeok="t" o:connecttype="rect"/>
                </v:shapetype>
                <v:shape id="TextBox 5" o:spid="_x0000_s1029" type="#_x0000_t202" style="position:absolute;width:3016;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C0dsMA&#10;AADbAAAADwAAAGRycy9kb3ducmV2LnhtbESPQWvCQBSE74L/YXlCb7prraKpq0il0JPSVAVvj+wz&#10;Cc2+DdmtSf+9Kwgeh5n5hlmuO1uJKzW+dKxhPFIgiDNnSs41HH4+h3MQPiAbrByThn/ysF71e0tM&#10;jGv5m65pyEWEsE9QQxFCnUjps4Is+pGriaN3cY3FEGWTS9NgG+G2kq9KzaTFkuNCgTV9FJT9pn9W&#10;w3F3OZ/e1D7f2mnduk5Jtgup9cug27yDCNSFZ/jR/jIaJj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5C0dsMAAADbAAAADwAAAAAAAAAAAAAAAACYAgAAZHJzL2Rv&#10;d25yZXYueG1sUEsFBgAAAAAEAAQA9QAAAIgDAAAAAA==&#10;" filled="f" stroked="f">
                  <v:textbox>
                    <w:txbxContent>
                      <w:p w:rsidR="00E55E01" w:rsidRDefault="00E55E01" w:rsidP="004866E4">
                        <w:pPr>
                          <w:pStyle w:val="NormalWeb"/>
                          <w:spacing w:before="0" w:beforeAutospacing="0" w:after="0" w:afterAutospacing="0"/>
                        </w:pPr>
                        <w:r>
                          <w:rPr>
                            <w:rFonts w:ascii="Arial Black" w:hAnsi="Arial Black"/>
                            <w:color w:val="000000"/>
                            <w:kern w:val="24"/>
                          </w:rPr>
                          <w:t>A</w:t>
                        </w:r>
                      </w:p>
                    </w:txbxContent>
                  </v:textbox>
                </v:shape>
                <v:shape id="TextBox 6" o:spid="_x0000_s1030" type="#_x0000_t202" style="position:absolute;left:32281;width:3016;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wR7cQA&#10;AADbAAAADwAAAGRycy9kb3ducmV2LnhtbESPT2sCMRTE7wW/Q3hCb5rUqm23G0UsgqeKVgu9PTZv&#10;/+DmZdmk7vrtG0HocZiZ3zDpsre1uFDrK8cansYKBHHmTMWFhuPXZvQKwgdkg7Vj0nAlD8vF4CHF&#10;xLiO93Q5hEJECPsENZQhNImUPivJoh+7hjh6uWsthijbQpoWuwi3tZwoNZcWK44LJTa0Lik7H36t&#10;htNn/vM9Vbviw86azvVKsn2TWj8O+9U7iEB9+A/f21uj4fkF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cEe3EAAAA2wAAAA8AAAAAAAAAAAAAAAAAmAIAAGRycy9k&#10;b3ducmV2LnhtbFBLBQYAAAAABAAEAPUAAACJAwAAAAA=&#10;" filled="f" stroked="f">
                  <v:textbox>
                    <w:txbxContent>
                      <w:p w:rsidR="00E55E01" w:rsidRDefault="00E55E01" w:rsidP="004866E4">
                        <w:pPr>
                          <w:pStyle w:val="NormalWeb"/>
                          <w:spacing w:before="0" w:beforeAutospacing="0" w:after="0" w:afterAutospacing="0"/>
                        </w:pPr>
                        <w:r>
                          <w:rPr>
                            <w:rFonts w:ascii="Arial Black" w:hAnsi="Arial Black"/>
                            <w:color w:val="000000"/>
                            <w:kern w:val="24"/>
                          </w:rPr>
                          <w:t>B</w:t>
                        </w:r>
                      </w:p>
                    </w:txbxContent>
                  </v:textbox>
                </v:shape>
                <w10:wrap type="square"/>
              </v:group>
            </w:pict>
          </mc:Fallback>
        </mc:AlternateContent>
      </w:r>
      <w:r w:rsidR="004866E4" w:rsidRPr="00201D3A">
        <w:rPr>
          <w:rFonts w:ascii="Times New Roman" w:eastAsia="Times New Roman" w:hAnsi="Times New Roman" w:cs="Times New Roman"/>
          <w:i/>
          <w:sz w:val="20"/>
          <w:szCs w:val="20"/>
          <w:lang w:eastAsia="en-US"/>
        </w:rPr>
        <w:t>Figure 8.2.</w:t>
      </w:r>
      <w:r w:rsidR="004866E4" w:rsidRPr="00201D3A">
        <w:rPr>
          <w:rFonts w:ascii="Times New Roman" w:eastAsia="Times New Roman" w:hAnsi="Times New Roman" w:cs="Times New Roman"/>
          <w:sz w:val="20"/>
          <w:szCs w:val="20"/>
          <w:lang w:eastAsia="en-US"/>
        </w:rPr>
        <w:t xml:space="preserve"> Adherence of </w:t>
      </w:r>
      <w:r w:rsidR="004866E4" w:rsidRPr="00201D3A">
        <w:rPr>
          <w:rFonts w:ascii="Times New Roman" w:eastAsia="Times New Roman" w:hAnsi="Times New Roman" w:cs="Times New Roman"/>
          <w:i/>
          <w:sz w:val="20"/>
          <w:szCs w:val="20"/>
          <w:lang w:eastAsia="en-US"/>
        </w:rPr>
        <w:t xml:space="preserve">Synechocystis </w:t>
      </w:r>
      <w:r w:rsidR="004866E4" w:rsidRPr="00201D3A">
        <w:rPr>
          <w:rFonts w:ascii="Times New Roman" w:eastAsia="Times New Roman" w:hAnsi="Times New Roman" w:cs="Times New Roman"/>
          <w:sz w:val="20"/>
          <w:szCs w:val="20"/>
          <w:lang w:eastAsia="en-US"/>
        </w:rPr>
        <w:t xml:space="preserve">sp. PCC 6803 to photobioreactor tubing on second day at pH 10.8. </w:t>
      </w:r>
      <w:r w:rsidR="004866E4" w:rsidRPr="00201D3A">
        <w:rPr>
          <w:rFonts w:ascii="Times New Roman" w:eastAsia="Times New Roman" w:hAnsi="Times New Roman" w:cs="Times New Roman"/>
          <w:b/>
          <w:sz w:val="20"/>
          <w:szCs w:val="20"/>
          <w:lang w:eastAsia="en-US"/>
        </w:rPr>
        <w:t>(a)</w:t>
      </w:r>
      <w:r w:rsidR="004866E4" w:rsidRPr="00201D3A">
        <w:rPr>
          <w:rFonts w:ascii="Times New Roman" w:eastAsia="Times New Roman" w:hAnsi="Times New Roman" w:cs="Times New Roman"/>
          <w:sz w:val="20"/>
          <w:szCs w:val="20"/>
          <w:lang w:eastAsia="en-US"/>
        </w:rPr>
        <w:t xml:space="preserve"> A close up image of the photobioreactor shows regions of green growth on the sides of the tubing, indicating that </w:t>
      </w:r>
      <w:r w:rsidR="004866E4" w:rsidRPr="00201D3A">
        <w:rPr>
          <w:rFonts w:ascii="Times New Roman" w:eastAsia="Times New Roman" w:hAnsi="Times New Roman" w:cs="Times New Roman"/>
          <w:i/>
          <w:sz w:val="20"/>
          <w:szCs w:val="20"/>
          <w:lang w:eastAsia="en-US"/>
        </w:rPr>
        <w:t xml:space="preserve">Synechocystis </w:t>
      </w:r>
      <w:r w:rsidR="004866E4" w:rsidRPr="00201D3A">
        <w:rPr>
          <w:rFonts w:ascii="Times New Roman" w:eastAsia="Times New Roman" w:hAnsi="Times New Roman" w:cs="Times New Roman"/>
          <w:sz w:val="20"/>
          <w:szCs w:val="20"/>
          <w:lang w:eastAsia="en-US"/>
        </w:rPr>
        <w:t>sp. PCC 6803</w:t>
      </w:r>
      <w:r w:rsidR="004866E4" w:rsidRPr="00201D3A">
        <w:rPr>
          <w:rFonts w:ascii="Times New Roman" w:eastAsia="Times New Roman" w:hAnsi="Times New Roman" w:cs="Times New Roman"/>
          <w:i/>
          <w:sz w:val="20"/>
          <w:szCs w:val="20"/>
          <w:lang w:eastAsia="en-US"/>
        </w:rPr>
        <w:t xml:space="preserve"> </w:t>
      </w:r>
      <w:r w:rsidR="004866E4" w:rsidRPr="00201D3A">
        <w:rPr>
          <w:rFonts w:ascii="Times New Roman" w:eastAsia="Times New Roman" w:hAnsi="Times New Roman" w:cs="Times New Roman"/>
          <w:sz w:val="20"/>
          <w:szCs w:val="20"/>
          <w:lang w:eastAsia="en-US"/>
        </w:rPr>
        <w:t xml:space="preserve">was adhering to the interior walls of the PVC tubing. </w:t>
      </w:r>
      <w:r w:rsidR="004866E4" w:rsidRPr="00201D3A">
        <w:rPr>
          <w:rFonts w:ascii="Times New Roman" w:eastAsia="Times New Roman" w:hAnsi="Times New Roman" w:cs="Times New Roman"/>
          <w:b/>
          <w:sz w:val="20"/>
          <w:szCs w:val="20"/>
          <w:lang w:eastAsia="en-US"/>
        </w:rPr>
        <w:t>(b)</w:t>
      </w:r>
      <w:r w:rsidR="004866E4" w:rsidRPr="00201D3A">
        <w:rPr>
          <w:rFonts w:ascii="Times New Roman" w:eastAsia="Times New Roman" w:hAnsi="Times New Roman" w:cs="Times New Roman"/>
          <w:sz w:val="20"/>
          <w:szCs w:val="20"/>
          <w:lang w:eastAsia="en-US"/>
        </w:rPr>
        <w:t xml:space="preserve"> This image of the whole photobioreactor shows that adherence is seen throughout the coil. </w:t>
      </w:r>
    </w:p>
    <w:p w:rsidR="004866E4" w:rsidRDefault="004866E4" w:rsidP="004866E4">
      <w:pPr>
        <w:widowControl w:val="0"/>
        <w:spacing w:after="0" w:line="240" w:lineRule="auto"/>
        <w:rPr>
          <w:rFonts w:ascii="Times New Roman" w:eastAsia="Times New Roman" w:hAnsi="Times New Roman" w:cs="Times New Roman"/>
          <w:sz w:val="24"/>
          <w:szCs w:val="24"/>
          <w:lang w:eastAsia="en-US"/>
        </w:rPr>
      </w:pPr>
    </w:p>
    <w:p w:rsidR="004866E4" w:rsidRPr="00201D3A" w:rsidRDefault="004866E4" w:rsidP="004866E4">
      <w:pPr>
        <w:widowControl w:val="0"/>
        <w:spacing w:after="0" w:line="240" w:lineRule="auto"/>
        <w:rPr>
          <w:rFonts w:ascii="Times New Roman" w:eastAsia="Times New Roman" w:hAnsi="Times New Roman" w:cs="Times New Roman"/>
          <w:sz w:val="24"/>
          <w:szCs w:val="24"/>
          <w:lang w:eastAsia="en-US"/>
        </w:rPr>
      </w:pPr>
    </w:p>
    <w:p w:rsidR="004866E4" w:rsidRPr="00201D3A" w:rsidRDefault="004866E4" w:rsidP="004866E4">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Three days after the initial introduction of cyanobacteria into the photobioreactor, the culture was visibly greener in color, indicating the possibility of growth. However after the sixth day, the </w:t>
      </w:r>
      <w:r w:rsidRPr="00201D3A">
        <w:rPr>
          <w:rFonts w:ascii="Times New Roman" w:eastAsia="Times New Roman" w:hAnsi="Times New Roman" w:cs="Times New Roman"/>
          <w:i/>
          <w:sz w:val="24"/>
          <w:szCs w:val="24"/>
          <w:lang w:eastAsia="en-US"/>
        </w:rPr>
        <w:t>Synechocysti</w:t>
      </w:r>
      <w:r>
        <w:rPr>
          <w:rFonts w:ascii="Times New Roman" w:eastAsia="Times New Roman" w:hAnsi="Times New Roman" w:cs="Times New Roman"/>
          <w:i/>
          <w:sz w:val="24"/>
          <w:szCs w:val="24"/>
          <w:lang w:eastAsia="en-US"/>
        </w:rPr>
        <w:t>s</w:t>
      </w:r>
      <w:r w:rsidRPr="00201D3A">
        <w:rPr>
          <w:rFonts w:ascii="Times New Roman" w:eastAsia="Times New Roman" w:hAnsi="Times New Roman" w:cs="Times New Roman"/>
          <w:sz w:val="24"/>
          <w:szCs w:val="24"/>
          <w:lang w:eastAsia="en-US"/>
        </w:rPr>
        <w:t xml:space="preserve"> culture appeared to have settled down at the bottom of each coil of tubing in the photobior</w:t>
      </w:r>
      <w:r w:rsidR="00DC0D6A">
        <w:rPr>
          <w:rFonts w:ascii="Times New Roman" w:eastAsia="Times New Roman" w:hAnsi="Times New Roman" w:cs="Times New Roman"/>
          <w:sz w:val="24"/>
          <w:szCs w:val="24"/>
          <w:lang w:eastAsia="en-US"/>
        </w:rPr>
        <w:t>eactor. No adhesion was present,</w:t>
      </w:r>
      <w:r w:rsidRPr="00201D3A">
        <w:rPr>
          <w:rFonts w:ascii="Times New Roman" w:eastAsia="Times New Roman" w:hAnsi="Times New Roman" w:cs="Times New Roman"/>
          <w:sz w:val="24"/>
          <w:szCs w:val="24"/>
          <w:lang w:eastAsia="en-US"/>
        </w:rPr>
        <w:t xml:space="preserve"> but the culture was also not completely mixed, which may suggest death. 5 mL of HCl was added on the seventh day to further </w:t>
      </w:r>
      <w:r>
        <w:rPr>
          <w:rFonts w:ascii="Times New Roman" w:eastAsia="Times New Roman" w:hAnsi="Times New Roman" w:cs="Times New Roman"/>
          <w:sz w:val="24"/>
          <w:szCs w:val="24"/>
          <w:lang w:eastAsia="en-US"/>
        </w:rPr>
        <w:t>lower the pH of the culture to</w:t>
      </w:r>
      <w:r w:rsidRPr="00201D3A">
        <w:rPr>
          <w:rFonts w:ascii="Times New Roman" w:eastAsia="Times New Roman" w:hAnsi="Times New Roman" w:cs="Times New Roman"/>
          <w:sz w:val="24"/>
          <w:szCs w:val="24"/>
          <w:lang w:eastAsia="en-US"/>
        </w:rPr>
        <w:t xml:space="preserve"> 8.15. </w:t>
      </w:r>
      <w:r>
        <w:rPr>
          <w:rFonts w:ascii="Times New Roman" w:eastAsia="Times New Roman" w:hAnsi="Times New Roman" w:cs="Times New Roman"/>
          <w:sz w:val="24"/>
          <w:szCs w:val="24"/>
          <w:lang w:eastAsia="en-US"/>
        </w:rPr>
        <w:t>Despite lowering the pH,</w:t>
      </w:r>
      <w:r w:rsidRPr="00201D3A">
        <w:rPr>
          <w:rFonts w:ascii="Times New Roman" w:eastAsia="Times New Roman" w:hAnsi="Times New Roman" w:cs="Times New Roman"/>
          <w:sz w:val="24"/>
          <w:szCs w:val="24"/>
          <w:lang w:eastAsia="en-US"/>
        </w:rPr>
        <w:t xml:space="preserve"> a majority of the algae in the photobioreactor was dead on the twelfth day. More images of the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culture in the photobioreactor can be seen in Appendix </w:t>
      </w:r>
      <w:r w:rsidR="00822A7F">
        <w:rPr>
          <w:rFonts w:ascii="Times New Roman" w:eastAsia="Times New Roman" w:hAnsi="Times New Roman" w:cs="Times New Roman"/>
          <w:sz w:val="24"/>
          <w:szCs w:val="24"/>
          <w:lang w:eastAsia="en-US"/>
        </w:rPr>
        <w:t>F</w:t>
      </w:r>
      <w:r w:rsidRPr="00201D3A">
        <w:rPr>
          <w:rFonts w:ascii="Times New Roman" w:eastAsia="Times New Roman" w:hAnsi="Times New Roman" w:cs="Times New Roman"/>
          <w:sz w:val="24"/>
          <w:szCs w:val="24"/>
          <w:lang w:eastAsia="en-US"/>
        </w:rPr>
        <w:t xml:space="preserve">.     </w:t>
      </w:r>
    </w:p>
    <w:p w:rsidR="004866E4" w:rsidRPr="00201D3A" w:rsidRDefault="004866E4" w:rsidP="004866E4">
      <w:pPr>
        <w:keepNext/>
        <w:spacing w:after="0" w:line="480" w:lineRule="auto"/>
        <w:outlineLvl w:val="1"/>
        <w:rPr>
          <w:rFonts w:ascii="Times New Roman" w:eastAsia="Times New Roman" w:hAnsi="Times New Roman" w:cs="Times New Roman"/>
          <w:b/>
          <w:iCs/>
          <w:sz w:val="24"/>
          <w:szCs w:val="28"/>
          <w:u w:val="single"/>
          <w:lang w:eastAsia="en-US"/>
        </w:rPr>
      </w:pPr>
      <w:bookmarkStart w:id="121" w:name="_Toc387095289"/>
      <w:r w:rsidRPr="00201D3A">
        <w:rPr>
          <w:rFonts w:ascii="Times New Roman" w:eastAsia="Times New Roman" w:hAnsi="Times New Roman" w:cs="Times New Roman"/>
          <w:b/>
          <w:iCs/>
          <w:sz w:val="24"/>
          <w:szCs w:val="28"/>
          <w:u w:val="single"/>
          <w:lang w:eastAsia="en-US"/>
        </w:rPr>
        <w:t>Discussion</w:t>
      </w:r>
      <w:bookmarkEnd w:id="121"/>
    </w:p>
    <w:p w:rsidR="004866E4" w:rsidRPr="00201D3A" w:rsidRDefault="004866E4" w:rsidP="004866E4">
      <w:pPr>
        <w:widowControl w:val="0"/>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Whole system trials with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show that saltwater microorganisms may not be an optimal species for use with an alkaline solution. </w:t>
      </w:r>
      <w:r>
        <w:rPr>
          <w:rFonts w:ascii="Times New Roman" w:eastAsia="Times New Roman" w:hAnsi="Times New Roman" w:cs="Times New Roman"/>
          <w:sz w:val="24"/>
          <w:szCs w:val="24"/>
          <w:lang w:eastAsia="en-US"/>
        </w:rPr>
        <w:t>F/2</w:t>
      </w:r>
      <w:r w:rsidRPr="00201D3A">
        <w:rPr>
          <w:rFonts w:ascii="Times New Roman" w:eastAsia="Times New Roman" w:hAnsi="Times New Roman" w:cs="Times New Roman"/>
          <w:sz w:val="24"/>
          <w:szCs w:val="24"/>
          <w:lang w:eastAsia="en-US"/>
        </w:rPr>
        <w:t xml:space="preserve"> media used to culture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contained calcium salts that reacted with hydroxide ions in the alkaline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-laden aqueous solution that was introduced into the photobioreactor, forming a calcium hydroxide precipitate. This precipitate caused the culture to turn cloudy, which seriously limited the amount of light transmittance through the photobioreactor. The cloudiness of the culture also prevented accurate measurement of optical density. In addition, the </w:t>
      </w:r>
      <w:r w:rsidRPr="00201D3A">
        <w:rPr>
          <w:rFonts w:ascii="Times New Roman" w:eastAsia="Times New Roman" w:hAnsi="Times New Roman" w:cs="Times New Roman"/>
          <w:i/>
          <w:sz w:val="24"/>
          <w:szCs w:val="24"/>
          <w:lang w:eastAsia="en-US"/>
        </w:rPr>
        <w:t xml:space="preserve">P. tricornutum </w:t>
      </w:r>
      <w:r w:rsidRPr="00201D3A">
        <w:rPr>
          <w:rFonts w:ascii="Times New Roman" w:eastAsia="Times New Roman" w:hAnsi="Times New Roman" w:cs="Times New Roman"/>
          <w:sz w:val="24"/>
          <w:szCs w:val="24"/>
          <w:lang w:eastAsia="en-US"/>
        </w:rPr>
        <w:t xml:space="preserve">stock culture was contaminated, which compromised algal growth and the validity of the trials. Thus,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sp. PCC 6803</w:t>
      </w:r>
      <w:r w:rsidRPr="00201D3A">
        <w:rPr>
          <w:rFonts w:ascii="Times New Roman" w:eastAsia="Times New Roman" w:hAnsi="Times New Roman" w:cs="Times New Roman"/>
          <w:i/>
          <w:sz w:val="24"/>
          <w:szCs w:val="24"/>
          <w:lang w:eastAsia="en-US"/>
        </w:rPr>
        <w:t xml:space="preserve"> </w:t>
      </w:r>
      <w:r w:rsidRPr="00201D3A">
        <w:rPr>
          <w:rFonts w:ascii="Times New Roman" w:eastAsia="Times New Roman" w:hAnsi="Times New Roman" w:cs="Times New Roman"/>
          <w:sz w:val="24"/>
          <w:szCs w:val="24"/>
          <w:lang w:eastAsia="en-US"/>
        </w:rPr>
        <w:t xml:space="preserve">was tested instead. </w:t>
      </w:r>
    </w:p>
    <w:p w:rsidR="004866E4" w:rsidRPr="00201D3A" w:rsidRDefault="004866E4" w:rsidP="004866E4">
      <w:pPr>
        <w:widowControl w:val="0"/>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Trials with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sp. PCC 6803</w:t>
      </w:r>
      <w:r w:rsidRPr="00201D3A">
        <w:rPr>
          <w:rFonts w:ascii="Times New Roman" w:eastAsia="Times New Roman" w:hAnsi="Times New Roman" w:cs="Times New Roman"/>
          <w:i/>
          <w:sz w:val="24"/>
          <w:szCs w:val="24"/>
          <w:lang w:eastAsia="en-US"/>
        </w:rPr>
        <w:t xml:space="preserve"> </w:t>
      </w:r>
      <w:r w:rsidRPr="00201D3A">
        <w:rPr>
          <w:rFonts w:ascii="Times New Roman" w:eastAsia="Times New Roman" w:hAnsi="Times New Roman" w:cs="Times New Roman"/>
          <w:sz w:val="24"/>
          <w:szCs w:val="24"/>
          <w:lang w:eastAsia="en-US"/>
        </w:rPr>
        <w:t>showed adherence to th</w:t>
      </w:r>
      <w:r>
        <w:rPr>
          <w:rFonts w:ascii="Times New Roman" w:eastAsia="Times New Roman" w:hAnsi="Times New Roman" w:cs="Times New Roman"/>
          <w:sz w:val="24"/>
          <w:szCs w:val="24"/>
          <w:lang w:eastAsia="en-US"/>
        </w:rPr>
        <w:t>e PVC tubing, despite increased</w:t>
      </w:r>
      <w:r w:rsidRPr="00201D3A">
        <w:rPr>
          <w:rFonts w:ascii="Times New Roman" w:eastAsia="Times New Roman" w:hAnsi="Times New Roman" w:cs="Times New Roman"/>
          <w:sz w:val="24"/>
          <w:szCs w:val="24"/>
          <w:lang w:eastAsia="en-US"/>
        </w:rPr>
        <w:t xml:space="preserve"> turbul</w:t>
      </w:r>
      <w:r>
        <w:rPr>
          <w:rFonts w:ascii="Times New Roman" w:eastAsia="Times New Roman" w:hAnsi="Times New Roman" w:cs="Times New Roman"/>
          <w:sz w:val="24"/>
          <w:szCs w:val="24"/>
          <w:lang w:eastAsia="en-US"/>
        </w:rPr>
        <w:t>ence inside the photobioreactor and the</w:t>
      </w:r>
      <w:r w:rsidRPr="00201D3A">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eastAsia="en-US"/>
        </w:rPr>
        <w:t>use of a</w:t>
      </w:r>
      <w:r w:rsidRPr="00201D3A">
        <w:rPr>
          <w:rFonts w:ascii="Times New Roman" w:eastAsia="Times New Roman" w:hAnsi="Times New Roman" w:cs="Times New Roman"/>
          <w:sz w:val="24"/>
          <w:szCs w:val="24"/>
          <w:lang w:eastAsia="en-US"/>
        </w:rPr>
        <w:t xml:space="preserve"> pump with a higher flow rate and tubing with a smaller diameter. While adherence was observed after introduction of the alkaline solution, it was not observed in original cultures of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in flasks. This suggests that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does not normally form filaments, and high pH may have been a factor that caused adherence of cells to tubing walls. Although less adherence was observed after decreasing the pH by adding HCl, the culture still appeared to be unviable due to</w:t>
      </w:r>
      <w:r>
        <w:rPr>
          <w:rFonts w:ascii="Times New Roman" w:eastAsia="Times New Roman" w:hAnsi="Times New Roman" w:cs="Times New Roman"/>
          <w:sz w:val="24"/>
          <w:szCs w:val="24"/>
          <w:lang w:eastAsia="en-US"/>
        </w:rPr>
        <w:t xml:space="preserve"> a color change</w:t>
      </w:r>
      <w:r w:rsidRPr="00201D3A">
        <w:rPr>
          <w:rFonts w:ascii="Times New Roman" w:eastAsia="Times New Roman" w:hAnsi="Times New Roman" w:cs="Times New Roman"/>
          <w:sz w:val="24"/>
          <w:szCs w:val="24"/>
          <w:lang w:eastAsia="en-US"/>
        </w:rPr>
        <w:t xml:space="preserve"> from green to brown. Thus, </w:t>
      </w:r>
      <w:r>
        <w:rPr>
          <w:rFonts w:ascii="Times New Roman" w:eastAsia="Times New Roman" w:hAnsi="Times New Roman" w:cs="Times New Roman"/>
          <w:sz w:val="24"/>
          <w:szCs w:val="24"/>
          <w:lang w:eastAsia="en-US"/>
        </w:rPr>
        <w:t xml:space="preserve">this </w:t>
      </w:r>
      <w:r w:rsidRPr="00201D3A">
        <w:rPr>
          <w:rFonts w:ascii="Times New Roman" w:eastAsia="Times New Roman" w:hAnsi="Times New Roman" w:cs="Times New Roman"/>
          <w:sz w:val="24"/>
          <w:szCs w:val="24"/>
          <w:lang w:eastAsia="en-US"/>
        </w:rPr>
        <w:t xml:space="preserve">lack of adherence may have been due </w:t>
      </w:r>
      <w:r>
        <w:rPr>
          <w:rFonts w:ascii="Times New Roman" w:eastAsia="Times New Roman" w:hAnsi="Times New Roman" w:cs="Times New Roman"/>
          <w:sz w:val="24"/>
          <w:szCs w:val="24"/>
          <w:lang w:eastAsia="en-US"/>
        </w:rPr>
        <w:t xml:space="preserve">more </w:t>
      </w:r>
      <w:r w:rsidRPr="00201D3A">
        <w:rPr>
          <w:rFonts w:ascii="Times New Roman" w:eastAsia="Times New Roman" w:hAnsi="Times New Roman" w:cs="Times New Roman"/>
          <w:sz w:val="24"/>
          <w:szCs w:val="24"/>
          <w:lang w:eastAsia="en-US"/>
        </w:rPr>
        <w:t xml:space="preserve">to cell death and not necessarily due to a decrease in pH. In addition, persistence of a high pH (10.8) on the second day suggests that the cyanobacteria are unable to self-buffer. This may be due to a low initial density of algal culture, which prevents the algae from successfully buffering the solution after addition of alkaline solution. </w:t>
      </w:r>
    </w:p>
    <w:p w:rsidR="004866E4" w:rsidRDefault="004866E4" w:rsidP="004866E4">
      <w:pPr>
        <w:spacing w:line="480" w:lineRule="auto"/>
      </w:pPr>
      <w:r>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 xml:space="preserve">GC-TCD </w:t>
      </w:r>
      <w:r>
        <w:rPr>
          <w:rFonts w:ascii="Times New Roman" w:eastAsia="Times New Roman" w:hAnsi="Times New Roman" w:cs="Times New Roman"/>
          <w:sz w:val="24"/>
          <w:szCs w:val="24"/>
          <w:lang w:eastAsia="en-US"/>
        </w:rPr>
        <w:t>test on effluent gas from the H</w:t>
      </w:r>
      <w:r w:rsidRPr="005E2177">
        <w:rPr>
          <w:rFonts w:ascii="Times New Roman" w:eastAsia="Times New Roman" w:hAnsi="Times New Roman" w:cs="Times New Roman"/>
          <w:sz w:val="24"/>
          <w:szCs w:val="24"/>
          <w:vertAlign w:val="subscript"/>
          <w:lang w:eastAsia="en-US"/>
        </w:rPr>
        <w:t>2</w:t>
      </w:r>
      <w:r>
        <w:rPr>
          <w:rFonts w:ascii="Times New Roman" w:eastAsia="Times New Roman" w:hAnsi="Times New Roman" w:cs="Times New Roman"/>
          <w:sz w:val="24"/>
          <w:szCs w:val="24"/>
          <w:lang w:eastAsia="en-US"/>
        </w:rPr>
        <w:t>S adsorption column could not be done due to technical issues. As a result, due to lack of quantitative data, the efficiency of the H</w:t>
      </w:r>
      <w:r w:rsidRPr="005E2177">
        <w:rPr>
          <w:rFonts w:ascii="Times New Roman" w:eastAsia="Times New Roman" w:hAnsi="Times New Roman" w:cs="Times New Roman"/>
          <w:sz w:val="24"/>
          <w:szCs w:val="24"/>
          <w:vertAlign w:val="subscript"/>
          <w:lang w:eastAsia="en-US"/>
        </w:rPr>
        <w:t>2</w:t>
      </w:r>
      <w:r>
        <w:rPr>
          <w:rFonts w:ascii="Times New Roman" w:eastAsia="Times New Roman" w:hAnsi="Times New Roman" w:cs="Times New Roman"/>
          <w:sz w:val="24"/>
          <w:szCs w:val="24"/>
          <w:lang w:eastAsia="en-US"/>
        </w:rPr>
        <w:t xml:space="preserve">S purification remains inconclusive. Due </w:t>
      </w:r>
      <w:r w:rsidRPr="00201D3A">
        <w:rPr>
          <w:rFonts w:ascii="Times New Roman" w:eastAsia="Times New Roman" w:hAnsi="Times New Roman" w:cs="Times New Roman"/>
          <w:sz w:val="24"/>
          <w:szCs w:val="24"/>
          <w:lang w:eastAsia="en-US"/>
        </w:rPr>
        <w:t>to time limitations, no further GC-TCD tests were cond</w:t>
      </w:r>
      <w:r>
        <w:rPr>
          <w:rFonts w:ascii="Times New Roman" w:eastAsia="Times New Roman" w:hAnsi="Times New Roman" w:cs="Times New Roman"/>
          <w:sz w:val="24"/>
          <w:szCs w:val="24"/>
          <w:lang w:eastAsia="en-US"/>
        </w:rPr>
        <w:t>ucted</w:t>
      </w:r>
      <w:r w:rsidRPr="00201D3A">
        <w:rPr>
          <w:rFonts w:ascii="Times New Roman" w:eastAsia="Times New Roman" w:hAnsi="Times New Roman" w:cs="Times New Roman"/>
          <w:sz w:val="24"/>
          <w:szCs w:val="24"/>
          <w:lang w:eastAsia="en-US"/>
        </w:rPr>
        <w:t>.</w:t>
      </w:r>
      <w:r>
        <w:rPr>
          <w:rFonts w:ascii="Times New Roman" w:eastAsia="Times New Roman" w:hAnsi="Times New Roman" w:cs="Times New Roman"/>
          <w:sz w:val="24"/>
          <w:szCs w:val="24"/>
          <w:lang w:eastAsia="en-US"/>
        </w:rPr>
        <w:t xml:space="preserve"> However, considering that the method had been proven to work according to literature and that the project's focus is not on H</w:t>
      </w:r>
      <w:r w:rsidRPr="005E2177">
        <w:rPr>
          <w:rFonts w:ascii="Times New Roman" w:eastAsia="Times New Roman" w:hAnsi="Times New Roman" w:cs="Times New Roman"/>
          <w:sz w:val="24"/>
          <w:szCs w:val="24"/>
          <w:vertAlign w:val="subscript"/>
          <w:lang w:eastAsia="en-US"/>
        </w:rPr>
        <w:t>2</w:t>
      </w:r>
      <w:r>
        <w:rPr>
          <w:rFonts w:ascii="Times New Roman" w:eastAsia="Times New Roman" w:hAnsi="Times New Roman" w:cs="Times New Roman"/>
          <w:sz w:val="24"/>
          <w:szCs w:val="24"/>
          <w:lang w:eastAsia="en-US"/>
        </w:rPr>
        <w:t>S removal, the H</w:t>
      </w:r>
      <w:r w:rsidRPr="00D524C1">
        <w:rPr>
          <w:rFonts w:ascii="Times New Roman" w:eastAsia="Times New Roman" w:hAnsi="Times New Roman" w:cs="Times New Roman"/>
          <w:sz w:val="24"/>
          <w:szCs w:val="24"/>
          <w:vertAlign w:val="subscript"/>
          <w:lang w:eastAsia="en-US"/>
        </w:rPr>
        <w:t>2</w:t>
      </w:r>
      <w:r>
        <w:rPr>
          <w:rFonts w:ascii="Times New Roman" w:eastAsia="Times New Roman" w:hAnsi="Times New Roman" w:cs="Times New Roman"/>
          <w:sz w:val="24"/>
          <w:szCs w:val="24"/>
          <w:lang w:eastAsia="en-US"/>
        </w:rPr>
        <w:t>S was assumed to be removed sufficiently, and</w:t>
      </w:r>
      <w:r w:rsidRPr="00201D3A">
        <w:rPr>
          <w:rFonts w:ascii="Times New Roman" w:eastAsia="Times New Roman" w:hAnsi="Times New Roman" w:cs="Times New Roman"/>
          <w:sz w:val="24"/>
          <w:szCs w:val="24"/>
          <w:lang w:eastAsia="en-US"/>
        </w:rPr>
        <w:t xml:space="preserve"> the issue was not further investigated</w:t>
      </w:r>
      <w:r>
        <w:rPr>
          <w:rFonts w:ascii="Times New Roman" w:eastAsia="Times New Roman" w:hAnsi="Times New Roman" w:cs="Times New Roman"/>
          <w:sz w:val="24"/>
          <w:szCs w:val="24"/>
          <w:lang w:eastAsia="en-US"/>
        </w:rPr>
        <w:t>.</w:t>
      </w:r>
    </w:p>
    <w:p w:rsidR="00201D3A" w:rsidRDefault="00201D3A">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4866E4" w:rsidRDefault="004866E4">
      <w:pPr>
        <w:rPr>
          <w:rFonts w:ascii="Times New Roman" w:eastAsia="Times New Roman" w:hAnsi="Times New Roman" w:cs="Times New Roman"/>
          <w:sz w:val="24"/>
          <w:szCs w:val="24"/>
          <w:lang w:eastAsia="en-US"/>
        </w:rPr>
      </w:pPr>
    </w:p>
    <w:p w:rsidR="00201D3A" w:rsidRDefault="00201D3A">
      <w:pPr>
        <w:rPr>
          <w:rFonts w:ascii="Times New Roman" w:eastAsia="Times New Roman" w:hAnsi="Times New Roman" w:cs="Times New Roman"/>
          <w:sz w:val="24"/>
          <w:szCs w:val="24"/>
          <w:lang w:eastAsia="en-US"/>
        </w:rPr>
      </w:pPr>
    </w:p>
    <w:p w:rsidR="00201D3A" w:rsidRDefault="00201D3A">
      <w:pPr>
        <w:rPr>
          <w:rFonts w:ascii="Times New Roman" w:eastAsia="Times New Roman" w:hAnsi="Times New Roman" w:cs="Times New Roman"/>
          <w:sz w:val="24"/>
          <w:szCs w:val="24"/>
          <w:lang w:eastAsia="en-US"/>
        </w:rPr>
      </w:pPr>
    </w:p>
    <w:p w:rsidR="00DC0D6A" w:rsidRDefault="00DC0D6A">
      <w:pPr>
        <w:rPr>
          <w:rFonts w:ascii="Times New Roman" w:eastAsia="Times New Roman" w:hAnsi="Times New Roman" w:cs="Times New Roman"/>
          <w:sz w:val="24"/>
          <w:szCs w:val="24"/>
          <w:lang w:eastAsia="en-US"/>
        </w:rPr>
      </w:pPr>
    </w:p>
    <w:p w:rsidR="00DC0D6A" w:rsidRDefault="00DC0D6A">
      <w:pPr>
        <w:rPr>
          <w:rFonts w:ascii="Times New Roman" w:eastAsia="Times New Roman" w:hAnsi="Times New Roman" w:cs="Times New Roman"/>
          <w:sz w:val="24"/>
          <w:szCs w:val="24"/>
          <w:lang w:eastAsia="en-US"/>
        </w:rPr>
      </w:pPr>
    </w:p>
    <w:p w:rsidR="00DC0D6A" w:rsidRDefault="00DC0D6A">
      <w:pPr>
        <w:rPr>
          <w:rFonts w:ascii="Times New Roman" w:eastAsia="Times New Roman" w:hAnsi="Times New Roman" w:cs="Times New Roman"/>
          <w:sz w:val="24"/>
          <w:szCs w:val="24"/>
          <w:lang w:eastAsia="en-US"/>
        </w:rPr>
      </w:pPr>
    </w:p>
    <w:p w:rsidR="00DC0D6A" w:rsidRDefault="00DC0D6A">
      <w:pPr>
        <w:rPr>
          <w:rFonts w:ascii="Times New Roman" w:eastAsia="Times New Roman" w:hAnsi="Times New Roman" w:cs="Times New Roman"/>
          <w:sz w:val="24"/>
          <w:szCs w:val="24"/>
          <w:lang w:eastAsia="en-US"/>
        </w:rPr>
      </w:pPr>
    </w:p>
    <w:p w:rsidR="00201D3A" w:rsidRDefault="00201D3A">
      <w:pPr>
        <w:rPr>
          <w:rFonts w:ascii="Times New Roman" w:eastAsia="Times New Roman" w:hAnsi="Times New Roman" w:cs="Times New Roman"/>
          <w:sz w:val="24"/>
          <w:szCs w:val="24"/>
          <w:lang w:eastAsia="en-US"/>
        </w:rPr>
      </w:pPr>
    </w:p>
    <w:p w:rsidR="00201D3A" w:rsidRDefault="00201D3A">
      <w:pPr>
        <w:rPr>
          <w:rFonts w:ascii="Times New Roman" w:eastAsia="Times New Roman" w:hAnsi="Times New Roman" w:cs="Times New Roman"/>
          <w:sz w:val="24"/>
          <w:szCs w:val="24"/>
          <w:lang w:eastAsia="en-US"/>
        </w:rPr>
      </w:pPr>
    </w:p>
    <w:p w:rsidR="00201D3A" w:rsidRPr="00201D3A" w:rsidRDefault="00201D3A" w:rsidP="00201D3A">
      <w:pPr>
        <w:keepNext/>
        <w:spacing w:after="0" w:line="240" w:lineRule="auto"/>
        <w:outlineLvl w:val="0"/>
        <w:rPr>
          <w:rFonts w:ascii="Times New Roman" w:eastAsia="Times New Roman" w:hAnsi="Times New Roman" w:cs="Times New Roman"/>
          <w:bCs/>
          <w:kern w:val="32"/>
          <w:sz w:val="32"/>
          <w:szCs w:val="32"/>
          <w:lang w:eastAsia="en-US"/>
        </w:rPr>
      </w:pPr>
      <w:bookmarkStart w:id="122" w:name="_Toc387095290"/>
      <w:r w:rsidRPr="00201D3A">
        <w:rPr>
          <w:rFonts w:ascii="Times New Roman" w:eastAsia="Times New Roman" w:hAnsi="Times New Roman" w:cs="Times New Roman"/>
          <w:bCs/>
          <w:kern w:val="32"/>
          <w:sz w:val="32"/>
          <w:szCs w:val="32"/>
          <w:lang w:eastAsia="en-US"/>
        </w:rPr>
        <w:t>Chapter 9: Scale-up Model and Cost Analysis</w:t>
      </w:r>
      <w:bookmarkEnd w:id="122"/>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23" w:name="_Toc387095291"/>
      <w:r w:rsidRPr="00201D3A">
        <w:rPr>
          <w:rFonts w:ascii="Times New Roman" w:eastAsia="Times New Roman" w:hAnsi="Times New Roman" w:cs="Times New Roman"/>
          <w:b/>
          <w:bCs/>
          <w:iCs/>
          <w:sz w:val="24"/>
          <w:szCs w:val="24"/>
          <w:u w:val="single"/>
          <w:lang w:eastAsia="en-US"/>
        </w:rPr>
        <w:t>System model</w:t>
      </w:r>
      <w:bookmarkEnd w:id="123"/>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In this industrial scale model, </w:t>
      </w:r>
      <w:r w:rsidR="00792C4B">
        <w:rPr>
          <w:rFonts w:ascii="Times New Roman" w:eastAsia="Times New Roman" w:hAnsi="Times New Roman" w:cs="Times New Roman"/>
          <w:sz w:val="24"/>
          <w:szCs w:val="24"/>
          <w:lang w:eastAsia="en-US"/>
        </w:rPr>
        <w:t xml:space="preserve">the partially purified </w:t>
      </w:r>
      <w:r w:rsidRPr="00201D3A">
        <w:rPr>
          <w:rFonts w:ascii="Times New Roman" w:eastAsia="Times New Roman" w:hAnsi="Times New Roman" w:cs="Times New Roman"/>
          <w:sz w:val="24"/>
          <w:szCs w:val="24"/>
          <w:lang w:eastAsia="en-US"/>
        </w:rPr>
        <w:t>biogas is introduced into a CO</w:t>
      </w:r>
      <w:r w:rsidRPr="00201D3A">
        <w:rPr>
          <w:rFonts w:ascii="Times New Roman" w:eastAsia="Times New Roman" w:hAnsi="Times New Roman" w:cs="Times New Roman"/>
          <w:sz w:val="24"/>
          <w:szCs w:val="24"/>
          <w:lang w:eastAsia="en-US"/>
        </w:rPr>
        <w:softHyphen/>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w:t>
      </w:r>
      <w:r w:rsidR="00214E86">
        <w:rPr>
          <w:rFonts w:ascii="Times New Roman" w:eastAsia="Times New Roman" w:hAnsi="Times New Roman" w:cs="Times New Roman"/>
          <w:sz w:val="24"/>
          <w:szCs w:val="24"/>
          <w:lang w:eastAsia="en-US"/>
        </w:rPr>
        <w:t>that</w:t>
      </w:r>
      <w:r w:rsidR="00214E86"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removes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from the biogas. An aqueous solution is pumped from a reservoir through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and another pump transfers the solution from the column back to the reservoir at the same rate. Another set of pumps transfers some of the solution from the reservoir to the photobioreactor and back. A fifth pump circulates the solution through a tube arranged in a set of helices. The helices contain algae </w:t>
      </w:r>
      <w:r w:rsidR="00792C4B">
        <w:rPr>
          <w:rFonts w:ascii="Times New Roman" w:eastAsia="Times New Roman" w:hAnsi="Times New Roman" w:cs="Times New Roman"/>
          <w:sz w:val="24"/>
          <w:szCs w:val="24"/>
          <w:lang w:eastAsia="en-US"/>
        </w:rPr>
        <w:t>that</w:t>
      </w:r>
      <w:r w:rsidR="00792C4B"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removes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from solution and uses </w:t>
      </w:r>
      <w:r w:rsidR="00792C4B">
        <w:rPr>
          <w:rFonts w:ascii="Times New Roman" w:eastAsia="Times New Roman" w:hAnsi="Times New Roman" w:cs="Times New Roman"/>
          <w:sz w:val="24"/>
          <w:szCs w:val="24"/>
          <w:lang w:eastAsia="en-US"/>
        </w:rPr>
        <w:t>the captured CO</w:t>
      </w:r>
      <w:r w:rsidR="00D67EDB" w:rsidRPr="00D67EDB">
        <w:rPr>
          <w:rFonts w:ascii="Times New Roman" w:eastAsia="Times New Roman" w:hAnsi="Times New Roman" w:cs="Times New Roman"/>
          <w:sz w:val="24"/>
          <w:szCs w:val="24"/>
          <w:vertAlign w:val="subscript"/>
          <w:lang w:eastAsia="en-US"/>
        </w:rPr>
        <w:t>2</w:t>
      </w:r>
      <w:r w:rsidR="00792C4B"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and light to grow.</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24" w:name="_Toc387095292"/>
      <w:r w:rsidRPr="00201D3A">
        <w:rPr>
          <w:rFonts w:ascii="Times New Roman" w:eastAsia="Times New Roman" w:hAnsi="Times New Roman" w:cs="Times New Roman"/>
          <w:b/>
          <w:bCs/>
          <w:iCs/>
          <w:sz w:val="24"/>
          <w:szCs w:val="24"/>
          <w:u w:val="single"/>
          <w:lang w:eastAsia="en-US"/>
        </w:rPr>
        <w:t>Landfill Biogas: Input of CO</w:t>
      </w:r>
      <w:r w:rsidRPr="00201D3A">
        <w:rPr>
          <w:rFonts w:ascii="Times New Roman" w:eastAsia="Times New Roman" w:hAnsi="Times New Roman" w:cs="Times New Roman"/>
          <w:b/>
          <w:bCs/>
          <w:iCs/>
          <w:sz w:val="24"/>
          <w:szCs w:val="24"/>
          <w:u w:val="single"/>
          <w:vertAlign w:val="subscript"/>
          <w:lang w:eastAsia="en-US"/>
        </w:rPr>
        <w:t>2</w:t>
      </w:r>
      <w:r w:rsidRPr="00201D3A">
        <w:rPr>
          <w:rFonts w:ascii="Times New Roman" w:eastAsia="Times New Roman" w:hAnsi="Times New Roman" w:cs="Times New Roman"/>
          <w:b/>
          <w:bCs/>
          <w:iCs/>
          <w:sz w:val="24"/>
          <w:szCs w:val="24"/>
          <w:u w:val="single"/>
          <w:lang w:eastAsia="en-US"/>
        </w:rPr>
        <w:t xml:space="preserve"> into the photobioreactor</w:t>
      </w:r>
      <w:bookmarkEnd w:id="124"/>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average landfill in Maryland (Environmental Protection Agency, 2013) produce</w:t>
      </w:r>
      <w:r w:rsidR="000E3482">
        <w:rPr>
          <w:rFonts w:ascii="Times New Roman" w:eastAsia="Times New Roman" w:hAnsi="Times New Roman" w:cs="Times New Roman"/>
          <w:sz w:val="24"/>
          <w:szCs w:val="24"/>
          <w:lang w:eastAsia="en-US"/>
        </w:rPr>
        <w:t>s biogas at a rate of roughly 1.</w:t>
      </w:r>
      <w:r w:rsidRPr="00201D3A">
        <w:rPr>
          <w:rFonts w:ascii="Times New Roman" w:eastAsia="Times New Roman" w:hAnsi="Times New Roman" w:cs="Times New Roman"/>
          <w:sz w:val="24"/>
          <w:szCs w:val="24"/>
          <w:lang w:eastAsia="en-US"/>
        </w:rPr>
        <w:t xml:space="preserve">13 </w:t>
      </w:r>
      <w:r w:rsidR="000E3482">
        <w:rPr>
          <w:rFonts w:ascii="Times New Roman" w:eastAsia="Times New Roman" w:hAnsi="Times New Roman" w:cs="Times New Roman"/>
          <w:sz w:val="24"/>
          <w:szCs w:val="24"/>
          <w:lang w:eastAsia="en-US"/>
        </w:rPr>
        <w:t>m</w:t>
      </w:r>
      <w:r w:rsidR="000E3482">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Assuming 30% (by volume) of biogas is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70% is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according to the biogas composition results of this study, the flow rate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entering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w:t>
      </w:r>
      <w:r w:rsidR="000E3482">
        <w:rPr>
          <w:rFonts w:ascii="Times New Roman" w:eastAsia="Times New Roman" w:hAnsi="Times New Roman" w:cs="Times New Roman"/>
          <w:sz w:val="24"/>
          <w:szCs w:val="24"/>
          <w:lang w:eastAsia="en-US"/>
        </w:rPr>
        <w:t xml:space="preserve"> is 0.</w:t>
      </w:r>
      <w:r w:rsidRPr="00201D3A">
        <w:rPr>
          <w:rFonts w:ascii="Times New Roman" w:eastAsia="Times New Roman" w:hAnsi="Times New Roman" w:cs="Times New Roman"/>
          <w:sz w:val="24"/>
          <w:szCs w:val="24"/>
          <w:lang w:eastAsia="en-US"/>
        </w:rPr>
        <w:t>34</w:t>
      </w:r>
      <w:r w:rsidR="000E3482">
        <w:rPr>
          <w:rFonts w:ascii="Times New Roman" w:eastAsia="Times New Roman" w:hAnsi="Times New Roman" w:cs="Times New Roman"/>
          <w:sz w:val="24"/>
          <w:szCs w:val="24"/>
          <w:lang w:eastAsia="en-US"/>
        </w:rPr>
        <w:t>0</w:t>
      </w:r>
      <w:r w:rsidRPr="00201D3A">
        <w:rPr>
          <w:rFonts w:ascii="Times New Roman" w:eastAsia="Times New Roman" w:hAnsi="Times New Roman" w:cs="Times New Roman"/>
          <w:sz w:val="24"/>
          <w:szCs w:val="24"/>
          <w:lang w:eastAsia="en-US"/>
        </w:rPr>
        <w:t xml:space="preserve"> </w:t>
      </w:r>
      <w:r w:rsidR="000E3482">
        <w:rPr>
          <w:rFonts w:ascii="Times New Roman" w:eastAsia="Times New Roman" w:hAnsi="Times New Roman" w:cs="Times New Roman"/>
          <w:sz w:val="24"/>
          <w:szCs w:val="24"/>
          <w:lang w:eastAsia="en-US"/>
        </w:rPr>
        <w:t>m</w:t>
      </w:r>
      <w:r w:rsidR="000E3482">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The mass flow rate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is 670 g/s. </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25" w:name="_Toc387095293"/>
      <w:r w:rsidRPr="00201D3A">
        <w:rPr>
          <w:rFonts w:ascii="Times New Roman" w:eastAsia="Times New Roman" w:hAnsi="Times New Roman" w:cs="Times New Roman"/>
          <w:b/>
          <w:bCs/>
          <w:iCs/>
          <w:sz w:val="24"/>
          <w:szCs w:val="24"/>
          <w:u w:val="single"/>
          <w:lang w:eastAsia="en-US"/>
        </w:rPr>
        <w:t>Growth rate of algae</w:t>
      </w:r>
      <w:bookmarkEnd w:id="125"/>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flow rate of the transfer between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system and the photobioreactor was based on the specific growth rate (µ</w:t>
      </w:r>
      <w:r w:rsidRPr="00201D3A">
        <w:rPr>
          <w:rFonts w:ascii="Times New Roman" w:eastAsia="Times New Roman" w:hAnsi="Times New Roman" w:cs="Times New Roman"/>
          <w:sz w:val="24"/>
          <w:szCs w:val="24"/>
          <w:vertAlign w:val="subscript"/>
          <w:lang w:eastAsia="en-US"/>
        </w:rPr>
        <w:t>max</w:t>
      </w:r>
      <w:r w:rsidRPr="00201D3A">
        <w:rPr>
          <w:rFonts w:ascii="Times New Roman" w:eastAsia="Times New Roman" w:hAnsi="Times New Roman" w:cs="Times New Roman"/>
          <w:sz w:val="24"/>
          <w:szCs w:val="24"/>
          <w:lang w:eastAsia="en-US"/>
        </w:rPr>
        <w:t>) of the photosynthetic microorganisms. The growth is m</w:t>
      </w:r>
      <w:r w:rsidR="000E3482">
        <w:rPr>
          <w:rFonts w:ascii="Times New Roman" w:eastAsia="Times New Roman" w:hAnsi="Times New Roman" w:cs="Times New Roman"/>
          <w:sz w:val="24"/>
          <w:szCs w:val="24"/>
          <w:lang w:eastAsia="en-US"/>
        </w:rPr>
        <w:t>odeled using the Michaelis-Mente</w:t>
      </w:r>
      <w:r w:rsidRPr="00201D3A">
        <w:rPr>
          <w:rFonts w:ascii="Times New Roman" w:eastAsia="Times New Roman" w:hAnsi="Times New Roman" w:cs="Times New Roman"/>
          <w:sz w:val="24"/>
          <w:szCs w:val="24"/>
          <w:lang w:eastAsia="en-US"/>
        </w:rPr>
        <w:t xml:space="preserve">n kinetics: </w:t>
      </w:r>
    </w:p>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m:oMath>
        <m:r>
          <w:rPr>
            <w:rFonts w:ascii="Cambria Math" w:eastAsia="Times New Roman" w:hAnsi="Cambria Math" w:cs="Times New Roman"/>
            <w:sz w:val="24"/>
            <w:szCs w:val="24"/>
            <w:lang w:eastAsia="en-US"/>
          </w:rPr>
          <m:t xml:space="preserve">µ = </m:t>
        </m:r>
        <m:f>
          <m:fPr>
            <m:ctrlPr>
              <w:rPr>
                <w:rFonts w:ascii="Cambria Math" w:eastAsia="Times New Roman" w:hAnsi="Cambria Math" w:cs="Times New Roman"/>
                <w:i/>
                <w:sz w:val="24"/>
                <w:szCs w:val="24"/>
                <w:lang w:eastAsia="en-US"/>
              </w:rPr>
            </m:ctrlPr>
          </m:fPr>
          <m:num>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µ</m:t>
                </m:r>
              </m:e>
              <m:sub>
                <m:r>
                  <w:rPr>
                    <w:rFonts w:ascii="Cambria Math" w:eastAsia="Times New Roman" w:hAnsi="Cambria Math" w:cs="Times New Roman"/>
                    <w:sz w:val="24"/>
                    <w:szCs w:val="24"/>
                    <w:lang w:eastAsia="en-US"/>
                  </w:rPr>
                  <m:t>max</m:t>
                </m:r>
              </m:sub>
            </m:sSub>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CO2</m:t>
                </m:r>
              </m:sub>
            </m:sSub>
          </m:num>
          <m:den>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K</m:t>
                </m:r>
              </m:e>
              <m:sub>
                <m:r>
                  <w:rPr>
                    <w:rFonts w:ascii="Cambria Math" w:eastAsia="Times New Roman" w:hAnsi="Cambria Math" w:cs="Times New Roman"/>
                    <w:sz w:val="24"/>
                    <w:szCs w:val="24"/>
                    <w:lang w:eastAsia="en-US"/>
                  </w:rPr>
                  <m:t>m</m:t>
                </m:r>
              </m:sub>
            </m:sSub>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CO2</m:t>
                </m:r>
              </m:sub>
            </m:sSub>
          </m:den>
        </m:f>
      </m:oMath>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t>Eqn. 9.1</w:t>
      </w:r>
    </w:p>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where C</w:t>
      </w:r>
      <w:r w:rsidRPr="00201D3A">
        <w:rPr>
          <w:rFonts w:ascii="Times New Roman" w:eastAsia="Times New Roman" w:hAnsi="Times New Roman" w:cs="Times New Roman"/>
          <w:sz w:val="24"/>
          <w:szCs w:val="24"/>
          <w:vertAlign w:val="subscript"/>
          <w:lang w:eastAsia="en-US"/>
        </w:rPr>
        <w:t>CO2</w:t>
      </w:r>
      <w:r w:rsidRPr="00201D3A">
        <w:rPr>
          <w:rFonts w:ascii="Times New Roman" w:eastAsia="Times New Roman" w:hAnsi="Times New Roman" w:cs="Times New Roman"/>
          <w:sz w:val="24"/>
          <w:szCs w:val="24"/>
          <w:lang w:eastAsia="en-US"/>
        </w:rPr>
        <w:t xml:space="preserve"> is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concentration in the photobioreactor and K</w:t>
      </w:r>
      <w:r w:rsidRPr="00201D3A">
        <w:rPr>
          <w:rFonts w:ascii="Times New Roman" w:eastAsia="Times New Roman" w:hAnsi="Times New Roman" w:cs="Times New Roman"/>
          <w:sz w:val="24"/>
          <w:szCs w:val="24"/>
          <w:vertAlign w:val="subscript"/>
          <w:lang w:eastAsia="en-US"/>
        </w:rPr>
        <w:t>m</w:t>
      </w:r>
      <w:r w:rsidRPr="00201D3A">
        <w:rPr>
          <w:rFonts w:ascii="Times New Roman" w:eastAsia="Times New Roman" w:hAnsi="Times New Roman" w:cs="Times New Roman"/>
          <w:sz w:val="24"/>
          <w:szCs w:val="24"/>
          <w:lang w:eastAsia="en-US"/>
        </w:rPr>
        <w:t xml:space="preserve"> is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concentration at which the actual growth rate (µ) </w:t>
      </w:r>
      <w:r w:rsidRPr="00201D3A">
        <w:rPr>
          <w:rFonts w:ascii="Times New Roman" w:eastAsia="Times New Roman" w:hAnsi="Times New Roman" w:cs="Times New Roman"/>
          <w:sz w:val="24"/>
          <w:szCs w:val="24"/>
          <w:vertAlign w:val="subscript"/>
          <w:lang w:eastAsia="en-US"/>
        </w:rPr>
        <w:t xml:space="preserve"> </w:t>
      </w:r>
      <w:r w:rsidRPr="00201D3A">
        <w:rPr>
          <w:rFonts w:ascii="Times New Roman" w:eastAsia="Times New Roman" w:hAnsi="Times New Roman" w:cs="Times New Roman"/>
          <w:sz w:val="24"/>
          <w:szCs w:val="24"/>
          <w:lang w:eastAsia="en-US"/>
        </w:rPr>
        <w:t>=</w:t>
      </w:r>
      <w:r w:rsidRPr="00201D3A">
        <w:rPr>
          <w:rFonts w:ascii="Times New Roman" w:eastAsia="Times New Roman" w:hAnsi="Times New Roman" w:cs="Times New Roman"/>
          <w:sz w:val="24"/>
          <w:szCs w:val="24"/>
          <w:vertAlign w:val="subscript"/>
          <w:lang w:eastAsia="en-US"/>
        </w:rPr>
        <w:t xml:space="preserve"> </w:t>
      </w:r>
      <w:r w:rsidRPr="00201D3A">
        <w:rPr>
          <w:rFonts w:ascii="Times New Roman" w:eastAsia="Times New Roman" w:hAnsi="Times New Roman" w:cs="Times New Roman"/>
          <w:sz w:val="24"/>
          <w:szCs w:val="24"/>
          <w:lang w:eastAsia="en-US"/>
        </w:rPr>
        <w:t>0.5µ</w:t>
      </w:r>
      <w:r w:rsidRPr="00201D3A">
        <w:rPr>
          <w:rFonts w:ascii="Times New Roman" w:eastAsia="Times New Roman" w:hAnsi="Times New Roman" w:cs="Times New Roman"/>
          <w:sz w:val="24"/>
          <w:szCs w:val="24"/>
          <w:vertAlign w:val="subscript"/>
          <w:lang w:eastAsia="en-US"/>
        </w:rPr>
        <w:t>max</w:t>
      </w:r>
      <w:r w:rsidRPr="00201D3A">
        <w:rPr>
          <w:rFonts w:ascii="Times New Roman" w:eastAsia="Times New Roman" w:hAnsi="Times New Roman" w:cs="Times New Roman"/>
          <w:sz w:val="24"/>
          <w:szCs w:val="24"/>
          <w:lang w:eastAsia="en-US"/>
        </w:rPr>
        <w:t>. Assuming that K</w:t>
      </w:r>
      <w:r w:rsidRPr="00201D3A">
        <w:rPr>
          <w:rFonts w:ascii="Times New Roman" w:eastAsia="Times New Roman" w:hAnsi="Times New Roman" w:cs="Times New Roman"/>
          <w:sz w:val="24"/>
          <w:szCs w:val="24"/>
          <w:vertAlign w:val="subscript"/>
          <w:lang w:eastAsia="en-US"/>
        </w:rPr>
        <w:t>m</w:t>
      </w:r>
      <w:r w:rsidRPr="00201D3A">
        <w:rPr>
          <w:rFonts w:ascii="Times New Roman" w:eastAsia="Times New Roman" w:hAnsi="Times New Roman" w:cs="Times New Roman"/>
          <w:sz w:val="24"/>
          <w:szCs w:val="24"/>
          <w:lang w:eastAsia="en-US"/>
        </w:rPr>
        <w:t xml:space="preserve"> &lt;&lt; C</w:t>
      </w:r>
      <w:r w:rsidRPr="00201D3A">
        <w:rPr>
          <w:rFonts w:ascii="Times New Roman" w:eastAsia="Times New Roman" w:hAnsi="Times New Roman" w:cs="Times New Roman"/>
          <w:sz w:val="24"/>
          <w:szCs w:val="24"/>
          <w:vertAlign w:val="subscript"/>
          <w:lang w:eastAsia="en-US"/>
        </w:rPr>
        <w:t>CO2</w:t>
      </w:r>
      <w:r w:rsidRPr="00201D3A">
        <w:rPr>
          <w:rFonts w:ascii="Times New Roman" w:eastAsia="Times New Roman" w:hAnsi="Times New Roman" w:cs="Times New Roman"/>
          <w:sz w:val="24"/>
          <w:szCs w:val="24"/>
          <w:lang w:eastAsia="en-US"/>
        </w:rPr>
        <w:t>, it can be approximated that µ</w:t>
      </w:r>
      <w:r w:rsidRPr="00201D3A">
        <w:rPr>
          <w:rFonts w:ascii="Times New Roman" w:eastAsia="Times New Roman" w:hAnsi="Times New Roman" w:cs="Times New Roman"/>
          <w:sz w:val="24"/>
          <w:szCs w:val="24"/>
          <w:vertAlign w:val="subscript"/>
          <w:lang w:eastAsia="en-US"/>
        </w:rPr>
        <w:t xml:space="preserve"> </w:t>
      </w:r>
      <w:r w:rsidRPr="00201D3A">
        <w:rPr>
          <w:rFonts w:ascii="Times New Roman" w:eastAsia="Times New Roman" w:hAnsi="Times New Roman" w:cs="Times New Roman"/>
          <w:sz w:val="24"/>
          <w:szCs w:val="24"/>
          <w:lang w:eastAsia="en-US"/>
        </w:rPr>
        <w:t>=</w:t>
      </w:r>
      <w:r w:rsidRPr="00201D3A">
        <w:rPr>
          <w:rFonts w:ascii="Times New Roman" w:eastAsia="Times New Roman" w:hAnsi="Times New Roman" w:cs="Times New Roman"/>
          <w:sz w:val="24"/>
          <w:szCs w:val="24"/>
          <w:vertAlign w:val="subscript"/>
          <w:lang w:eastAsia="en-US"/>
        </w:rPr>
        <w:t xml:space="preserve"> </w:t>
      </w:r>
      <w:r w:rsidRPr="00201D3A">
        <w:rPr>
          <w:rFonts w:ascii="Times New Roman" w:eastAsia="Times New Roman" w:hAnsi="Times New Roman" w:cs="Times New Roman"/>
          <w:sz w:val="24"/>
          <w:szCs w:val="24"/>
          <w:lang w:eastAsia="en-US"/>
        </w:rPr>
        <w:t>µ</w:t>
      </w:r>
      <w:r w:rsidRPr="00201D3A">
        <w:rPr>
          <w:rFonts w:ascii="Times New Roman" w:eastAsia="Times New Roman" w:hAnsi="Times New Roman" w:cs="Times New Roman"/>
          <w:sz w:val="24"/>
          <w:szCs w:val="24"/>
          <w:vertAlign w:val="subscript"/>
          <w:lang w:eastAsia="en-US"/>
        </w:rPr>
        <w:t>max</w:t>
      </w:r>
      <w:r w:rsidRPr="00201D3A">
        <w:rPr>
          <w:rFonts w:ascii="Times New Roman" w:eastAsia="Times New Roman" w:hAnsi="Times New Roman" w:cs="Times New Roman"/>
          <w:sz w:val="24"/>
          <w:szCs w:val="24"/>
          <w:lang w:eastAsia="en-US"/>
        </w:rPr>
        <w:t>. The transient algal concentration in the photobioreactor is modeled as</w:t>
      </w:r>
    </w:p>
    <w:p w:rsidR="00201D3A" w:rsidRPr="00201D3A" w:rsidRDefault="00B103F3" w:rsidP="00201D3A">
      <w:pPr>
        <w:spacing w:after="0" w:line="240" w:lineRule="auto"/>
        <w:jc w:val="center"/>
        <w:rPr>
          <w:rFonts w:ascii="Times New Roman" w:eastAsia="Times New Roman" w:hAnsi="Times New Roman" w:cs="Times New Roman"/>
          <w:sz w:val="24"/>
          <w:szCs w:val="24"/>
          <w:lang w:eastAsia="en-US"/>
        </w:rPr>
      </w:pPr>
      <m:oMath>
        <m:f>
          <m:fPr>
            <m:ctrlPr>
              <w:rPr>
                <w:rFonts w:ascii="Cambria Math" w:eastAsia="Times New Roman" w:hAnsi="Cambria Math" w:cs="Times New Roman"/>
                <w:i/>
                <w:sz w:val="24"/>
                <w:szCs w:val="24"/>
                <w:lang w:eastAsia="en-US"/>
              </w:rPr>
            </m:ctrlPr>
          </m:fPr>
          <m:num>
            <m:r>
              <w:rPr>
                <w:rFonts w:ascii="Cambria Math" w:eastAsia="Times New Roman" w:hAnsi="Cambria Math" w:cs="Times New Roman"/>
                <w:sz w:val="24"/>
                <w:szCs w:val="24"/>
                <w:lang w:eastAsia="en-US"/>
              </w:rPr>
              <m:t>d</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t>
                </m:r>
              </m:sub>
            </m:sSub>
          </m:num>
          <m:den>
            <m:r>
              <w:rPr>
                <w:rFonts w:ascii="Cambria Math" w:eastAsia="Times New Roman" w:hAnsi="Cambria Math" w:cs="Times New Roman"/>
                <w:sz w:val="24"/>
                <w:szCs w:val="24"/>
                <w:lang w:eastAsia="en-US"/>
              </w:rPr>
              <m:t>dt</m:t>
            </m:r>
          </m:den>
        </m:f>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t>
            </m:r>
          </m:sub>
        </m:sSub>
        <m:r>
          <w:rPr>
            <w:rFonts w:ascii="Cambria Math" w:eastAsia="Times New Roman" w:hAnsi="Cambria Math" w:cs="Times New Roman"/>
            <w:sz w:val="24"/>
            <w:szCs w:val="24"/>
            <w:lang w:eastAsia="en-US"/>
          </w:rPr>
          <m:t>(µ-</m:t>
        </m:r>
        <m:f>
          <m:fPr>
            <m:ctrlPr>
              <w:rPr>
                <w:rFonts w:ascii="Cambria Math" w:eastAsia="Times New Roman" w:hAnsi="Cambria Math" w:cs="Times New Roman"/>
                <w:i/>
                <w:sz w:val="24"/>
                <w:szCs w:val="24"/>
                <w:lang w:eastAsia="en-US"/>
              </w:rPr>
            </m:ctrlPr>
          </m:fPr>
          <m:num>
            <m:r>
              <w:rPr>
                <w:rFonts w:ascii="Cambria Math" w:eastAsia="Times New Roman" w:hAnsi="Cambria Math" w:cs="Times New Roman"/>
                <w:sz w:val="24"/>
                <w:szCs w:val="24"/>
                <w:lang w:eastAsia="en-US"/>
              </w:rPr>
              <m:t>1</m:t>
            </m:r>
          </m:num>
          <m:den>
            <m:r>
              <w:rPr>
                <w:rFonts w:ascii="Cambria Math" w:eastAsia="Times New Roman" w:hAnsi="Cambria Math" w:cs="Times New Roman"/>
                <w:sz w:val="24"/>
                <w:szCs w:val="24"/>
                <w:lang w:eastAsia="en-US"/>
              </w:rPr>
              <m:t>τ</m:t>
            </m:r>
          </m:den>
        </m:f>
        <m:r>
          <w:rPr>
            <w:rFonts w:ascii="Cambria Math" w:eastAsia="Times New Roman" w:hAnsi="Cambria Math" w:cs="Times New Roman"/>
            <w:sz w:val="24"/>
            <w:szCs w:val="24"/>
            <w:lang w:eastAsia="en-US"/>
          </w:rPr>
          <m:t>)</m:t>
        </m:r>
      </m:oMath>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ab/>
        <w:t>Eqn. 9.2</w:t>
      </w:r>
    </w:p>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where the terms in the parenthesis represent the algal growth and removal rate of algal cells from the photobioreactor, respectively. In order </w:t>
      </w:r>
      <w:r w:rsidR="005E2177">
        <w:rPr>
          <w:rFonts w:ascii="Times New Roman" w:eastAsia="Times New Roman" w:hAnsi="Times New Roman" w:cs="Times New Roman"/>
          <w:sz w:val="24"/>
          <w:szCs w:val="24"/>
          <w:lang w:eastAsia="en-US"/>
        </w:rPr>
        <w:t xml:space="preserve">to </w:t>
      </w:r>
      <w:r w:rsidRPr="00201D3A">
        <w:rPr>
          <w:rFonts w:ascii="Times New Roman" w:eastAsia="Times New Roman" w:hAnsi="Times New Roman" w:cs="Times New Roman"/>
          <w:sz w:val="24"/>
          <w:szCs w:val="24"/>
          <w:lang w:eastAsia="en-US"/>
        </w:rPr>
        <w:t xml:space="preserve">maintain growth in the photobioreactor, where </w:t>
      </w:r>
      <m:oMath>
        <m:f>
          <m:fPr>
            <m:ctrlPr>
              <w:rPr>
                <w:rFonts w:ascii="Cambria Math" w:eastAsia="Times New Roman" w:hAnsi="Cambria Math" w:cs="Times New Roman"/>
                <w:i/>
                <w:sz w:val="24"/>
                <w:szCs w:val="24"/>
                <w:lang w:eastAsia="en-US"/>
              </w:rPr>
            </m:ctrlPr>
          </m:fPr>
          <m:num>
            <m:r>
              <w:rPr>
                <w:rFonts w:ascii="Cambria Math" w:eastAsia="Times New Roman" w:hAnsi="Cambria Math" w:cs="Times New Roman"/>
                <w:sz w:val="24"/>
                <w:szCs w:val="24"/>
                <w:lang w:eastAsia="en-US"/>
              </w:rPr>
              <m:t>d</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t>
                </m:r>
              </m:sub>
            </m:sSub>
          </m:num>
          <m:den>
            <m:r>
              <w:rPr>
                <w:rFonts w:ascii="Cambria Math" w:eastAsia="Times New Roman" w:hAnsi="Cambria Math" w:cs="Times New Roman"/>
                <w:sz w:val="24"/>
                <w:szCs w:val="24"/>
                <w:lang w:eastAsia="en-US"/>
              </w:rPr>
              <m:t>dt</m:t>
            </m:r>
          </m:den>
        </m:f>
      </m:oMath>
      <w:r w:rsidRPr="00201D3A">
        <w:rPr>
          <w:rFonts w:ascii="Times New Roman" w:eastAsia="Times New Roman" w:hAnsi="Times New Roman" w:cs="Times New Roman"/>
          <w:sz w:val="24"/>
          <w:szCs w:val="24"/>
          <w:lang w:eastAsia="en-US"/>
        </w:rPr>
        <w:t xml:space="preserve"> is greater than or equal to</w:t>
      </w:r>
      <w:r w:rsidR="005E2177">
        <w:rPr>
          <w:rFonts w:ascii="Times New Roman" w:eastAsia="Times New Roman" w:hAnsi="Times New Roman" w:cs="Times New Roman"/>
          <w:sz w:val="24"/>
          <w:szCs w:val="24"/>
          <w:lang w:eastAsia="en-US"/>
        </w:rPr>
        <w:t xml:space="preserve"> zero, the specific growth rate (µ)</w:t>
      </w:r>
      <w:r w:rsidRPr="00201D3A">
        <w:rPr>
          <w:rFonts w:ascii="Times New Roman" w:eastAsia="Times New Roman" w:hAnsi="Times New Roman" w:cs="Times New Roman"/>
          <w:sz w:val="24"/>
          <w:szCs w:val="24"/>
          <w:lang w:eastAsia="en-US"/>
        </w:rPr>
        <w:t xml:space="preserve"> must be greater than the inverse of residence time, τ.</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µ</w:t>
      </w:r>
      <w:r w:rsidRPr="00201D3A">
        <w:rPr>
          <w:rFonts w:ascii="Times New Roman" w:eastAsia="Times New Roman" w:hAnsi="Times New Roman" w:cs="Times New Roman"/>
          <w:sz w:val="24"/>
          <w:szCs w:val="24"/>
          <w:vertAlign w:val="subscript"/>
          <w:lang w:eastAsia="en-US"/>
        </w:rPr>
        <w:t xml:space="preserve">max </w:t>
      </w:r>
      <w:r w:rsidRPr="00201D3A">
        <w:rPr>
          <w:rFonts w:ascii="Times New Roman" w:eastAsia="Times New Roman" w:hAnsi="Times New Roman" w:cs="Times New Roman"/>
          <w:sz w:val="24"/>
          <w:szCs w:val="24"/>
          <w:lang w:eastAsia="en-US"/>
        </w:rPr>
        <w:t>values found from various studies are shown below in Table 9.1. The minimum residence time (τ</w:t>
      </w:r>
      <w:r w:rsidRPr="00201D3A">
        <w:rPr>
          <w:rFonts w:ascii="Times New Roman" w:eastAsia="Times New Roman" w:hAnsi="Times New Roman" w:cs="Times New Roman"/>
          <w:sz w:val="24"/>
          <w:szCs w:val="24"/>
          <w:vertAlign w:val="subscript"/>
          <w:lang w:eastAsia="en-US"/>
        </w:rPr>
        <w:t>min</w:t>
      </w:r>
      <w:r w:rsidRPr="00201D3A">
        <w:rPr>
          <w:rFonts w:ascii="Times New Roman" w:eastAsia="Times New Roman" w:hAnsi="Times New Roman" w:cs="Times New Roman"/>
          <w:sz w:val="24"/>
          <w:szCs w:val="24"/>
          <w:lang w:eastAsia="en-US"/>
        </w:rPr>
        <w:t>) is calculated by taking the inverse of µ</w:t>
      </w:r>
      <w:r w:rsidRPr="00201D3A">
        <w:rPr>
          <w:rFonts w:ascii="Times New Roman" w:eastAsia="Times New Roman" w:hAnsi="Times New Roman" w:cs="Times New Roman"/>
          <w:sz w:val="24"/>
          <w:szCs w:val="24"/>
          <w:vertAlign w:val="subscript"/>
          <w:lang w:eastAsia="en-US"/>
        </w:rPr>
        <w:t>max</w:t>
      </w:r>
      <w:r w:rsidRPr="00201D3A">
        <w:rPr>
          <w:rFonts w:ascii="Times New Roman" w:eastAsia="Times New Roman" w:hAnsi="Times New Roman" w:cs="Times New Roman"/>
          <w:sz w:val="24"/>
          <w:szCs w:val="24"/>
          <w:lang w:eastAsia="en-US"/>
        </w:rPr>
        <w:t>.</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9.1.</w:t>
      </w:r>
      <w:r w:rsidRPr="00201D3A">
        <w:rPr>
          <w:rFonts w:ascii="Times New Roman" w:eastAsia="Times New Roman" w:hAnsi="Times New Roman" w:cs="Times New Roman"/>
          <w:sz w:val="24"/>
          <w:szCs w:val="24"/>
          <w:lang w:eastAsia="en-US"/>
        </w:rPr>
        <w:t xml:space="preserve"> Specific growth rate and minimum residence time of various algal species.</w:t>
      </w:r>
    </w:p>
    <w:tbl>
      <w:tblPr>
        <w:tblStyle w:val="TableGrid3"/>
        <w:tblW w:w="0" w:type="auto"/>
        <w:tblLayout w:type="fixed"/>
        <w:tblLook w:val="04A0" w:firstRow="1" w:lastRow="0" w:firstColumn="1" w:lastColumn="0" w:noHBand="0" w:noVBand="1"/>
      </w:tblPr>
      <w:tblGrid>
        <w:gridCol w:w="5598"/>
        <w:gridCol w:w="1260"/>
        <w:gridCol w:w="1080"/>
      </w:tblGrid>
      <w:tr w:rsidR="00201D3A" w:rsidRPr="00201D3A" w:rsidTr="00201D3A">
        <w:tc>
          <w:tcPr>
            <w:tcW w:w="5598" w:type="dxa"/>
          </w:tcPr>
          <w:p w:rsidR="00201D3A" w:rsidRPr="00201D3A" w:rsidRDefault="00201D3A" w:rsidP="00201D3A">
            <w:pPr>
              <w:rPr>
                <w:rFonts w:ascii="Times New Roman" w:eastAsia="Times New Roman" w:hAnsi="Times New Roman"/>
                <w:b/>
              </w:rPr>
            </w:pPr>
            <w:r w:rsidRPr="00201D3A">
              <w:rPr>
                <w:rFonts w:ascii="Times New Roman" w:eastAsia="Times New Roman" w:hAnsi="Times New Roman"/>
                <w:b/>
              </w:rPr>
              <w:t>Species</w:t>
            </w:r>
          </w:p>
        </w:tc>
        <w:tc>
          <w:tcPr>
            <w:tcW w:w="1260" w:type="dxa"/>
          </w:tcPr>
          <w:p w:rsidR="00201D3A" w:rsidRPr="00201D3A" w:rsidRDefault="00201D3A" w:rsidP="00201D3A">
            <w:pPr>
              <w:tabs>
                <w:tab w:val="right" w:pos="3942"/>
              </w:tabs>
              <w:rPr>
                <w:rFonts w:ascii="Times New Roman" w:eastAsia="Times New Roman" w:hAnsi="Times New Roman"/>
                <w:b/>
              </w:rPr>
            </w:pPr>
            <w:r w:rsidRPr="00201D3A">
              <w:rPr>
                <w:rFonts w:ascii="Times New Roman" w:eastAsia="Times New Roman" w:hAnsi="Times New Roman"/>
                <w:b/>
              </w:rPr>
              <w:t>µ</w:t>
            </w:r>
            <w:r w:rsidRPr="00201D3A">
              <w:rPr>
                <w:rFonts w:ascii="Times New Roman" w:eastAsia="Times New Roman" w:hAnsi="Times New Roman"/>
                <w:b/>
                <w:vertAlign w:val="subscript"/>
              </w:rPr>
              <w:t>max</w:t>
            </w:r>
            <w:r w:rsidRPr="00201D3A">
              <w:rPr>
                <w:rFonts w:ascii="Times New Roman" w:eastAsia="Times New Roman" w:hAnsi="Times New Roman"/>
                <w:b/>
              </w:rPr>
              <w:t xml:space="preserve"> (s</w:t>
            </w:r>
            <w:r w:rsidRPr="00201D3A">
              <w:rPr>
                <w:rFonts w:ascii="Times New Roman" w:eastAsia="Times New Roman" w:hAnsi="Times New Roman"/>
                <w:b/>
                <w:vertAlign w:val="superscript"/>
              </w:rPr>
              <w:t>-1</w:t>
            </w:r>
            <w:r w:rsidRPr="00201D3A">
              <w:rPr>
                <w:rFonts w:ascii="Times New Roman" w:eastAsia="Times New Roman" w:hAnsi="Times New Roman"/>
                <w:b/>
              </w:rPr>
              <w:t>)</w:t>
            </w:r>
            <w:r w:rsidRPr="00201D3A">
              <w:rPr>
                <w:rFonts w:ascii="Times New Roman" w:eastAsia="Times New Roman" w:hAnsi="Times New Roman"/>
                <w:b/>
              </w:rPr>
              <w:tab/>
            </w:r>
          </w:p>
        </w:tc>
        <w:tc>
          <w:tcPr>
            <w:tcW w:w="1080" w:type="dxa"/>
          </w:tcPr>
          <w:p w:rsidR="00201D3A" w:rsidRPr="00201D3A" w:rsidRDefault="00201D3A" w:rsidP="00201D3A">
            <w:pPr>
              <w:tabs>
                <w:tab w:val="right" w:pos="3942"/>
              </w:tabs>
              <w:rPr>
                <w:rFonts w:ascii="Times New Roman" w:eastAsia="Times New Roman" w:hAnsi="Times New Roman"/>
                <w:b/>
              </w:rPr>
            </w:pPr>
            <w:r w:rsidRPr="00201D3A">
              <w:rPr>
                <w:rFonts w:ascii="Times New Roman" w:eastAsia="Times New Roman" w:hAnsi="Times New Roman"/>
                <w:b/>
              </w:rPr>
              <w:t>τ</w:t>
            </w:r>
            <w:r w:rsidRPr="00201D3A">
              <w:rPr>
                <w:rFonts w:ascii="Times New Roman" w:eastAsia="Times New Roman" w:hAnsi="Times New Roman"/>
                <w:b/>
                <w:vertAlign w:val="subscript"/>
              </w:rPr>
              <w:t>min</w:t>
            </w:r>
            <w:r w:rsidRPr="00201D3A">
              <w:rPr>
                <w:rFonts w:ascii="Times New Roman" w:eastAsia="Times New Roman" w:hAnsi="Times New Roman"/>
                <w:b/>
              </w:rPr>
              <w:t xml:space="preserve"> (s)</w:t>
            </w:r>
          </w:p>
        </w:tc>
      </w:tr>
      <w:tr w:rsidR="00201D3A" w:rsidRPr="00201D3A" w:rsidTr="00201D3A">
        <w:tc>
          <w:tcPr>
            <w:tcW w:w="559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i/>
              </w:rPr>
              <w:t xml:space="preserve">Botryococcus braunii </w:t>
            </w:r>
            <w:r w:rsidRPr="00201D3A">
              <w:rPr>
                <w:rFonts w:ascii="Times New Roman" w:eastAsia="Times New Roman" w:hAnsi="Times New Roman"/>
              </w:rPr>
              <w:t xml:space="preserve">(An </w:t>
            </w:r>
            <w:r w:rsidRPr="00201D3A">
              <w:rPr>
                <w:rFonts w:ascii="Times New Roman" w:eastAsia="Times New Roman" w:hAnsi="Times New Roman"/>
                <w:i/>
              </w:rPr>
              <w:t>et al.,</w:t>
            </w:r>
            <w:r w:rsidRPr="00201D3A">
              <w:rPr>
                <w:rFonts w:ascii="Times New Roman" w:eastAsia="Times New Roman" w:hAnsi="Times New Roman"/>
              </w:rPr>
              <w:t xml:space="preserve"> 2003)</w:t>
            </w:r>
          </w:p>
        </w:tc>
        <w:tc>
          <w:tcPr>
            <w:tcW w:w="126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8.33 x 10</w:t>
            </w:r>
            <w:r w:rsidRPr="00201D3A">
              <w:rPr>
                <w:rFonts w:ascii="Times New Roman" w:eastAsia="Times New Roman" w:hAnsi="Times New Roman"/>
                <w:vertAlign w:val="superscript"/>
              </w:rPr>
              <w:t>-6</w:t>
            </w:r>
          </w:p>
        </w:tc>
        <w:tc>
          <w:tcPr>
            <w:tcW w:w="108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120,000</w:t>
            </w:r>
          </w:p>
        </w:tc>
      </w:tr>
      <w:tr w:rsidR="00201D3A" w:rsidRPr="00201D3A" w:rsidTr="00201D3A">
        <w:tc>
          <w:tcPr>
            <w:tcW w:w="559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i/>
              </w:rPr>
              <w:t>Phaeodactylum tricornutum</w:t>
            </w:r>
            <w:r w:rsidRPr="00201D3A">
              <w:rPr>
                <w:rFonts w:ascii="Times New Roman" w:eastAsia="Times New Roman" w:hAnsi="Times New Roman"/>
              </w:rPr>
              <w:t xml:space="preserve"> (Perez, Pina, &amp; Rodriguez, 2008)</w:t>
            </w:r>
          </w:p>
        </w:tc>
        <w:tc>
          <w:tcPr>
            <w:tcW w:w="126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1.78 x 10</w:t>
            </w:r>
            <w:r w:rsidRPr="00201D3A">
              <w:rPr>
                <w:rFonts w:ascii="Times New Roman" w:eastAsia="Times New Roman" w:hAnsi="Times New Roman"/>
                <w:vertAlign w:val="superscript"/>
              </w:rPr>
              <w:t>-5</w:t>
            </w:r>
          </w:p>
        </w:tc>
        <w:tc>
          <w:tcPr>
            <w:tcW w:w="108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56,200</w:t>
            </w:r>
          </w:p>
        </w:tc>
      </w:tr>
      <w:tr w:rsidR="00201D3A" w:rsidRPr="00201D3A" w:rsidTr="00201D3A">
        <w:tc>
          <w:tcPr>
            <w:tcW w:w="559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i/>
              </w:rPr>
              <w:t xml:space="preserve">Synechocystis </w:t>
            </w:r>
            <w:r w:rsidRPr="00201D3A">
              <w:rPr>
                <w:rFonts w:ascii="Times New Roman" w:eastAsia="Times New Roman" w:hAnsi="Times New Roman"/>
              </w:rPr>
              <w:t>sp. PCC6803</w:t>
            </w:r>
            <w:r w:rsidRPr="00201D3A">
              <w:rPr>
                <w:rFonts w:ascii="Times New Roman" w:eastAsia="Times New Roman" w:hAnsi="Times New Roman"/>
                <w:i/>
              </w:rPr>
              <w:t xml:space="preserve"> </w:t>
            </w:r>
            <w:r w:rsidRPr="00201D3A">
              <w:rPr>
                <w:rFonts w:ascii="Times New Roman" w:eastAsia="Times New Roman" w:hAnsi="Times New Roman"/>
              </w:rPr>
              <w:t xml:space="preserve">(Kim </w:t>
            </w:r>
            <w:r w:rsidRPr="00201D3A">
              <w:rPr>
                <w:rFonts w:ascii="Times New Roman" w:eastAsia="Times New Roman" w:hAnsi="Times New Roman"/>
                <w:i/>
              </w:rPr>
              <w:t>et al</w:t>
            </w:r>
            <w:r w:rsidRPr="00201D3A">
              <w:rPr>
                <w:rFonts w:ascii="Times New Roman" w:eastAsia="Times New Roman" w:hAnsi="Times New Roman"/>
              </w:rPr>
              <w:t>., 2011)</w:t>
            </w:r>
          </w:p>
        </w:tc>
        <w:tc>
          <w:tcPr>
            <w:tcW w:w="126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1.97 x 10</w:t>
            </w:r>
            <w:r w:rsidRPr="00201D3A">
              <w:rPr>
                <w:rFonts w:ascii="Times New Roman" w:eastAsia="Times New Roman" w:hAnsi="Times New Roman"/>
                <w:vertAlign w:val="superscript"/>
              </w:rPr>
              <w:t>-5</w:t>
            </w:r>
          </w:p>
        </w:tc>
        <w:tc>
          <w:tcPr>
            <w:tcW w:w="108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50,800</w:t>
            </w:r>
          </w:p>
        </w:tc>
      </w:tr>
    </w:tbl>
    <w:p w:rsidR="00201D3A" w:rsidRPr="00201D3A" w:rsidRDefault="00201D3A" w:rsidP="00201D3A">
      <w:pPr>
        <w:spacing w:after="0" w:line="240" w:lineRule="auto"/>
        <w:rPr>
          <w:rFonts w:ascii="Times New Roman" w:eastAsia="Times New Roman" w:hAnsi="Times New Roman" w:cs="Times New Roman"/>
          <w:sz w:val="24"/>
          <w:szCs w:val="24"/>
          <w:u w:val="single"/>
          <w:lang w:eastAsia="en-US"/>
        </w:rPr>
      </w:pPr>
    </w:p>
    <w:p w:rsidR="00201D3A" w:rsidRPr="00201D3A" w:rsidRDefault="00201D3A" w:rsidP="00201D3A">
      <w:pPr>
        <w:spacing w:after="0" w:line="240" w:lineRule="auto"/>
        <w:rPr>
          <w:rFonts w:ascii="Times New Roman" w:eastAsia="Times New Roman" w:hAnsi="Times New Roman" w:cs="Times New Roman"/>
          <w:sz w:val="24"/>
          <w:szCs w:val="24"/>
          <w:u w:val="single"/>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26" w:name="_Toc387095294"/>
      <w:r w:rsidRPr="00201D3A">
        <w:rPr>
          <w:rFonts w:ascii="Times New Roman" w:eastAsia="Times New Roman" w:hAnsi="Times New Roman" w:cs="Times New Roman"/>
          <w:b/>
          <w:bCs/>
          <w:iCs/>
          <w:sz w:val="24"/>
          <w:szCs w:val="24"/>
          <w:u w:val="single"/>
          <w:lang w:eastAsia="en-US"/>
        </w:rPr>
        <w:t>Volume of the photobioreactors</w:t>
      </w:r>
      <w:bookmarkEnd w:id="126"/>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required volume of the photobioreactor to consume all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generated by the landfill is found using</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d>
              <m:dPr>
                <m:ctrlPr>
                  <w:rPr>
                    <w:rFonts w:ascii="Cambria Math" w:eastAsia="Times New Roman" w:hAnsi="Cambria Math" w:cs="Times New Roman"/>
                    <w:i/>
                    <w:sz w:val="24"/>
                    <w:szCs w:val="24"/>
                    <w:lang w:eastAsia="en-US"/>
                  </w:rPr>
                </m:ctrlPr>
              </m:dPr>
              <m:e>
                <m:f>
                  <m:fPr>
                    <m:ctrlPr>
                      <w:rPr>
                        <w:rFonts w:ascii="Cambria Math" w:eastAsia="Times New Roman" w:hAnsi="Cambria Math" w:cs="Times New Roman"/>
                        <w:i/>
                        <w:sz w:val="24"/>
                        <w:szCs w:val="24"/>
                        <w:lang w:eastAsia="en-US"/>
                      </w:rPr>
                    </m:ctrlPr>
                  </m:fPr>
                  <m:num>
                    <m:r>
                      <w:rPr>
                        <w:rFonts w:ascii="Cambria Math" w:eastAsia="Times New Roman" w:hAnsi="Cambria Math" w:cs="Times New Roman"/>
                        <w:sz w:val="24"/>
                        <w:szCs w:val="24"/>
                        <w:lang w:eastAsia="en-US"/>
                      </w:rPr>
                      <m:t>d</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t>
                        </m:r>
                      </m:sub>
                    </m:sSub>
                  </m:num>
                  <m:den>
                    <m:r>
                      <w:rPr>
                        <w:rFonts w:ascii="Cambria Math" w:eastAsia="Times New Roman" w:hAnsi="Cambria Math" w:cs="Times New Roman"/>
                        <w:sz w:val="24"/>
                        <w:szCs w:val="24"/>
                        <w:lang w:eastAsia="en-US"/>
                      </w:rPr>
                      <m:t>dt</m:t>
                    </m:r>
                  </m:den>
                </m:f>
              </m:e>
            </m:d>
          </m:e>
          <m:sub>
            <m:r>
              <w:rPr>
                <w:rFonts w:ascii="Cambria Math" w:eastAsia="Times New Roman" w:hAnsi="Cambria Math" w:cs="Times New Roman"/>
                <w:sz w:val="24"/>
                <w:szCs w:val="24"/>
                <w:lang w:eastAsia="en-US"/>
              </w:rPr>
              <m:t>max</m:t>
            </m:r>
          </m:sub>
        </m:sSub>
        <m:r>
          <w:rPr>
            <w:rFonts w:ascii="Cambria Math" w:eastAsia="Times New Roman" w:hAnsi="Cambria Math" w:cs="Times New Roman"/>
            <w:sz w:val="24"/>
            <w:szCs w:val="24"/>
            <w:lang w:eastAsia="en-US"/>
          </w:rPr>
          <m:t>=µ</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C,max</m:t>
            </m:r>
          </m:sub>
        </m:sSub>
        <m:r>
          <w:rPr>
            <w:rFonts w:ascii="Cambria Math" w:eastAsia="Times New Roman" w:hAnsi="Cambria Math" w:cs="Times New Roman"/>
            <w:sz w:val="24"/>
            <w:szCs w:val="24"/>
            <w:lang w:eastAsia="en-US"/>
          </w:rPr>
          <m:t>=</m:t>
        </m:r>
        <m:f>
          <m:fPr>
            <m:ctrlPr>
              <w:rPr>
                <w:rFonts w:ascii="Cambria Math" w:eastAsia="Times New Roman" w:hAnsi="Cambria Math" w:cs="Times New Roman"/>
                <w:i/>
                <w:sz w:val="24"/>
                <w:szCs w:val="24"/>
                <w:lang w:eastAsia="en-US"/>
              </w:rPr>
            </m:ctrlPr>
          </m:fPr>
          <m:num>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algae</m:t>
                </m:r>
              </m:sub>
            </m:sSub>
          </m:num>
          <m:den>
            <m:r>
              <w:rPr>
                <w:rFonts w:ascii="Cambria Math" w:eastAsia="Times New Roman" w:hAnsi="Cambria Math" w:cs="Times New Roman"/>
                <w:sz w:val="24"/>
                <w:szCs w:val="24"/>
                <w:lang w:eastAsia="en-US"/>
              </w:rPr>
              <m:t>V</m:t>
            </m:r>
          </m:den>
        </m:f>
      </m:oMath>
      <w:r w:rsidR="00201D3A" w:rsidRPr="00201D3A">
        <w:rPr>
          <w:rFonts w:ascii="Times New Roman" w:eastAsia="Times New Roman" w:hAnsi="Times New Roman" w:cs="Times New Roman"/>
          <w:sz w:val="24"/>
          <w:szCs w:val="24"/>
          <w:lang w:eastAsia="en-US"/>
        </w:rPr>
        <w:t xml:space="preserve"> </w:t>
      </w:r>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ab/>
        <w:t>Eqn. 9.3</w:t>
      </w:r>
    </w:p>
    <w:p w:rsidR="00201D3A" w:rsidRPr="00201D3A" w:rsidRDefault="00201D3A" w:rsidP="00201D3A">
      <w:pPr>
        <w:spacing w:after="0" w:line="480" w:lineRule="auto"/>
        <w:jc w:val="center"/>
        <w:rPr>
          <w:rFonts w:ascii="Times New Roman" w:eastAsia="Times New Roman" w:hAnsi="Times New Roman" w:cs="Times New Roman"/>
          <w:sz w:val="24"/>
          <w:szCs w:val="24"/>
          <w:lang w:eastAsia="en-US"/>
        </w:rPr>
      </w:pPr>
      <m:oMath>
        <m:r>
          <w:rPr>
            <w:rFonts w:ascii="Cambria Math" w:eastAsia="Times New Roman" w:hAnsi="Cambria Math" w:cs="Times New Roman"/>
            <w:sz w:val="24"/>
            <w:szCs w:val="24"/>
            <w:lang w:eastAsia="en-US"/>
          </w:rPr>
          <m:t>∴V=</m:t>
        </m:r>
        <m:f>
          <m:fPr>
            <m:ctrlPr>
              <w:rPr>
                <w:rFonts w:ascii="Cambria Math" w:eastAsia="Times New Roman" w:hAnsi="Cambria Math" w:cs="Times New Roman"/>
                <w:i/>
                <w:sz w:val="24"/>
                <w:szCs w:val="24"/>
                <w:lang w:eastAsia="en-US"/>
              </w:rPr>
            </m:ctrlPr>
          </m:fPr>
          <m:num>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algae</m:t>
                </m:r>
              </m:sub>
            </m:sSub>
          </m:num>
          <m:den>
            <m:r>
              <w:rPr>
                <w:rFonts w:ascii="Cambria Math" w:eastAsia="Times New Roman" w:hAnsi="Cambria Math" w:cs="Times New Roman"/>
                <w:sz w:val="24"/>
                <w:szCs w:val="24"/>
                <w:lang w:eastAsia="en-US"/>
              </w:rPr>
              <m:t>µ</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C,max</m:t>
                </m:r>
              </m:sub>
            </m:sSub>
          </m:den>
        </m:f>
      </m:oMath>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t>Eqn. 9.4</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Assuming that the water will absorb the entire volume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produced in the landfill biogas, the optimal algal densities (</w:t>
      </w:r>
      <m:oMath>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C,max</m:t>
            </m:r>
          </m:sub>
        </m:sSub>
        <m:r>
          <w:rPr>
            <w:rFonts w:ascii="Cambria Math" w:eastAsia="Times New Roman" w:hAnsi="Cambria Math" w:cs="Times New Roman"/>
            <w:sz w:val="24"/>
            <w:szCs w:val="24"/>
            <w:lang w:eastAsia="en-US"/>
          </w:rPr>
          <m:t xml:space="preserve">) </m:t>
        </m:r>
      </m:oMath>
      <w:r w:rsidRPr="00201D3A">
        <w:rPr>
          <w:rFonts w:ascii="Times New Roman" w:eastAsia="Times New Roman" w:hAnsi="Times New Roman" w:cs="Times New Roman"/>
          <w:sz w:val="24"/>
          <w:szCs w:val="24"/>
          <w:lang w:eastAsia="en-US"/>
        </w:rPr>
        <w:t>and the corresponding volume of photobioreactor required to consume all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absorbed into the water are listed in Table 9.2. </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9.2</w:t>
      </w:r>
      <w:r w:rsidRPr="00201D3A">
        <w:rPr>
          <w:rFonts w:ascii="Times New Roman" w:eastAsia="Times New Roman" w:hAnsi="Times New Roman" w:cs="Times New Roman"/>
          <w:sz w:val="24"/>
          <w:szCs w:val="24"/>
          <w:lang w:eastAsia="en-US"/>
        </w:rPr>
        <w:t xml:space="preserve"> Optimal algal density and volume required to reach the optimal algal density for various algal species for a biogas flow rate of 1.13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w:t>
      </w:r>
    </w:p>
    <w:tbl>
      <w:tblPr>
        <w:tblStyle w:val="TableGrid3"/>
        <w:tblW w:w="0" w:type="auto"/>
        <w:tblLayout w:type="fixed"/>
        <w:tblLook w:val="04A0" w:firstRow="1" w:lastRow="0" w:firstColumn="1" w:lastColumn="0" w:noHBand="0" w:noVBand="1"/>
      </w:tblPr>
      <w:tblGrid>
        <w:gridCol w:w="5778"/>
        <w:gridCol w:w="1620"/>
        <w:gridCol w:w="1170"/>
      </w:tblGrid>
      <w:tr w:rsidR="00201D3A" w:rsidRPr="00201D3A" w:rsidTr="00201D3A">
        <w:tc>
          <w:tcPr>
            <w:tcW w:w="5778" w:type="dxa"/>
          </w:tcPr>
          <w:p w:rsidR="00201D3A" w:rsidRPr="00201D3A" w:rsidRDefault="00201D3A" w:rsidP="00201D3A">
            <w:pPr>
              <w:rPr>
                <w:rFonts w:ascii="Times New Roman" w:eastAsia="Times New Roman" w:hAnsi="Times New Roman"/>
                <w:b/>
              </w:rPr>
            </w:pPr>
            <w:r w:rsidRPr="00201D3A">
              <w:rPr>
                <w:rFonts w:ascii="Times New Roman" w:eastAsia="Times New Roman" w:hAnsi="Times New Roman"/>
                <w:b/>
              </w:rPr>
              <w:t>Species</w:t>
            </w:r>
          </w:p>
        </w:tc>
        <w:tc>
          <w:tcPr>
            <w:tcW w:w="1620" w:type="dxa"/>
          </w:tcPr>
          <w:p w:rsidR="00201D3A" w:rsidRPr="00201D3A" w:rsidRDefault="00201D3A" w:rsidP="00201D3A">
            <w:pPr>
              <w:tabs>
                <w:tab w:val="right" w:pos="3942"/>
              </w:tabs>
              <w:rPr>
                <w:rFonts w:ascii="Times New Roman" w:eastAsia="Times New Roman" w:hAnsi="Times New Roman"/>
                <w:b/>
              </w:rPr>
            </w:pPr>
            <w:r w:rsidRPr="00201D3A">
              <w:rPr>
                <w:rFonts w:ascii="Times New Roman" w:eastAsia="Times New Roman" w:hAnsi="Times New Roman"/>
                <w:b/>
              </w:rPr>
              <w:t>C</w:t>
            </w:r>
            <w:r w:rsidRPr="00201D3A">
              <w:rPr>
                <w:rFonts w:ascii="Times New Roman" w:eastAsia="Times New Roman" w:hAnsi="Times New Roman"/>
                <w:b/>
                <w:vertAlign w:val="subscript"/>
              </w:rPr>
              <w:t>C,max</w:t>
            </w:r>
            <w:r w:rsidRPr="00201D3A">
              <w:rPr>
                <w:rFonts w:ascii="Times New Roman" w:eastAsia="Times New Roman" w:hAnsi="Times New Roman"/>
                <w:b/>
              </w:rPr>
              <w:t xml:space="preserve"> (g/m</w:t>
            </w:r>
            <w:r w:rsidRPr="00201D3A">
              <w:rPr>
                <w:rFonts w:ascii="Times New Roman" w:eastAsia="Times New Roman" w:hAnsi="Times New Roman"/>
                <w:b/>
                <w:vertAlign w:val="superscript"/>
              </w:rPr>
              <w:t>3</w:t>
            </w:r>
            <w:r w:rsidRPr="00201D3A">
              <w:rPr>
                <w:rFonts w:ascii="Times New Roman" w:eastAsia="Times New Roman" w:hAnsi="Times New Roman"/>
                <w:b/>
              </w:rPr>
              <w:t>)</w:t>
            </w:r>
            <w:r w:rsidRPr="00201D3A">
              <w:rPr>
                <w:rFonts w:ascii="Times New Roman" w:eastAsia="Times New Roman" w:hAnsi="Times New Roman"/>
                <w:b/>
              </w:rPr>
              <w:tab/>
            </w:r>
          </w:p>
        </w:tc>
        <w:tc>
          <w:tcPr>
            <w:tcW w:w="1170" w:type="dxa"/>
          </w:tcPr>
          <w:p w:rsidR="00201D3A" w:rsidRPr="00201D3A" w:rsidRDefault="00201D3A" w:rsidP="00201D3A">
            <w:pPr>
              <w:tabs>
                <w:tab w:val="right" w:pos="3942"/>
              </w:tabs>
              <w:rPr>
                <w:rFonts w:ascii="Times New Roman" w:eastAsia="Times New Roman" w:hAnsi="Times New Roman"/>
                <w:b/>
              </w:rPr>
            </w:pPr>
            <w:r w:rsidRPr="00201D3A">
              <w:rPr>
                <w:rFonts w:ascii="Times New Roman" w:eastAsia="Times New Roman" w:hAnsi="Times New Roman"/>
                <w:b/>
              </w:rPr>
              <w:t>V (m</w:t>
            </w:r>
            <w:r w:rsidRPr="00201D3A">
              <w:rPr>
                <w:rFonts w:ascii="Times New Roman" w:eastAsia="Times New Roman" w:hAnsi="Times New Roman"/>
                <w:b/>
                <w:vertAlign w:val="superscript"/>
              </w:rPr>
              <w:t>3</w:t>
            </w:r>
            <w:r w:rsidRPr="00201D3A">
              <w:rPr>
                <w:rFonts w:ascii="Times New Roman" w:eastAsia="Times New Roman" w:hAnsi="Times New Roman"/>
                <w:b/>
              </w:rPr>
              <w:t>)</w:t>
            </w:r>
          </w:p>
        </w:tc>
      </w:tr>
      <w:tr w:rsidR="00201D3A" w:rsidRPr="00201D3A" w:rsidTr="00201D3A">
        <w:tc>
          <w:tcPr>
            <w:tcW w:w="577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i/>
              </w:rPr>
              <w:t xml:space="preserve">Botryococcus braunii </w:t>
            </w:r>
            <w:r w:rsidRPr="00201D3A">
              <w:rPr>
                <w:rFonts w:ascii="Times New Roman" w:eastAsia="Times New Roman" w:hAnsi="Times New Roman"/>
              </w:rPr>
              <w:t>(An et al. 2003)</w:t>
            </w:r>
          </w:p>
        </w:tc>
        <w:tc>
          <w:tcPr>
            <w:tcW w:w="162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7500</w:t>
            </w:r>
          </w:p>
        </w:tc>
        <w:tc>
          <w:tcPr>
            <w:tcW w:w="117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5,900</w:t>
            </w:r>
          </w:p>
        </w:tc>
      </w:tr>
      <w:tr w:rsidR="00201D3A" w:rsidRPr="00201D3A" w:rsidTr="00201D3A">
        <w:tc>
          <w:tcPr>
            <w:tcW w:w="577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i/>
              </w:rPr>
              <w:t>Phaeodactylum tricornutum</w:t>
            </w:r>
            <w:r w:rsidRPr="00201D3A">
              <w:rPr>
                <w:rFonts w:ascii="Times New Roman" w:eastAsia="Times New Roman" w:hAnsi="Times New Roman"/>
              </w:rPr>
              <w:t xml:space="preserve"> (Silva Benavides et al. 2013)</w:t>
            </w:r>
          </w:p>
        </w:tc>
        <w:tc>
          <w:tcPr>
            <w:tcW w:w="162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1000</w:t>
            </w:r>
          </w:p>
        </w:tc>
        <w:tc>
          <w:tcPr>
            <w:tcW w:w="117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21,000</w:t>
            </w:r>
          </w:p>
        </w:tc>
      </w:tr>
      <w:tr w:rsidR="00201D3A" w:rsidRPr="00201D3A" w:rsidTr="00201D3A">
        <w:tc>
          <w:tcPr>
            <w:tcW w:w="577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i/>
              </w:rPr>
              <w:t xml:space="preserve">Synechocystis </w:t>
            </w:r>
            <w:r w:rsidRPr="00201D3A">
              <w:rPr>
                <w:rFonts w:ascii="Times New Roman" w:eastAsia="Times New Roman" w:hAnsi="Times New Roman"/>
              </w:rPr>
              <w:t>sp. PCC6803</w:t>
            </w:r>
            <w:r w:rsidRPr="00201D3A">
              <w:rPr>
                <w:rFonts w:ascii="Times New Roman" w:eastAsia="Times New Roman" w:hAnsi="Times New Roman"/>
                <w:i/>
              </w:rPr>
              <w:t xml:space="preserve"> </w:t>
            </w:r>
            <w:r w:rsidRPr="00201D3A">
              <w:rPr>
                <w:rFonts w:ascii="Times New Roman" w:eastAsia="Times New Roman" w:hAnsi="Times New Roman"/>
              </w:rPr>
              <w:t>(Kim and Vannela 2013)</w:t>
            </w:r>
          </w:p>
        </w:tc>
        <w:tc>
          <w:tcPr>
            <w:tcW w:w="162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1800</w:t>
            </w:r>
          </w:p>
        </w:tc>
        <w:tc>
          <w:tcPr>
            <w:tcW w:w="1170"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10,000</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27" w:name="_Toc387095295"/>
      <w:r w:rsidRPr="00201D3A">
        <w:rPr>
          <w:rFonts w:ascii="Times New Roman" w:eastAsia="Times New Roman" w:hAnsi="Times New Roman" w:cs="Times New Roman"/>
          <w:b/>
          <w:bCs/>
          <w:iCs/>
          <w:sz w:val="24"/>
          <w:szCs w:val="24"/>
          <w:u w:val="single"/>
          <w:lang w:eastAsia="en-US"/>
        </w:rPr>
        <w:t>Sizing of the Photobioreactor</w:t>
      </w:r>
      <w:bookmarkEnd w:id="127"/>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Two different scale-ups are shown in this section: scale-up A refers to scale-up of the photobioreactor containing the volumes listed in Table 9.2 for each algal species, while scale-up B refers to a scale-up model for a volume of 120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The volumes required to consume all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produced in landfill biogas that are used in scale-up A may be too large for industrial application, and thus modelling with a volume of 120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xml:space="preserve"> in scale-up B is also provided. Scale-up B is based on the growth of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because this algal species was tested most extensively out of the three species in this study.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It is important to note that the model dimensions, aside from the volume, given in this section do not affect the upkeep costs (i.e. NaOH and lighting costs); the size of each photobioreactor mainly affects the capital cost, which is not covered in this scale-up analysis. The dimensions for various parts of the photobioreactor are provided to determine approximately how many photobioreactors are required in series to obtain the necessary residence time.</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radius of the tubing is set to 0.05 m because this is the maximum thickness that allows for sufficient penetration of light for algal growth (Jimenez, Cossio &amp; Niell, 2003). The corresponding cross-sectional area of the tubing is 0.00785 m</w:t>
      </w:r>
      <w:r w:rsidRPr="00201D3A">
        <w:rPr>
          <w:rFonts w:ascii="Times New Roman" w:eastAsia="Times New Roman" w:hAnsi="Times New Roman" w:cs="Times New Roman"/>
          <w:sz w:val="24"/>
          <w:szCs w:val="24"/>
          <w:vertAlign w:val="superscript"/>
          <w:lang w:eastAsia="en-US"/>
        </w:rPr>
        <w:t>2</w:t>
      </w:r>
      <w:r w:rsidRPr="00201D3A">
        <w:rPr>
          <w:rFonts w:ascii="Times New Roman" w:eastAsia="Times New Roman" w:hAnsi="Times New Roman" w:cs="Times New Roman"/>
          <w:sz w:val="24"/>
          <w:szCs w:val="24"/>
          <w:lang w:eastAsia="en-US"/>
        </w:rPr>
        <w:t>. With this size of tubing, the photobioreactor would require certain lengths of tubing (l</w:t>
      </w:r>
      <w:r w:rsidRPr="00201D3A">
        <w:rPr>
          <w:rFonts w:ascii="Times New Roman" w:eastAsia="Times New Roman" w:hAnsi="Times New Roman" w:cs="Times New Roman"/>
          <w:sz w:val="24"/>
          <w:szCs w:val="24"/>
          <w:vertAlign w:val="subscript"/>
          <w:lang w:eastAsia="en-US"/>
        </w:rPr>
        <w:t>tubing</w:t>
      </w:r>
      <w:r w:rsidRPr="00201D3A">
        <w:rPr>
          <w:rFonts w:ascii="Times New Roman" w:eastAsia="Times New Roman" w:hAnsi="Times New Roman" w:cs="Times New Roman"/>
          <w:sz w:val="24"/>
          <w:szCs w:val="24"/>
          <w:lang w:eastAsia="en-US"/>
        </w:rPr>
        <w:t xml:space="preserve">) in order to accommodate the volumes used for each scale-up model. These lengths are listed in Table 9.3.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helix radii of the photobioreactor (r</w:t>
      </w:r>
      <w:r w:rsidRPr="00201D3A">
        <w:rPr>
          <w:rFonts w:ascii="Times New Roman" w:eastAsia="Times New Roman" w:hAnsi="Times New Roman" w:cs="Times New Roman"/>
          <w:sz w:val="24"/>
          <w:szCs w:val="24"/>
          <w:vertAlign w:val="subscript"/>
          <w:lang w:eastAsia="en-US"/>
        </w:rPr>
        <w:t>helix</w:t>
      </w:r>
      <w:r w:rsidRPr="00201D3A">
        <w:rPr>
          <w:rFonts w:ascii="Times New Roman" w:eastAsia="Times New Roman" w:hAnsi="Times New Roman" w:cs="Times New Roman"/>
          <w:sz w:val="24"/>
          <w:szCs w:val="24"/>
          <w:lang w:eastAsia="en-US"/>
        </w:rPr>
        <w:t xml:space="preserve">) are set to 25 m and 2.5 m for scale-up A and scale-up B, respectively. Scale-up A photobioreactors are designed with 25 m radius coils because the radius affects the light transmittance and height of the photobioreactor. A larger radius decreases the height, and it decreases the light energy flux to the algal culture due to the larger surface area. Therefore, the size of the coils does not affect the amount of light energy needed to provide a certain illuminance to the culture. Photobioreactors in scale-up A cannot afford to have a smaller radius because the excessive weight from the required height would be overbearing for tubing near the bottom of the coil.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Assuming each layer of the helix has a circular length equal to the circumference (c</w:t>
      </w:r>
      <w:r w:rsidRPr="00201D3A">
        <w:rPr>
          <w:rFonts w:ascii="Times New Roman" w:eastAsia="Times New Roman" w:hAnsi="Times New Roman" w:cs="Times New Roman"/>
          <w:sz w:val="24"/>
          <w:szCs w:val="24"/>
          <w:vertAlign w:val="subscript"/>
          <w:lang w:eastAsia="en-US"/>
        </w:rPr>
        <w:t>helix</w:t>
      </w:r>
      <w:r w:rsidRPr="00201D3A">
        <w:rPr>
          <w:rFonts w:ascii="Times New Roman" w:eastAsia="Times New Roman" w:hAnsi="Times New Roman" w:cs="Times New Roman"/>
          <w:sz w:val="24"/>
          <w:szCs w:val="24"/>
          <w:lang w:eastAsia="en-US"/>
        </w:rPr>
        <w:t>) based on the r</w:t>
      </w:r>
      <w:r w:rsidRPr="00201D3A">
        <w:rPr>
          <w:rFonts w:ascii="Times New Roman" w:eastAsia="Times New Roman" w:hAnsi="Times New Roman" w:cs="Times New Roman"/>
          <w:sz w:val="24"/>
          <w:szCs w:val="24"/>
          <w:vertAlign w:val="subscript"/>
          <w:lang w:eastAsia="en-US"/>
        </w:rPr>
        <w:t>helix</w:t>
      </w:r>
      <w:r w:rsidRPr="00201D3A">
        <w:rPr>
          <w:rFonts w:ascii="Times New Roman" w:eastAsia="Times New Roman" w:hAnsi="Times New Roman" w:cs="Times New Roman"/>
          <w:sz w:val="24"/>
          <w:szCs w:val="24"/>
          <w:lang w:eastAsia="en-US"/>
        </w:rPr>
        <w:t>, the total number of layers (N</w:t>
      </w:r>
      <w:r w:rsidRPr="00201D3A">
        <w:rPr>
          <w:rFonts w:ascii="Times New Roman" w:eastAsia="Times New Roman" w:hAnsi="Times New Roman" w:cs="Times New Roman"/>
          <w:sz w:val="24"/>
          <w:szCs w:val="24"/>
          <w:vertAlign w:val="subscript"/>
          <w:lang w:eastAsia="en-US"/>
        </w:rPr>
        <w:t>layers</w:t>
      </w:r>
      <w:r w:rsidRPr="00201D3A">
        <w:rPr>
          <w:rFonts w:ascii="Times New Roman" w:eastAsia="Times New Roman" w:hAnsi="Times New Roman" w:cs="Times New Roman"/>
          <w:sz w:val="24"/>
          <w:szCs w:val="24"/>
          <w:lang w:eastAsia="en-US"/>
        </w:rPr>
        <w:t>) can be calculated by dividing the l</w:t>
      </w:r>
      <w:r w:rsidRPr="00201D3A">
        <w:rPr>
          <w:rFonts w:ascii="Times New Roman" w:eastAsia="Times New Roman" w:hAnsi="Times New Roman" w:cs="Times New Roman"/>
          <w:sz w:val="24"/>
          <w:szCs w:val="24"/>
          <w:vertAlign w:val="subscript"/>
          <w:lang w:eastAsia="en-US"/>
        </w:rPr>
        <w:t>tubing</w:t>
      </w:r>
      <w:r w:rsidRPr="00201D3A">
        <w:rPr>
          <w:rFonts w:ascii="Times New Roman" w:eastAsia="Times New Roman" w:hAnsi="Times New Roman" w:cs="Times New Roman"/>
          <w:sz w:val="24"/>
          <w:szCs w:val="24"/>
          <w:lang w:eastAsia="en-US"/>
        </w:rPr>
        <w:t xml:space="preserve"> by the c</w:t>
      </w:r>
      <w:r w:rsidRPr="00201D3A">
        <w:rPr>
          <w:rFonts w:ascii="Times New Roman" w:eastAsia="Times New Roman" w:hAnsi="Times New Roman" w:cs="Times New Roman"/>
          <w:sz w:val="24"/>
          <w:szCs w:val="24"/>
          <w:vertAlign w:val="subscript"/>
          <w:lang w:eastAsia="en-US"/>
        </w:rPr>
        <w:t>helix</w:t>
      </w:r>
      <w:r w:rsidRPr="00201D3A">
        <w:rPr>
          <w:rFonts w:ascii="Times New Roman" w:eastAsia="Times New Roman" w:hAnsi="Times New Roman" w:cs="Times New Roman"/>
          <w:sz w:val="24"/>
          <w:szCs w:val="24"/>
          <w:lang w:eastAsia="en-US"/>
        </w:rPr>
        <w:t>. To clarify, each layer refers to one of the individual coils that make up the helix of the photobioreactor. The N</w:t>
      </w:r>
      <w:r w:rsidRPr="00201D3A">
        <w:rPr>
          <w:rFonts w:ascii="Times New Roman" w:eastAsia="Times New Roman" w:hAnsi="Times New Roman" w:cs="Times New Roman"/>
          <w:sz w:val="24"/>
          <w:szCs w:val="24"/>
          <w:vertAlign w:val="subscript"/>
          <w:lang w:eastAsia="en-US"/>
        </w:rPr>
        <w:t>layers</w:t>
      </w:r>
      <w:r w:rsidRPr="00201D3A">
        <w:rPr>
          <w:rFonts w:ascii="Times New Roman" w:eastAsia="Times New Roman" w:hAnsi="Times New Roman" w:cs="Times New Roman"/>
          <w:sz w:val="24"/>
          <w:szCs w:val="24"/>
          <w:lang w:eastAsia="en-US"/>
        </w:rPr>
        <w:t xml:space="preserve"> for each scale-up model are listed in Table 9.3.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total heights of each photobioreactor (h</w:t>
      </w:r>
      <w:r w:rsidRPr="00201D3A">
        <w:rPr>
          <w:rFonts w:ascii="Times New Roman" w:eastAsia="Times New Roman" w:hAnsi="Times New Roman" w:cs="Times New Roman"/>
          <w:sz w:val="24"/>
          <w:szCs w:val="24"/>
          <w:vertAlign w:val="subscript"/>
          <w:lang w:eastAsia="en-US"/>
        </w:rPr>
        <w:t>total</w:t>
      </w:r>
      <w:r w:rsidRPr="00201D3A">
        <w:rPr>
          <w:rFonts w:ascii="Times New Roman" w:eastAsia="Times New Roman" w:hAnsi="Times New Roman" w:cs="Times New Roman"/>
          <w:sz w:val="24"/>
          <w:szCs w:val="24"/>
          <w:lang w:eastAsia="en-US"/>
        </w:rPr>
        <w:t>) are calculated by multiplying N</w:t>
      </w:r>
      <w:r w:rsidRPr="00201D3A">
        <w:rPr>
          <w:rFonts w:ascii="Times New Roman" w:eastAsia="Times New Roman" w:hAnsi="Times New Roman" w:cs="Times New Roman"/>
          <w:sz w:val="24"/>
          <w:szCs w:val="24"/>
          <w:vertAlign w:val="subscript"/>
          <w:lang w:eastAsia="en-US"/>
        </w:rPr>
        <w:t>layers</w:t>
      </w:r>
      <w:r w:rsidRPr="00201D3A">
        <w:rPr>
          <w:rFonts w:ascii="Times New Roman" w:eastAsia="Times New Roman" w:hAnsi="Times New Roman" w:cs="Times New Roman"/>
          <w:sz w:val="24"/>
          <w:szCs w:val="24"/>
          <w:lang w:eastAsia="en-US"/>
        </w:rPr>
        <w:t xml:space="preserve"> by the height of each layer. The height of each layer is assumed to be the sum of the diameter and thickness of the tubing. The thickness of the tubing is assumed to be twenty percent of the diameter. Hence, the height of each layer is 0.12 m. The h</w:t>
      </w:r>
      <w:r w:rsidRPr="00201D3A">
        <w:rPr>
          <w:rFonts w:ascii="Times New Roman" w:eastAsia="Times New Roman" w:hAnsi="Times New Roman" w:cs="Times New Roman"/>
          <w:sz w:val="24"/>
          <w:szCs w:val="24"/>
          <w:vertAlign w:val="subscript"/>
          <w:lang w:eastAsia="en-US"/>
        </w:rPr>
        <w:t>total</w:t>
      </w:r>
      <w:r w:rsidRPr="00201D3A">
        <w:rPr>
          <w:rFonts w:ascii="Times New Roman" w:eastAsia="Times New Roman" w:hAnsi="Times New Roman" w:cs="Times New Roman"/>
          <w:sz w:val="24"/>
          <w:szCs w:val="24"/>
          <w:lang w:eastAsia="en-US"/>
        </w:rPr>
        <w:t xml:space="preserve"> are tabulated in Table 9.3.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Each photobioreactor cannot be designed with the h</w:t>
      </w:r>
      <w:r w:rsidRPr="00201D3A">
        <w:rPr>
          <w:rFonts w:ascii="Times New Roman" w:eastAsia="Times New Roman" w:hAnsi="Times New Roman" w:cs="Times New Roman"/>
          <w:sz w:val="24"/>
          <w:szCs w:val="24"/>
          <w:vertAlign w:val="subscript"/>
          <w:lang w:eastAsia="en-US"/>
        </w:rPr>
        <w:t>total</w:t>
      </w:r>
      <w:r w:rsidRPr="00201D3A">
        <w:rPr>
          <w:rFonts w:ascii="Times New Roman" w:eastAsia="Times New Roman" w:hAnsi="Times New Roman" w:cs="Times New Roman"/>
          <w:sz w:val="24"/>
          <w:szCs w:val="24"/>
          <w:lang w:eastAsia="en-US"/>
        </w:rPr>
        <w:t xml:space="preserve"> listed in Table 9.3 because the tubing cannot handle the excessive weight due to tens of thousands of layers on top of one another. For this reason, the design is limited to heights of 100 m and 10 m for scale-up A and scale-up B photobioreactors, respectively. Even with this restriction, the photobioreactor would require a great deal of supporting structure to buttress weight on the layers of helix. Consequently, multiple photobioreactors are required in series for the scale-up designs. The numbers of photobioreactors in parallel (N</w:t>
      </w:r>
      <w:r w:rsidRPr="00201D3A">
        <w:rPr>
          <w:rFonts w:ascii="Times New Roman" w:eastAsia="Times New Roman" w:hAnsi="Times New Roman" w:cs="Times New Roman"/>
          <w:sz w:val="24"/>
          <w:szCs w:val="24"/>
          <w:vertAlign w:val="subscript"/>
          <w:lang w:eastAsia="en-US"/>
        </w:rPr>
        <w:t>parallel</w:t>
      </w:r>
      <w:r w:rsidRPr="00201D3A">
        <w:rPr>
          <w:rFonts w:ascii="Times New Roman" w:eastAsia="Times New Roman" w:hAnsi="Times New Roman" w:cs="Times New Roman"/>
          <w:sz w:val="24"/>
          <w:szCs w:val="24"/>
          <w:lang w:eastAsia="en-US"/>
        </w:rPr>
        <w:t>) are listed in Table 9.3. The system is run in parallel to divide the influent biogas stream by N</w:t>
      </w:r>
      <w:r w:rsidRPr="00201D3A">
        <w:rPr>
          <w:rFonts w:ascii="Times New Roman" w:eastAsia="Times New Roman" w:hAnsi="Times New Roman" w:cs="Times New Roman"/>
          <w:sz w:val="24"/>
          <w:szCs w:val="24"/>
          <w:vertAlign w:val="subscript"/>
          <w:lang w:eastAsia="en-US"/>
        </w:rPr>
        <w:t>parallel</w:t>
      </w:r>
      <w:r w:rsidRPr="00201D3A">
        <w:rPr>
          <w:rFonts w:ascii="Times New Roman" w:eastAsia="Times New Roman" w:hAnsi="Times New Roman" w:cs="Times New Roman"/>
          <w:sz w:val="24"/>
          <w:szCs w:val="24"/>
          <w:lang w:eastAsia="en-US"/>
        </w:rPr>
        <w:t>.</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9.3.</w:t>
      </w:r>
      <w:r w:rsidRPr="00201D3A">
        <w:rPr>
          <w:rFonts w:ascii="Times New Roman" w:eastAsia="Times New Roman" w:hAnsi="Times New Roman" w:cs="Times New Roman"/>
          <w:sz w:val="24"/>
          <w:szCs w:val="24"/>
          <w:lang w:eastAsia="en-US"/>
        </w:rPr>
        <w:t xml:space="preserve"> Dimensions of the photobioreactors.</w:t>
      </w:r>
    </w:p>
    <w:tbl>
      <w:tblPr>
        <w:tblStyle w:val="TableGrid3"/>
        <w:tblW w:w="8028" w:type="dxa"/>
        <w:tblLayout w:type="fixed"/>
        <w:tblLook w:val="04A0" w:firstRow="1" w:lastRow="0" w:firstColumn="1" w:lastColumn="0" w:noHBand="0" w:noVBand="1"/>
      </w:tblPr>
      <w:tblGrid>
        <w:gridCol w:w="2628"/>
        <w:gridCol w:w="810"/>
        <w:gridCol w:w="990"/>
        <w:gridCol w:w="630"/>
        <w:gridCol w:w="630"/>
        <w:gridCol w:w="810"/>
        <w:gridCol w:w="720"/>
        <w:gridCol w:w="810"/>
      </w:tblGrid>
      <w:tr w:rsidR="00201D3A" w:rsidRPr="00201D3A" w:rsidTr="00201D3A">
        <w:tc>
          <w:tcPr>
            <w:tcW w:w="2628" w:type="dxa"/>
          </w:tcPr>
          <w:p w:rsidR="00201D3A" w:rsidRPr="00201D3A" w:rsidRDefault="00201D3A" w:rsidP="00201D3A">
            <w:pPr>
              <w:rPr>
                <w:rFonts w:ascii="Times New Roman" w:eastAsia="Times New Roman" w:hAnsi="Times New Roman"/>
                <w:b/>
                <w:sz w:val="20"/>
                <w:szCs w:val="20"/>
              </w:rPr>
            </w:pPr>
            <w:r w:rsidRPr="00201D3A">
              <w:rPr>
                <w:rFonts w:ascii="Times New Roman" w:eastAsia="Times New Roman" w:hAnsi="Times New Roman"/>
                <w:b/>
                <w:sz w:val="20"/>
                <w:szCs w:val="20"/>
              </w:rPr>
              <w:t>Scale of Photobioreactor</w:t>
            </w:r>
          </w:p>
        </w:tc>
        <w:tc>
          <w:tcPr>
            <w:tcW w:w="810" w:type="dxa"/>
          </w:tcPr>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 xml:space="preserve">V </w:t>
            </w:r>
          </w:p>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(m</w:t>
            </w:r>
            <w:r w:rsidRPr="00201D3A">
              <w:rPr>
                <w:rFonts w:ascii="Times New Roman" w:eastAsia="Times New Roman" w:hAnsi="Times New Roman"/>
                <w:b/>
                <w:sz w:val="20"/>
                <w:szCs w:val="20"/>
                <w:vertAlign w:val="superscript"/>
              </w:rPr>
              <w:t>3</w:t>
            </w:r>
            <w:r w:rsidRPr="00201D3A">
              <w:rPr>
                <w:rFonts w:ascii="Times New Roman" w:eastAsia="Times New Roman" w:hAnsi="Times New Roman"/>
                <w:b/>
                <w:sz w:val="20"/>
                <w:szCs w:val="20"/>
              </w:rPr>
              <w:t>)</w:t>
            </w:r>
          </w:p>
        </w:tc>
        <w:tc>
          <w:tcPr>
            <w:tcW w:w="990" w:type="dxa"/>
          </w:tcPr>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l</w:t>
            </w:r>
            <w:r w:rsidRPr="00201D3A">
              <w:rPr>
                <w:rFonts w:ascii="Times New Roman" w:eastAsia="Times New Roman" w:hAnsi="Times New Roman"/>
                <w:b/>
                <w:sz w:val="20"/>
                <w:szCs w:val="20"/>
                <w:vertAlign w:val="subscript"/>
              </w:rPr>
              <w:t>tubing</w:t>
            </w:r>
          </w:p>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(m x 10</w:t>
            </w:r>
            <w:r w:rsidRPr="00201D3A">
              <w:rPr>
                <w:rFonts w:ascii="Times New Roman" w:eastAsia="Times New Roman" w:hAnsi="Times New Roman"/>
                <w:b/>
                <w:sz w:val="20"/>
                <w:szCs w:val="20"/>
                <w:vertAlign w:val="superscript"/>
              </w:rPr>
              <w:t>3</w:t>
            </w:r>
            <w:r w:rsidRPr="00201D3A">
              <w:rPr>
                <w:rFonts w:ascii="Times New Roman" w:eastAsia="Times New Roman" w:hAnsi="Times New Roman"/>
                <w:b/>
                <w:sz w:val="20"/>
                <w:szCs w:val="20"/>
              </w:rPr>
              <w:t>)</w:t>
            </w:r>
          </w:p>
        </w:tc>
        <w:tc>
          <w:tcPr>
            <w:tcW w:w="630" w:type="dxa"/>
          </w:tcPr>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r</w:t>
            </w:r>
            <w:r w:rsidRPr="00201D3A">
              <w:rPr>
                <w:rFonts w:ascii="Times New Roman" w:eastAsia="Times New Roman" w:hAnsi="Times New Roman"/>
                <w:b/>
                <w:sz w:val="20"/>
                <w:szCs w:val="20"/>
                <w:vertAlign w:val="subscript"/>
              </w:rPr>
              <w:t>helix</w:t>
            </w:r>
            <w:r w:rsidRPr="00201D3A">
              <w:rPr>
                <w:rFonts w:ascii="Times New Roman" w:eastAsia="Times New Roman" w:hAnsi="Times New Roman"/>
                <w:b/>
                <w:sz w:val="20"/>
                <w:szCs w:val="20"/>
              </w:rPr>
              <w:t xml:space="preserve"> (m)</w:t>
            </w:r>
          </w:p>
        </w:tc>
        <w:tc>
          <w:tcPr>
            <w:tcW w:w="630" w:type="dxa"/>
          </w:tcPr>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c</w:t>
            </w:r>
            <w:r w:rsidRPr="00201D3A">
              <w:rPr>
                <w:rFonts w:ascii="Times New Roman" w:eastAsia="Times New Roman" w:hAnsi="Times New Roman"/>
                <w:b/>
                <w:sz w:val="20"/>
                <w:szCs w:val="20"/>
                <w:vertAlign w:val="subscript"/>
              </w:rPr>
              <w:t>helix</w:t>
            </w:r>
            <w:r w:rsidRPr="00201D3A">
              <w:rPr>
                <w:rFonts w:ascii="Times New Roman" w:eastAsia="Times New Roman" w:hAnsi="Times New Roman"/>
                <w:b/>
                <w:sz w:val="20"/>
                <w:szCs w:val="20"/>
              </w:rPr>
              <w:t xml:space="preserve"> (m)</w:t>
            </w:r>
          </w:p>
        </w:tc>
        <w:tc>
          <w:tcPr>
            <w:tcW w:w="810" w:type="dxa"/>
          </w:tcPr>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N</w:t>
            </w:r>
            <w:r w:rsidRPr="00201D3A">
              <w:rPr>
                <w:rFonts w:ascii="Times New Roman" w:eastAsia="Times New Roman" w:hAnsi="Times New Roman"/>
                <w:b/>
                <w:sz w:val="20"/>
                <w:szCs w:val="20"/>
                <w:vertAlign w:val="subscript"/>
              </w:rPr>
              <w:t>layers</w:t>
            </w:r>
            <w:r w:rsidRPr="00201D3A">
              <w:rPr>
                <w:rFonts w:ascii="Times New Roman" w:eastAsia="Times New Roman" w:hAnsi="Times New Roman"/>
                <w:b/>
                <w:sz w:val="20"/>
                <w:szCs w:val="20"/>
              </w:rPr>
              <w:t xml:space="preserve"> </w:t>
            </w:r>
          </w:p>
        </w:tc>
        <w:tc>
          <w:tcPr>
            <w:tcW w:w="720" w:type="dxa"/>
          </w:tcPr>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h</w:t>
            </w:r>
            <w:r w:rsidRPr="00201D3A">
              <w:rPr>
                <w:rFonts w:ascii="Times New Roman" w:eastAsia="Times New Roman" w:hAnsi="Times New Roman"/>
                <w:b/>
                <w:sz w:val="20"/>
                <w:szCs w:val="20"/>
                <w:vertAlign w:val="subscript"/>
              </w:rPr>
              <w:t>total</w:t>
            </w:r>
            <w:r w:rsidRPr="00201D3A">
              <w:rPr>
                <w:rFonts w:ascii="Times New Roman" w:eastAsia="Times New Roman" w:hAnsi="Times New Roman"/>
                <w:b/>
                <w:sz w:val="20"/>
                <w:szCs w:val="20"/>
              </w:rPr>
              <w:t xml:space="preserve"> (m)</w:t>
            </w:r>
          </w:p>
        </w:tc>
        <w:tc>
          <w:tcPr>
            <w:tcW w:w="810" w:type="dxa"/>
          </w:tcPr>
          <w:p w:rsidR="00201D3A" w:rsidRPr="00201D3A" w:rsidRDefault="00201D3A" w:rsidP="00201D3A">
            <w:pPr>
              <w:tabs>
                <w:tab w:val="right" w:pos="3942"/>
              </w:tabs>
              <w:jc w:val="center"/>
              <w:rPr>
                <w:rFonts w:ascii="Times New Roman" w:eastAsia="Times New Roman" w:hAnsi="Times New Roman"/>
                <w:b/>
                <w:sz w:val="20"/>
                <w:szCs w:val="20"/>
              </w:rPr>
            </w:pPr>
            <w:r w:rsidRPr="00201D3A">
              <w:rPr>
                <w:rFonts w:ascii="Times New Roman" w:eastAsia="Times New Roman" w:hAnsi="Times New Roman"/>
                <w:b/>
                <w:sz w:val="20"/>
                <w:szCs w:val="20"/>
              </w:rPr>
              <w:t>N</w:t>
            </w:r>
            <w:r w:rsidRPr="00201D3A">
              <w:rPr>
                <w:rFonts w:ascii="Times New Roman" w:eastAsia="Times New Roman" w:hAnsi="Times New Roman"/>
                <w:b/>
                <w:sz w:val="20"/>
                <w:szCs w:val="20"/>
                <w:vertAlign w:val="subscript"/>
              </w:rPr>
              <w:t>parallel</w:t>
            </w:r>
          </w:p>
        </w:tc>
      </w:tr>
      <w:tr w:rsidR="00201D3A" w:rsidRPr="00201D3A" w:rsidTr="00201D3A">
        <w:tc>
          <w:tcPr>
            <w:tcW w:w="2628" w:type="dxa"/>
          </w:tcPr>
          <w:p w:rsidR="00201D3A" w:rsidRPr="00201D3A" w:rsidRDefault="00201D3A" w:rsidP="00201D3A">
            <w:pPr>
              <w:rPr>
                <w:rFonts w:ascii="Times New Roman" w:eastAsia="Times New Roman" w:hAnsi="Times New Roman"/>
                <w:sz w:val="20"/>
                <w:szCs w:val="20"/>
              </w:rPr>
            </w:pPr>
            <w:r w:rsidRPr="00201D3A">
              <w:rPr>
                <w:rFonts w:ascii="Times New Roman" w:eastAsia="Times New Roman" w:hAnsi="Times New Roman"/>
                <w:sz w:val="20"/>
                <w:szCs w:val="20"/>
              </w:rPr>
              <w:t>Scale-up A:</w:t>
            </w:r>
            <w:r w:rsidRPr="00201D3A">
              <w:rPr>
                <w:rFonts w:ascii="Times New Roman" w:eastAsia="Times New Roman" w:hAnsi="Times New Roman"/>
                <w:i/>
                <w:sz w:val="20"/>
                <w:szCs w:val="20"/>
              </w:rPr>
              <w:t xml:space="preserve"> B. braunii </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5,900</w:t>
            </w:r>
          </w:p>
        </w:tc>
        <w:tc>
          <w:tcPr>
            <w:tcW w:w="99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750</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25</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160</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4,700</w:t>
            </w:r>
          </w:p>
        </w:tc>
        <w:tc>
          <w:tcPr>
            <w:tcW w:w="72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560</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6</w:t>
            </w:r>
          </w:p>
        </w:tc>
      </w:tr>
      <w:tr w:rsidR="00201D3A" w:rsidRPr="00201D3A" w:rsidTr="00201D3A">
        <w:tc>
          <w:tcPr>
            <w:tcW w:w="2628" w:type="dxa"/>
          </w:tcPr>
          <w:p w:rsidR="00201D3A" w:rsidRPr="00201D3A" w:rsidRDefault="00201D3A" w:rsidP="00201D3A">
            <w:pPr>
              <w:rPr>
                <w:rFonts w:ascii="Times New Roman" w:eastAsia="Times New Roman" w:hAnsi="Times New Roman"/>
                <w:sz w:val="20"/>
                <w:szCs w:val="20"/>
              </w:rPr>
            </w:pPr>
            <w:r w:rsidRPr="00201D3A">
              <w:rPr>
                <w:rFonts w:ascii="Times New Roman" w:eastAsia="Times New Roman" w:hAnsi="Times New Roman"/>
                <w:sz w:val="20"/>
                <w:szCs w:val="20"/>
              </w:rPr>
              <w:t>Scale-up A:</w:t>
            </w:r>
            <w:r w:rsidRPr="00201D3A">
              <w:rPr>
                <w:rFonts w:ascii="Times New Roman" w:eastAsia="Times New Roman" w:hAnsi="Times New Roman"/>
                <w:i/>
                <w:sz w:val="20"/>
                <w:szCs w:val="20"/>
              </w:rPr>
              <w:t xml:space="preserve"> P. tricornutum</w:t>
            </w:r>
            <w:r w:rsidRPr="00201D3A">
              <w:rPr>
                <w:rFonts w:ascii="Times New Roman" w:eastAsia="Times New Roman" w:hAnsi="Times New Roman"/>
                <w:sz w:val="20"/>
                <w:szCs w:val="20"/>
              </w:rPr>
              <w:t xml:space="preserve"> </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21,000</w:t>
            </w:r>
          </w:p>
        </w:tc>
        <w:tc>
          <w:tcPr>
            <w:tcW w:w="99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2,700</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25</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160</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17,000</w:t>
            </w:r>
          </w:p>
        </w:tc>
        <w:tc>
          <w:tcPr>
            <w:tcW w:w="72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2,000</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20</w:t>
            </w:r>
          </w:p>
        </w:tc>
      </w:tr>
      <w:tr w:rsidR="00201D3A" w:rsidRPr="00201D3A" w:rsidTr="00201D3A">
        <w:tc>
          <w:tcPr>
            <w:tcW w:w="2628" w:type="dxa"/>
          </w:tcPr>
          <w:p w:rsidR="00201D3A" w:rsidRPr="00201D3A" w:rsidRDefault="00201D3A" w:rsidP="00201D3A">
            <w:pPr>
              <w:rPr>
                <w:rFonts w:ascii="Times New Roman" w:eastAsia="Times New Roman" w:hAnsi="Times New Roman"/>
                <w:sz w:val="20"/>
                <w:szCs w:val="20"/>
              </w:rPr>
            </w:pPr>
            <w:r w:rsidRPr="00201D3A">
              <w:rPr>
                <w:rFonts w:ascii="Times New Roman" w:eastAsia="Times New Roman" w:hAnsi="Times New Roman"/>
                <w:sz w:val="20"/>
                <w:szCs w:val="20"/>
              </w:rPr>
              <w:t>Scale-up A:</w:t>
            </w:r>
            <w:r w:rsidRPr="00201D3A">
              <w:rPr>
                <w:rFonts w:ascii="Times New Roman" w:eastAsia="Times New Roman" w:hAnsi="Times New Roman"/>
                <w:i/>
                <w:sz w:val="20"/>
                <w:szCs w:val="20"/>
              </w:rPr>
              <w:t xml:space="preserve"> Synechocystis </w:t>
            </w:r>
            <w:r w:rsidRPr="00201D3A">
              <w:rPr>
                <w:rFonts w:ascii="Times New Roman" w:eastAsia="Times New Roman" w:hAnsi="Times New Roman"/>
                <w:sz w:val="20"/>
                <w:szCs w:val="20"/>
              </w:rPr>
              <w:t>sp. PCC6803</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10,000</w:t>
            </w:r>
          </w:p>
        </w:tc>
        <w:tc>
          <w:tcPr>
            <w:tcW w:w="99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1,270</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25</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160</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8,000</w:t>
            </w:r>
          </w:p>
        </w:tc>
        <w:tc>
          <w:tcPr>
            <w:tcW w:w="72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960</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10</w:t>
            </w:r>
          </w:p>
        </w:tc>
      </w:tr>
      <w:tr w:rsidR="00201D3A" w:rsidRPr="00201D3A" w:rsidTr="00201D3A">
        <w:tc>
          <w:tcPr>
            <w:tcW w:w="2628" w:type="dxa"/>
          </w:tcPr>
          <w:p w:rsidR="00201D3A" w:rsidRPr="00201D3A" w:rsidRDefault="00201D3A" w:rsidP="00201D3A">
            <w:pPr>
              <w:rPr>
                <w:rFonts w:ascii="Times New Roman" w:eastAsia="Times New Roman" w:hAnsi="Times New Roman"/>
                <w:sz w:val="20"/>
                <w:szCs w:val="20"/>
              </w:rPr>
            </w:pPr>
            <w:r w:rsidRPr="00201D3A">
              <w:rPr>
                <w:rFonts w:ascii="Times New Roman" w:eastAsia="Times New Roman" w:hAnsi="Times New Roman"/>
                <w:sz w:val="20"/>
                <w:szCs w:val="20"/>
              </w:rPr>
              <w:t xml:space="preserve">Scale-up B: </w:t>
            </w:r>
            <w:r w:rsidRPr="00201D3A">
              <w:rPr>
                <w:rFonts w:ascii="Times New Roman" w:eastAsia="Times New Roman" w:hAnsi="Times New Roman"/>
                <w:i/>
                <w:sz w:val="20"/>
                <w:szCs w:val="20"/>
              </w:rPr>
              <w:t>P. tricornutum</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120</w:t>
            </w:r>
          </w:p>
        </w:tc>
        <w:tc>
          <w:tcPr>
            <w:tcW w:w="99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15.3</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2.5</w:t>
            </w:r>
          </w:p>
        </w:tc>
        <w:tc>
          <w:tcPr>
            <w:tcW w:w="63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16</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960</w:t>
            </w:r>
          </w:p>
        </w:tc>
        <w:tc>
          <w:tcPr>
            <w:tcW w:w="72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120</w:t>
            </w:r>
          </w:p>
        </w:tc>
        <w:tc>
          <w:tcPr>
            <w:tcW w:w="810" w:type="dxa"/>
          </w:tcPr>
          <w:p w:rsidR="00201D3A" w:rsidRPr="00201D3A" w:rsidRDefault="00201D3A" w:rsidP="00201D3A">
            <w:pPr>
              <w:jc w:val="center"/>
              <w:rPr>
                <w:rFonts w:ascii="Times New Roman" w:eastAsia="Times New Roman" w:hAnsi="Times New Roman"/>
                <w:sz w:val="20"/>
                <w:szCs w:val="20"/>
              </w:rPr>
            </w:pPr>
            <w:r w:rsidRPr="00201D3A">
              <w:rPr>
                <w:rFonts w:ascii="Times New Roman" w:eastAsia="Times New Roman" w:hAnsi="Times New Roman"/>
                <w:sz w:val="20"/>
                <w:szCs w:val="20"/>
              </w:rPr>
              <w:t>12</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As shown in Table 9.3 it would require numerous (up to 20) photobioreactors of enormous sizes for all scale-up models to completely treat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produced in landfill biogas. This poses problems associated with available land, enormous weight pressing down on each layer of tubing, and high capital costs to build the photobioreactors. </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28" w:name="_Toc387095296"/>
      <w:r w:rsidRPr="00201D3A">
        <w:rPr>
          <w:rFonts w:ascii="Times New Roman" w:eastAsia="Times New Roman" w:hAnsi="Times New Roman" w:cs="Times New Roman"/>
          <w:b/>
          <w:bCs/>
          <w:iCs/>
          <w:sz w:val="24"/>
          <w:szCs w:val="24"/>
          <w:u w:val="single"/>
          <w:lang w:eastAsia="en-US"/>
        </w:rPr>
        <w:t>Maximum CO</w:t>
      </w:r>
      <w:r w:rsidRPr="00201D3A">
        <w:rPr>
          <w:rFonts w:ascii="Times New Roman" w:eastAsia="Times New Roman" w:hAnsi="Times New Roman" w:cs="Times New Roman"/>
          <w:b/>
          <w:bCs/>
          <w:iCs/>
          <w:sz w:val="24"/>
          <w:szCs w:val="24"/>
          <w:u w:val="single"/>
          <w:vertAlign w:val="subscript"/>
          <w:lang w:eastAsia="en-US"/>
        </w:rPr>
        <w:t>2</w:t>
      </w:r>
      <w:r w:rsidRPr="00201D3A">
        <w:rPr>
          <w:rFonts w:ascii="Times New Roman" w:eastAsia="Times New Roman" w:hAnsi="Times New Roman" w:cs="Times New Roman"/>
          <w:b/>
          <w:bCs/>
          <w:iCs/>
          <w:sz w:val="24"/>
          <w:szCs w:val="24"/>
          <w:u w:val="single"/>
          <w:lang w:eastAsia="en-US"/>
        </w:rPr>
        <w:t xml:space="preserve"> consumed by the algae in the photobioreactors</w:t>
      </w:r>
      <w:bookmarkEnd w:id="128"/>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As noted before, landfills produce biogas at a rate of 1.13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with a composition of 30%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70%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Consequently, the uptake rate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w:t>
      </w:r>
      <m:oMath>
        <m:r>
          <m:rPr>
            <m:sty m:val="bi"/>
          </m:rPr>
          <w:rPr>
            <w:rFonts w:ascii="Cambria Math" w:eastAsia="Times New Roman" w:hAnsi="Cambria Math" w:cs="Times New Roman"/>
            <w:sz w:val="24"/>
            <w:szCs w:val="24"/>
            <w:lang w:eastAsia="en-US"/>
          </w:rPr>
          <m:t xml:space="preserve"> </m:t>
        </m:r>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CO2</m:t>
            </m:r>
          </m:sub>
        </m:sSub>
      </m:oMath>
      <w:r w:rsidRPr="00201D3A">
        <w:rPr>
          <w:rFonts w:ascii="Times New Roman" w:eastAsia="Times New Roman" w:hAnsi="Times New Roman" w:cs="Times New Roman"/>
          <w:sz w:val="24"/>
          <w:szCs w:val="24"/>
          <w:lang w:eastAsia="en-US"/>
        </w:rPr>
        <w:t>, in the scale-up A photobioreactors is 670 g/s. Assuming 1.8 g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is consumed per gram of algae (Sudhakar et al. 2012), the maximum growth rate of algae, </w:t>
      </w: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algae</m:t>
            </m:r>
          </m:sub>
        </m:sSub>
      </m:oMath>
      <w:r w:rsidRPr="00201D3A">
        <w:rPr>
          <w:rFonts w:ascii="Times New Roman" w:eastAsia="Times New Roman" w:hAnsi="Times New Roman" w:cs="Times New Roman"/>
          <w:sz w:val="24"/>
          <w:szCs w:val="24"/>
          <w:lang w:eastAsia="en-US"/>
        </w:rPr>
        <w:t>, in the photobioreactor based on available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is 370 g/s. This growth is assuming the culture consumes all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available.</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Because the volume of the scale-up B photobioreactor (120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xml:space="preserve">) is roughly a hundred times smaller than </w:t>
      </w:r>
      <w:r w:rsidR="00C37E83">
        <w:rPr>
          <w:rFonts w:ascii="Times New Roman" w:eastAsia="Times New Roman" w:hAnsi="Times New Roman" w:cs="Times New Roman"/>
          <w:sz w:val="24"/>
          <w:szCs w:val="24"/>
          <w:lang w:eastAsia="en-US"/>
        </w:rPr>
        <w:t xml:space="preserve">the </w:t>
      </w:r>
      <w:r w:rsidRPr="00201D3A">
        <w:rPr>
          <w:rFonts w:ascii="Times New Roman" w:eastAsia="Times New Roman" w:hAnsi="Times New Roman" w:cs="Times New Roman"/>
          <w:sz w:val="24"/>
          <w:szCs w:val="24"/>
          <w:lang w:eastAsia="en-US"/>
        </w:rPr>
        <w:t>scale-up A photobioreactor, much less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can be consumed by the algae in the scale-up B photobioreactor. Maximum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consumption in a 120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xml:space="preserve"> photobioreactor can be found using</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algae</m:t>
            </m:r>
          </m:sub>
        </m:sSub>
        <m:r>
          <w:rPr>
            <w:rFonts w:ascii="Cambria Math" w:eastAsia="Times New Roman" w:hAnsi="Cambria Math" w:cs="Times New Roman"/>
            <w:sz w:val="24"/>
            <w:szCs w:val="24"/>
            <w:lang w:eastAsia="en-US"/>
          </w:rPr>
          <m:t>=µ</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C,max</m:t>
            </m:r>
          </m:sub>
        </m:sSub>
        <m:r>
          <w:rPr>
            <w:rFonts w:ascii="Cambria Math" w:eastAsia="Times New Roman" w:hAnsi="Cambria Math" w:cs="Times New Roman"/>
            <w:sz w:val="24"/>
            <w:szCs w:val="24"/>
            <w:lang w:eastAsia="en-US"/>
          </w:rPr>
          <m:t>∙V</m:t>
        </m:r>
      </m:oMath>
      <w:r w:rsidR="00201D3A" w:rsidRPr="00201D3A">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ab/>
      </w:r>
      <w:r w:rsidR="00201D3A">
        <w:rPr>
          <w:rFonts w:ascii="Times New Roman" w:eastAsia="Times New Roman" w:hAnsi="Times New Roman" w:cs="Times New Roman"/>
          <w:sz w:val="24"/>
          <w:szCs w:val="24"/>
          <w:lang w:eastAsia="en-US"/>
        </w:rPr>
        <w:tab/>
      </w:r>
      <w:r w:rsidR="00201D3A">
        <w:rPr>
          <w:rFonts w:ascii="Times New Roman" w:eastAsia="Times New Roman" w:hAnsi="Times New Roman" w:cs="Times New Roman"/>
          <w:sz w:val="24"/>
          <w:szCs w:val="24"/>
          <w:lang w:eastAsia="en-US"/>
        </w:rPr>
        <w:tab/>
        <w:t>Eqn. 9.5</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CO2</m:t>
            </m:r>
          </m:sub>
        </m:sSub>
        <m:r>
          <w:rPr>
            <w:rFonts w:ascii="Cambria Math" w:eastAsia="Times New Roman" w:hAnsi="Cambria Math" w:cs="Times New Roman"/>
            <w:sz w:val="24"/>
            <w:szCs w:val="24"/>
            <w:lang w:eastAsia="en-US"/>
          </w:rPr>
          <m:t xml:space="preserve">= </m:t>
        </m:r>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1.8∙m</m:t>
                </m:r>
              </m:e>
            </m:acc>
          </m:e>
          <m:sub>
            <m:r>
              <w:rPr>
                <w:rFonts w:ascii="Cambria Math" w:eastAsia="Times New Roman" w:hAnsi="Cambria Math" w:cs="Times New Roman"/>
                <w:sz w:val="24"/>
                <w:szCs w:val="24"/>
                <w:lang w:eastAsia="en-US"/>
              </w:rPr>
              <m:t>algae</m:t>
            </m:r>
          </m:sub>
        </m:sSub>
        <m:r>
          <w:rPr>
            <w:rFonts w:ascii="Cambria Math" w:eastAsia="Times New Roman" w:hAnsi="Cambria Math" w:cs="Times New Roman"/>
            <w:sz w:val="24"/>
            <w:szCs w:val="24"/>
            <w:lang w:eastAsia="en-US"/>
          </w:rPr>
          <m:t>=1.8µ</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C</m:t>
            </m:r>
          </m:e>
          <m:sub>
            <m:r>
              <w:rPr>
                <w:rFonts w:ascii="Cambria Math" w:eastAsia="Times New Roman" w:hAnsi="Cambria Math" w:cs="Times New Roman"/>
                <w:sz w:val="24"/>
                <w:szCs w:val="24"/>
                <w:lang w:eastAsia="en-US"/>
              </w:rPr>
              <m:t>C,max</m:t>
            </m:r>
          </m:sub>
        </m:sSub>
        <m:r>
          <w:rPr>
            <w:rFonts w:ascii="Cambria Math" w:eastAsia="Times New Roman" w:hAnsi="Cambria Math" w:cs="Times New Roman"/>
            <w:sz w:val="24"/>
            <w:szCs w:val="24"/>
            <w:lang w:eastAsia="en-US"/>
          </w:rPr>
          <m:t>∙V</m:t>
        </m:r>
      </m:oMath>
      <w:r w:rsidR="00201D3A">
        <w:rPr>
          <w:rFonts w:ascii="Times New Roman" w:eastAsia="Times New Roman" w:hAnsi="Times New Roman" w:cs="Times New Roman"/>
          <w:sz w:val="24"/>
          <w:szCs w:val="24"/>
          <w:lang w:eastAsia="en-US"/>
        </w:rPr>
        <w:tab/>
        <w:t>Eqn. 9.6</w:t>
      </w:r>
    </w:p>
    <w:p w:rsidR="00201D3A" w:rsidRPr="00201D3A" w:rsidRDefault="000E3482" w:rsidP="00201D3A">
      <w:pPr>
        <w:spacing w:after="0" w:line="480" w:lineRule="auto"/>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and is tabulated in Table 9.4</w:t>
      </w:r>
      <w:r w:rsidR="00201D3A" w:rsidRPr="00201D3A">
        <w:rPr>
          <w:rFonts w:ascii="Times New Roman" w:eastAsia="Times New Roman" w:hAnsi="Times New Roman" w:cs="Times New Roman"/>
          <w:sz w:val="24"/>
          <w:szCs w:val="24"/>
          <w:lang w:eastAsia="en-US"/>
        </w:rPr>
        <w:t xml:space="preserve">. </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0E3482" w:rsidP="00201D3A">
      <w:pPr>
        <w:spacing w:after="0"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sz w:val="24"/>
          <w:szCs w:val="24"/>
          <w:lang w:eastAsia="en-US"/>
        </w:rPr>
        <w:t>Table 9.4</w:t>
      </w:r>
      <w:r w:rsidR="00201D3A" w:rsidRPr="00201D3A">
        <w:rPr>
          <w:rFonts w:ascii="Times New Roman" w:eastAsia="Times New Roman" w:hAnsi="Times New Roman" w:cs="Times New Roman"/>
          <w:b/>
          <w:sz w:val="24"/>
          <w:szCs w:val="24"/>
          <w:lang w:eastAsia="en-US"/>
        </w:rPr>
        <w:t>.</w:t>
      </w:r>
      <w:r w:rsidR="00201D3A" w:rsidRPr="00201D3A">
        <w:rPr>
          <w:rFonts w:ascii="Times New Roman" w:eastAsia="Times New Roman" w:hAnsi="Times New Roman" w:cs="Times New Roman"/>
          <w:sz w:val="24"/>
          <w:szCs w:val="24"/>
          <w:lang w:eastAsia="en-US"/>
        </w:rPr>
        <w:t xml:space="preserve"> Maximum algal growth, CO</w:t>
      </w:r>
      <w:r w:rsidR="00201D3A" w:rsidRPr="00201D3A">
        <w:rPr>
          <w:rFonts w:ascii="Times New Roman" w:eastAsia="Times New Roman" w:hAnsi="Times New Roman" w:cs="Times New Roman"/>
          <w:sz w:val="24"/>
          <w:szCs w:val="24"/>
          <w:vertAlign w:val="subscript"/>
          <w:lang w:eastAsia="en-US"/>
        </w:rPr>
        <w:t>2</w:t>
      </w:r>
      <w:r w:rsidR="00201D3A" w:rsidRPr="00201D3A">
        <w:rPr>
          <w:rFonts w:ascii="Times New Roman" w:eastAsia="Times New Roman" w:hAnsi="Times New Roman" w:cs="Times New Roman"/>
          <w:sz w:val="24"/>
          <w:szCs w:val="24"/>
          <w:lang w:eastAsia="en-US"/>
        </w:rPr>
        <w:t xml:space="preserve"> consumption, and flow rate of biogas in the photobioreactors.</w:t>
      </w:r>
    </w:p>
    <w:tbl>
      <w:tblPr>
        <w:tblStyle w:val="TableGrid3"/>
        <w:tblW w:w="6318" w:type="dxa"/>
        <w:tblLayout w:type="fixed"/>
        <w:tblLook w:val="04A0" w:firstRow="1" w:lastRow="0" w:firstColumn="1" w:lastColumn="0" w:noHBand="0" w:noVBand="1"/>
      </w:tblPr>
      <w:tblGrid>
        <w:gridCol w:w="2808"/>
        <w:gridCol w:w="900"/>
        <w:gridCol w:w="810"/>
        <w:gridCol w:w="900"/>
        <w:gridCol w:w="900"/>
      </w:tblGrid>
      <w:tr w:rsidR="00201D3A" w:rsidRPr="00201D3A" w:rsidTr="00201D3A">
        <w:tc>
          <w:tcPr>
            <w:tcW w:w="2808" w:type="dxa"/>
          </w:tcPr>
          <w:p w:rsidR="00201D3A" w:rsidRPr="00201D3A" w:rsidRDefault="00201D3A" w:rsidP="00201D3A">
            <w:pPr>
              <w:rPr>
                <w:rFonts w:ascii="Times New Roman" w:eastAsia="Times New Roman" w:hAnsi="Times New Roman"/>
                <w:b/>
              </w:rPr>
            </w:pPr>
            <w:r w:rsidRPr="00201D3A">
              <w:rPr>
                <w:rFonts w:ascii="Times New Roman" w:eastAsia="Times New Roman" w:hAnsi="Times New Roman"/>
                <w:b/>
              </w:rPr>
              <w:t>Scale of photobioreactor</w:t>
            </w:r>
          </w:p>
        </w:tc>
        <w:tc>
          <w:tcPr>
            <w:tcW w:w="900" w:type="dxa"/>
          </w:tcPr>
          <w:p w:rsidR="00201D3A" w:rsidRPr="00201D3A" w:rsidRDefault="00B103F3" w:rsidP="00201D3A">
            <w:pPr>
              <w:tabs>
                <w:tab w:val="right" w:pos="3942"/>
              </w:tabs>
              <w:jc w:val="center"/>
              <w:rPr>
                <w:rFonts w:ascii="Times New Roman" w:hAnsi="Times New Roman"/>
                <w:b/>
              </w:rPr>
            </w:pPr>
            <m:oMath>
              <m:sSub>
                <m:sSubPr>
                  <m:ctrlPr>
                    <w:rPr>
                      <w:rFonts w:ascii="Cambria Math" w:eastAsia="Times New Roman" w:hAnsi="Cambria Math"/>
                      <w:b/>
                      <w:i/>
                    </w:rPr>
                  </m:ctrlPr>
                </m:sSubPr>
                <m:e>
                  <m:acc>
                    <m:accPr>
                      <m:chr m:val="̇"/>
                      <m:ctrlPr>
                        <w:rPr>
                          <w:rFonts w:ascii="Cambria Math" w:eastAsia="Times New Roman" w:hAnsi="Cambria Math"/>
                          <w:b/>
                          <w:i/>
                        </w:rPr>
                      </m:ctrlPr>
                    </m:accPr>
                    <m:e>
                      <m:r>
                        <m:rPr>
                          <m:sty m:val="bi"/>
                        </m:rPr>
                        <w:rPr>
                          <w:rFonts w:ascii="Cambria Math" w:eastAsia="Times New Roman" w:hAnsi="Cambria Math"/>
                        </w:rPr>
                        <m:t>m</m:t>
                      </m:r>
                    </m:e>
                  </m:acc>
                </m:e>
                <m:sub>
                  <m:r>
                    <m:rPr>
                      <m:sty m:val="bi"/>
                    </m:rPr>
                    <w:rPr>
                      <w:rFonts w:ascii="Cambria Math" w:eastAsia="Times New Roman" w:hAnsi="Cambria Math"/>
                    </w:rPr>
                    <m:t>algae</m:t>
                  </m:r>
                </m:sub>
              </m:sSub>
            </m:oMath>
            <w:r w:rsidR="00201D3A" w:rsidRPr="00201D3A">
              <w:rPr>
                <w:rFonts w:ascii="Times New Roman" w:eastAsia="Times New Roman" w:hAnsi="Times New Roman"/>
                <w:b/>
              </w:rPr>
              <w:t xml:space="preserve"> (g/s)</w:t>
            </w:r>
          </w:p>
        </w:tc>
        <w:tc>
          <w:tcPr>
            <w:tcW w:w="810" w:type="dxa"/>
          </w:tcPr>
          <w:p w:rsidR="00201D3A" w:rsidRPr="00201D3A" w:rsidRDefault="00B103F3" w:rsidP="00201D3A">
            <w:pPr>
              <w:tabs>
                <w:tab w:val="right" w:pos="3942"/>
              </w:tabs>
              <w:jc w:val="center"/>
              <w:rPr>
                <w:rFonts w:ascii="Times New Roman" w:eastAsia="Times New Roman" w:hAnsi="Times New Roman"/>
                <w:b/>
              </w:rPr>
            </w:pPr>
            <m:oMath>
              <m:sSub>
                <m:sSubPr>
                  <m:ctrlPr>
                    <w:rPr>
                      <w:rFonts w:ascii="Cambria Math" w:eastAsia="Times New Roman" w:hAnsi="Cambria Math"/>
                      <w:b/>
                      <w:i/>
                    </w:rPr>
                  </m:ctrlPr>
                </m:sSubPr>
                <m:e>
                  <m:acc>
                    <m:accPr>
                      <m:chr m:val="̇"/>
                      <m:ctrlPr>
                        <w:rPr>
                          <w:rFonts w:ascii="Cambria Math" w:eastAsia="Times New Roman" w:hAnsi="Cambria Math"/>
                          <w:b/>
                          <w:i/>
                        </w:rPr>
                      </m:ctrlPr>
                    </m:accPr>
                    <m:e>
                      <m:r>
                        <m:rPr>
                          <m:sty m:val="bi"/>
                        </m:rPr>
                        <w:rPr>
                          <w:rFonts w:ascii="Cambria Math" w:eastAsia="Times New Roman" w:hAnsi="Cambria Math"/>
                        </w:rPr>
                        <m:t>m</m:t>
                      </m:r>
                    </m:e>
                  </m:acc>
                </m:e>
                <m:sub>
                  <m:r>
                    <m:rPr>
                      <m:sty m:val="bi"/>
                    </m:rPr>
                    <w:rPr>
                      <w:rFonts w:ascii="Cambria Math" w:eastAsia="Times New Roman" w:hAnsi="Cambria Math"/>
                    </w:rPr>
                    <m:t>CO</m:t>
                  </m:r>
                  <m:r>
                    <m:rPr>
                      <m:sty m:val="bi"/>
                    </m:rPr>
                    <w:rPr>
                      <w:rFonts w:ascii="Cambria Math" w:eastAsia="Times New Roman" w:hAnsi="Cambria Math"/>
                    </w:rPr>
                    <m:t>2</m:t>
                  </m:r>
                </m:sub>
              </m:sSub>
            </m:oMath>
            <w:r w:rsidR="00201D3A" w:rsidRPr="00201D3A">
              <w:rPr>
                <w:rFonts w:ascii="Times New Roman" w:eastAsia="Times New Roman" w:hAnsi="Times New Roman"/>
                <w:b/>
              </w:rPr>
              <w:t xml:space="preserve"> </w:t>
            </w:r>
          </w:p>
          <w:p w:rsidR="00201D3A" w:rsidRPr="00201D3A" w:rsidRDefault="00201D3A" w:rsidP="00201D3A">
            <w:pPr>
              <w:tabs>
                <w:tab w:val="right" w:pos="3942"/>
              </w:tabs>
              <w:jc w:val="center"/>
              <w:rPr>
                <w:rFonts w:ascii="Times New Roman" w:eastAsia="Times New Roman" w:hAnsi="Times New Roman"/>
                <w:b/>
              </w:rPr>
            </w:pPr>
            <w:r w:rsidRPr="00201D3A">
              <w:rPr>
                <w:rFonts w:ascii="Times New Roman" w:eastAsia="Times New Roman" w:hAnsi="Times New Roman"/>
                <w:b/>
              </w:rPr>
              <w:t>(g/s)</w:t>
            </w:r>
          </w:p>
        </w:tc>
        <w:tc>
          <w:tcPr>
            <w:tcW w:w="900" w:type="dxa"/>
          </w:tcPr>
          <w:p w:rsidR="00201D3A" w:rsidRPr="00201D3A" w:rsidRDefault="00B103F3" w:rsidP="00201D3A">
            <w:pPr>
              <w:tabs>
                <w:tab w:val="right" w:pos="3942"/>
              </w:tabs>
              <w:jc w:val="center"/>
              <w:rPr>
                <w:rFonts w:ascii="Times New Roman" w:eastAsia="Times New Roman" w:hAnsi="Times New Roman"/>
                <w:b/>
              </w:rPr>
            </w:pPr>
            <m:oMath>
              <m:acc>
                <m:accPr>
                  <m:chr m:val="̇"/>
                  <m:ctrlPr>
                    <w:rPr>
                      <w:rFonts w:ascii="Cambria Math" w:eastAsia="Times New Roman" w:hAnsi="Cambria Math"/>
                      <w:b/>
                      <w:i/>
                    </w:rPr>
                  </m:ctrlPr>
                </m:accPr>
                <m:e>
                  <m:r>
                    <m:rPr>
                      <m:sty m:val="bi"/>
                    </m:rPr>
                    <w:rPr>
                      <w:rFonts w:ascii="Cambria Math" w:eastAsia="Times New Roman" w:hAnsi="Cambria Math"/>
                    </w:rPr>
                    <m:t>V</m:t>
                  </m:r>
                </m:e>
              </m:acc>
            </m:oMath>
            <w:r w:rsidR="00201D3A" w:rsidRPr="00201D3A">
              <w:rPr>
                <w:rFonts w:ascii="Times New Roman" w:eastAsia="Times New Roman" w:hAnsi="Times New Roman"/>
                <w:b/>
                <w:vertAlign w:val="subscript"/>
              </w:rPr>
              <w:t>CO2</w:t>
            </w:r>
            <w:r w:rsidR="00201D3A" w:rsidRPr="00201D3A">
              <w:rPr>
                <w:rFonts w:ascii="Times New Roman" w:eastAsia="Times New Roman" w:hAnsi="Times New Roman"/>
                <w:b/>
              </w:rPr>
              <w:t xml:space="preserve"> (m</w:t>
            </w:r>
            <w:r w:rsidR="00201D3A" w:rsidRPr="00201D3A">
              <w:rPr>
                <w:rFonts w:ascii="Times New Roman" w:eastAsia="Times New Roman" w:hAnsi="Times New Roman"/>
                <w:b/>
                <w:vertAlign w:val="superscript"/>
              </w:rPr>
              <w:t>3</w:t>
            </w:r>
            <w:r w:rsidR="00201D3A" w:rsidRPr="00201D3A">
              <w:rPr>
                <w:rFonts w:ascii="Times New Roman" w:eastAsia="Times New Roman" w:hAnsi="Times New Roman"/>
                <w:b/>
              </w:rPr>
              <w:t>/s)</w:t>
            </w:r>
          </w:p>
        </w:tc>
        <w:tc>
          <w:tcPr>
            <w:tcW w:w="900" w:type="dxa"/>
          </w:tcPr>
          <w:p w:rsidR="00201D3A" w:rsidRPr="00201D3A" w:rsidRDefault="00B103F3" w:rsidP="00201D3A">
            <w:pPr>
              <w:tabs>
                <w:tab w:val="right" w:pos="3942"/>
              </w:tabs>
              <w:jc w:val="center"/>
              <w:rPr>
                <w:rFonts w:ascii="Times New Roman" w:eastAsia="Times New Roman" w:hAnsi="Times New Roman"/>
                <w:b/>
              </w:rPr>
            </w:pPr>
            <m:oMath>
              <m:acc>
                <m:accPr>
                  <m:chr m:val="̇"/>
                  <m:ctrlPr>
                    <w:rPr>
                      <w:rFonts w:ascii="Cambria Math" w:eastAsia="Times New Roman" w:hAnsi="Cambria Math"/>
                      <w:b/>
                      <w:i/>
                    </w:rPr>
                  </m:ctrlPr>
                </m:accPr>
                <m:e>
                  <m:r>
                    <m:rPr>
                      <m:sty m:val="bi"/>
                    </m:rPr>
                    <w:rPr>
                      <w:rFonts w:ascii="Cambria Math" w:eastAsia="Times New Roman" w:hAnsi="Cambria Math"/>
                    </w:rPr>
                    <m:t>V</m:t>
                  </m:r>
                </m:e>
              </m:acc>
            </m:oMath>
            <w:r w:rsidR="00201D3A" w:rsidRPr="00201D3A">
              <w:rPr>
                <w:rFonts w:ascii="Times New Roman" w:eastAsia="Times New Roman" w:hAnsi="Times New Roman"/>
                <w:b/>
                <w:vertAlign w:val="subscript"/>
              </w:rPr>
              <w:t>biogas</w:t>
            </w:r>
            <w:r w:rsidR="00201D3A" w:rsidRPr="00201D3A">
              <w:rPr>
                <w:rFonts w:ascii="Times New Roman" w:eastAsia="Times New Roman" w:hAnsi="Times New Roman"/>
                <w:b/>
              </w:rPr>
              <w:t xml:space="preserve"> (m</w:t>
            </w:r>
            <w:r w:rsidR="00201D3A" w:rsidRPr="00201D3A">
              <w:rPr>
                <w:rFonts w:ascii="Times New Roman" w:eastAsia="Times New Roman" w:hAnsi="Times New Roman"/>
                <w:b/>
                <w:vertAlign w:val="superscript"/>
              </w:rPr>
              <w:t>3</w:t>
            </w:r>
            <w:r w:rsidR="00201D3A" w:rsidRPr="00201D3A">
              <w:rPr>
                <w:rFonts w:ascii="Times New Roman" w:eastAsia="Times New Roman" w:hAnsi="Times New Roman"/>
                <w:b/>
              </w:rPr>
              <w:t>/s)</w:t>
            </w:r>
          </w:p>
        </w:tc>
      </w:tr>
      <w:tr w:rsidR="00201D3A" w:rsidRPr="00201D3A" w:rsidTr="00201D3A">
        <w:tc>
          <w:tcPr>
            <w:tcW w:w="280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B. braunii </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370</w:t>
            </w:r>
          </w:p>
        </w:tc>
        <w:tc>
          <w:tcPr>
            <w:tcW w:w="8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670</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0.34</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1.13</w:t>
            </w:r>
          </w:p>
        </w:tc>
      </w:tr>
      <w:tr w:rsidR="00201D3A" w:rsidRPr="00201D3A" w:rsidTr="00201D3A">
        <w:tc>
          <w:tcPr>
            <w:tcW w:w="280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P. tricornutum</w:t>
            </w:r>
            <w:r w:rsidRPr="00201D3A">
              <w:rPr>
                <w:rFonts w:ascii="Times New Roman" w:eastAsia="Times New Roman" w:hAnsi="Times New Roman"/>
              </w:rPr>
              <w:t xml:space="preserve"> </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370</w:t>
            </w:r>
          </w:p>
        </w:tc>
        <w:tc>
          <w:tcPr>
            <w:tcW w:w="8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670</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0.34</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1.13</w:t>
            </w:r>
          </w:p>
        </w:tc>
      </w:tr>
      <w:tr w:rsidR="00201D3A" w:rsidRPr="00201D3A" w:rsidTr="00201D3A">
        <w:tc>
          <w:tcPr>
            <w:tcW w:w="280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Synechocystis</w:t>
            </w:r>
            <w:r w:rsidRPr="00201D3A">
              <w:rPr>
                <w:rFonts w:ascii="Times New Roman" w:eastAsia="Times New Roman" w:hAnsi="Times New Roman"/>
              </w:rPr>
              <w:t xml:space="preserve"> sp. PCC6803</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370</w:t>
            </w:r>
          </w:p>
        </w:tc>
        <w:tc>
          <w:tcPr>
            <w:tcW w:w="8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670</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0.34</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1.13</w:t>
            </w:r>
          </w:p>
        </w:tc>
      </w:tr>
      <w:tr w:rsidR="00201D3A" w:rsidRPr="00201D3A" w:rsidTr="00201D3A">
        <w:tc>
          <w:tcPr>
            <w:tcW w:w="280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 xml:space="preserve">Scale-up B: </w:t>
            </w:r>
            <w:r w:rsidRPr="00201D3A">
              <w:rPr>
                <w:rFonts w:ascii="Times New Roman" w:eastAsia="Times New Roman" w:hAnsi="Times New Roman"/>
                <w:i/>
              </w:rPr>
              <w:t>P. tricornutum</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2.1</w:t>
            </w:r>
          </w:p>
        </w:tc>
        <w:tc>
          <w:tcPr>
            <w:tcW w:w="8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3.8</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0.0019</w:t>
            </w:r>
          </w:p>
        </w:tc>
        <w:tc>
          <w:tcPr>
            <w:tcW w:w="90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0.0064</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As expected, the scale-up B model can purify roughly hundred times less biogas than the scale-up A photobioreactors. Therefore, although the scale-up B photobioreactors may be more feasible in terms of size, it would produce considerably less revenue from the purified methane and potential algal oil, compared to the scale-up A photobioreactors. This is addre</w:t>
      </w:r>
      <w:r w:rsidR="0022520A">
        <w:rPr>
          <w:rFonts w:ascii="Times New Roman" w:eastAsia="Times New Roman" w:hAnsi="Times New Roman" w:cs="Times New Roman"/>
          <w:sz w:val="24"/>
          <w:szCs w:val="24"/>
          <w:lang w:eastAsia="en-US"/>
        </w:rPr>
        <w:t xml:space="preserve">ssed in the following section. </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29" w:name="_Toc387095297"/>
      <w:r w:rsidRPr="00201D3A">
        <w:rPr>
          <w:rFonts w:ascii="Times New Roman" w:eastAsia="Times New Roman" w:hAnsi="Times New Roman" w:cs="Times New Roman"/>
          <w:b/>
          <w:bCs/>
          <w:iCs/>
          <w:sz w:val="24"/>
          <w:szCs w:val="24"/>
          <w:u w:val="single"/>
          <w:lang w:eastAsia="en-US"/>
        </w:rPr>
        <w:t>Circulation flow rate of the photobioreactors</w:t>
      </w:r>
      <w:bookmarkEnd w:id="129"/>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volumetric flow rates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aqueous solution (</w:t>
      </w:r>
      <m:oMath>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V</m:t>
            </m:r>
          </m:e>
        </m:acc>
      </m:oMath>
      <w:r w:rsidRPr="00201D3A">
        <w:rPr>
          <w:rFonts w:ascii="Times New Roman" w:eastAsia="Times New Roman" w:hAnsi="Times New Roman" w:cs="Times New Roman"/>
          <w:sz w:val="24"/>
          <w:szCs w:val="24"/>
          <w:vertAlign w:val="subscript"/>
          <w:lang w:eastAsia="en-US"/>
        </w:rPr>
        <w:t>solution</w:t>
      </w:r>
      <w:r w:rsidRPr="00201D3A">
        <w:rPr>
          <w:rFonts w:ascii="Times New Roman" w:eastAsia="Times New Roman" w:hAnsi="Times New Roman" w:cs="Times New Roman"/>
          <w:sz w:val="24"/>
          <w:szCs w:val="24"/>
          <w:lang w:eastAsia="en-US"/>
        </w:rPr>
        <w:t>) entering the photobioreactor are calculated as follows:</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V</m:t>
                </m:r>
              </m:e>
            </m:acc>
          </m:e>
          <m:sub>
            <m:r>
              <w:rPr>
                <w:rFonts w:ascii="Cambria Math" w:eastAsia="Times New Roman" w:hAnsi="Cambria Math" w:cs="Times New Roman"/>
                <w:sz w:val="24"/>
                <w:szCs w:val="24"/>
                <w:lang w:eastAsia="en-US"/>
              </w:rPr>
              <m:t>solution</m:t>
            </m:r>
          </m:sub>
        </m:sSub>
        <m:r>
          <w:rPr>
            <w:rFonts w:ascii="Cambria Math" w:eastAsia="Times New Roman" w:hAnsi="Cambria Math" w:cs="Times New Roman"/>
            <w:sz w:val="24"/>
            <w:szCs w:val="24"/>
            <w:lang w:eastAsia="en-US"/>
          </w:rPr>
          <m:t>=</m:t>
        </m:r>
        <m:f>
          <m:fPr>
            <m:ctrlPr>
              <w:rPr>
                <w:rFonts w:ascii="Cambria Math" w:eastAsia="Times New Roman" w:hAnsi="Cambria Math" w:cs="Times New Roman"/>
                <w:i/>
                <w:sz w:val="24"/>
                <w:szCs w:val="24"/>
                <w:lang w:eastAsia="en-US"/>
              </w:rPr>
            </m:ctrlPr>
          </m:fPr>
          <m:num>
            <m:r>
              <w:rPr>
                <w:rFonts w:ascii="Cambria Math" w:eastAsia="Times New Roman" w:hAnsi="Cambria Math" w:cs="Times New Roman"/>
                <w:sz w:val="24"/>
                <w:szCs w:val="24"/>
                <w:lang w:eastAsia="en-US"/>
              </w:rPr>
              <m:t>V</m:t>
            </m:r>
          </m:num>
          <m:den>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1.5τ</m:t>
                </m:r>
              </m:e>
              <m:sub>
                <m:r>
                  <w:rPr>
                    <w:rFonts w:ascii="Cambria Math" w:eastAsia="Times New Roman" w:hAnsi="Cambria Math" w:cs="Times New Roman"/>
                    <w:sz w:val="24"/>
                    <w:szCs w:val="24"/>
                    <w:lang w:eastAsia="en-US"/>
                  </w:rPr>
                  <m:t>min</m:t>
                </m:r>
              </m:sub>
            </m:sSub>
          </m:den>
        </m:f>
      </m:oMath>
      <w:r w:rsidR="00201D3A" w:rsidRPr="00201D3A">
        <w:rPr>
          <w:rFonts w:ascii="Times New Roman" w:eastAsia="Times New Roman" w:hAnsi="Times New Roman" w:cs="Times New Roman"/>
          <w:sz w:val="24"/>
          <w:szCs w:val="24"/>
          <w:lang w:eastAsia="en-US"/>
        </w:rPr>
        <w:tab/>
      </w:r>
      <w:r w:rsidR="00201D3A">
        <w:rPr>
          <w:rFonts w:ascii="Times New Roman" w:eastAsia="Times New Roman" w:hAnsi="Times New Roman" w:cs="Times New Roman"/>
          <w:sz w:val="24"/>
          <w:szCs w:val="24"/>
          <w:lang w:eastAsia="en-US"/>
        </w:rPr>
        <w:tab/>
      </w:r>
      <w:r w:rsidR="00201D3A">
        <w:rPr>
          <w:rFonts w:ascii="Times New Roman" w:eastAsia="Times New Roman" w:hAnsi="Times New Roman" w:cs="Times New Roman"/>
          <w:sz w:val="24"/>
          <w:szCs w:val="24"/>
          <w:lang w:eastAsia="en-US"/>
        </w:rPr>
        <w:tab/>
      </w:r>
      <w:r w:rsidR="00201D3A">
        <w:rPr>
          <w:rFonts w:ascii="Times New Roman" w:eastAsia="Times New Roman" w:hAnsi="Times New Roman" w:cs="Times New Roman"/>
          <w:sz w:val="24"/>
          <w:szCs w:val="24"/>
          <w:lang w:eastAsia="en-US"/>
        </w:rPr>
        <w:tab/>
        <w:t>Eqn. 9.7</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where the actual residence time (τ) is greater than τ</w:t>
      </w:r>
      <w:r w:rsidRPr="00201D3A">
        <w:rPr>
          <w:rFonts w:ascii="Times New Roman" w:eastAsia="Times New Roman" w:hAnsi="Times New Roman" w:cs="Times New Roman"/>
          <w:sz w:val="24"/>
          <w:szCs w:val="24"/>
          <w:vertAlign w:val="subscript"/>
          <w:lang w:eastAsia="en-US"/>
        </w:rPr>
        <w:t xml:space="preserve">min </w:t>
      </w:r>
      <w:r w:rsidRPr="00201D3A">
        <w:rPr>
          <w:rFonts w:ascii="Times New Roman" w:eastAsia="Times New Roman" w:hAnsi="Times New Roman" w:cs="Times New Roman"/>
          <w:sz w:val="24"/>
          <w:szCs w:val="24"/>
          <w:lang w:eastAsia="en-US"/>
        </w:rPr>
        <w:t>by 50% to allow sufficient growth of algae in the photobioreactor. The flow rates required for each sp</w:t>
      </w:r>
      <w:r w:rsidR="000E3482">
        <w:rPr>
          <w:rFonts w:ascii="Times New Roman" w:eastAsia="Times New Roman" w:hAnsi="Times New Roman" w:cs="Times New Roman"/>
          <w:sz w:val="24"/>
          <w:szCs w:val="24"/>
          <w:lang w:eastAsia="en-US"/>
        </w:rPr>
        <w:t>ecies is enumerated in Table 9.5</w:t>
      </w:r>
      <w:r w:rsidRPr="00201D3A">
        <w:rPr>
          <w:rFonts w:ascii="Times New Roman" w:eastAsia="Times New Roman" w:hAnsi="Times New Roman" w:cs="Times New Roman"/>
          <w:sz w:val="24"/>
          <w:szCs w:val="24"/>
          <w:lang w:eastAsia="en-US"/>
        </w:rPr>
        <w:t xml:space="preserve">. </w:t>
      </w:r>
    </w:p>
    <w:p w:rsidR="00201D3A" w:rsidRPr="00201D3A" w:rsidRDefault="00201D3A" w:rsidP="00201D3A">
      <w:pPr>
        <w:spacing w:after="0" w:line="240" w:lineRule="auto"/>
        <w:rPr>
          <w:rFonts w:ascii="Times New Roman" w:eastAsia="Times New Roman" w:hAnsi="Times New Roman" w:cs="Times New Roman"/>
          <w:b/>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w:t>
      </w:r>
      <w:r w:rsidR="000E3482">
        <w:rPr>
          <w:rFonts w:ascii="Times New Roman" w:eastAsia="Times New Roman" w:hAnsi="Times New Roman" w:cs="Times New Roman"/>
          <w:b/>
          <w:sz w:val="24"/>
          <w:szCs w:val="24"/>
          <w:lang w:eastAsia="en-US"/>
        </w:rPr>
        <w:t>5</w:t>
      </w:r>
      <w:r w:rsidRPr="00201D3A">
        <w:rPr>
          <w:rFonts w:ascii="Times New Roman" w:eastAsia="Times New Roman" w:hAnsi="Times New Roman" w:cs="Times New Roman"/>
          <w:b/>
          <w:sz w:val="24"/>
          <w:szCs w:val="24"/>
          <w:lang w:eastAsia="en-US"/>
        </w:rPr>
        <w:t>.</w:t>
      </w:r>
      <w:r w:rsidRPr="00201D3A">
        <w:rPr>
          <w:rFonts w:ascii="Times New Roman" w:eastAsia="Times New Roman" w:hAnsi="Times New Roman" w:cs="Times New Roman"/>
          <w:sz w:val="24"/>
          <w:szCs w:val="24"/>
          <w:lang w:eastAsia="en-US"/>
        </w:rPr>
        <w:t xml:space="preserve"> Volumetric flow rates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aqueous solution for various algal species in photobioreactor.</w:t>
      </w:r>
    </w:p>
    <w:tbl>
      <w:tblPr>
        <w:tblStyle w:val="TableGrid3"/>
        <w:tblW w:w="6948" w:type="dxa"/>
        <w:tblLayout w:type="fixed"/>
        <w:tblLook w:val="04A0" w:firstRow="1" w:lastRow="0" w:firstColumn="1" w:lastColumn="0" w:noHBand="0" w:noVBand="1"/>
      </w:tblPr>
      <w:tblGrid>
        <w:gridCol w:w="4158"/>
        <w:gridCol w:w="1080"/>
        <w:gridCol w:w="1710"/>
      </w:tblGrid>
      <w:tr w:rsidR="00201D3A" w:rsidRPr="00201D3A" w:rsidTr="00201D3A">
        <w:tc>
          <w:tcPr>
            <w:tcW w:w="4158" w:type="dxa"/>
          </w:tcPr>
          <w:p w:rsidR="00201D3A" w:rsidRPr="00201D3A" w:rsidRDefault="00201D3A" w:rsidP="00201D3A">
            <w:pPr>
              <w:rPr>
                <w:rFonts w:ascii="Times New Roman" w:eastAsia="Times New Roman" w:hAnsi="Times New Roman"/>
                <w:b/>
              </w:rPr>
            </w:pPr>
            <w:r w:rsidRPr="00201D3A">
              <w:rPr>
                <w:rFonts w:ascii="Times New Roman" w:eastAsia="Times New Roman" w:hAnsi="Times New Roman"/>
                <w:b/>
              </w:rPr>
              <w:t>Scale of photobioreactor</w:t>
            </w:r>
          </w:p>
        </w:tc>
        <w:tc>
          <w:tcPr>
            <w:tcW w:w="1080" w:type="dxa"/>
          </w:tcPr>
          <w:p w:rsidR="00201D3A" w:rsidRPr="00201D3A" w:rsidRDefault="00201D3A" w:rsidP="00201D3A">
            <w:pPr>
              <w:tabs>
                <w:tab w:val="right" w:pos="3942"/>
              </w:tabs>
              <w:jc w:val="center"/>
              <w:rPr>
                <w:rFonts w:ascii="Times New Roman" w:eastAsia="Times New Roman" w:hAnsi="Times New Roman"/>
                <w:b/>
              </w:rPr>
            </w:pPr>
            <w:r w:rsidRPr="00201D3A">
              <w:rPr>
                <w:rFonts w:ascii="Times New Roman" w:eastAsia="Times New Roman" w:hAnsi="Times New Roman"/>
                <w:b/>
              </w:rPr>
              <w:t>V (m</w:t>
            </w:r>
            <w:r w:rsidRPr="00201D3A">
              <w:rPr>
                <w:rFonts w:ascii="Times New Roman" w:eastAsia="Times New Roman" w:hAnsi="Times New Roman"/>
                <w:b/>
                <w:vertAlign w:val="superscript"/>
              </w:rPr>
              <w:t>3</w:t>
            </w:r>
            <w:r w:rsidRPr="00201D3A">
              <w:rPr>
                <w:rFonts w:ascii="Times New Roman" w:eastAsia="Times New Roman" w:hAnsi="Times New Roman"/>
                <w:b/>
              </w:rPr>
              <w:t>)</w:t>
            </w:r>
          </w:p>
        </w:tc>
        <w:tc>
          <w:tcPr>
            <w:tcW w:w="1710" w:type="dxa"/>
          </w:tcPr>
          <w:p w:rsidR="00201D3A" w:rsidRPr="00201D3A" w:rsidRDefault="00B103F3" w:rsidP="00201D3A">
            <w:pPr>
              <w:tabs>
                <w:tab w:val="right" w:pos="3942"/>
              </w:tabs>
              <w:jc w:val="center"/>
              <w:rPr>
                <w:rFonts w:ascii="Times New Roman" w:eastAsia="Times New Roman" w:hAnsi="Times New Roman"/>
                <w:b/>
              </w:rPr>
            </w:pPr>
            <m:oMath>
              <m:acc>
                <m:accPr>
                  <m:chr m:val="̇"/>
                  <m:ctrlPr>
                    <w:rPr>
                      <w:rFonts w:ascii="Cambria Math" w:eastAsia="Times New Roman" w:hAnsi="Cambria Math"/>
                      <w:b/>
                      <w:i/>
                    </w:rPr>
                  </m:ctrlPr>
                </m:accPr>
                <m:e>
                  <m:r>
                    <m:rPr>
                      <m:sty m:val="bi"/>
                    </m:rPr>
                    <w:rPr>
                      <w:rFonts w:ascii="Cambria Math" w:eastAsia="Times New Roman" w:hAnsi="Cambria Math"/>
                    </w:rPr>
                    <m:t>V</m:t>
                  </m:r>
                </m:e>
              </m:acc>
            </m:oMath>
            <w:r w:rsidR="00201D3A" w:rsidRPr="00201D3A">
              <w:rPr>
                <w:rFonts w:ascii="Times New Roman" w:eastAsia="Times New Roman" w:hAnsi="Times New Roman"/>
                <w:b/>
                <w:vertAlign w:val="subscript"/>
              </w:rPr>
              <w:t>solution</w:t>
            </w:r>
            <w:r w:rsidR="00201D3A" w:rsidRPr="00201D3A">
              <w:rPr>
                <w:rFonts w:ascii="Times New Roman" w:eastAsia="Times New Roman" w:hAnsi="Times New Roman"/>
                <w:b/>
              </w:rPr>
              <w:t xml:space="preserve">  (m</w:t>
            </w:r>
            <w:r w:rsidR="00201D3A" w:rsidRPr="00201D3A">
              <w:rPr>
                <w:rFonts w:ascii="Times New Roman" w:eastAsia="Times New Roman" w:hAnsi="Times New Roman"/>
                <w:b/>
                <w:vertAlign w:val="superscript"/>
              </w:rPr>
              <w:t>3</w:t>
            </w:r>
            <w:r w:rsidR="00201D3A" w:rsidRPr="00201D3A">
              <w:rPr>
                <w:rFonts w:ascii="Times New Roman" w:eastAsia="Times New Roman" w:hAnsi="Times New Roman"/>
                <w:b/>
              </w:rPr>
              <w:t>/s)</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B. braunii </w:t>
            </w:r>
          </w:p>
        </w:tc>
        <w:tc>
          <w:tcPr>
            <w:tcW w:w="1080" w:type="dxa"/>
          </w:tcPr>
          <w:p w:rsidR="00201D3A" w:rsidRPr="00201D3A" w:rsidRDefault="00201D3A" w:rsidP="00201D3A">
            <w:pPr>
              <w:jc w:val="center"/>
              <w:rPr>
                <w:rFonts w:ascii="Times New Roman" w:eastAsia="Times New Roman" w:hAnsi="Times New Roman"/>
                <w:vertAlign w:val="subscript"/>
              </w:rPr>
            </w:pPr>
            <w:r w:rsidRPr="00201D3A">
              <w:rPr>
                <w:rFonts w:ascii="Times New Roman" w:eastAsia="Times New Roman" w:hAnsi="Times New Roman"/>
              </w:rPr>
              <w:t>5,900</w:t>
            </w:r>
          </w:p>
        </w:tc>
        <w:tc>
          <w:tcPr>
            <w:tcW w:w="17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0.033</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P. tricornutum</w:t>
            </w:r>
            <w:r w:rsidRPr="00201D3A">
              <w:rPr>
                <w:rFonts w:ascii="Times New Roman" w:eastAsia="Times New Roman" w:hAnsi="Times New Roman"/>
              </w:rPr>
              <w:t xml:space="preserve"> </w:t>
            </w:r>
          </w:p>
        </w:tc>
        <w:tc>
          <w:tcPr>
            <w:tcW w:w="108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21,000</w:t>
            </w:r>
          </w:p>
        </w:tc>
        <w:tc>
          <w:tcPr>
            <w:tcW w:w="17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0.25</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Synechocystis</w:t>
            </w:r>
            <w:r w:rsidRPr="00201D3A">
              <w:rPr>
                <w:rFonts w:ascii="Times New Roman" w:eastAsia="Times New Roman" w:hAnsi="Times New Roman"/>
              </w:rPr>
              <w:t xml:space="preserve"> sp. PCC6803</w:t>
            </w:r>
          </w:p>
        </w:tc>
        <w:tc>
          <w:tcPr>
            <w:tcW w:w="108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10,000</w:t>
            </w:r>
          </w:p>
        </w:tc>
        <w:tc>
          <w:tcPr>
            <w:tcW w:w="17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0.13</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 xml:space="preserve">Scale-up B: </w:t>
            </w:r>
            <w:r w:rsidRPr="00201D3A">
              <w:rPr>
                <w:rFonts w:ascii="Times New Roman" w:eastAsia="Times New Roman" w:hAnsi="Times New Roman"/>
                <w:i/>
              </w:rPr>
              <w:t>P. tricornutum</w:t>
            </w:r>
          </w:p>
        </w:tc>
        <w:tc>
          <w:tcPr>
            <w:tcW w:w="108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120</w:t>
            </w:r>
          </w:p>
        </w:tc>
        <w:tc>
          <w:tcPr>
            <w:tcW w:w="171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0.0014</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bCs/>
          <w:i/>
          <w:iCs/>
          <w:sz w:val="24"/>
          <w:szCs w:val="24"/>
          <w:u w:val="single"/>
          <w:lang w:eastAsia="en-US"/>
        </w:rPr>
      </w:pPr>
      <w:bookmarkStart w:id="130" w:name="_Toc387095298"/>
      <w:r w:rsidRPr="00201D3A">
        <w:rPr>
          <w:rFonts w:ascii="Times New Roman" w:eastAsia="Times New Roman" w:hAnsi="Times New Roman" w:cs="Times New Roman"/>
          <w:b/>
          <w:bCs/>
          <w:i/>
          <w:iCs/>
          <w:sz w:val="24"/>
          <w:szCs w:val="24"/>
          <w:u w:val="single"/>
          <w:lang w:eastAsia="en-US"/>
        </w:rPr>
        <w:t>Revenue</w:t>
      </w:r>
      <w:bookmarkEnd w:id="130"/>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131" w:name="_Toc387095299"/>
      <w:r w:rsidRPr="00201D3A">
        <w:rPr>
          <w:rFonts w:ascii="Times New Roman" w:eastAsia="Times New Roman" w:hAnsi="Times New Roman" w:cs="Times New Roman"/>
          <w:b/>
          <w:bCs/>
          <w:lang w:eastAsia="en-US"/>
        </w:rPr>
        <w:t>Purified Gas</w:t>
      </w:r>
      <w:bookmarkEnd w:id="131"/>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If all of the biogas generated in an average landfill is purified, the system can produce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at an approximate rate of 0.79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We assume this stream of purified biogas to be of natural gas quality. The price of natural gas is approximately $4.66 per thousand cubic feet (Energy Information Administration, 2014) or $0.165 per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xml:space="preserve">.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For the scale-up B photobioreactor, only a fraction of the available landfill biogas can be purified and utilized while taking advantage of all the captured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in the absorption column. The revenues generated from each photobioreactor, based on size and algal species, are tabulated in Table 9.6.</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9.6.</w:t>
      </w:r>
      <w:r w:rsidRPr="00201D3A">
        <w:rPr>
          <w:rFonts w:ascii="Times New Roman" w:eastAsia="Times New Roman" w:hAnsi="Times New Roman" w:cs="Times New Roman"/>
          <w:sz w:val="24"/>
          <w:szCs w:val="24"/>
          <w:lang w:eastAsia="en-US"/>
        </w:rPr>
        <w:t xml:space="preserve"> Revenue from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xml:space="preserve"> purified by the 1200 L photobioreactor. </w:t>
      </w:r>
    </w:p>
    <w:tbl>
      <w:tblPr>
        <w:tblStyle w:val="TableGrid3"/>
        <w:tblW w:w="7938" w:type="dxa"/>
        <w:tblLayout w:type="fixed"/>
        <w:tblLook w:val="04A0" w:firstRow="1" w:lastRow="0" w:firstColumn="1" w:lastColumn="0" w:noHBand="0" w:noVBand="1"/>
      </w:tblPr>
      <w:tblGrid>
        <w:gridCol w:w="4158"/>
        <w:gridCol w:w="1260"/>
        <w:gridCol w:w="1170"/>
        <w:gridCol w:w="1350"/>
      </w:tblGrid>
      <w:tr w:rsidR="00201D3A" w:rsidRPr="00201D3A" w:rsidTr="00201D3A">
        <w:tc>
          <w:tcPr>
            <w:tcW w:w="4158" w:type="dxa"/>
          </w:tcPr>
          <w:p w:rsidR="00201D3A" w:rsidRPr="00201D3A" w:rsidRDefault="00201D3A" w:rsidP="00201D3A">
            <w:pPr>
              <w:rPr>
                <w:rFonts w:ascii="Times New Roman" w:eastAsia="Times New Roman" w:hAnsi="Times New Roman"/>
                <w:b/>
              </w:rPr>
            </w:pPr>
            <w:r w:rsidRPr="00201D3A">
              <w:rPr>
                <w:rFonts w:ascii="Times New Roman" w:eastAsia="Times New Roman" w:hAnsi="Times New Roman"/>
                <w:b/>
              </w:rPr>
              <w:t>Scale of photobioreactor</w:t>
            </w:r>
          </w:p>
        </w:tc>
        <w:tc>
          <w:tcPr>
            <w:tcW w:w="1260" w:type="dxa"/>
          </w:tcPr>
          <w:p w:rsidR="00201D3A" w:rsidRPr="00201D3A" w:rsidRDefault="00B103F3" w:rsidP="00201D3A">
            <w:pPr>
              <w:tabs>
                <w:tab w:val="right" w:pos="3942"/>
              </w:tabs>
              <w:jc w:val="center"/>
              <w:rPr>
                <w:rFonts w:ascii="Times New Roman" w:eastAsia="Times New Roman" w:hAnsi="Times New Roman"/>
                <w:b/>
              </w:rPr>
            </w:pPr>
            <m:oMath>
              <m:acc>
                <m:accPr>
                  <m:chr m:val="̇"/>
                  <m:ctrlPr>
                    <w:rPr>
                      <w:rFonts w:ascii="Cambria Math" w:eastAsia="Times New Roman" w:hAnsi="Cambria Math"/>
                      <w:b/>
                      <w:i/>
                    </w:rPr>
                  </m:ctrlPr>
                </m:accPr>
                <m:e>
                  <m:r>
                    <m:rPr>
                      <m:sty m:val="bi"/>
                    </m:rPr>
                    <w:rPr>
                      <w:rFonts w:ascii="Cambria Math" w:eastAsia="Times New Roman" w:hAnsi="Cambria Math"/>
                    </w:rPr>
                    <m:t>V</m:t>
                  </m:r>
                </m:e>
              </m:acc>
            </m:oMath>
            <w:r w:rsidR="00201D3A" w:rsidRPr="00201D3A">
              <w:rPr>
                <w:rFonts w:ascii="Times New Roman" w:eastAsia="Times New Roman" w:hAnsi="Times New Roman"/>
                <w:b/>
                <w:vertAlign w:val="subscript"/>
              </w:rPr>
              <w:t>biogas</w:t>
            </w:r>
            <w:r w:rsidR="00201D3A" w:rsidRPr="00201D3A">
              <w:rPr>
                <w:rFonts w:ascii="Times New Roman" w:eastAsia="Times New Roman" w:hAnsi="Times New Roman"/>
                <w:b/>
              </w:rPr>
              <w:t xml:space="preserve"> (m</w:t>
            </w:r>
            <w:r w:rsidR="00201D3A" w:rsidRPr="00201D3A">
              <w:rPr>
                <w:rFonts w:ascii="Times New Roman" w:eastAsia="Times New Roman" w:hAnsi="Times New Roman"/>
                <w:b/>
                <w:vertAlign w:val="superscript"/>
              </w:rPr>
              <w:t>3</w:t>
            </w:r>
            <w:r w:rsidR="00201D3A" w:rsidRPr="00201D3A">
              <w:rPr>
                <w:rFonts w:ascii="Times New Roman" w:eastAsia="Times New Roman" w:hAnsi="Times New Roman"/>
                <w:b/>
              </w:rPr>
              <w:t>/s)</w:t>
            </w:r>
          </w:p>
        </w:tc>
        <w:tc>
          <w:tcPr>
            <w:tcW w:w="1170" w:type="dxa"/>
          </w:tcPr>
          <w:p w:rsidR="00201D3A" w:rsidRPr="00201D3A" w:rsidRDefault="00B103F3" w:rsidP="00201D3A">
            <w:pPr>
              <w:tabs>
                <w:tab w:val="right" w:pos="3942"/>
              </w:tabs>
              <w:jc w:val="center"/>
              <w:rPr>
                <w:rFonts w:ascii="Times New Roman" w:eastAsia="Times New Roman" w:hAnsi="Times New Roman"/>
                <w:b/>
              </w:rPr>
            </w:pPr>
            <m:oMath>
              <m:acc>
                <m:accPr>
                  <m:chr m:val="̇"/>
                  <m:ctrlPr>
                    <w:rPr>
                      <w:rFonts w:ascii="Cambria Math" w:eastAsia="Times New Roman" w:hAnsi="Cambria Math"/>
                      <w:b/>
                      <w:i/>
                    </w:rPr>
                  </m:ctrlPr>
                </m:accPr>
                <m:e>
                  <m:r>
                    <m:rPr>
                      <m:sty m:val="bi"/>
                    </m:rPr>
                    <w:rPr>
                      <w:rFonts w:ascii="Cambria Math" w:eastAsia="Times New Roman" w:hAnsi="Cambria Math"/>
                    </w:rPr>
                    <m:t>V</m:t>
                  </m:r>
                </m:e>
              </m:acc>
            </m:oMath>
            <w:r w:rsidR="00201D3A" w:rsidRPr="00201D3A">
              <w:rPr>
                <w:rFonts w:ascii="Times New Roman" w:eastAsia="Times New Roman" w:hAnsi="Times New Roman"/>
                <w:b/>
                <w:vertAlign w:val="subscript"/>
              </w:rPr>
              <w:t>CH4</w:t>
            </w:r>
            <w:r w:rsidR="00201D3A" w:rsidRPr="00201D3A">
              <w:rPr>
                <w:rFonts w:ascii="Times New Roman" w:eastAsia="Times New Roman" w:hAnsi="Times New Roman"/>
                <w:b/>
              </w:rPr>
              <w:t xml:space="preserve"> (m</w:t>
            </w:r>
            <w:r w:rsidR="00201D3A" w:rsidRPr="00201D3A">
              <w:rPr>
                <w:rFonts w:ascii="Times New Roman" w:eastAsia="Times New Roman" w:hAnsi="Times New Roman"/>
                <w:b/>
                <w:vertAlign w:val="superscript"/>
              </w:rPr>
              <w:t>3</w:t>
            </w:r>
            <w:r w:rsidR="00201D3A" w:rsidRPr="00201D3A">
              <w:rPr>
                <w:rFonts w:ascii="Times New Roman" w:eastAsia="Times New Roman" w:hAnsi="Times New Roman"/>
                <w:b/>
              </w:rPr>
              <w:t>/s)</w:t>
            </w:r>
          </w:p>
        </w:tc>
        <w:tc>
          <w:tcPr>
            <w:tcW w:w="1350" w:type="dxa"/>
          </w:tcPr>
          <w:p w:rsidR="00201D3A" w:rsidRPr="00201D3A" w:rsidRDefault="00201D3A" w:rsidP="00201D3A">
            <w:pPr>
              <w:tabs>
                <w:tab w:val="right" w:pos="3942"/>
              </w:tabs>
              <w:jc w:val="center"/>
              <w:rPr>
                <w:rFonts w:ascii="Times New Roman" w:hAnsi="Times New Roman"/>
                <w:b/>
              </w:rPr>
            </w:pPr>
            <w:r w:rsidRPr="00201D3A">
              <w:rPr>
                <w:rFonts w:ascii="Times New Roman" w:hAnsi="Times New Roman"/>
                <w:b/>
              </w:rPr>
              <w:t>Revenue ($/yr)</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B. braunii </w:t>
            </w:r>
          </w:p>
        </w:tc>
        <w:tc>
          <w:tcPr>
            <w:tcW w:w="126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1.13</w:t>
            </w:r>
          </w:p>
        </w:tc>
        <w:tc>
          <w:tcPr>
            <w:tcW w:w="117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0.79</w:t>
            </w:r>
          </w:p>
        </w:tc>
        <w:tc>
          <w:tcPr>
            <w:tcW w:w="135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4.11 mil</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P. tricornutum</w:t>
            </w:r>
            <w:r w:rsidRPr="00201D3A">
              <w:rPr>
                <w:rFonts w:ascii="Times New Roman" w:eastAsia="Times New Roman" w:hAnsi="Times New Roman"/>
              </w:rPr>
              <w:t xml:space="preserve"> </w:t>
            </w:r>
          </w:p>
        </w:tc>
        <w:tc>
          <w:tcPr>
            <w:tcW w:w="126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1.13</w:t>
            </w:r>
          </w:p>
        </w:tc>
        <w:tc>
          <w:tcPr>
            <w:tcW w:w="117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0.79</w:t>
            </w:r>
          </w:p>
        </w:tc>
        <w:tc>
          <w:tcPr>
            <w:tcW w:w="135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4.11 mil</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Scale-up A:</w:t>
            </w:r>
            <w:r w:rsidRPr="00201D3A">
              <w:rPr>
                <w:rFonts w:ascii="Times New Roman" w:eastAsia="Times New Roman" w:hAnsi="Times New Roman"/>
                <w:i/>
              </w:rPr>
              <w:t xml:space="preserve"> Synechocystis</w:t>
            </w:r>
            <w:r w:rsidRPr="00201D3A">
              <w:rPr>
                <w:rFonts w:ascii="Times New Roman" w:eastAsia="Times New Roman" w:hAnsi="Times New Roman"/>
              </w:rPr>
              <w:t xml:space="preserve"> sp. PCC6803</w:t>
            </w:r>
          </w:p>
        </w:tc>
        <w:tc>
          <w:tcPr>
            <w:tcW w:w="126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1.13</w:t>
            </w:r>
          </w:p>
        </w:tc>
        <w:tc>
          <w:tcPr>
            <w:tcW w:w="117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0.79</w:t>
            </w:r>
          </w:p>
        </w:tc>
        <w:tc>
          <w:tcPr>
            <w:tcW w:w="135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4.11 mil</w:t>
            </w:r>
          </w:p>
        </w:tc>
      </w:tr>
      <w:tr w:rsidR="00201D3A" w:rsidRPr="00201D3A" w:rsidTr="00201D3A">
        <w:tc>
          <w:tcPr>
            <w:tcW w:w="4158" w:type="dxa"/>
          </w:tcPr>
          <w:p w:rsidR="00201D3A" w:rsidRPr="00201D3A" w:rsidRDefault="00201D3A" w:rsidP="00201D3A">
            <w:pPr>
              <w:rPr>
                <w:rFonts w:ascii="Times New Roman" w:eastAsia="Times New Roman" w:hAnsi="Times New Roman"/>
              </w:rPr>
            </w:pPr>
            <w:r w:rsidRPr="00201D3A">
              <w:rPr>
                <w:rFonts w:ascii="Times New Roman" w:eastAsia="Times New Roman" w:hAnsi="Times New Roman"/>
              </w:rPr>
              <w:t xml:space="preserve">Scale-up B: </w:t>
            </w:r>
            <w:r w:rsidRPr="00201D3A">
              <w:rPr>
                <w:rFonts w:ascii="Times New Roman" w:eastAsia="Times New Roman" w:hAnsi="Times New Roman"/>
                <w:i/>
              </w:rPr>
              <w:t>P. tricornutum</w:t>
            </w:r>
          </w:p>
        </w:tc>
        <w:tc>
          <w:tcPr>
            <w:tcW w:w="126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0.0064</w:t>
            </w:r>
          </w:p>
        </w:tc>
        <w:tc>
          <w:tcPr>
            <w:tcW w:w="117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0.0045</w:t>
            </w:r>
          </w:p>
        </w:tc>
        <w:tc>
          <w:tcPr>
            <w:tcW w:w="1350" w:type="dxa"/>
          </w:tcPr>
          <w:p w:rsidR="00201D3A" w:rsidRPr="00201D3A" w:rsidRDefault="00201D3A" w:rsidP="00201D3A">
            <w:pPr>
              <w:jc w:val="center"/>
              <w:rPr>
                <w:rFonts w:ascii="Times New Roman" w:eastAsia="Times New Roman" w:hAnsi="Times New Roman"/>
              </w:rPr>
            </w:pPr>
            <w:r w:rsidRPr="00201D3A">
              <w:rPr>
                <w:rFonts w:ascii="Times New Roman" w:eastAsia="Times New Roman" w:hAnsi="Times New Roman"/>
              </w:rPr>
              <w:t>23,400</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132" w:name="_Toc387095300"/>
      <w:r w:rsidRPr="00201D3A">
        <w:rPr>
          <w:rFonts w:ascii="Times New Roman" w:eastAsia="Times New Roman" w:hAnsi="Times New Roman" w:cs="Times New Roman"/>
          <w:b/>
          <w:bCs/>
          <w:lang w:eastAsia="en-US"/>
        </w:rPr>
        <w:t>Algal Oil</w:t>
      </w:r>
      <w:bookmarkEnd w:id="132"/>
    </w:p>
    <w:p w:rsidR="00201D3A" w:rsidRPr="00201D3A" w:rsidRDefault="00201D3A" w:rsidP="00201D3A">
      <w:pPr>
        <w:spacing w:after="0" w:line="48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sz w:val="24"/>
          <w:szCs w:val="24"/>
          <w:lang w:eastAsia="en-US"/>
        </w:rPr>
        <w:tab/>
        <w:t xml:space="preserve">Although this study did not attempt to extract algal oil from the growing algal biomass, this scale-up design takes into account this potential energy source to obtain a more comprehensive calculation of revenues that could be generated from the photobioreactors. The potential productions of lipids and hydrocarbons from photobioreactors and revenues from the converted algal oils are tabulated in Table 9.7. The maximum oil contents of the algal biomass (Banerjee et al., 2002; Chisti, 2007; Sheng, Vannela, &amp; Rittmann, 2011) </w:t>
      </w:r>
      <w:r w:rsidR="000E0CE8">
        <w:rPr>
          <w:rFonts w:ascii="Times New Roman" w:eastAsia="Times New Roman" w:hAnsi="Times New Roman" w:cs="Times New Roman"/>
          <w:sz w:val="24"/>
          <w:szCs w:val="24"/>
          <w:lang w:eastAsia="en-US"/>
        </w:rPr>
        <w:t>are listed and multiplied by</w:t>
      </w:r>
      <w:r w:rsidRPr="00201D3A">
        <w:rPr>
          <w:rFonts w:ascii="Times New Roman" w:eastAsia="Times New Roman" w:hAnsi="Times New Roman" w:cs="Times New Roman"/>
          <w:sz w:val="24"/>
          <w:szCs w:val="24"/>
          <w:lang w:eastAsia="en-US"/>
        </w:rPr>
        <w:t xml:space="preserve"> </w:t>
      </w: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algae</m:t>
            </m:r>
          </m:sub>
        </m:sSub>
      </m:oMath>
      <w:r w:rsidRPr="00201D3A">
        <w:rPr>
          <w:rFonts w:ascii="Times New Roman" w:eastAsia="Times New Roman" w:hAnsi="Times New Roman" w:cs="Times New Roman"/>
          <w:sz w:val="24"/>
          <w:szCs w:val="24"/>
          <w:lang w:eastAsia="en-US"/>
        </w:rPr>
        <w:t xml:space="preserve"> to obtain rough estimates of the productions of algal oil (</w:t>
      </w: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m</m:t>
                </m:r>
              </m:e>
            </m:acc>
          </m:e>
          <m:sub>
            <m:r>
              <w:rPr>
                <w:rFonts w:ascii="Cambria Math" w:eastAsia="Times New Roman" w:hAnsi="Cambria Math" w:cs="Times New Roman"/>
                <w:sz w:val="24"/>
                <w:szCs w:val="24"/>
                <w:lang w:eastAsia="en-US"/>
              </w:rPr>
              <m:t>oil</m:t>
            </m:r>
          </m:sub>
        </m:sSub>
      </m:oMath>
      <w:r w:rsidRPr="00201D3A">
        <w:rPr>
          <w:rFonts w:ascii="Times New Roman" w:eastAsia="Times New Roman" w:hAnsi="Times New Roman" w:cs="Times New Roman"/>
          <w:sz w:val="24"/>
          <w:szCs w:val="24"/>
          <w:lang w:eastAsia="en-US"/>
        </w:rPr>
        <w:t>). The volumetric production of algal oil is found using 864000 g/m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xml:space="preserve"> as the density.</w:t>
      </w:r>
    </w:p>
    <w:p w:rsidR="00201D3A" w:rsidRDefault="00201D3A" w:rsidP="0022520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ab/>
      </w:r>
      <w:r w:rsidRPr="00201D3A">
        <w:rPr>
          <w:rFonts w:ascii="Times New Roman" w:eastAsia="Times New Roman" w:hAnsi="Times New Roman" w:cs="Times New Roman"/>
          <w:sz w:val="24"/>
          <w:szCs w:val="24"/>
          <w:lang w:eastAsia="en-US"/>
        </w:rPr>
        <w:t>The price of algal oil is set based on its energy content (80%) compared to crude oil (Chisti, 2007). According to the U.S. Energy Information Administration (2014), petroleum cost is roughly $3.50 per gallon in March 2014. We assume that algal oil is $2.80 per gallon or $740 per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To simplify this analysis, the assumed price of algal oil does not take into account the processing cost to extract oil from collected algal culture. In a more detailed analysis, the cost of extraction should be included as one of the costs.</w:t>
      </w:r>
    </w:p>
    <w:p w:rsidR="0022520A" w:rsidRPr="00201D3A" w:rsidRDefault="0022520A" w:rsidP="0022520A">
      <w:pPr>
        <w:spacing w:after="0" w:line="48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9.7.</w:t>
      </w:r>
      <w:r w:rsidRPr="00201D3A">
        <w:rPr>
          <w:rFonts w:ascii="Times New Roman" w:eastAsia="Times New Roman" w:hAnsi="Times New Roman" w:cs="Times New Roman"/>
          <w:sz w:val="24"/>
          <w:szCs w:val="24"/>
          <w:lang w:eastAsia="en-US"/>
        </w:rPr>
        <w:t xml:space="preserve"> The oil contents, potential production of algal oil, and the revenues from the algal oils. </w:t>
      </w:r>
    </w:p>
    <w:tbl>
      <w:tblPr>
        <w:tblW w:w="8028" w:type="dxa"/>
        <w:tblLayout w:type="fixed"/>
        <w:tblLook w:val="04A0" w:firstRow="1" w:lastRow="0" w:firstColumn="1" w:lastColumn="0" w:noHBand="0" w:noVBand="1"/>
      </w:tblPr>
      <w:tblGrid>
        <w:gridCol w:w="2988"/>
        <w:gridCol w:w="1440"/>
        <w:gridCol w:w="990"/>
        <w:gridCol w:w="1440"/>
        <w:gridCol w:w="1170"/>
      </w:tblGrid>
      <w:tr w:rsidR="00201D3A" w:rsidRPr="00201D3A" w:rsidTr="00201D3A">
        <w:tc>
          <w:tcPr>
            <w:tcW w:w="298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Scale of photobioreactor</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Oil Content</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 dry wt)</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B103F3" w:rsidP="00201D3A">
            <w:pPr>
              <w:tabs>
                <w:tab w:val="right" w:pos="3942"/>
              </w:tabs>
              <w:spacing w:after="0" w:line="240" w:lineRule="auto"/>
              <w:jc w:val="center"/>
              <w:rPr>
                <w:rFonts w:ascii="Times New Roman" w:eastAsia="Times New Roman" w:hAnsi="Times New Roman" w:cs="Times New Roman"/>
                <w:b/>
                <w:sz w:val="24"/>
                <w:szCs w:val="24"/>
                <w:lang w:eastAsia="en-US"/>
              </w:rPr>
            </w:pPr>
            <m:oMath>
              <m:sSub>
                <m:sSubPr>
                  <m:ctrlPr>
                    <w:rPr>
                      <w:rFonts w:ascii="Cambria Math" w:eastAsia="Times New Roman" w:hAnsi="Cambria Math" w:cs="Times New Roman"/>
                      <w:b/>
                      <w:i/>
                      <w:sz w:val="24"/>
                      <w:szCs w:val="24"/>
                      <w:lang w:eastAsia="en-US"/>
                    </w:rPr>
                  </m:ctrlPr>
                </m:sSubPr>
                <m:e>
                  <m:acc>
                    <m:accPr>
                      <m:chr m:val="̇"/>
                      <m:ctrlPr>
                        <w:rPr>
                          <w:rFonts w:ascii="Cambria Math" w:eastAsia="Times New Roman" w:hAnsi="Cambria Math" w:cs="Times New Roman"/>
                          <w:b/>
                          <w:i/>
                          <w:sz w:val="24"/>
                          <w:szCs w:val="24"/>
                          <w:lang w:eastAsia="en-US"/>
                        </w:rPr>
                      </m:ctrlPr>
                    </m:accPr>
                    <m:e>
                      <m:r>
                        <m:rPr>
                          <m:sty m:val="bi"/>
                        </m:rPr>
                        <w:rPr>
                          <w:rFonts w:ascii="Cambria Math" w:eastAsia="Times New Roman" w:hAnsi="Cambria Math" w:cs="Times New Roman"/>
                          <w:sz w:val="24"/>
                          <w:szCs w:val="24"/>
                          <w:lang w:eastAsia="en-US"/>
                        </w:rPr>
                        <m:t>m</m:t>
                      </m:r>
                    </m:e>
                  </m:acc>
                </m:e>
                <m:sub>
                  <m:r>
                    <m:rPr>
                      <m:sty m:val="bi"/>
                    </m:rPr>
                    <w:rPr>
                      <w:rFonts w:ascii="Cambria Math" w:eastAsia="Times New Roman" w:hAnsi="Cambria Math" w:cs="Times New Roman"/>
                      <w:sz w:val="24"/>
                      <w:szCs w:val="24"/>
                      <w:lang w:eastAsia="en-US"/>
                    </w:rPr>
                    <m:t>oil</m:t>
                  </m:r>
                </m:sub>
              </m:sSub>
            </m:oMath>
            <w:r w:rsidR="00201D3A" w:rsidRPr="00201D3A">
              <w:rPr>
                <w:rFonts w:ascii="Times New Roman" w:eastAsia="Times New Roman" w:hAnsi="Times New Roman" w:cs="Times New Roman"/>
                <w:b/>
                <w:sz w:val="24"/>
                <w:szCs w:val="24"/>
                <w:lang w:eastAsia="en-US"/>
              </w:rPr>
              <w:t xml:space="preserve"> </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Times New Roman" w:hAnsi="Times New Roman" w:cs="Times New Roman"/>
                <w:b/>
                <w:sz w:val="24"/>
                <w:szCs w:val="24"/>
                <w:lang w:eastAsia="en-US"/>
              </w:rPr>
              <w:t>(g/s)</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B103F3" w:rsidP="00201D3A">
            <w:pPr>
              <w:tabs>
                <w:tab w:val="right" w:pos="3942"/>
              </w:tabs>
              <w:spacing w:after="0" w:line="240" w:lineRule="auto"/>
              <w:jc w:val="center"/>
              <w:rPr>
                <w:rFonts w:ascii="Times New Roman" w:eastAsia="맑은 고딕" w:hAnsi="Times New Roman" w:cs="Times New Roman"/>
                <w:b/>
                <w:sz w:val="24"/>
                <w:szCs w:val="24"/>
                <w:vertAlign w:val="subscript"/>
                <w:lang w:eastAsia="en-US"/>
              </w:rPr>
            </w:pPr>
            <m:oMath>
              <m:acc>
                <m:accPr>
                  <m:chr m:val="̇"/>
                  <m:ctrlPr>
                    <w:rPr>
                      <w:rFonts w:ascii="Cambria Math" w:eastAsia="맑은 고딕" w:hAnsi="Cambria Math" w:cs="Times New Roman"/>
                      <w:b/>
                      <w:i/>
                      <w:sz w:val="24"/>
                      <w:szCs w:val="24"/>
                      <w:lang w:eastAsia="en-US"/>
                    </w:rPr>
                  </m:ctrlPr>
                </m:accPr>
                <m:e>
                  <m:r>
                    <m:rPr>
                      <m:sty m:val="bi"/>
                    </m:rPr>
                    <w:rPr>
                      <w:rFonts w:ascii="Cambria Math" w:eastAsia="맑은 고딕" w:hAnsi="Cambria Math" w:cs="Times New Roman"/>
                      <w:sz w:val="24"/>
                      <w:szCs w:val="24"/>
                      <w:lang w:eastAsia="en-US"/>
                    </w:rPr>
                    <m:t>V</m:t>
                  </m:r>
                </m:e>
              </m:acc>
            </m:oMath>
            <w:r w:rsidR="00201D3A" w:rsidRPr="00201D3A">
              <w:rPr>
                <w:rFonts w:ascii="Times New Roman" w:eastAsia="맑은 고딕" w:hAnsi="Times New Roman" w:cs="Times New Roman"/>
                <w:b/>
                <w:sz w:val="24"/>
                <w:szCs w:val="24"/>
                <w:vertAlign w:val="subscript"/>
                <w:lang w:eastAsia="en-US"/>
              </w:rPr>
              <w:t>oil</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(m</w:t>
            </w:r>
            <w:r w:rsidRPr="00201D3A">
              <w:rPr>
                <w:rFonts w:ascii="Times New Roman" w:eastAsia="맑은 고딕" w:hAnsi="Times New Roman" w:cs="Times New Roman"/>
                <w:b/>
                <w:sz w:val="24"/>
                <w:szCs w:val="24"/>
                <w:vertAlign w:val="superscript"/>
                <w:lang w:eastAsia="en-US"/>
              </w:rPr>
              <w:t>3</w:t>
            </w:r>
            <w:r w:rsidRPr="00201D3A">
              <w:rPr>
                <w:rFonts w:ascii="Times New Roman" w:eastAsia="맑은 고딕" w:hAnsi="Times New Roman" w:cs="Times New Roman"/>
                <w:b/>
                <w:sz w:val="24"/>
                <w:szCs w:val="24"/>
                <w:lang w:eastAsia="en-US"/>
              </w:rPr>
              <w:t>/s x 10</w:t>
            </w:r>
            <w:r w:rsidRPr="00201D3A">
              <w:rPr>
                <w:rFonts w:ascii="Times New Roman" w:eastAsia="맑은 고딕" w:hAnsi="Times New Roman" w:cs="Times New Roman"/>
                <w:b/>
                <w:sz w:val="24"/>
                <w:szCs w:val="24"/>
                <w:vertAlign w:val="superscript"/>
                <w:lang w:eastAsia="en-US"/>
              </w:rPr>
              <w:t>-4</w:t>
            </w:r>
            <w:r w:rsidRPr="00201D3A">
              <w:rPr>
                <w:rFonts w:ascii="Times New Roman" w:eastAsia="맑은 고딕" w:hAnsi="Times New Roman" w:cs="Times New Roman"/>
                <w:b/>
                <w:sz w:val="24"/>
                <w:szCs w:val="24"/>
                <w:lang w:eastAsia="en-US"/>
              </w:rPr>
              <w:t>)</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Revenue</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($/yr)</w:t>
            </w:r>
          </w:p>
        </w:tc>
      </w:tr>
      <w:tr w:rsidR="00201D3A" w:rsidRPr="00201D3A" w:rsidTr="00201D3A">
        <w:tc>
          <w:tcPr>
            <w:tcW w:w="298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B. braunii </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~75%</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280</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3.2</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7.5 mil</w:t>
            </w:r>
          </w:p>
        </w:tc>
      </w:tr>
      <w:tr w:rsidR="00201D3A" w:rsidRPr="00201D3A" w:rsidTr="00201D3A">
        <w:tc>
          <w:tcPr>
            <w:tcW w:w="298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P. tricornutum</w:t>
            </w:r>
            <w:r w:rsidRPr="00201D3A">
              <w:rPr>
                <w:rFonts w:ascii="Times New Roman" w:eastAsia="Times New Roman" w:hAnsi="Times New Roman" w:cs="Times New Roman"/>
                <w:sz w:val="24"/>
                <w:szCs w:val="24"/>
                <w:lang w:eastAsia="en-US"/>
              </w:rPr>
              <w:t xml:space="preserve"> </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110</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1.3</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3.0 mil</w:t>
            </w:r>
          </w:p>
        </w:tc>
      </w:tr>
      <w:tr w:rsidR="00201D3A" w:rsidRPr="00201D3A" w:rsidTr="00201D3A">
        <w:tc>
          <w:tcPr>
            <w:tcW w:w="298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Synechocystis</w:t>
            </w:r>
            <w:r w:rsidRPr="00201D3A">
              <w:rPr>
                <w:rFonts w:ascii="Times New Roman" w:eastAsia="Times New Roman" w:hAnsi="Times New Roman" w:cs="Times New Roman"/>
                <w:sz w:val="24"/>
                <w:szCs w:val="24"/>
                <w:lang w:eastAsia="en-US"/>
              </w:rPr>
              <w:t xml:space="preserve"> sp. PCC6803</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~8%</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30</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0.35</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820,000</w:t>
            </w:r>
          </w:p>
        </w:tc>
      </w:tr>
      <w:tr w:rsidR="00201D3A" w:rsidRPr="00201D3A" w:rsidTr="00201D3A">
        <w:tc>
          <w:tcPr>
            <w:tcW w:w="298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Scale-up B: </w:t>
            </w:r>
            <w:r w:rsidRPr="00201D3A">
              <w:rPr>
                <w:rFonts w:ascii="Times New Roman" w:eastAsia="Times New Roman" w:hAnsi="Times New Roman" w:cs="Times New Roman"/>
                <w:i/>
                <w:sz w:val="24"/>
                <w:szCs w:val="24"/>
                <w:lang w:eastAsia="en-US"/>
              </w:rPr>
              <w:t>P. tricornutum</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0.64</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7.4 x 10</w:t>
            </w:r>
            <w:r w:rsidRPr="00201D3A">
              <w:rPr>
                <w:rFonts w:ascii="Times New Roman" w:eastAsia="Times New Roman" w:hAnsi="Times New Roman" w:cs="Times New Roman"/>
                <w:sz w:val="24"/>
                <w:szCs w:val="24"/>
                <w:vertAlign w:val="superscript"/>
                <w:lang w:eastAsia="en-US"/>
              </w:rPr>
              <w:t>-3</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17,000</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As Table 9.7 illustrates, </w:t>
      </w:r>
      <w:r w:rsidRPr="00201D3A">
        <w:rPr>
          <w:rFonts w:ascii="Times New Roman" w:eastAsia="Times New Roman" w:hAnsi="Times New Roman" w:cs="Times New Roman"/>
          <w:i/>
          <w:sz w:val="24"/>
          <w:szCs w:val="24"/>
          <w:lang w:eastAsia="en-US"/>
        </w:rPr>
        <w:t xml:space="preserve">B. braunii </w:t>
      </w:r>
      <w:r w:rsidRPr="00201D3A">
        <w:rPr>
          <w:rFonts w:ascii="Times New Roman" w:eastAsia="Times New Roman" w:hAnsi="Times New Roman" w:cs="Times New Roman"/>
          <w:sz w:val="24"/>
          <w:szCs w:val="24"/>
          <w:lang w:eastAsia="en-US"/>
        </w:rPr>
        <w:t>produces about 2.5 times more algal oil than</w:t>
      </w:r>
      <w:r w:rsidRPr="00201D3A">
        <w:rPr>
          <w:rFonts w:ascii="Times New Roman" w:eastAsia="Times New Roman" w:hAnsi="Times New Roman" w:cs="Times New Roman"/>
          <w:i/>
          <w:sz w:val="24"/>
          <w:szCs w:val="24"/>
          <w:lang w:eastAsia="en-US"/>
        </w:rPr>
        <w:t xml:space="preserve"> P. tricornutum</w:t>
      </w:r>
      <w:r w:rsidRPr="00201D3A">
        <w:rPr>
          <w:rFonts w:ascii="Times New Roman" w:eastAsia="Times New Roman" w:hAnsi="Times New Roman" w:cs="Times New Roman"/>
          <w:sz w:val="24"/>
          <w:szCs w:val="24"/>
          <w:lang w:eastAsia="en-US"/>
        </w:rPr>
        <w:t>. Generating $7.5 or $3 million per year in scale-up A, photobioreactors augment the revenue significantly. For this reason, algal oil extraction is a key revenue-producing component of photobioreactors.</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33" w:name="_Toc387095301"/>
      <w:r w:rsidRPr="00201D3A">
        <w:rPr>
          <w:rFonts w:ascii="Times New Roman" w:eastAsia="Times New Roman" w:hAnsi="Times New Roman" w:cs="Times New Roman"/>
          <w:b/>
          <w:bCs/>
          <w:iCs/>
          <w:sz w:val="24"/>
          <w:szCs w:val="24"/>
          <w:u w:val="single"/>
          <w:lang w:eastAsia="en-US"/>
        </w:rPr>
        <w:t>Cost Analysis</w:t>
      </w:r>
      <w:bookmarkEnd w:id="133"/>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The system has several operating costs related to NaOH, pumps, and lights. The capital costs were not included due to insufficient literature data on the prices of photobioreactors. The intent of this cost analysis is to determine if the revenues outweigh the operating costs of the system. Regardless of the capital cost, the revenue must be greater than the operating cost to justify implementing this system. If the economics predict a negative profit, or a loss, solely from operating costs and revenue, then it would be impossible to payback the capital costs. </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134" w:name="_Toc387095302"/>
      <w:r w:rsidRPr="00201D3A">
        <w:rPr>
          <w:rFonts w:ascii="Times New Roman" w:eastAsia="Times New Roman" w:hAnsi="Times New Roman" w:cs="Times New Roman"/>
          <w:b/>
          <w:bCs/>
          <w:lang w:eastAsia="en-US"/>
        </w:rPr>
        <w:t>Sodium Hydroxide</w:t>
      </w:r>
      <w:bookmarkEnd w:id="134"/>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amount of NaOH required is based on the upper bound of one mole of NaOH required per mole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processed. This scale-up is based on the assumption that microorganisms are growing at their optimal state; hence, we assume the microorganisms buffer perfectly. Although our experiment did not provide comprehensive evidence to fully support this buffering assumption, this must be the case or the microorganisms would not survive as the pH would continue to escalate as more NaOH is added to compensate for the dissolved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Although dissolved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lowers the pH of the solution,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is later removed by the algae thereby returning the effective pH of the solution back to the original based on the equilibrium of the following equations. </w:t>
      </w:r>
    </w:p>
    <w:p w:rsidR="00201D3A" w:rsidRPr="00201D3A" w:rsidRDefault="00201D3A" w:rsidP="00201D3A">
      <w:pPr>
        <w:spacing w:after="0" w:line="480" w:lineRule="auto"/>
        <w:jc w:val="center"/>
        <w:rPr>
          <w:rFonts w:ascii="Times New Roman" w:eastAsia="Times New Roman" w:hAnsi="Times New Roman" w:cs="Times New Roman"/>
          <w:sz w:val="24"/>
          <w:szCs w:val="24"/>
          <w:lang w:eastAsia="en-US"/>
        </w:rPr>
      </w:pPr>
      <m:oMath>
        <m:r>
          <m:rPr>
            <m:sty m:val="p"/>
          </m:rPr>
          <w:rPr>
            <w:rFonts w:ascii="Cambria Math" w:eastAsia="Times New Roman" w:hAnsi="Cambria Math" w:cs="Times New Roman"/>
            <w:sz w:val="24"/>
            <w:szCs w:val="24"/>
            <w:lang w:eastAsia="en-US"/>
          </w:rPr>
          <m:t>C</m:t>
        </m:r>
        <m:sSub>
          <m:sSubPr>
            <m:ctrlPr>
              <w:rPr>
                <w:rFonts w:ascii="Cambria Math" w:eastAsia="Times New Roman" w:hAnsi="Cambria Math" w:cs="Times New Roman"/>
                <w:i/>
                <w:sz w:val="24"/>
                <w:szCs w:val="24"/>
                <w:lang w:eastAsia="en-US"/>
              </w:rPr>
            </m:ctrlPr>
          </m:sSubPr>
          <m:e>
            <m:r>
              <m:rPr>
                <m:sty m:val="p"/>
              </m:rPr>
              <w:rPr>
                <w:rFonts w:ascii="Cambria Math" w:eastAsia="Times New Roman" w:hAnsi="Cambria Math" w:cs="Times New Roman"/>
                <w:sz w:val="24"/>
                <w:szCs w:val="24"/>
                <w:lang w:eastAsia="en-US"/>
              </w:rPr>
              <m:t>O</m:t>
            </m:r>
          </m:e>
          <m:sub>
            <m:r>
              <w:rPr>
                <w:rFonts w:ascii="Cambria Math" w:eastAsia="Times New Roman" w:hAnsi="Cambria Math" w:cs="Times New Roman"/>
                <w:sz w:val="24"/>
                <w:szCs w:val="24"/>
                <w:lang w:eastAsia="en-US"/>
              </w:rPr>
              <m:t>2</m:t>
            </m:r>
          </m:sub>
        </m:sSub>
        <m:r>
          <w:rPr>
            <w:rFonts w:ascii="Cambria Math" w:eastAsia="Times New Roman" w:hAnsi="Cambria Math" w:cs="Times New Roman"/>
            <w:sz w:val="24"/>
            <w:szCs w:val="24"/>
            <w:lang w:eastAsia="en-US"/>
          </w:rPr>
          <m:t>+2</m:t>
        </m:r>
        <m:r>
          <m:rPr>
            <m:sty m:val="p"/>
          </m:rPr>
          <w:rPr>
            <w:rFonts w:ascii="Cambria Math" w:eastAsia="Times New Roman" w:hAnsi="Cambria Math" w:cs="Times New Roman"/>
            <w:sz w:val="24"/>
            <w:szCs w:val="24"/>
            <w:lang w:eastAsia="en-US"/>
          </w:rPr>
          <m:t>O</m:t>
        </m:r>
        <m:sSup>
          <m:sSupPr>
            <m:ctrlPr>
              <w:rPr>
                <w:rFonts w:ascii="Cambria Math" w:eastAsia="Times New Roman" w:hAnsi="Cambria Math" w:cs="Times New Roman"/>
                <w:i/>
                <w:sz w:val="24"/>
                <w:szCs w:val="24"/>
                <w:lang w:eastAsia="en-US"/>
              </w:rPr>
            </m:ctrlPr>
          </m:sSupPr>
          <m:e>
            <m:r>
              <m:rPr>
                <m:sty m:val="p"/>
              </m:rPr>
              <w:rPr>
                <w:rFonts w:ascii="Cambria Math" w:eastAsia="Times New Roman" w:hAnsi="Cambria Math" w:cs="Times New Roman"/>
                <w:sz w:val="24"/>
                <w:szCs w:val="24"/>
                <w:lang w:eastAsia="en-US"/>
              </w:rPr>
              <m:t>H</m:t>
            </m:r>
          </m:e>
          <m:sup>
            <m:r>
              <w:rPr>
                <w:rFonts w:ascii="Cambria Math" w:eastAsia="Times New Roman" w:hAnsi="Cambria Math" w:cs="Times New Roman"/>
                <w:sz w:val="24"/>
                <w:szCs w:val="24"/>
                <w:lang w:eastAsia="en-US"/>
              </w:rPr>
              <m:t>-</m:t>
            </m:r>
          </m:sup>
        </m:sSup>
        <m:r>
          <w:rPr>
            <w:rFonts w:ascii="Cambria Math" w:eastAsia="Times New Roman" w:hAnsi="Cambria Math" w:cs="Times New Roman"/>
            <w:sz w:val="24"/>
            <w:szCs w:val="24"/>
            <w:lang w:eastAsia="en-US"/>
          </w:rPr>
          <m:t>→</m:t>
        </m:r>
        <m:sSubSup>
          <m:sSubSupPr>
            <m:ctrlPr>
              <w:rPr>
                <w:rFonts w:ascii="Cambria Math" w:eastAsia="Times New Roman" w:hAnsi="Cambria Math" w:cs="Times New Roman"/>
                <w:i/>
                <w:sz w:val="24"/>
                <w:szCs w:val="24"/>
                <w:lang w:eastAsia="en-US"/>
              </w:rPr>
            </m:ctrlPr>
          </m:sSubSupPr>
          <m:e>
            <m:r>
              <m:rPr>
                <m:sty m:val="p"/>
              </m:rPr>
              <w:rPr>
                <w:rFonts w:ascii="Cambria Math" w:eastAsia="Times New Roman" w:hAnsi="Cambria Math" w:cs="Times New Roman"/>
                <w:sz w:val="24"/>
                <w:szCs w:val="24"/>
                <w:lang w:eastAsia="en-US"/>
              </w:rPr>
              <m:t>CO</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2-</m:t>
            </m:r>
          </m:sup>
        </m:sSubSup>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m:rPr>
                <m:sty m:val="p"/>
              </m:rPr>
              <w:rPr>
                <w:rFonts w:ascii="Cambria Math" w:eastAsia="Times New Roman" w:hAnsi="Cambria Math" w:cs="Times New Roman"/>
                <w:sz w:val="24"/>
                <w:szCs w:val="24"/>
                <w:lang w:eastAsia="en-US"/>
              </w:rPr>
              <m:t>H</m:t>
            </m:r>
          </m:e>
          <m:sub>
            <m:r>
              <w:rPr>
                <w:rFonts w:ascii="Cambria Math" w:eastAsia="Times New Roman" w:hAnsi="Cambria Math" w:cs="Times New Roman"/>
                <w:sz w:val="24"/>
                <w:szCs w:val="24"/>
                <w:lang w:eastAsia="en-US"/>
              </w:rPr>
              <m:t>2</m:t>
            </m:r>
          </m:sub>
        </m:sSub>
        <m:r>
          <m:rPr>
            <m:sty m:val="p"/>
          </m:rPr>
          <w:rPr>
            <w:rFonts w:ascii="Cambria Math" w:eastAsia="Times New Roman" w:hAnsi="Cambria Math" w:cs="Times New Roman"/>
            <w:sz w:val="24"/>
            <w:szCs w:val="24"/>
            <w:lang w:eastAsia="en-US"/>
          </w:rPr>
          <m:t>O</m:t>
        </m:r>
      </m:oMath>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Pr>
          <w:rFonts w:ascii="Times New Roman" w:eastAsia="Times New Roman" w:hAnsi="Times New Roman" w:cs="Times New Roman"/>
          <w:sz w:val="24"/>
          <w:szCs w:val="24"/>
          <w:lang w:eastAsia="en-US"/>
        </w:rPr>
        <w:tab/>
        <w:t>Eqn. 9.8</w:t>
      </w:r>
    </w:p>
    <w:p w:rsidR="00201D3A" w:rsidRPr="00201D3A" w:rsidRDefault="00B103F3" w:rsidP="00201D3A">
      <w:pPr>
        <w:spacing w:after="0" w:line="480" w:lineRule="auto"/>
        <w:jc w:val="center"/>
        <w:rPr>
          <w:rFonts w:ascii="Times New Roman" w:eastAsia="Times New Roman" w:hAnsi="Times New Roman" w:cs="Times New Roman"/>
          <w:sz w:val="24"/>
          <w:szCs w:val="24"/>
          <w:lang w:eastAsia="en-US"/>
        </w:rPr>
      </w:pPr>
      <m:oMath>
        <m:sSub>
          <m:sSubPr>
            <m:ctrlPr>
              <w:rPr>
                <w:rFonts w:ascii="Cambria Math" w:eastAsia="Times New Roman" w:hAnsi="Cambria Math" w:cs="Times New Roman"/>
                <w:i/>
                <w:sz w:val="24"/>
                <w:szCs w:val="24"/>
                <w:lang w:eastAsia="en-US"/>
              </w:rPr>
            </m:ctrlPr>
          </m:sSubPr>
          <m:e>
            <m:r>
              <m:rPr>
                <m:sty m:val="p"/>
              </m:rPr>
              <w:rPr>
                <w:rFonts w:ascii="Cambria Math" w:eastAsia="Times New Roman" w:hAnsi="Cambria Math" w:cs="Times New Roman"/>
                <w:sz w:val="24"/>
                <w:szCs w:val="24"/>
                <w:lang w:eastAsia="en-US"/>
              </w:rPr>
              <m:t>CO</m:t>
            </m:r>
          </m:e>
          <m:sub>
            <m:r>
              <w:rPr>
                <w:rFonts w:ascii="Cambria Math" w:eastAsia="Times New Roman" w:hAnsi="Cambria Math" w:cs="Times New Roman"/>
                <w:sz w:val="24"/>
                <w:szCs w:val="24"/>
                <w:lang w:eastAsia="en-US"/>
              </w:rPr>
              <m:t>2</m:t>
            </m:r>
          </m:sub>
        </m:sSub>
        <m:r>
          <w:rPr>
            <w:rFonts w:ascii="Cambria Math" w:eastAsia="Times New Roman" w:hAnsi="Cambria Math" w:cs="Times New Roman"/>
            <w:sz w:val="24"/>
            <w:szCs w:val="24"/>
            <w:lang w:eastAsia="en-US"/>
          </w:rPr>
          <m:t>+</m:t>
        </m:r>
        <m:sSubSup>
          <m:sSubSupPr>
            <m:ctrlPr>
              <w:rPr>
                <w:rFonts w:ascii="Cambria Math" w:eastAsia="Times New Roman" w:hAnsi="Cambria Math" w:cs="Times New Roman"/>
                <w:i/>
                <w:sz w:val="24"/>
                <w:szCs w:val="24"/>
                <w:lang w:eastAsia="en-US"/>
              </w:rPr>
            </m:ctrlPr>
          </m:sSubSupPr>
          <m:e>
            <m:r>
              <m:rPr>
                <m:sty m:val="p"/>
              </m:rPr>
              <w:rPr>
                <w:rFonts w:ascii="Cambria Math" w:eastAsia="Times New Roman" w:hAnsi="Cambria Math" w:cs="Times New Roman"/>
                <w:sz w:val="24"/>
                <w:szCs w:val="24"/>
                <w:lang w:eastAsia="en-US"/>
              </w:rPr>
              <m:t>CO</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2-</m:t>
            </m:r>
          </m:sup>
        </m:sSubSup>
        <m:r>
          <w:rPr>
            <w:rFonts w:ascii="Cambria Math" w:eastAsia="Times New Roman" w:hAnsi="Cambria Math" w:cs="Times New Roman"/>
            <w:sz w:val="24"/>
            <w:szCs w:val="24"/>
            <w:lang w:eastAsia="en-US"/>
          </w:rPr>
          <m:t>+</m:t>
        </m:r>
        <m:sSub>
          <m:sSubPr>
            <m:ctrlPr>
              <w:rPr>
                <w:rFonts w:ascii="Cambria Math" w:eastAsia="Times New Roman" w:hAnsi="Cambria Math" w:cs="Times New Roman"/>
                <w:i/>
                <w:sz w:val="24"/>
                <w:szCs w:val="24"/>
                <w:lang w:eastAsia="en-US"/>
              </w:rPr>
            </m:ctrlPr>
          </m:sSubPr>
          <m:e>
            <m:r>
              <m:rPr>
                <m:sty m:val="p"/>
              </m:rPr>
              <w:rPr>
                <w:rFonts w:ascii="Cambria Math" w:eastAsia="Times New Roman" w:hAnsi="Cambria Math" w:cs="Times New Roman"/>
                <w:sz w:val="24"/>
                <w:szCs w:val="24"/>
                <w:lang w:eastAsia="en-US"/>
              </w:rPr>
              <m:t>H</m:t>
            </m:r>
          </m:e>
          <m:sub>
            <m:r>
              <w:rPr>
                <w:rFonts w:ascii="Cambria Math" w:eastAsia="Times New Roman" w:hAnsi="Cambria Math" w:cs="Times New Roman"/>
                <w:sz w:val="24"/>
                <w:szCs w:val="24"/>
                <w:lang w:eastAsia="en-US"/>
              </w:rPr>
              <m:t>2</m:t>
            </m:r>
          </m:sub>
        </m:sSub>
        <m:r>
          <m:rPr>
            <m:sty m:val="p"/>
          </m:rPr>
          <w:rPr>
            <w:rFonts w:ascii="Cambria Math" w:eastAsia="Times New Roman" w:hAnsi="Cambria Math" w:cs="Times New Roman"/>
            <w:sz w:val="24"/>
            <w:szCs w:val="24"/>
            <w:lang w:eastAsia="en-US"/>
          </w:rPr>
          <m:t>O</m:t>
        </m:r>
        <m:r>
          <w:rPr>
            <w:rFonts w:ascii="Cambria Math" w:eastAsia="Times New Roman" w:hAnsi="Cambria Math" w:cs="Times New Roman"/>
            <w:sz w:val="24"/>
            <w:szCs w:val="24"/>
            <w:lang w:eastAsia="en-US"/>
          </w:rPr>
          <m:t>→2</m:t>
        </m:r>
        <m:sSubSup>
          <m:sSubSupPr>
            <m:ctrlPr>
              <w:rPr>
                <w:rFonts w:ascii="Cambria Math" w:eastAsia="Times New Roman" w:hAnsi="Cambria Math" w:cs="Times New Roman"/>
                <w:i/>
                <w:sz w:val="24"/>
                <w:szCs w:val="24"/>
                <w:lang w:eastAsia="en-US"/>
              </w:rPr>
            </m:ctrlPr>
          </m:sSubSupPr>
          <m:e>
            <m:r>
              <m:rPr>
                <m:sty m:val="p"/>
              </m:rPr>
              <w:rPr>
                <w:rFonts w:ascii="Cambria Math" w:eastAsia="Times New Roman" w:hAnsi="Cambria Math" w:cs="Times New Roman"/>
                <w:sz w:val="24"/>
                <w:szCs w:val="24"/>
                <w:lang w:eastAsia="en-US"/>
              </w:rPr>
              <m:t>HCO</m:t>
            </m:r>
          </m:e>
          <m:sub>
            <m:r>
              <w:rPr>
                <w:rFonts w:ascii="Cambria Math" w:eastAsia="Times New Roman" w:hAnsi="Cambria Math" w:cs="Times New Roman"/>
                <w:sz w:val="24"/>
                <w:szCs w:val="24"/>
                <w:lang w:eastAsia="en-US"/>
              </w:rPr>
              <m:t>3</m:t>
            </m:r>
          </m:sub>
          <m:sup>
            <m:r>
              <w:rPr>
                <w:rFonts w:ascii="Cambria Math" w:eastAsia="Times New Roman" w:hAnsi="Cambria Math" w:cs="Times New Roman"/>
                <w:sz w:val="24"/>
                <w:szCs w:val="24"/>
                <w:lang w:eastAsia="en-US"/>
              </w:rPr>
              <m:t>-</m:t>
            </m:r>
          </m:sup>
        </m:sSubSup>
      </m:oMath>
      <w:r w:rsidR="00201D3A">
        <w:rPr>
          <w:rFonts w:ascii="Times New Roman" w:eastAsia="Times New Roman" w:hAnsi="Times New Roman" w:cs="Times New Roman"/>
          <w:sz w:val="24"/>
          <w:szCs w:val="24"/>
          <w:lang w:eastAsia="en-US"/>
        </w:rPr>
        <w:tab/>
      </w:r>
      <w:r w:rsidR="00201D3A">
        <w:rPr>
          <w:rFonts w:ascii="Times New Roman" w:eastAsia="Times New Roman" w:hAnsi="Times New Roman" w:cs="Times New Roman"/>
          <w:sz w:val="24"/>
          <w:szCs w:val="24"/>
          <w:lang w:eastAsia="en-US"/>
        </w:rPr>
        <w:tab/>
        <w:t>Eqn. 9.9</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Therefore, the buffering effect of the algae is the only factor determining the amount of NaOH that needs to be added. The amount of NaOH is directly proportional to the flow of buffered solution from the photobioreactor to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reservoir. This flow is proportional to the growth rate of the algae and the volume of the photobioreactor. The volume is directly proportional to the mass flux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into the system. The net proportionality constant between the needed NaOH and the flow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is less than 1, but we use</w:t>
      </w:r>
      <w:r w:rsidR="000E3482">
        <w:rPr>
          <w:rFonts w:ascii="Times New Roman" w:eastAsia="Times New Roman" w:hAnsi="Times New Roman" w:cs="Times New Roman"/>
          <w:sz w:val="24"/>
          <w:szCs w:val="24"/>
          <w:lang w:eastAsia="en-US"/>
        </w:rPr>
        <w:t>d</w:t>
      </w:r>
      <w:r w:rsidRPr="00201D3A">
        <w:rPr>
          <w:rFonts w:ascii="Times New Roman" w:eastAsia="Times New Roman" w:hAnsi="Times New Roman" w:cs="Times New Roman"/>
          <w:sz w:val="24"/>
          <w:szCs w:val="24"/>
          <w:lang w:eastAsia="en-US"/>
        </w:rPr>
        <w:t xml:space="preserve"> the upper bound of 1 for simplicity.</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With those assumptions, the required addition rate of NaOH into the absorption column is tabulated in Table 9.8. Industrial price for NaOH is estimated to be approximately $0.40 per kg based on 2014 market prices.</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9.8.</w:t>
      </w:r>
      <w:r w:rsidRPr="00201D3A">
        <w:rPr>
          <w:rFonts w:ascii="Times New Roman" w:eastAsia="Times New Roman" w:hAnsi="Times New Roman" w:cs="Times New Roman"/>
          <w:sz w:val="24"/>
          <w:szCs w:val="24"/>
          <w:lang w:eastAsia="en-US"/>
        </w:rPr>
        <w:t xml:space="preserve"> Cost of NaOH based on a mole to mole ratio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NaOH.</w:t>
      </w:r>
    </w:p>
    <w:tbl>
      <w:tblPr>
        <w:tblW w:w="6498" w:type="dxa"/>
        <w:tblLayout w:type="fixed"/>
        <w:tblLook w:val="04A0" w:firstRow="1" w:lastRow="0" w:firstColumn="1" w:lastColumn="0" w:noHBand="0" w:noVBand="1"/>
      </w:tblPr>
      <w:tblGrid>
        <w:gridCol w:w="3078"/>
        <w:gridCol w:w="1170"/>
        <w:gridCol w:w="1080"/>
        <w:gridCol w:w="1170"/>
      </w:tblGrid>
      <w:tr w:rsidR="00201D3A" w:rsidRPr="00201D3A" w:rsidTr="00201D3A">
        <w:tc>
          <w:tcPr>
            <w:tcW w:w="307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Scale of photobioreactor</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B103F3" w:rsidP="00201D3A">
            <w:pPr>
              <w:tabs>
                <w:tab w:val="right" w:pos="3942"/>
              </w:tabs>
              <w:spacing w:after="0" w:line="240" w:lineRule="auto"/>
              <w:jc w:val="center"/>
              <w:rPr>
                <w:rFonts w:ascii="Times New Roman" w:eastAsia="Times New Roman" w:hAnsi="Times New Roman" w:cs="Times New Roman"/>
                <w:b/>
                <w:sz w:val="24"/>
                <w:szCs w:val="24"/>
                <w:lang w:eastAsia="en-US"/>
              </w:rPr>
            </w:pPr>
            <m:oMath>
              <m:sSub>
                <m:sSubPr>
                  <m:ctrlPr>
                    <w:rPr>
                      <w:rFonts w:ascii="Cambria Math" w:eastAsia="Times New Roman" w:hAnsi="Cambria Math" w:cs="Times New Roman"/>
                      <w:b/>
                      <w:i/>
                      <w:sz w:val="24"/>
                      <w:szCs w:val="24"/>
                      <w:lang w:eastAsia="en-US"/>
                    </w:rPr>
                  </m:ctrlPr>
                </m:sSubPr>
                <m:e>
                  <m:acc>
                    <m:accPr>
                      <m:chr m:val="̇"/>
                      <m:ctrlPr>
                        <w:rPr>
                          <w:rFonts w:ascii="Cambria Math" w:eastAsia="Times New Roman" w:hAnsi="Cambria Math" w:cs="Times New Roman"/>
                          <w:b/>
                          <w:i/>
                          <w:sz w:val="24"/>
                          <w:szCs w:val="24"/>
                          <w:lang w:eastAsia="en-US"/>
                        </w:rPr>
                      </m:ctrlPr>
                    </m:accPr>
                    <m:e>
                      <m:r>
                        <m:rPr>
                          <m:sty m:val="bi"/>
                        </m:rPr>
                        <w:rPr>
                          <w:rFonts w:ascii="Cambria Math" w:eastAsia="Times New Roman" w:hAnsi="Cambria Math" w:cs="Times New Roman"/>
                          <w:sz w:val="24"/>
                          <w:szCs w:val="24"/>
                          <w:lang w:eastAsia="en-US"/>
                        </w:rPr>
                        <m:t>m</m:t>
                      </m:r>
                    </m:e>
                  </m:acc>
                </m:e>
                <m:sub>
                  <m:r>
                    <m:rPr>
                      <m:sty m:val="bi"/>
                    </m:rPr>
                    <w:rPr>
                      <w:rFonts w:ascii="Cambria Math" w:eastAsia="Times New Roman" w:hAnsi="Cambria Math" w:cs="Times New Roman"/>
                      <w:sz w:val="24"/>
                      <w:szCs w:val="24"/>
                      <w:lang w:eastAsia="en-US"/>
                    </w:rPr>
                    <m:t>CO</m:t>
                  </m:r>
                  <m:r>
                    <m:rPr>
                      <m:sty m:val="bi"/>
                    </m:rPr>
                    <w:rPr>
                      <w:rFonts w:ascii="Cambria Math" w:eastAsia="Times New Roman" w:hAnsi="Cambria Math" w:cs="Times New Roman"/>
                      <w:sz w:val="24"/>
                      <w:szCs w:val="24"/>
                      <w:lang w:eastAsia="en-US"/>
                    </w:rPr>
                    <m:t>2</m:t>
                  </m:r>
                </m:sub>
              </m:sSub>
            </m:oMath>
            <w:r w:rsidR="00201D3A" w:rsidRPr="00201D3A">
              <w:rPr>
                <w:rFonts w:ascii="Times New Roman" w:eastAsia="Times New Roman" w:hAnsi="Times New Roman" w:cs="Times New Roman"/>
                <w:b/>
                <w:sz w:val="24"/>
                <w:szCs w:val="24"/>
                <w:lang w:eastAsia="en-US"/>
              </w:rPr>
              <w:t xml:space="preserve"> (mol/s)</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B103F3" w:rsidP="00201D3A">
            <w:pPr>
              <w:tabs>
                <w:tab w:val="right" w:pos="3942"/>
              </w:tabs>
              <w:spacing w:after="0" w:line="240" w:lineRule="auto"/>
              <w:jc w:val="center"/>
              <w:rPr>
                <w:rFonts w:ascii="Times New Roman" w:eastAsia="맑은 고딕" w:hAnsi="Times New Roman" w:cs="Times New Roman"/>
                <w:b/>
                <w:sz w:val="24"/>
                <w:szCs w:val="24"/>
                <w:lang w:eastAsia="en-US"/>
              </w:rPr>
            </w:pPr>
            <m:oMath>
              <m:sSub>
                <m:sSubPr>
                  <m:ctrlPr>
                    <w:rPr>
                      <w:rFonts w:ascii="Cambria Math" w:eastAsia="Times New Roman" w:hAnsi="Cambria Math" w:cs="Times New Roman"/>
                      <w:b/>
                      <w:i/>
                      <w:sz w:val="24"/>
                      <w:szCs w:val="24"/>
                      <w:lang w:eastAsia="en-US"/>
                    </w:rPr>
                  </m:ctrlPr>
                </m:sSubPr>
                <m:e>
                  <m:acc>
                    <m:accPr>
                      <m:chr m:val="̇"/>
                      <m:ctrlPr>
                        <w:rPr>
                          <w:rFonts w:ascii="Cambria Math" w:eastAsia="Times New Roman" w:hAnsi="Cambria Math" w:cs="Times New Roman"/>
                          <w:b/>
                          <w:i/>
                          <w:sz w:val="24"/>
                          <w:szCs w:val="24"/>
                          <w:lang w:eastAsia="en-US"/>
                        </w:rPr>
                      </m:ctrlPr>
                    </m:accPr>
                    <m:e>
                      <m:r>
                        <m:rPr>
                          <m:sty m:val="bi"/>
                        </m:rPr>
                        <w:rPr>
                          <w:rFonts w:ascii="Cambria Math" w:eastAsia="Times New Roman" w:hAnsi="Cambria Math" w:cs="Times New Roman"/>
                          <w:sz w:val="24"/>
                          <w:szCs w:val="24"/>
                          <w:lang w:eastAsia="en-US"/>
                        </w:rPr>
                        <m:t>m</m:t>
                      </m:r>
                    </m:e>
                  </m:acc>
                </m:e>
                <m:sub>
                  <m:r>
                    <m:rPr>
                      <m:sty m:val="bi"/>
                    </m:rPr>
                    <w:rPr>
                      <w:rFonts w:ascii="Cambria Math" w:eastAsia="Times New Roman" w:hAnsi="Cambria Math" w:cs="Times New Roman"/>
                      <w:sz w:val="24"/>
                      <w:szCs w:val="24"/>
                      <w:lang w:eastAsia="en-US"/>
                    </w:rPr>
                    <m:t>NaOH</m:t>
                  </m:r>
                </m:sub>
              </m:sSub>
            </m:oMath>
            <w:r w:rsidR="00201D3A" w:rsidRPr="00201D3A">
              <w:rPr>
                <w:rFonts w:ascii="Times New Roman" w:eastAsia="Times New Roman" w:hAnsi="Times New Roman" w:cs="Times New Roman"/>
                <w:b/>
                <w:sz w:val="24"/>
                <w:szCs w:val="24"/>
                <w:lang w:eastAsia="en-US"/>
              </w:rPr>
              <w:t xml:space="preserve"> (g/s)</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Cost</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($/yr)</w:t>
            </w:r>
          </w:p>
        </w:tc>
      </w:tr>
      <w:tr w:rsidR="00201D3A" w:rsidRPr="00201D3A" w:rsidTr="00201D3A">
        <w:tc>
          <w:tcPr>
            <w:tcW w:w="307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B. braunii </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15</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600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7.6 mil</w:t>
            </w:r>
          </w:p>
        </w:tc>
      </w:tr>
      <w:tr w:rsidR="00201D3A" w:rsidRPr="00201D3A" w:rsidTr="00201D3A">
        <w:trPr>
          <w:trHeight w:val="188"/>
        </w:trPr>
        <w:tc>
          <w:tcPr>
            <w:tcW w:w="307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P. tricornutum</w:t>
            </w:r>
            <w:r w:rsidRPr="00201D3A">
              <w:rPr>
                <w:rFonts w:ascii="Times New Roman" w:eastAsia="Times New Roman" w:hAnsi="Times New Roman" w:cs="Times New Roman"/>
                <w:sz w:val="24"/>
                <w:szCs w:val="24"/>
                <w:lang w:eastAsia="en-US"/>
              </w:rPr>
              <w:t xml:space="preserve"> </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15</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600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7.6 mil</w:t>
            </w:r>
          </w:p>
        </w:tc>
      </w:tr>
      <w:tr w:rsidR="00201D3A" w:rsidRPr="00201D3A" w:rsidTr="00201D3A">
        <w:tc>
          <w:tcPr>
            <w:tcW w:w="307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Synechocystis</w:t>
            </w:r>
            <w:r w:rsidRPr="00201D3A">
              <w:rPr>
                <w:rFonts w:ascii="Times New Roman" w:eastAsia="Times New Roman" w:hAnsi="Times New Roman" w:cs="Times New Roman"/>
                <w:sz w:val="24"/>
                <w:szCs w:val="24"/>
                <w:lang w:eastAsia="en-US"/>
              </w:rPr>
              <w:t xml:space="preserve"> sp. PCC6803</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15</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600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7.6 mil</w:t>
            </w:r>
          </w:p>
        </w:tc>
      </w:tr>
      <w:tr w:rsidR="00201D3A" w:rsidRPr="00201D3A" w:rsidTr="00201D3A">
        <w:tc>
          <w:tcPr>
            <w:tcW w:w="307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Scale-up B: </w:t>
            </w:r>
            <w:r w:rsidRPr="00201D3A">
              <w:rPr>
                <w:rFonts w:ascii="Times New Roman" w:eastAsia="Times New Roman" w:hAnsi="Times New Roman" w:cs="Times New Roman"/>
                <w:i/>
                <w:sz w:val="24"/>
                <w:szCs w:val="24"/>
                <w:lang w:eastAsia="en-US"/>
              </w:rPr>
              <w:t>P. tricornutum</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0.087</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3.5</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44,000</w:t>
            </w:r>
          </w:p>
        </w:tc>
      </w:tr>
    </w:tbl>
    <w:p w:rsidR="0022520A" w:rsidRDefault="0022520A" w:rsidP="0022520A">
      <w:pPr>
        <w:spacing w:after="0" w:line="480" w:lineRule="auto"/>
        <w:rPr>
          <w:rFonts w:ascii="Times New Roman" w:eastAsia="Times New Roman" w:hAnsi="Times New Roman" w:cs="Times New Roman"/>
          <w:sz w:val="24"/>
          <w:szCs w:val="24"/>
          <w:lang w:eastAsia="en-US"/>
        </w:rPr>
      </w:pPr>
    </w:p>
    <w:p w:rsidR="00201D3A" w:rsidRPr="0022520A" w:rsidRDefault="00201D3A" w:rsidP="0022520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bCs/>
          <w:lang w:eastAsia="en-US"/>
        </w:rPr>
        <w:t>Photobioreactor Circulation Pump</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i/>
          <w:sz w:val="24"/>
          <w:szCs w:val="24"/>
          <w:lang w:eastAsia="en-US"/>
        </w:rPr>
        <w:tab/>
      </w:r>
      <w:r w:rsidRPr="00201D3A">
        <w:rPr>
          <w:rFonts w:ascii="Times New Roman" w:eastAsia="Times New Roman" w:hAnsi="Times New Roman" w:cs="Times New Roman"/>
          <w:sz w:val="24"/>
          <w:szCs w:val="24"/>
          <w:lang w:eastAsia="en-US"/>
        </w:rPr>
        <w:t>Because the scale-up photobioreactors need to have turbulent flow in the photobioreactor to prevent settling of the algae, the flow rates of the photobioreactor circulation pump were increased to maintain a constant linear velocity of the algal media as the experimental design of this study. The experimental design used a diaphragm pump (Flojet 4YD41) at a flow rate of 3.5 gal/min or 0.00022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The inner tubing radius was 0.0095 m. The linear velocity was then calculated to be 0.78 m/s. The flow rate of the scale-up photobioreactors was found by maintaining the same linear velocity in the wider tubing with inner radius of 0.05 m. Hence, the circulation rate is 0.0061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power of the pump is calculated by</w:t>
      </w:r>
    </w:p>
    <w:p w:rsidR="00201D3A" w:rsidRPr="00201D3A" w:rsidRDefault="00201D3A" w:rsidP="00201D3A">
      <w:pPr>
        <w:spacing w:after="0" w:line="480" w:lineRule="auto"/>
        <w:jc w:val="center"/>
        <w:rPr>
          <w:rFonts w:ascii="Times New Roman" w:eastAsia="Times New Roman" w:hAnsi="Times New Roman" w:cs="Times New Roman"/>
          <w:sz w:val="24"/>
          <w:szCs w:val="24"/>
          <w:lang w:eastAsia="en-US"/>
        </w:rPr>
      </w:pPr>
      <m:oMath>
        <m:r>
          <w:rPr>
            <w:rFonts w:ascii="Cambria Math" w:eastAsia="Times New Roman" w:hAnsi="Cambria Math" w:cs="Times New Roman"/>
            <w:sz w:val="24"/>
            <w:szCs w:val="24"/>
            <w:lang w:eastAsia="en-US"/>
          </w:rPr>
          <m:t>P=</m:t>
        </m:r>
        <m:f>
          <m:fPr>
            <m:ctrlPr>
              <w:rPr>
                <w:rFonts w:ascii="Cambria Math" w:eastAsia="Times New Roman" w:hAnsi="Cambria Math" w:cs="Times New Roman"/>
                <w:i/>
                <w:sz w:val="24"/>
                <w:szCs w:val="24"/>
                <w:lang w:eastAsia="en-US"/>
              </w:rPr>
            </m:ctrlPr>
          </m:fPr>
          <m:num>
            <m:r>
              <w:rPr>
                <w:rFonts w:ascii="Cambria Math" w:eastAsia="Times New Roman" w:hAnsi="Cambria Math" w:cs="Times New Roman"/>
                <w:sz w:val="24"/>
                <w:szCs w:val="24"/>
                <w:lang w:eastAsia="en-US"/>
              </w:rPr>
              <m:t xml:space="preserve">Q x ƿ x g x </m:t>
            </m:r>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h</m:t>
                </m:r>
              </m:e>
              <m:sub>
                <m:r>
                  <w:rPr>
                    <w:rFonts w:ascii="Cambria Math" w:eastAsia="Times New Roman" w:hAnsi="Cambria Math" w:cs="Times New Roman"/>
                    <w:sz w:val="24"/>
                    <w:szCs w:val="24"/>
                    <w:lang w:eastAsia="en-US"/>
                  </w:rPr>
                  <m:t>total</m:t>
                </m:r>
              </m:sub>
            </m:sSub>
          </m:num>
          <m:den>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η</m:t>
                </m:r>
              </m:e>
              <m:sub>
                <m:r>
                  <w:rPr>
                    <w:rFonts w:ascii="Cambria Math" w:eastAsia="Times New Roman" w:hAnsi="Cambria Math" w:cs="Times New Roman"/>
                    <w:sz w:val="24"/>
                    <w:szCs w:val="24"/>
                    <w:lang w:eastAsia="en-US"/>
                  </w:rPr>
                  <m:t>pump</m:t>
                </m:r>
              </m:sub>
            </m:sSub>
          </m:den>
        </m:f>
      </m:oMath>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Pr>
          <w:rFonts w:ascii="Times New Roman" w:eastAsia="Times New Roman" w:hAnsi="Times New Roman" w:cs="Times New Roman"/>
          <w:sz w:val="24"/>
          <w:szCs w:val="24"/>
          <w:lang w:eastAsia="en-US"/>
        </w:rPr>
        <w:tab/>
      </w:r>
      <w:r>
        <w:rPr>
          <w:rFonts w:ascii="Times New Roman" w:eastAsia="Times New Roman" w:hAnsi="Times New Roman" w:cs="Times New Roman"/>
          <w:sz w:val="24"/>
          <w:szCs w:val="24"/>
          <w:lang w:eastAsia="en-US"/>
        </w:rPr>
        <w:tab/>
        <w:t>Eqn. 9.10</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where Q is the flow rate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ƿ is the density of the fluid, g is the gravity (9.81 m/s</w:t>
      </w:r>
      <w:r w:rsidRPr="00201D3A">
        <w:rPr>
          <w:rFonts w:ascii="Times New Roman" w:eastAsia="Times New Roman" w:hAnsi="Times New Roman" w:cs="Times New Roman"/>
          <w:sz w:val="24"/>
          <w:szCs w:val="24"/>
          <w:vertAlign w:val="superscript"/>
          <w:lang w:eastAsia="en-US"/>
        </w:rPr>
        <w:t>2</w:t>
      </w:r>
      <w:r w:rsidRPr="00201D3A">
        <w:rPr>
          <w:rFonts w:ascii="Times New Roman" w:eastAsia="Times New Roman" w:hAnsi="Times New Roman" w:cs="Times New Roman"/>
          <w:sz w:val="24"/>
          <w:szCs w:val="24"/>
          <w:lang w:eastAsia="en-US"/>
        </w:rPr>
        <w:t>), h</w:t>
      </w:r>
      <w:r w:rsidRPr="00201D3A">
        <w:rPr>
          <w:rFonts w:ascii="Times New Roman" w:eastAsia="Times New Roman" w:hAnsi="Times New Roman" w:cs="Times New Roman"/>
          <w:sz w:val="24"/>
          <w:szCs w:val="24"/>
          <w:vertAlign w:val="subscript"/>
          <w:lang w:eastAsia="en-US"/>
        </w:rPr>
        <w:t>total</w:t>
      </w:r>
      <w:r w:rsidRPr="00201D3A">
        <w:rPr>
          <w:rFonts w:ascii="Times New Roman" w:eastAsia="Times New Roman" w:hAnsi="Times New Roman" w:cs="Times New Roman"/>
          <w:sz w:val="24"/>
          <w:szCs w:val="24"/>
          <w:lang w:eastAsia="en-US"/>
        </w:rPr>
        <w:t xml:space="preserve"> is the total height of the photobioreactors [m], and η</w:t>
      </w:r>
      <w:r w:rsidRPr="00201D3A">
        <w:rPr>
          <w:rFonts w:ascii="Times New Roman" w:eastAsia="Times New Roman" w:hAnsi="Times New Roman" w:cs="Times New Roman"/>
          <w:sz w:val="24"/>
          <w:szCs w:val="24"/>
          <w:vertAlign w:val="subscript"/>
          <w:lang w:eastAsia="en-US"/>
        </w:rPr>
        <w:t>pump</w:t>
      </w:r>
      <w:r w:rsidRPr="00201D3A">
        <w:rPr>
          <w:rFonts w:ascii="Times New Roman" w:eastAsia="Times New Roman" w:hAnsi="Times New Roman" w:cs="Times New Roman"/>
          <w:sz w:val="24"/>
          <w:szCs w:val="24"/>
          <w:lang w:eastAsia="en-US"/>
        </w:rPr>
        <w:t xml:space="preserve"> is the efficiency (0.6). By using this equation, only the pressure difference due to height is applied in the pump power. Viscosity and other forces </w:t>
      </w:r>
      <w:r w:rsidR="000E3482">
        <w:rPr>
          <w:rFonts w:ascii="Times New Roman" w:eastAsia="Times New Roman" w:hAnsi="Times New Roman" w:cs="Times New Roman"/>
          <w:sz w:val="24"/>
          <w:szCs w:val="24"/>
          <w:lang w:eastAsia="en-US"/>
        </w:rPr>
        <w:t>were</w:t>
      </w:r>
      <w:r w:rsidRPr="00201D3A">
        <w:rPr>
          <w:rFonts w:ascii="Times New Roman" w:eastAsia="Times New Roman" w:hAnsi="Times New Roman" w:cs="Times New Roman"/>
          <w:sz w:val="24"/>
          <w:szCs w:val="24"/>
          <w:lang w:eastAsia="en-US"/>
        </w:rPr>
        <w:t xml:space="preserve"> ignored for simplicity. For the circulation pump, Q is set to 0.0061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and ƿ is assumed to be close to that of water and set as 1000 kg/m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 The power and cost are listed in Table 9.9. The costs to power the pumps are found by multiplying the powers by the cost of electricity, estimated to be $0.0662 per kWhr.</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9.9.</w:t>
      </w:r>
      <w:r w:rsidRPr="00201D3A">
        <w:rPr>
          <w:rFonts w:ascii="Times New Roman" w:eastAsia="Times New Roman" w:hAnsi="Times New Roman" w:cs="Times New Roman"/>
          <w:sz w:val="24"/>
          <w:szCs w:val="24"/>
          <w:lang w:eastAsia="en-US"/>
        </w:rPr>
        <w:t xml:space="preserve"> Power and cost of the circulation pumps</w:t>
      </w:r>
    </w:p>
    <w:tbl>
      <w:tblPr>
        <w:tblW w:w="7128" w:type="dxa"/>
        <w:tblLayout w:type="fixed"/>
        <w:tblLook w:val="04A0" w:firstRow="1" w:lastRow="0" w:firstColumn="1" w:lastColumn="0" w:noHBand="0" w:noVBand="1"/>
      </w:tblPr>
      <w:tblGrid>
        <w:gridCol w:w="4248"/>
        <w:gridCol w:w="1440"/>
        <w:gridCol w:w="1440"/>
      </w:tblGrid>
      <w:tr w:rsidR="00201D3A" w:rsidRPr="00201D3A" w:rsidTr="00201D3A">
        <w:tc>
          <w:tcPr>
            <w:tcW w:w="424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Scale of photobioreactor</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A967BB" w:rsidP="00A967BB">
            <w:pPr>
              <w:tabs>
                <w:tab w:val="right" w:pos="3942"/>
              </w:tabs>
              <w:spacing w:after="0" w:line="240" w:lineRule="auto"/>
              <w:jc w:val="center"/>
              <w:rPr>
                <w:rFonts w:ascii="Times New Roman" w:eastAsia="Times New Roman" w:hAnsi="Times New Roman" w:cs="Times New Roman"/>
                <w:b/>
                <w:sz w:val="24"/>
                <w:szCs w:val="24"/>
                <w:lang w:eastAsia="en-US"/>
              </w:rPr>
            </w:pPr>
            <w:r>
              <w:rPr>
                <w:rFonts w:ascii="Times New Roman" w:eastAsia="Times New Roman" w:hAnsi="Times New Roman" w:cs="Times New Roman"/>
                <w:b/>
                <w:sz w:val="24"/>
                <w:szCs w:val="24"/>
                <w:lang w:eastAsia="en-US"/>
              </w:rPr>
              <w:t xml:space="preserve">P  </w:t>
            </w:r>
            <w:r w:rsidR="00201D3A" w:rsidRPr="00201D3A">
              <w:rPr>
                <w:rFonts w:ascii="Times New Roman" w:eastAsia="Times New Roman" w:hAnsi="Times New Roman" w:cs="Times New Roman"/>
                <w:b/>
                <w:sz w:val="24"/>
                <w:szCs w:val="24"/>
                <w:lang w:eastAsia="en-US"/>
              </w:rPr>
              <w:t>(kW)</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A967BB">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Cost</w:t>
            </w:r>
            <w:r w:rsidR="00A967BB">
              <w:rPr>
                <w:rFonts w:ascii="Times New Roman" w:eastAsia="맑은 고딕" w:hAnsi="Times New Roman" w:cs="Times New Roman"/>
                <w:b/>
                <w:sz w:val="24"/>
                <w:szCs w:val="24"/>
                <w:lang w:eastAsia="en-US"/>
              </w:rPr>
              <w:t xml:space="preserve"> </w:t>
            </w:r>
            <w:r w:rsidRPr="00201D3A">
              <w:rPr>
                <w:rFonts w:ascii="Times New Roman" w:eastAsia="맑은 고딕" w:hAnsi="Times New Roman" w:cs="Times New Roman"/>
                <w:b/>
                <w:sz w:val="24"/>
                <w:szCs w:val="24"/>
                <w:lang w:eastAsia="en-US"/>
              </w:rPr>
              <w:t>($/yr)</w:t>
            </w:r>
          </w:p>
        </w:tc>
      </w:tr>
      <w:tr w:rsidR="00201D3A" w:rsidRPr="00201D3A" w:rsidTr="00201D3A">
        <w:tc>
          <w:tcPr>
            <w:tcW w:w="424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B. braunii </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230</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130,000</w:t>
            </w:r>
          </w:p>
        </w:tc>
      </w:tr>
      <w:tr w:rsidR="00201D3A" w:rsidRPr="00201D3A" w:rsidTr="00201D3A">
        <w:trPr>
          <w:trHeight w:val="188"/>
        </w:trPr>
        <w:tc>
          <w:tcPr>
            <w:tcW w:w="424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P. tricornutum</w:t>
            </w:r>
            <w:r w:rsidRPr="00201D3A">
              <w:rPr>
                <w:rFonts w:ascii="Times New Roman" w:eastAsia="Times New Roman" w:hAnsi="Times New Roman" w:cs="Times New Roman"/>
                <w:sz w:val="24"/>
                <w:szCs w:val="24"/>
                <w:lang w:eastAsia="en-US"/>
              </w:rPr>
              <w:t xml:space="preserve"> </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810</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470,000</w:t>
            </w:r>
          </w:p>
        </w:tc>
      </w:tr>
      <w:tr w:rsidR="00201D3A" w:rsidRPr="00201D3A" w:rsidTr="00201D3A">
        <w:tc>
          <w:tcPr>
            <w:tcW w:w="424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Synechocystis</w:t>
            </w:r>
            <w:r w:rsidRPr="00201D3A">
              <w:rPr>
                <w:rFonts w:ascii="Times New Roman" w:eastAsia="Times New Roman" w:hAnsi="Times New Roman" w:cs="Times New Roman"/>
                <w:sz w:val="24"/>
                <w:szCs w:val="24"/>
                <w:lang w:eastAsia="en-US"/>
              </w:rPr>
              <w:t xml:space="preserve"> sp. PCC6803</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390</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230,000</w:t>
            </w:r>
          </w:p>
        </w:tc>
      </w:tr>
      <w:tr w:rsidR="00201D3A" w:rsidRPr="00201D3A" w:rsidTr="00201D3A">
        <w:tc>
          <w:tcPr>
            <w:tcW w:w="424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Scale-up B: </w:t>
            </w:r>
            <w:r w:rsidRPr="00201D3A">
              <w:rPr>
                <w:rFonts w:ascii="Times New Roman" w:eastAsia="Times New Roman" w:hAnsi="Times New Roman" w:cs="Times New Roman"/>
                <w:i/>
                <w:sz w:val="24"/>
                <w:szCs w:val="24"/>
                <w:lang w:eastAsia="en-US"/>
              </w:rPr>
              <w:t>P. tricornutum</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47</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27,000</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135" w:name="_Toc387095303"/>
      <w:r w:rsidRPr="00201D3A">
        <w:rPr>
          <w:rFonts w:ascii="Times New Roman" w:eastAsia="Times New Roman" w:hAnsi="Times New Roman" w:cs="Times New Roman"/>
          <w:b/>
          <w:bCs/>
          <w:lang w:eastAsia="en-US"/>
        </w:rPr>
        <w:t>CO</w:t>
      </w:r>
      <w:r w:rsidRPr="00201D3A">
        <w:rPr>
          <w:rFonts w:ascii="Times New Roman" w:eastAsia="Times New Roman" w:hAnsi="Times New Roman" w:cs="Times New Roman"/>
          <w:b/>
          <w:bCs/>
          <w:vertAlign w:val="subscript"/>
          <w:lang w:eastAsia="en-US"/>
        </w:rPr>
        <w:t>2</w:t>
      </w:r>
      <w:r w:rsidRPr="00201D3A">
        <w:rPr>
          <w:rFonts w:ascii="Times New Roman" w:eastAsia="Times New Roman" w:hAnsi="Times New Roman" w:cs="Times New Roman"/>
          <w:b/>
          <w:bCs/>
          <w:lang w:eastAsia="en-US"/>
        </w:rPr>
        <w:t>-laden Aqueous Solution Transfer Pump</w:t>
      </w:r>
      <w:bookmarkEnd w:id="135"/>
      <w:r w:rsidRPr="00201D3A">
        <w:rPr>
          <w:rFonts w:ascii="Times New Roman" w:eastAsia="Times New Roman" w:hAnsi="Times New Roman" w:cs="Times New Roman"/>
          <w:b/>
          <w:bCs/>
          <w:lang w:eastAsia="en-US"/>
        </w:rPr>
        <w:t xml:space="preserve">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transfer rate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aqueous solution from the reservoir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to the photobioreactors is given in Table 9.4. The power required to operate this pump</w:t>
      </w:r>
      <w:r w:rsidR="000373BB">
        <w:rPr>
          <w:rFonts w:ascii="Times New Roman" w:eastAsia="Times New Roman" w:hAnsi="Times New Roman" w:cs="Times New Roman"/>
          <w:sz w:val="24"/>
          <w:szCs w:val="24"/>
          <w:lang w:eastAsia="en-US"/>
        </w:rPr>
        <w:t xml:space="preserve"> is calculated using Equation 9.10</w:t>
      </w:r>
      <w:r w:rsidRPr="00201D3A">
        <w:rPr>
          <w:rFonts w:ascii="Times New Roman" w:eastAsia="Times New Roman" w:hAnsi="Times New Roman" w:cs="Times New Roman"/>
          <w:sz w:val="24"/>
          <w:szCs w:val="24"/>
          <w:lang w:eastAsia="en-US"/>
        </w:rPr>
        <w:t xml:space="preserve"> and is tabulated in Table 9.10. Assuming the pressure is again solely due to h</w:t>
      </w:r>
      <w:r w:rsidRPr="00201D3A">
        <w:rPr>
          <w:rFonts w:ascii="Times New Roman" w:eastAsia="Times New Roman" w:hAnsi="Times New Roman" w:cs="Times New Roman"/>
          <w:sz w:val="24"/>
          <w:szCs w:val="24"/>
          <w:vertAlign w:val="subscript"/>
          <w:lang w:eastAsia="en-US"/>
        </w:rPr>
        <w:t>total</w:t>
      </w:r>
      <w:r w:rsidRPr="00201D3A">
        <w:rPr>
          <w:rFonts w:ascii="Times New Roman" w:eastAsia="Times New Roman" w:hAnsi="Times New Roman" w:cs="Times New Roman"/>
          <w:sz w:val="24"/>
          <w:szCs w:val="24"/>
          <w:lang w:eastAsia="en-US"/>
        </w:rPr>
        <w:t xml:space="preserve">, and the density is close to that of water. The flow rate, Q, is given by </w:t>
      </w: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V</m:t>
                </m:r>
              </m:e>
            </m:acc>
          </m:e>
          <m:sub>
            <m:r>
              <w:rPr>
                <w:rFonts w:ascii="Cambria Math" w:eastAsia="Times New Roman" w:hAnsi="Cambria Math" w:cs="Times New Roman"/>
                <w:sz w:val="24"/>
                <w:szCs w:val="24"/>
                <w:lang w:eastAsia="en-US"/>
              </w:rPr>
              <m:t>solution</m:t>
            </m:r>
          </m:sub>
        </m:sSub>
      </m:oMath>
      <w:r w:rsidRPr="00201D3A">
        <w:rPr>
          <w:rFonts w:ascii="Times New Roman" w:eastAsia="Times New Roman" w:hAnsi="Times New Roman" w:cs="Times New Roman"/>
          <w:sz w:val="24"/>
          <w:szCs w:val="24"/>
          <w:lang w:eastAsia="en-US"/>
        </w:rPr>
        <w:t>. The costs to power the pumps are found by multiplying the powers by the cost of electricity, estimated to be $0.0662 per kWhr.</w:t>
      </w:r>
    </w:p>
    <w:p w:rsidR="00201D3A" w:rsidRPr="00201D3A" w:rsidRDefault="00201D3A" w:rsidP="00201D3A">
      <w:pPr>
        <w:spacing w:after="0" w:line="240" w:lineRule="auto"/>
        <w:rPr>
          <w:rFonts w:ascii="Times New Roman" w:eastAsia="Times New Roman" w:hAnsi="Times New Roman" w:cs="Times New Roman"/>
          <w:b/>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9.10.</w:t>
      </w:r>
      <w:r w:rsidRPr="00201D3A">
        <w:rPr>
          <w:rFonts w:ascii="Times New Roman" w:eastAsia="Times New Roman" w:hAnsi="Times New Roman" w:cs="Times New Roman"/>
          <w:sz w:val="24"/>
          <w:szCs w:val="24"/>
          <w:lang w:eastAsia="en-US"/>
        </w:rPr>
        <w:t xml:space="preserve"> Flow rates and cost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aqueous solution transferred from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to the photobioreactors.</w:t>
      </w:r>
    </w:p>
    <w:tbl>
      <w:tblPr>
        <w:tblW w:w="8118" w:type="dxa"/>
        <w:tblLayout w:type="fixed"/>
        <w:tblLook w:val="04A0" w:firstRow="1" w:lastRow="0" w:firstColumn="1" w:lastColumn="0" w:noHBand="0" w:noVBand="1"/>
      </w:tblPr>
      <w:tblGrid>
        <w:gridCol w:w="4158"/>
        <w:gridCol w:w="1350"/>
        <w:gridCol w:w="1260"/>
        <w:gridCol w:w="1350"/>
      </w:tblGrid>
      <w:tr w:rsidR="00201D3A" w:rsidRPr="00201D3A" w:rsidTr="00201D3A">
        <w:tc>
          <w:tcPr>
            <w:tcW w:w="415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Scale of photobioreactor</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B103F3" w:rsidP="00201D3A">
            <w:pPr>
              <w:tabs>
                <w:tab w:val="right" w:pos="3942"/>
              </w:tabs>
              <w:spacing w:after="0" w:line="240" w:lineRule="auto"/>
              <w:jc w:val="center"/>
              <w:rPr>
                <w:rFonts w:ascii="Times New Roman" w:eastAsia="맑은 고딕" w:hAnsi="Times New Roman" w:cs="Times New Roman"/>
                <w:b/>
                <w:sz w:val="24"/>
                <w:szCs w:val="24"/>
                <w:lang w:eastAsia="en-US"/>
              </w:rPr>
            </w:pPr>
            <m:oMath>
              <m:sSub>
                <m:sSubPr>
                  <m:ctrlPr>
                    <w:rPr>
                      <w:rFonts w:ascii="Cambria Math" w:eastAsia="Times New Roman" w:hAnsi="Cambria Math" w:cs="Times New Roman"/>
                      <w:b/>
                      <w:i/>
                      <w:sz w:val="24"/>
                      <w:szCs w:val="24"/>
                      <w:lang w:eastAsia="en-US"/>
                    </w:rPr>
                  </m:ctrlPr>
                </m:sSubPr>
                <m:e>
                  <m:acc>
                    <m:accPr>
                      <m:chr m:val="̇"/>
                      <m:ctrlPr>
                        <w:rPr>
                          <w:rFonts w:ascii="Cambria Math" w:eastAsia="Times New Roman" w:hAnsi="Cambria Math" w:cs="Times New Roman"/>
                          <w:b/>
                          <w:i/>
                          <w:sz w:val="24"/>
                          <w:szCs w:val="24"/>
                          <w:lang w:eastAsia="en-US"/>
                        </w:rPr>
                      </m:ctrlPr>
                    </m:accPr>
                    <m:e>
                      <m:r>
                        <m:rPr>
                          <m:sty m:val="bi"/>
                        </m:rPr>
                        <w:rPr>
                          <w:rFonts w:ascii="Cambria Math" w:eastAsia="Times New Roman" w:hAnsi="Cambria Math" w:cs="Times New Roman"/>
                          <w:sz w:val="24"/>
                          <w:szCs w:val="24"/>
                          <w:lang w:eastAsia="en-US"/>
                        </w:rPr>
                        <m:t>V</m:t>
                      </m:r>
                    </m:e>
                  </m:acc>
                </m:e>
                <m:sub>
                  <m:r>
                    <m:rPr>
                      <m:sty m:val="bi"/>
                    </m:rPr>
                    <w:rPr>
                      <w:rFonts w:ascii="Cambria Math" w:eastAsia="Times New Roman" w:hAnsi="Cambria Math" w:cs="Times New Roman"/>
                      <w:sz w:val="24"/>
                      <w:szCs w:val="24"/>
                      <w:lang w:eastAsia="en-US"/>
                    </w:rPr>
                    <m:t>solution</m:t>
                  </m:r>
                </m:sub>
              </m:sSub>
            </m:oMath>
            <w:r w:rsidR="00201D3A" w:rsidRPr="00201D3A">
              <w:rPr>
                <w:rFonts w:ascii="Times New Roman" w:eastAsia="Times New Roman" w:hAnsi="Times New Roman" w:cs="Times New Roman"/>
                <w:b/>
                <w:sz w:val="24"/>
                <w:szCs w:val="24"/>
                <w:lang w:eastAsia="en-US"/>
              </w:rPr>
              <w:t xml:space="preserve"> (m</w:t>
            </w:r>
            <w:r w:rsidR="00201D3A" w:rsidRPr="00201D3A">
              <w:rPr>
                <w:rFonts w:ascii="Times New Roman" w:eastAsia="Times New Roman" w:hAnsi="Times New Roman" w:cs="Times New Roman"/>
                <w:b/>
                <w:sz w:val="24"/>
                <w:szCs w:val="24"/>
                <w:vertAlign w:val="superscript"/>
                <w:lang w:eastAsia="en-US"/>
              </w:rPr>
              <w:t>3</w:t>
            </w:r>
            <w:r w:rsidR="00201D3A" w:rsidRPr="00201D3A">
              <w:rPr>
                <w:rFonts w:ascii="Times New Roman" w:eastAsia="Times New Roman" w:hAnsi="Times New Roman" w:cs="Times New Roman"/>
                <w:b/>
                <w:sz w:val="24"/>
                <w:szCs w:val="24"/>
                <w:lang w:eastAsia="en-US"/>
              </w:rPr>
              <w:t>/s)</w:t>
            </w:r>
          </w:p>
        </w:tc>
        <w:tc>
          <w:tcPr>
            <w:tcW w:w="126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P</w:t>
            </w:r>
          </w:p>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(kW)</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Cost</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($/yr)</w:t>
            </w:r>
          </w:p>
        </w:tc>
      </w:tr>
      <w:tr w:rsidR="00201D3A" w:rsidRPr="00201D3A" w:rsidTr="00201D3A">
        <w:tc>
          <w:tcPr>
            <w:tcW w:w="415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B. braunii </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0.033</w:t>
            </w:r>
          </w:p>
        </w:tc>
        <w:tc>
          <w:tcPr>
            <w:tcW w:w="126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1,200</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710,000</w:t>
            </w:r>
          </w:p>
        </w:tc>
      </w:tr>
      <w:tr w:rsidR="00201D3A" w:rsidRPr="00201D3A" w:rsidTr="00201D3A">
        <w:trPr>
          <w:trHeight w:val="188"/>
        </w:trPr>
        <w:tc>
          <w:tcPr>
            <w:tcW w:w="415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P. tricornutum</w:t>
            </w:r>
            <w:r w:rsidRPr="00201D3A">
              <w:rPr>
                <w:rFonts w:ascii="Times New Roman" w:eastAsia="Times New Roman" w:hAnsi="Times New Roman" w:cs="Times New Roman"/>
                <w:sz w:val="24"/>
                <w:szCs w:val="24"/>
                <w:lang w:eastAsia="en-US"/>
              </w:rPr>
              <w:t xml:space="preserve"> </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0.25</w:t>
            </w:r>
          </w:p>
        </w:tc>
        <w:tc>
          <w:tcPr>
            <w:tcW w:w="126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33,000</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19 mil</w:t>
            </w:r>
          </w:p>
        </w:tc>
      </w:tr>
      <w:tr w:rsidR="00201D3A" w:rsidRPr="00201D3A" w:rsidTr="00201D3A">
        <w:tc>
          <w:tcPr>
            <w:tcW w:w="415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Synechocystis</w:t>
            </w:r>
            <w:r w:rsidRPr="00201D3A">
              <w:rPr>
                <w:rFonts w:ascii="Times New Roman" w:eastAsia="Times New Roman" w:hAnsi="Times New Roman" w:cs="Times New Roman"/>
                <w:sz w:val="24"/>
                <w:szCs w:val="24"/>
                <w:lang w:eastAsia="en-US"/>
              </w:rPr>
              <w:t xml:space="preserve"> sp. PCC6803</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0.13</w:t>
            </w:r>
          </w:p>
        </w:tc>
        <w:tc>
          <w:tcPr>
            <w:tcW w:w="126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8,400</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4.9 mil</w:t>
            </w:r>
          </w:p>
        </w:tc>
      </w:tr>
      <w:tr w:rsidR="00201D3A" w:rsidRPr="00201D3A" w:rsidTr="00201D3A">
        <w:tc>
          <w:tcPr>
            <w:tcW w:w="415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Scale-up B: </w:t>
            </w:r>
            <w:r w:rsidRPr="00201D3A">
              <w:rPr>
                <w:rFonts w:ascii="Times New Roman" w:eastAsia="Times New Roman" w:hAnsi="Times New Roman" w:cs="Times New Roman"/>
                <w:i/>
                <w:sz w:val="24"/>
                <w:szCs w:val="24"/>
                <w:lang w:eastAsia="en-US"/>
              </w:rPr>
              <w:t>P. tricornutum</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0.0014</w:t>
            </w:r>
          </w:p>
        </w:tc>
        <w:tc>
          <w:tcPr>
            <w:tcW w:w="126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11</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6,300</w:t>
            </w:r>
          </w:p>
        </w:tc>
      </w:tr>
    </w:tbl>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Two transfer pumps are required for each scale-up photobioreactor. One pump transfers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aqueous solution from the reservoir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to the photobioreactor; the other transfers the solution back to the reservoir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from the photobioreactor. Therefore, the costs in Table 9.10 are doubled.</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136" w:name="_Toc387095304"/>
      <w:r w:rsidRPr="00201D3A">
        <w:rPr>
          <w:rFonts w:ascii="Times New Roman" w:eastAsia="Times New Roman" w:hAnsi="Times New Roman" w:cs="Times New Roman"/>
          <w:b/>
          <w:bCs/>
          <w:lang w:eastAsia="en-US"/>
        </w:rPr>
        <w:t>CO</w:t>
      </w:r>
      <w:r w:rsidRPr="00201D3A">
        <w:rPr>
          <w:rFonts w:ascii="Times New Roman" w:eastAsia="Times New Roman" w:hAnsi="Times New Roman" w:cs="Times New Roman"/>
          <w:b/>
          <w:bCs/>
          <w:vertAlign w:val="subscript"/>
          <w:lang w:eastAsia="en-US"/>
        </w:rPr>
        <w:t>2</w:t>
      </w:r>
      <w:r w:rsidRPr="00201D3A">
        <w:rPr>
          <w:rFonts w:ascii="Times New Roman" w:eastAsia="Times New Roman" w:hAnsi="Times New Roman" w:cs="Times New Roman"/>
          <w:b/>
          <w:bCs/>
          <w:lang w:eastAsia="en-US"/>
        </w:rPr>
        <w:t xml:space="preserve"> Absorption Column Spray Pump</w:t>
      </w:r>
      <w:bookmarkEnd w:id="136"/>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scale-up photobioreactors use an additional pump that was not used in the experimental design. Another spray pump is implemented in the scale-up design because the experiment found it difficult to share one pump to spray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w:t>
      </w:r>
      <w:r w:rsidRPr="00201D3A">
        <w:rPr>
          <w:rFonts w:ascii="Times New Roman" w:eastAsia="Times New Roman" w:hAnsi="Times New Roman" w:cs="Times New Roman"/>
          <w:i/>
          <w:sz w:val="24"/>
          <w:szCs w:val="24"/>
          <w:lang w:eastAsia="en-US"/>
        </w:rPr>
        <w:t>and</w:t>
      </w:r>
      <w:r w:rsidRPr="00201D3A">
        <w:rPr>
          <w:rFonts w:ascii="Times New Roman" w:eastAsia="Times New Roman" w:hAnsi="Times New Roman" w:cs="Times New Roman"/>
          <w:sz w:val="24"/>
          <w:szCs w:val="24"/>
          <w:lang w:eastAsia="en-US"/>
        </w:rPr>
        <w:t xml:space="preserve"> transfer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aqueous solution to the photobioreactor. To simplify the process, the scale-up photobioreactors designate each of the two flows to its own pump.</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rate at which the alkaline solution is sprayed down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is scaled up by assuming the following concerning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w:t>
      </w:r>
    </w:p>
    <w:p w:rsidR="00201D3A" w:rsidRPr="00201D3A" w:rsidRDefault="00201D3A" w:rsidP="00201D3A">
      <w:pPr>
        <w:numPr>
          <w:ilvl w:val="0"/>
          <w:numId w:val="5"/>
        </w:numPr>
        <w:spacing w:after="0" w:line="48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The volume of the column increases proportionally to the increase in the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flow rate.</w:t>
      </w:r>
    </w:p>
    <w:p w:rsidR="00201D3A" w:rsidRPr="00201D3A" w:rsidRDefault="00201D3A" w:rsidP="00201D3A">
      <w:pPr>
        <w:numPr>
          <w:ilvl w:val="0"/>
          <w:numId w:val="5"/>
        </w:numPr>
        <w:spacing w:after="0" w:line="48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The height-radius proportion of the column remains constant.</w:t>
      </w:r>
    </w:p>
    <w:p w:rsidR="00201D3A" w:rsidRPr="00201D3A" w:rsidRDefault="00201D3A" w:rsidP="00201D3A">
      <w:pPr>
        <w:numPr>
          <w:ilvl w:val="0"/>
          <w:numId w:val="5"/>
        </w:numPr>
        <w:spacing w:after="0" w:line="48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The flux of the alkaline solution through the column increases proportionally to the increase in the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flux through the column using the scaled-up cross-sectional area.</w:t>
      </w:r>
    </w:p>
    <w:p w:rsidR="00201D3A" w:rsidRPr="00201D3A" w:rsidRDefault="00201D3A" w:rsidP="00201D3A">
      <w:pPr>
        <w:spacing w:after="0" w:line="480" w:lineRule="auto"/>
        <w:ind w:firstLine="36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assumptions apply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flow rates instead of the biogas flow rates because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composition of the gas in the pilot study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spray absorption column (40%) is different from that of the scale-up photobioreactors (30%). Because the study focuses on the removal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flux is used to scale up the systems proportionally. </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experimental design treated 3.15 x 10</w:t>
      </w:r>
      <w:r w:rsidRPr="00201D3A">
        <w:rPr>
          <w:rFonts w:ascii="Times New Roman" w:eastAsia="Times New Roman" w:hAnsi="Times New Roman" w:cs="Times New Roman"/>
          <w:sz w:val="24"/>
          <w:szCs w:val="24"/>
          <w:vertAlign w:val="superscript"/>
          <w:lang w:eastAsia="en-US"/>
        </w:rPr>
        <w:t>-6</w:t>
      </w:r>
      <w:r w:rsidRPr="00201D3A">
        <w:rPr>
          <w:rFonts w:ascii="Times New Roman" w:eastAsia="Times New Roman" w:hAnsi="Times New Roman" w:cs="Times New Roman"/>
          <w:sz w:val="24"/>
          <w:szCs w:val="24"/>
          <w:lang w:eastAsia="en-US"/>
        </w:rPr>
        <w:t xml:space="preserve">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the scale-up photobioreactors treat 0.34 and 0.0019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for the scale-up A and scale-up B, respectively. Applying the first and second assumptions, the volumes, radius, and height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columns are found. </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flux is calculated by dividing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flow rate by the cross-sectional area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flux in the experimental design was 4.0 x 10</w:t>
      </w:r>
      <w:r w:rsidRPr="00201D3A">
        <w:rPr>
          <w:rFonts w:ascii="Times New Roman" w:eastAsia="Times New Roman" w:hAnsi="Times New Roman" w:cs="Times New Roman"/>
          <w:sz w:val="24"/>
          <w:szCs w:val="24"/>
          <w:vertAlign w:val="superscript"/>
          <w:lang w:eastAsia="en-US"/>
        </w:rPr>
        <w:t>-4</w:t>
      </w:r>
      <w:r w:rsidRPr="00201D3A">
        <w:rPr>
          <w:rFonts w:ascii="Times New Roman" w:eastAsia="Times New Roman" w:hAnsi="Times New Roman" w:cs="Times New Roman"/>
          <w:sz w:val="24"/>
          <w:szCs w:val="24"/>
          <w:lang w:eastAsia="en-US"/>
        </w:rPr>
        <w:t xml:space="preserve"> m/s; it is 0.019 and 0.0034 m/s for the scale-up A and scale-up B, respectively. The flow rate and flux of the alkaline solution in the experimental design was 8.33 x 10</w:t>
      </w:r>
      <w:r w:rsidRPr="00201D3A">
        <w:rPr>
          <w:rFonts w:ascii="Times New Roman" w:eastAsia="Times New Roman" w:hAnsi="Times New Roman" w:cs="Times New Roman"/>
          <w:sz w:val="24"/>
          <w:szCs w:val="24"/>
          <w:vertAlign w:val="superscript"/>
          <w:lang w:eastAsia="en-US"/>
        </w:rPr>
        <w:t>-6</w:t>
      </w:r>
      <w:r w:rsidRPr="00201D3A">
        <w:rPr>
          <w:rFonts w:ascii="Times New Roman" w:eastAsia="Times New Roman" w:hAnsi="Times New Roman" w:cs="Times New Roman"/>
          <w:sz w:val="24"/>
          <w:szCs w:val="24"/>
          <w:lang w:eastAsia="en-US"/>
        </w:rPr>
        <w:t xml:space="preserve"> m</w:t>
      </w:r>
      <w:r w:rsidRPr="00201D3A">
        <w:rPr>
          <w:rFonts w:ascii="Times New Roman" w:eastAsia="Times New Roman" w:hAnsi="Times New Roman" w:cs="Times New Roman"/>
          <w:sz w:val="24"/>
          <w:szCs w:val="24"/>
          <w:vertAlign w:val="superscript"/>
          <w:lang w:eastAsia="en-US"/>
        </w:rPr>
        <w:t>3</w:t>
      </w:r>
      <w:r w:rsidRPr="00201D3A">
        <w:rPr>
          <w:rFonts w:ascii="Times New Roman" w:eastAsia="Times New Roman" w:hAnsi="Times New Roman" w:cs="Times New Roman"/>
          <w:sz w:val="24"/>
          <w:szCs w:val="24"/>
          <w:lang w:eastAsia="en-US"/>
        </w:rPr>
        <w:t>/s and 0.0011 m/s, respectively. By applying the third assumption, the fluxes of the alkaline solution in the scale-up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are 0.050 m/s and 0.0090 m/s for the scale-up A and scale-up B, respectively. The flow rates of the alkaline solution are then found and listed in Table 9.11. </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powers required to operate this pump are cal</w:t>
      </w:r>
      <w:r w:rsidR="000373BB">
        <w:rPr>
          <w:rFonts w:ascii="Times New Roman" w:eastAsia="Times New Roman" w:hAnsi="Times New Roman" w:cs="Times New Roman"/>
          <w:sz w:val="24"/>
          <w:szCs w:val="24"/>
          <w:lang w:eastAsia="en-US"/>
        </w:rPr>
        <w:t>culated according to Equation 9.10</w:t>
      </w:r>
      <w:r w:rsidRPr="00201D3A">
        <w:rPr>
          <w:rFonts w:ascii="Times New Roman" w:eastAsia="Times New Roman" w:hAnsi="Times New Roman" w:cs="Times New Roman"/>
          <w:sz w:val="24"/>
          <w:szCs w:val="24"/>
          <w:lang w:eastAsia="en-US"/>
        </w:rPr>
        <w:t xml:space="preserve"> and tabulated in Table 9.11. Assume the pressure is solely due to the h</w:t>
      </w:r>
      <w:r w:rsidRPr="00201D3A">
        <w:rPr>
          <w:rFonts w:ascii="Times New Roman" w:eastAsia="Times New Roman" w:hAnsi="Times New Roman" w:cs="Times New Roman"/>
          <w:sz w:val="24"/>
          <w:szCs w:val="24"/>
          <w:vertAlign w:val="subscript"/>
          <w:lang w:eastAsia="en-US"/>
        </w:rPr>
        <w:t>scale</w:t>
      </w:r>
      <w:r w:rsidRPr="00201D3A">
        <w:rPr>
          <w:rFonts w:ascii="Times New Roman" w:eastAsia="Times New Roman" w:hAnsi="Times New Roman" w:cs="Times New Roman"/>
          <w:sz w:val="24"/>
          <w:szCs w:val="24"/>
          <w:lang w:eastAsia="en-US"/>
        </w:rPr>
        <w:t xml:space="preserve">, and the density is close to that of water. The flow rate Q is given by </w:t>
      </w:r>
      <m:oMath>
        <m:sSub>
          <m:sSubPr>
            <m:ctrlPr>
              <w:rPr>
                <w:rFonts w:ascii="Cambria Math" w:eastAsia="Times New Roman" w:hAnsi="Cambria Math" w:cs="Times New Roman"/>
                <w:i/>
                <w:sz w:val="24"/>
                <w:szCs w:val="24"/>
                <w:lang w:eastAsia="en-US"/>
              </w:rPr>
            </m:ctrlPr>
          </m:sSubPr>
          <m:e>
            <m:acc>
              <m:accPr>
                <m:chr m:val="̇"/>
                <m:ctrlPr>
                  <w:rPr>
                    <w:rFonts w:ascii="Cambria Math" w:eastAsia="Times New Roman" w:hAnsi="Cambria Math" w:cs="Times New Roman"/>
                    <w:i/>
                    <w:sz w:val="24"/>
                    <w:szCs w:val="24"/>
                    <w:lang w:eastAsia="en-US"/>
                  </w:rPr>
                </m:ctrlPr>
              </m:accPr>
              <m:e>
                <m:r>
                  <w:rPr>
                    <w:rFonts w:ascii="Cambria Math" w:eastAsia="Times New Roman" w:hAnsi="Cambria Math" w:cs="Times New Roman"/>
                    <w:sz w:val="24"/>
                    <w:szCs w:val="24"/>
                    <w:lang w:eastAsia="en-US"/>
                  </w:rPr>
                  <m:t>V</m:t>
                </m:r>
              </m:e>
            </m:acc>
          </m:e>
          <m:sub>
            <m:r>
              <w:rPr>
                <w:rFonts w:ascii="Cambria Math" w:eastAsia="Times New Roman" w:hAnsi="Cambria Math" w:cs="Times New Roman"/>
                <w:sz w:val="24"/>
                <w:szCs w:val="24"/>
                <w:lang w:eastAsia="en-US"/>
              </w:rPr>
              <m:t>spray</m:t>
            </m:r>
          </m:sub>
        </m:sSub>
      </m:oMath>
      <w:r w:rsidRPr="00201D3A">
        <w:rPr>
          <w:rFonts w:ascii="Times New Roman" w:eastAsia="Times New Roman" w:hAnsi="Times New Roman" w:cs="Times New Roman"/>
          <w:sz w:val="24"/>
          <w:szCs w:val="24"/>
          <w:lang w:eastAsia="en-US"/>
        </w:rPr>
        <w:t>. The costs to power the pumps are found by multiplying the powers by the cost of electricity, estimated to be $0.0662 per kWhr.</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9.11.</w:t>
      </w:r>
      <w:r w:rsidRPr="00201D3A">
        <w:rPr>
          <w:rFonts w:ascii="Times New Roman" w:eastAsia="Times New Roman" w:hAnsi="Times New Roman" w:cs="Times New Roman"/>
          <w:sz w:val="24"/>
          <w:szCs w:val="24"/>
          <w:lang w:eastAsia="en-US"/>
        </w:rPr>
        <w:t xml:space="preserve"> Scale-up of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columns.</w:t>
      </w:r>
    </w:p>
    <w:tbl>
      <w:tblPr>
        <w:tblW w:w="7575" w:type="dxa"/>
        <w:tblLayout w:type="fixed"/>
        <w:tblLook w:val="04A0" w:firstRow="1" w:lastRow="0" w:firstColumn="1" w:lastColumn="0" w:noHBand="0" w:noVBand="1"/>
      </w:tblPr>
      <w:tblGrid>
        <w:gridCol w:w="2086"/>
        <w:gridCol w:w="809"/>
        <w:gridCol w:w="720"/>
        <w:gridCol w:w="900"/>
        <w:gridCol w:w="990"/>
        <w:gridCol w:w="990"/>
        <w:gridCol w:w="1080"/>
      </w:tblGrid>
      <w:tr w:rsidR="00201D3A" w:rsidRPr="00201D3A" w:rsidTr="00201D3A">
        <w:tc>
          <w:tcPr>
            <w:tcW w:w="208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Scale of photobioreactor</w:t>
            </w:r>
          </w:p>
        </w:tc>
        <w:tc>
          <w:tcPr>
            <w:tcW w:w="81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r</w:t>
            </w:r>
            <w:r w:rsidRPr="00201D3A">
              <w:rPr>
                <w:rFonts w:ascii="Times New Roman" w:eastAsia="Times New Roman" w:hAnsi="Times New Roman" w:cs="Times New Roman"/>
                <w:b/>
                <w:sz w:val="24"/>
                <w:szCs w:val="24"/>
                <w:vertAlign w:val="subscript"/>
                <w:lang w:eastAsia="en-US"/>
              </w:rPr>
              <w:t>scale</w:t>
            </w:r>
            <w:r w:rsidRPr="00201D3A">
              <w:rPr>
                <w:rFonts w:ascii="Times New Roman" w:eastAsia="Times New Roman" w:hAnsi="Times New Roman" w:cs="Times New Roman"/>
                <w:b/>
                <w:sz w:val="24"/>
                <w:szCs w:val="24"/>
                <w:lang w:eastAsia="en-US"/>
              </w:rPr>
              <w:t xml:space="preserve"> </w:t>
            </w:r>
          </w:p>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(m)</w:t>
            </w:r>
          </w:p>
        </w:tc>
        <w:tc>
          <w:tcPr>
            <w:tcW w:w="72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h</w:t>
            </w:r>
            <w:r w:rsidRPr="00201D3A">
              <w:rPr>
                <w:rFonts w:ascii="Times New Roman" w:eastAsia="Times New Roman" w:hAnsi="Times New Roman" w:cs="Times New Roman"/>
                <w:b/>
                <w:sz w:val="24"/>
                <w:szCs w:val="24"/>
                <w:vertAlign w:val="subscript"/>
                <w:lang w:eastAsia="en-US"/>
              </w:rPr>
              <w:t>scale</w:t>
            </w:r>
            <w:r w:rsidRPr="00201D3A">
              <w:rPr>
                <w:rFonts w:ascii="Times New Roman" w:eastAsia="Times New Roman" w:hAnsi="Times New Roman" w:cs="Times New Roman"/>
                <w:b/>
                <w:sz w:val="24"/>
                <w:szCs w:val="24"/>
                <w:lang w:eastAsia="en-US"/>
              </w:rPr>
              <w:t xml:space="preserve"> </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Times New Roman" w:hAnsi="Times New Roman" w:cs="Times New Roman"/>
                <w:b/>
                <w:sz w:val="24"/>
                <w:szCs w:val="24"/>
                <w:lang w:eastAsia="en-US"/>
              </w:rPr>
              <w:t>(m)</w:t>
            </w:r>
          </w:p>
        </w:tc>
        <w:tc>
          <w:tcPr>
            <w:tcW w:w="90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vertAlign w:val="subscript"/>
                <w:lang w:eastAsia="en-US"/>
              </w:rPr>
            </w:pPr>
            <w:r w:rsidRPr="00201D3A">
              <w:rPr>
                <w:rFonts w:ascii="Times New Roman" w:eastAsia="Times New Roman" w:hAnsi="Times New Roman" w:cs="Times New Roman"/>
                <w:b/>
                <w:sz w:val="24"/>
                <w:szCs w:val="24"/>
                <w:lang w:eastAsia="en-US"/>
              </w:rPr>
              <w:t>A</w:t>
            </w:r>
            <w:r w:rsidRPr="00201D3A">
              <w:rPr>
                <w:rFonts w:ascii="Times New Roman" w:eastAsia="Times New Roman" w:hAnsi="Times New Roman" w:cs="Times New Roman"/>
                <w:b/>
                <w:sz w:val="24"/>
                <w:szCs w:val="24"/>
                <w:vertAlign w:val="subscript"/>
                <w:lang w:eastAsia="en-US"/>
              </w:rPr>
              <w:t xml:space="preserve">scale </w:t>
            </w:r>
          </w:p>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(m^2)</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B103F3" w:rsidP="00201D3A">
            <w:pPr>
              <w:tabs>
                <w:tab w:val="right" w:pos="3942"/>
              </w:tabs>
              <w:spacing w:after="0" w:line="240" w:lineRule="auto"/>
              <w:jc w:val="center"/>
              <w:rPr>
                <w:rFonts w:ascii="Times New Roman" w:eastAsia="Times New Roman" w:hAnsi="Times New Roman" w:cs="Times New Roman"/>
                <w:b/>
                <w:sz w:val="24"/>
                <w:szCs w:val="24"/>
                <w:lang w:eastAsia="en-US"/>
              </w:rPr>
            </w:pPr>
            <m:oMath>
              <m:sSub>
                <m:sSubPr>
                  <m:ctrlPr>
                    <w:rPr>
                      <w:rFonts w:ascii="Cambria Math" w:eastAsia="Times New Roman" w:hAnsi="Cambria Math" w:cs="Times New Roman"/>
                      <w:b/>
                      <w:i/>
                      <w:sz w:val="24"/>
                      <w:szCs w:val="24"/>
                      <w:lang w:eastAsia="en-US"/>
                    </w:rPr>
                  </m:ctrlPr>
                </m:sSubPr>
                <m:e>
                  <m:acc>
                    <m:accPr>
                      <m:chr m:val="̇"/>
                      <m:ctrlPr>
                        <w:rPr>
                          <w:rFonts w:ascii="Cambria Math" w:eastAsia="Times New Roman" w:hAnsi="Cambria Math" w:cs="Times New Roman"/>
                          <w:b/>
                          <w:i/>
                          <w:sz w:val="24"/>
                          <w:szCs w:val="24"/>
                          <w:lang w:eastAsia="en-US"/>
                        </w:rPr>
                      </m:ctrlPr>
                    </m:accPr>
                    <m:e>
                      <m:r>
                        <m:rPr>
                          <m:sty m:val="bi"/>
                        </m:rPr>
                        <w:rPr>
                          <w:rFonts w:ascii="Cambria Math" w:eastAsia="Times New Roman" w:hAnsi="Cambria Math" w:cs="Times New Roman"/>
                          <w:sz w:val="24"/>
                          <w:szCs w:val="24"/>
                          <w:lang w:eastAsia="en-US"/>
                        </w:rPr>
                        <m:t>V</m:t>
                      </m:r>
                    </m:e>
                  </m:acc>
                </m:e>
                <m:sub>
                  <m:r>
                    <m:rPr>
                      <m:sty m:val="bi"/>
                    </m:rPr>
                    <w:rPr>
                      <w:rFonts w:ascii="Cambria Math" w:eastAsia="Times New Roman" w:hAnsi="Cambria Math" w:cs="Times New Roman"/>
                      <w:sz w:val="24"/>
                      <w:szCs w:val="24"/>
                      <w:lang w:eastAsia="en-US"/>
                    </w:rPr>
                    <m:t>spray</m:t>
                  </m:r>
                </m:sub>
              </m:sSub>
            </m:oMath>
            <w:r w:rsidR="00201D3A" w:rsidRPr="00201D3A">
              <w:rPr>
                <w:rFonts w:ascii="Times New Roman" w:eastAsia="Times New Roman" w:hAnsi="Times New Roman" w:cs="Times New Roman"/>
                <w:b/>
                <w:sz w:val="24"/>
                <w:szCs w:val="24"/>
                <w:lang w:eastAsia="en-US"/>
              </w:rPr>
              <w:t xml:space="preserve"> (m</w:t>
            </w:r>
            <w:r w:rsidR="00201D3A" w:rsidRPr="00201D3A">
              <w:rPr>
                <w:rFonts w:ascii="Times New Roman" w:eastAsia="Times New Roman" w:hAnsi="Times New Roman" w:cs="Times New Roman"/>
                <w:b/>
                <w:sz w:val="24"/>
                <w:szCs w:val="24"/>
                <w:vertAlign w:val="superscript"/>
                <w:lang w:eastAsia="en-US"/>
              </w:rPr>
              <w:t>3</w:t>
            </w:r>
            <w:r w:rsidR="00201D3A" w:rsidRPr="00201D3A">
              <w:rPr>
                <w:rFonts w:ascii="Times New Roman" w:eastAsia="Times New Roman" w:hAnsi="Times New Roman" w:cs="Times New Roman"/>
                <w:b/>
                <w:sz w:val="24"/>
                <w:szCs w:val="24"/>
                <w:lang w:eastAsia="en-US"/>
              </w:rPr>
              <w:t>/s)</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P</w:t>
            </w:r>
          </w:p>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(kW)</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Cost</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($/yr)</w:t>
            </w:r>
          </w:p>
        </w:tc>
      </w:tr>
      <w:tr w:rsidR="00201D3A" w:rsidRPr="00201D3A" w:rsidTr="00201D3A">
        <w:tc>
          <w:tcPr>
            <w:tcW w:w="208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w:t>
            </w:r>
          </w:p>
        </w:tc>
        <w:tc>
          <w:tcPr>
            <w:tcW w:w="81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2.4</w:t>
            </w:r>
          </w:p>
        </w:tc>
        <w:tc>
          <w:tcPr>
            <w:tcW w:w="72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24</w:t>
            </w:r>
          </w:p>
        </w:tc>
        <w:tc>
          <w:tcPr>
            <w:tcW w:w="90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18</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0.90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350</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200,000</w:t>
            </w:r>
          </w:p>
        </w:tc>
      </w:tr>
      <w:tr w:rsidR="00201D3A" w:rsidRPr="00201D3A" w:rsidTr="00201D3A">
        <w:tc>
          <w:tcPr>
            <w:tcW w:w="2088"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B</w:t>
            </w:r>
          </w:p>
        </w:tc>
        <w:tc>
          <w:tcPr>
            <w:tcW w:w="81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0.42</w:t>
            </w:r>
          </w:p>
        </w:tc>
        <w:tc>
          <w:tcPr>
            <w:tcW w:w="72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4.2</w:t>
            </w:r>
          </w:p>
        </w:tc>
        <w:tc>
          <w:tcPr>
            <w:tcW w:w="90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0.56</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0.0050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2.0</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1,100</w:t>
            </w:r>
          </w:p>
        </w:tc>
      </w:tr>
    </w:tbl>
    <w:p w:rsidR="00201D3A" w:rsidRPr="00201D3A" w:rsidRDefault="00201D3A" w:rsidP="00201D3A">
      <w:pPr>
        <w:spacing w:after="0" w:line="48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All scale-up A systems have the same cost associated with this particular pump because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flow rate entering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columns are equal. Hence, the difference in algal species does not make any difference for this case.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This alkaline solution transfer system requires two pumps. One sprays the solution from the alkaline solution reservoir down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absorption column; the other transfers the solution from the column back to the reservoir. Therefore, the costs in Table 9.11 are doubled.</w:t>
      </w: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137" w:name="_Toc387095305"/>
      <w:r w:rsidRPr="00201D3A">
        <w:rPr>
          <w:rFonts w:ascii="Times New Roman" w:eastAsia="Times New Roman" w:hAnsi="Times New Roman" w:cs="Times New Roman"/>
          <w:b/>
          <w:bCs/>
          <w:lang w:eastAsia="en-US"/>
        </w:rPr>
        <w:t>Lights</w:t>
      </w:r>
      <w:bookmarkEnd w:id="137"/>
    </w:p>
    <w:p w:rsidR="00201D3A" w:rsidRPr="00201D3A" w:rsidRDefault="00201D3A" w:rsidP="00A967BB">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Lights are scaled up based on the intensity of light absorbed by the algae in the photobioreactors. The illuminance in the experimental design was 1,440 lux. The power required to power the lights can be calculated using</w:t>
      </w:r>
    </w:p>
    <w:p w:rsidR="00201D3A" w:rsidRPr="00201D3A" w:rsidRDefault="00201D3A" w:rsidP="00201D3A">
      <w:pPr>
        <w:spacing w:after="0" w:line="480" w:lineRule="auto"/>
        <w:jc w:val="center"/>
        <w:rPr>
          <w:rFonts w:ascii="Times New Roman" w:eastAsia="Times New Roman" w:hAnsi="Times New Roman" w:cs="Times New Roman"/>
          <w:sz w:val="24"/>
          <w:szCs w:val="24"/>
          <w:lang w:eastAsia="en-US"/>
        </w:rPr>
      </w:pPr>
      <m:oMath>
        <m:r>
          <w:rPr>
            <w:rFonts w:ascii="Cambria Math" w:eastAsia="Times New Roman" w:hAnsi="Cambria Math" w:cs="Times New Roman"/>
            <w:sz w:val="24"/>
            <w:szCs w:val="24"/>
            <w:lang w:eastAsia="en-US"/>
          </w:rPr>
          <m:t xml:space="preserve">P= </m:t>
        </m:r>
        <m:f>
          <m:fPr>
            <m:ctrlPr>
              <w:rPr>
                <w:rFonts w:ascii="Cambria Math" w:eastAsia="Times New Roman" w:hAnsi="Cambria Math" w:cs="Times New Roman"/>
                <w:i/>
                <w:sz w:val="24"/>
                <w:szCs w:val="24"/>
                <w:lang w:eastAsia="en-US"/>
              </w:rPr>
            </m:ctrlPr>
          </m:fPr>
          <m:num>
            <m:sSub>
              <m:sSubPr>
                <m:ctrlPr>
                  <w:rPr>
                    <w:rFonts w:ascii="Cambria Math" w:eastAsia="Times New Roman" w:hAnsi="Cambria Math" w:cs="Times New Roman"/>
                    <w:i/>
                    <w:sz w:val="24"/>
                    <w:szCs w:val="24"/>
                    <w:lang w:eastAsia="en-US"/>
                  </w:rPr>
                </m:ctrlPr>
              </m:sSubPr>
              <m:e>
                <m:r>
                  <w:rPr>
                    <w:rFonts w:ascii="Cambria Math" w:eastAsia="Times New Roman" w:hAnsi="Cambria Math" w:cs="Times New Roman"/>
                    <w:sz w:val="24"/>
                    <w:szCs w:val="24"/>
                    <w:lang w:eastAsia="en-US"/>
                  </w:rPr>
                  <m:t>E</m:t>
                </m:r>
              </m:e>
              <m:sub>
                <m:r>
                  <w:rPr>
                    <w:rFonts w:ascii="Cambria Math" w:eastAsia="Times New Roman" w:hAnsi="Cambria Math" w:cs="Times New Roman"/>
                    <w:sz w:val="24"/>
                    <w:szCs w:val="24"/>
                    <w:lang w:eastAsia="en-US"/>
                  </w:rPr>
                  <m:t>v</m:t>
                </m:r>
              </m:sub>
            </m:sSub>
            <m:r>
              <w:rPr>
                <w:rFonts w:ascii="Cambria Math" w:eastAsia="Times New Roman" w:hAnsi="Cambria Math" w:cs="Times New Roman"/>
                <w:sz w:val="24"/>
                <w:szCs w:val="24"/>
                <w:lang w:eastAsia="en-US"/>
              </w:rPr>
              <m:t xml:space="preserve"> x A</m:t>
            </m:r>
          </m:num>
          <m:den>
            <m:r>
              <w:rPr>
                <w:rFonts w:ascii="Cambria Math" w:eastAsia="Times New Roman" w:hAnsi="Cambria Math" w:cs="Times New Roman"/>
                <w:sz w:val="24"/>
                <w:szCs w:val="24"/>
                <w:lang w:eastAsia="en-US"/>
              </w:rPr>
              <m:t>η</m:t>
            </m:r>
          </m:den>
        </m:f>
      </m:oMath>
      <w:r w:rsidRPr="00201D3A">
        <w:rPr>
          <w:rFonts w:ascii="Times New Roman" w:eastAsia="Times New Roman" w:hAnsi="Times New Roman" w:cs="Times New Roman"/>
          <w:sz w:val="24"/>
          <w:szCs w:val="24"/>
          <w:lang w:eastAsia="en-US"/>
        </w:rPr>
        <w:tab/>
      </w:r>
      <w:r w:rsidRPr="00201D3A">
        <w:rPr>
          <w:rFonts w:ascii="Times New Roman" w:eastAsia="Times New Roman" w:hAnsi="Times New Roman" w:cs="Times New Roman"/>
          <w:sz w:val="24"/>
          <w:szCs w:val="24"/>
          <w:lang w:eastAsia="en-US"/>
        </w:rPr>
        <w:tab/>
      </w:r>
      <w:r w:rsidR="0022520A">
        <w:rPr>
          <w:rFonts w:ascii="Times New Roman" w:eastAsia="Times New Roman" w:hAnsi="Times New Roman" w:cs="Times New Roman"/>
          <w:sz w:val="24"/>
          <w:szCs w:val="24"/>
          <w:lang w:eastAsia="en-US"/>
        </w:rPr>
        <w:tab/>
      </w:r>
      <w:r w:rsidR="0022520A">
        <w:rPr>
          <w:rFonts w:ascii="Times New Roman" w:eastAsia="Times New Roman" w:hAnsi="Times New Roman" w:cs="Times New Roman"/>
          <w:sz w:val="24"/>
          <w:szCs w:val="24"/>
          <w:lang w:eastAsia="en-US"/>
        </w:rPr>
        <w:tab/>
      </w:r>
      <w:r w:rsidR="0022520A">
        <w:rPr>
          <w:rFonts w:ascii="Times New Roman" w:eastAsia="Times New Roman" w:hAnsi="Times New Roman" w:cs="Times New Roman"/>
          <w:sz w:val="24"/>
          <w:szCs w:val="24"/>
          <w:lang w:eastAsia="en-US"/>
        </w:rPr>
        <w:tab/>
        <w:t>Eqn. 9.11</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where P is power [W], E</w:t>
      </w:r>
      <w:r w:rsidRPr="00201D3A">
        <w:rPr>
          <w:rFonts w:ascii="Times New Roman" w:eastAsia="Times New Roman" w:hAnsi="Times New Roman" w:cs="Times New Roman"/>
          <w:sz w:val="24"/>
          <w:szCs w:val="24"/>
          <w:vertAlign w:val="subscript"/>
          <w:lang w:eastAsia="en-US"/>
        </w:rPr>
        <w:t>v</w:t>
      </w:r>
      <w:r w:rsidRPr="00201D3A">
        <w:rPr>
          <w:rFonts w:ascii="Times New Roman" w:eastAsia="Times New Roman" w:hAnsi="Times New Roman" w:cs="Times New Roman"/>
          <w:sz w:val="24"/>
          <w:szCs w:val="24"/>
          <w:lang w:eastAsia="en-US"/>
        </w:rPr>
        <w:t xml:space="preserve"> is illuminance [lux], A is surface area [m</w:t>
      </w:r>
      <w:r w:rsidRPr="00201D3A">
        <w:rPr>
          <w:rFonts w:ascii="Times New Roman" w:eastAsia="Times New Roman" w:hAnsi="Times New Roman" w:cs="Times New Roman"/>
          <w:sz w:val="24"/>
          <w:szCs w:val="24"/>
          <w:vertAlign w:val="superscript"/>
          <w:lang w:eastAsia="en-US"/>
        </w:rPr>
        <w:t>2</w:t>
      </w:r>
      <w:r w:rsidRPr="00201D3A">
        <w:rPr>
          <w:rFonts w:ascii="Times New Roman" w:eastAsia="Times New Roman" w:hAnsi="Times New Roman" w:cs="Times New Roman"/>
          <w:sz w:val="24"/>
          <w:szCs w:val="24"/>
          <w:lang w:eastAsia="en-US"/>
        </w:rPr>
        <w:t>], and η is luminous efficacy [lm/W]. The typical η value for fluorescent light is estimated to be 60 lm/W. By multiplying the total height (h</w:t>
      </w:r>
      <w:r w:rsidRPr="00201D3A">
        <w:rPr>
          <w:rFonts w:ascii="Times New Roman" w:eastAsia="Times New Roman" w:hAnsi="Times New Roman" w:cs="Times New Roman"/>
          <w:sz w:val="24"/>
          <w:szCs w:val="24"/>
          <w:vertAlign w:val="subscript"/>
          <w:lang w:eastAsia="en-US"/>
        </w:rPr>
        <w:t>total</w:t>
      </w:r>
      <w:r w:rsidRPr="00201D3A">
        <w:rPr>
          <w:rFonts w:ascii="Times New Roman" w:eastAsia="Times New Roman" w:hAnsi="Times New Roman" w:cs="Times New Roman"/>
          <w:sz w:val="24"/>
          <w:szCs w:val="24"/>
          <w:lang w:eastAsia="en-US"/>
        </w:rPr>
        <w:t>) and circumference of the helix (c</w:t>
      </w:r>
      <w:r w:rsidRPr="00201D3A">
        <w:rPr>
          <w:rFonts w:ascii="Times New Roman" w:eastAsia="Times New Roman" w:hAnsi="Times New Roman" w:cs="Times New Roman"/>
          <w:sz w:val="24"/>
          <w:szCs w:val="24"/>
          <w:vertAlign w:val="subscript"/>
          <w:lang w:eastAsia="en-US"/>
        </w:rPr>
        <w:t>helix</w:t>
      </w:r>
      <w:r w:rsidRPr="00201D3A">
        <w:rPr>
          <w:rFonts w:ascii="Times New Roman" w:eastAsia="Times New Roman" w:hAnsi="Times New Roman" w:cs="Times New Roman"/>
          <w:sz w:val="24"/>
          <w:szCs w:val="24"/>
          <w:lang w:eastAsia="en-US"/>
        </w:rPr>
        <w:t xml:space="preserve">) of the photobioreactors, the surface area (A) can be found. The calculated powers for each scale-up photobioreactors are listed in Table 9.12. </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9.12.</w:t>
      </w:r>
      <w:r w:rsidRPr="00201D3A">
        <w:rPr>
          <w:rFonts w:ascii="Times New Roman" w:eastAsia="Times New Roman" w:hAnsi="Times New Roman" w:cs="Times New Roman"/>
          <w:sz w:val="24"/>
          <w:szCs w:val="24"/>
          <w:lang w:eastAsia="en-US"/>
        </w:rPr>
        <w:t xml:space="preserve"> Energy required to power and costs of the lights of the photobioreactors.</w:t>
      </w:r>
    </w:p>
    <w:tbl>
      <w:tblPr>
        <w:tblW w:w="6408" w:type="dxa"/>
        <w:tblLayout w:type="fixed"/>
        <w:tblLook w:val="04A0" w:firstRow="1" w:lastRow="0" w:firstColumn="1" w:lastColumn="0" w:noHBand="0" w:noVBand="1"/>
      </w:tblPr>
      <w:tblGrid>
        <w:gridCol w:w="2898"/>
        <w:gridCol w:w="1350"/>
        <w:gridCol w:w="990"/>
        <w:gridCol w:w="1170"/>
      </w:tblGrid>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Scale of photobioreactor</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A</w:t>
            </w:r>
          </w:p>
          <w:p w:rsidR="00201D3A" w:rsidRPr="00201D3A" w:rsidRDefault="00201D3A" w:rsidP="00201D3A">
            <w:pPr>
              <w:tabs>
                <w:tab w:val="right" w:pos="3942"/>
              </w:tabs>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(m</w:t>
            </w:r>
            <w:r w:rsidRPr="00201D3A">
              <w:rPr>
                <w:rFonts w:ascii="Times New Roman" w:eastAsia="Times New Roman" w:hAnsi="Times New Roman" w:cs="Times New Roman"/>
                <w:b/>
                <w:sz w:val="24"/>
                <w:szCs w:val="24"/>
                <w:vertAlign w:val="superscript"/>
                <w:lang w:eastAsia="en-US"/>
              </w:rPr>
              <w:t>2</w:t>
            </w:r>
            <w:r w:rsidRPr="00201D3A">
              <w:rPr>
                <w:rFonts w:ascii="Times New Roman" w:eastAsia="Times New Roman" w:hAnsi="Times New Roman" w:cs="Times New Roman"/>
                <w:b/>
                <w:sz w:val="24"/>
                <w:szCs w:val="24"/>
                <w:lang w:eastAsia="en-US"/>
              </w:rPr>
              <w:t xml:space="preserve"> x 10</w:t>
            </w:r>
            <w:r w:rsidRPr="00201D3A">
              <w:rPr>
                <w:rFonts w:ascii="Times New Roman" w:eastAsia="Times New Roman" w:hAnsi="Times New Roman" w:cs="Times New Roman"/>
                <w:b/>
                <w:sz w:val="24"/>
                <w:szCs w:val="24"/>
                <w:vertAlign w:val="superscript"/>
                <w:lang w:eastAsia="en-US"/>
              </w:rPr>
              <w:t>3</w:t>
            </w:r>
            <w:r w:rsidRPr="00201D3A">
              <w:rPr>
                <w:rFonts w:ascii="Times New Roman" w:eastAsia="Times New Roman" w:hAnsi="Times New Roman" w:cs="Times New Roman"/>
                <w:b/>
                <w:sz w:val="24"/>
                <w:szCs w:val="24"/>
                <w:lang w:eastAsia="en-US"/>
              </w:rPr>
              <w:t>)</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P</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(kW)</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 xml:space="preserve">Cost </w:t>
            </w:r>
          </w:p>
          <w:p w:rsidR="00201D3A" w:rsidRPr="00201D3A" w:rsidRDefault="00201D3A" w:rsidP="00201D3A">
            <w:pPr>
              <w:tabs>
                <w:tab w:val="right" w:pos="3942"/>
              </w:tabs>
              <w:spacing w:after="0" w:line="240" w:lineRule="auto"/>
              <w:jc w:val="center"/>
              <w:rPr>
                <w:rFonts w:ascii="Times New Roman" w:eastAsia="맑은 고딕" w:hAnsi="Times New Roman" w:cs="Times New Roman"/>
                <w:b/>
                <w:sz w:val="24"/>
                <w:szCs w:val="24"/>
                <w:lang w:eastAsia="en-US"/>
              </w:rPr>
            </w:pPr>
            <w:r w:rsidRPr="00201D3A">
              <w:rPr>
                <w:rFonts w:ascii="Times New Roman" w:eastAsia="맑은 고딕" w:hAnsi="Times New Roman" w:cs="Times New Roman"/>
                <w:b/>
                <w:sz w:val="24"/>
                <w:szCs w:val="24"/>
                <w:lang w:eastAsia="en-US"/>
              </w:rPr>
              <w:t>($/yr)</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B. braunii </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360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8,600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5.0 mil</w:t>
            </w:r>
          </w:p>
        </w:tc>
      </w:tr>
      <w:tr w:rsidR="00201D3A" w:rsidRPr="00201D3A" w:rsidTr="00201D3A">
        <w:trPr>
          <w:trHeight w:val="188"/>
        </w:trPr>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P. tricornutum</w:t>
            </w:r>
            <w:r w:rsidRPr="00201D3A">
              <w:rPr>
                <w:rFonts w:ascii="Times New Roman" w:eastAsia="Times New Roman" w:hAnsi="Times New Roman" w:cs="Times New Roman"/>
                <w:sz w:val="24"/>
                <w:szCs w:val="24"/>
                <w:lang w:eastAsia="en-US"/>
              </w:rPr>
              <w:t xml:space="preserve"> </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1,300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31,000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18 mil</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Synechocystis</w:t>
            </w:r>
            <w:r w:rsidRPr="00201D3A">
              <w:rPr>
                <w:rFonts w:ascii="Times New Roman" w:eastAsia="Times New Roman" w:hAnsi="Times New Roman" w:cs="Times New Roman"/>
                <w:sz w:val="24"/>
                <w:szCs w:val="24"/>
                <w:lang w:eastAsia="en-US"/>
              </w:rPr>
              <w:t xml:space="preserve"> sp. PCC6803</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610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15,000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8.7 mil</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Scale-up B: </w:t>
            </w:r>
            <w:r w:rsidRPr="00201D3A">
              <w:rPr>
                <w:rFonts w:ascii="Times New Roman" w:eastAsia="Times New Roman" w:hAnsi="Times New Roman" w:cs="Times New Roman"/>
                <w:i/>
                <w:sz w:val="24"/>
                <w:szCs w:val="24"/>
                <w:lang w:eastAsia="en-US"/>
              </w:rPr>
              <w:t>P. tricornutum</w:t>
            </w:r>
          </w:p>
        </w:tc>
        <w:tc>
          <w:tcPr>
            <w:tcW w:w="135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7.3</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180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100,000</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keepNext/>
        <w:spacing w:after="0" w:line="480" w:lineRule="auto"/>
        <w:outlineLvl w:val="2"/>
        <w:rPr>
          <w:rFonts w:ascii="Times New Roman" w:eastAsia="Times New Roman" w:hAnsi="Times New Roman" w:cs="Times New Roman"/>
          <w:b/>
          <w:bCs/>
          <w:lang w:eastAsia="en-US"/>
        </w:rPr>
      </w:pPr>
      <w:bookmarkStart w:id="138" w:name="_Toc387095306"/>
      <w:r w:rsidRPr="00201D3A">
        <w:rPr>
          <w:rFonts w:ascii="Times New Roman" w:eastAsia="Times New Roman" w:hAnsi="Times New Roman" w:cs="Times New Roman"/>
          <w:b/>
          <w:bCs/>
          <w:lang w:eastAsia="en-US"/>
        </w:rPr>
        <w:t>Total Operating Cost</w:t>
      </w:r>
      <w:bookmarkEnd w:id="138"/>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total operating costs associated with each scale-up design are given in Table 9.13. The costs due to the circulation pump are minimal compared to those of the other three operating costs. The lights are generally the highest operating costs followed by the NaOH costs.</w:t>
      </w:r>
    </w:p>
    <w:p w:rsidR="00201D3A" w:rsidRPr="00201D3A" w:rsidRDefault="00201D3A" w:rsidP="00201D3A">
      <w:pPr>
        <w:spacing w:after="0" w:line="240" w:lineRule="auto"/>
        <w:rPr>
          <w:rFonts w:ascii="Times New Roman" w:eastAsia="Times New Roman" w:hAnsi="Times New Roman" w:cs="Times New Roman"/>
          <w:b/>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9.13.</w:t>
      </w:r>
      <w:r w:rsidRPr="00201D3A">
        <w:rPr>
          <w:rFonts w:ascii="Times New Roman" w:eastAsia="Times New Roman" w:hAnsi="Times New Roman" w:cs="Times New Roman"/>
          <w:sz w:val="24"/>
          <w:szCs w:val="24"/>
          <w:lang w:eastAsia="en-US"/>
        </w:rPr>
        <w:t xml:space="preserve"> Total operating costs of the photobioreactors.</w:t>
      </w:r>
    </w:p>
    <w:tbl>
      <w:tblPr>
        <w:tblW w:w="7128" w:type="dxa"/>
        <w:tblLayout w:type="fixed"/>
        <w:tblLook w:val="04A0" w:firstRow="1" w:lastRow="0" w:firstColumn="1" w:lastColumn="0" w:noHBand="0" w:noVBand="1"/>
      </w:tblPr>
      <w:tblGrid>
        <w:gridCol w:w="2898"/>
        <w:gridCol w:w="990"/>
        <w:gridCol w:w="990"/>
        <w:gridCol w:w="1080"/>
        <w:gridCol w:w="1170"/>
      </w:tblGrid>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Scale of photobioreactor</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NaOH</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($/yr)</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All Pumps</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($/yr)</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Lights</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($/yr)</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 xml:space="preserve">Total </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Cost</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lang w:eastAsia="en-US"/>
              </w:rPr>
              <w:t>($/yr)</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Scale-up A:</w:t>
            </w:r>
            <w:r w:rsidRPr="00201D3A">
              <w:rPr>
                <w:rFonts w:ascii="Times New Roman" w:eastAsia="Times New Roman" w:hAnsi="Times New Roman" w:cs="Times New Roman"/>
                <w:i/>
                <w:lang w:eastAsia="en-US"/>
              </w:rPr>
              <w:t xml:space="preserve"> B. braunii </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7.6 mil</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1.93 mil</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5.0 mil</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14.5 mil</w:t>
            </w:r>
          </w:p>
        </w:tc>
      </w:tr>
      <w:tr w:rsidR="00201D3A" w:rsidRPr="00201D3A" w:rsidTr="00201D3A">
        <w:trPr>
          <w:trHeight w:val="188"/>
        </w:trPr>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Scale-up A:</w:t>
            </w:r>
            <w:r w:rsidRPr="00201D3A">
              <w:rPr>
                <w:rFonts w:ascii="Times New Roman" w:eastAsia="Times New Roman" w:hAnsi="Times New Roman" w:cs="Times New Roman"/>
                <w:i/>
                <w:lang w:eastAsia="en-US"/>
              </w:rPr>
              <w:t xml:space="preserve"> P. tricornutum</w:t>
            </w:r>
            <w:r w:rsidRPr="00201D3A">
              <w:rPr>
                <w:rFonts w:ascii="Times New Roman" w:eastAsia="Times New Roman" w:hAnsi="Times New Roman" w:cs="Times New Roman"/>
                <w:lang w:eastAsia="en-US"/>
              </w:rPr>
              <w:t xml:space="preserve"> </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7.6 mil</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39.9 mil</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18 mil</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64.5 mil</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Scale-up A:</w:t>
            </w:r>
            <w:r w:rsidRPr="00201D3A">
              <w:rPr>
                <w:rFonts w:ascii="Times New Roman" w:eastAsia="Times New Roman" w:hAnsi="Times New Roman" w:cs="Times New Roman"/>
                <w:i/>
                <w:lang w:eastAsia="en-US"/>
              </w:rPr>
              <w:t xml:space="preserve"> Synechocystis</w:t>
            </w:r>
            <w:r w:rsidRPr="00201D3A">
              <w:rPr>
                <w:rFonts w:ascii="Times New Roman" w:eastAsia="Times New Roman" w:hAnsi="Times New Roman" w:cs="Times New Roman"/>
                <w:lang w:eastAsia="en-US"/>
              </w:rPr>
              <w:t xml:space="preserve"> sp. PCC6803</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7.6 mil</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10.4 mil</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8.7 mil</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26.7 mil</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 xml:space="preserve">Scale-up B: </w:t>
            </w:r>
            <w:r w:rsidRPr="00201D3A">
              <w:rPr>
                <w:rFonts w:ascii="Times New Roman" w:eastAsia="Times New Roman" w:hAnsi="Times New Roman" w:cs="Times New Roman"/>
                <w:i/>
                <w:lang w:eastAsia="en-US"/>
              </w:rPr>
              <w:t>P. tricornutum</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44,000</w:t>
            </w:r>
          </w:p>
        </w:tc>
        <w:tc>
          <w:tcPr>
            <w:tcW w:w="99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42,200</w:t>
            </w:r>
          </w:p>
        </w:tc>
        <w:tc>
          <w:tcPr>
            <w:tcW w:w="108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100,000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lang w:eastAsia="en-US"/>
              </w:rPr>
              <w:t>186,000</w:t>
            </w:r>
          </w:p>
        </w:tc>
      </w:tr>
    </w:tbl>
    <w:p w:rsidR="00201D3A" w:rsidRPr="00201D3A" w:rsidRDefault="00201D3A" w:rsidP="00201D3A">
      <w:pPr>
        <w:spacing w:after="0" w:line="240" w:lineRule="auto"/>
        <w:rPr>
          <w:rFonts w:ascii="Times New Roman" w:eastAsia="Times New Roman" w:hAnsi="Times New Roman" w:cs="Times New Roman"/>
          <w:b/>
          <w:sz w:val="24"/>
          <w:szCs w:val="24"/>
          <w:lang w:eastAsia="en-US"/>
        </w:rPr>
      </w:pP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39" w:name="_Toc387095307"/>
      <w:r w:rsidRPr="00201D3A">
        <w:rPr>
          <w:rFonts w:ascii="Times New Roman" w:eastAsia="Times New Roman" w:hAnsi="Times New Roman" w:cs="Times New Roman"/>
          <w:b/>
          <w:bCs/>
          <w:iCs/>
          <w:sz w:val="24"/>
          <w:szCs w:val="24"/>
          <w:u w:val="single"/>
          <w:lang w:eastAsia="en-US"/>
        </w:rPr>
        <w:t>Net Profit or Loss</w:t>
      </w:r>
      <w:bookmarkEnd w:id="139"/>
    </w:p>
    <w:p w:rsidR="00201D3A" w:rsidRPr="0022520A" w:rsidRDefault="00201D3A" w:rsidP="0022520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The net profit of the system is shown in Table 9.14 by subtracting the total revenue </w:t>
      </w:r>
      <w:r w:rsidR="0022520A">
        <w:rPr>
          <w:rFonts w:ascii="Times New Roman" w:eastAsia="Times New Roman" w:hAnsi="Times New Roman" w:cs="Times New Roman"/>
          <w:sz w:val="24"/>
          <w:szCs w:val="24"/>
          <w:lang w:eastAsia="en-US"/>
        </w:rPr>
        <w:t xml:space="preserve">from the total operating cost. </w:t>
      </w:r>
    </w:p>
    <w:p w:rsidR="00201D3A" w:rsidRPr="00201D3A" w:rsidRDefault="00201D3A" w:rsidP="00201D3A">
      <w:pPr>
        <w:spacing w:after="0" w:line="240" w:lineRule="auto"/>
        <w:rPr>
          <w:rFonts w:ascii="Times New Roman" w:eastAsia="Times New Roman" w:hAnsi="Times New Roman" w:cs="Times New Roman"/>
          <w:b/>
          <w:sz w:val="24"/>
          <w:szCs w:val="24"/>
          <w:lang w:eastAsia="en-US"/>
        </w:rPr>
      </w:pP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b/>
          <w:sz w:val="24"/>
          <w:szCs w:val="24"/>
          <w:lang w:eastAsia="en-US"/>
        </w:rPr>
        <w:t>Table 9.14.</w:t>
      </w:r>
      <w:r w:rsidRPr="00201D3A">
        <w:rPr>
          <w:rFonts w:ascii="Times New Roman" w:eastAsia="Times New Roman" w:hAnsi="Times New Roman" w:cs="Times New Roman"/>
          <w:sz w:val="24"/>
          <w:szCs w:val="24"/>
          <w:lang w:eastAsia="en-US"/>
        </w:rPr>
        <w:t xml:space="preserve"> The net profit of the scale-up photobioreactors.</w:t>
      </w:r>
    </w:p>
    <w:tbl>
      <w:tblPr>
        <w:tblW w:w="7038" w:type="dxa"/>
        <w:tblLayout w:type="fixed"/>
        <w:tblLook w:val="04A0" w:firstRow="1" w:lastRow="0" w:firstColumn="1" w:lastColumn="0" w:noHBand="0" w:noVBand="1"/>
      </w:tblPr>
      <w:tblGrid>
        <w:gridCol w:w="2898"/>
        <w:gridCol w:w="1440"/>
        <w:gridCol w:w="1530"/>
        <w:gridCol w:w="1170"/>
      </w:tblGrid>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Scale of photobioreactor</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Revenue</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($/yr)</w:t>
            </w:r>
          </w:p>
        </w:tc>
        <w:tc>
          <w:tcPr>
            <w:tcW w:w="153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Cost</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($/yr)</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Profit</w:t>
            </w:r>
          </w:p>
          <w:p w:rsidR="00201D3A" w:rsidRPr="00201D3A" w:rsidRDefault="00201D3A" w:rsidP="00201D3A">
            <w:pPr>
              <w:spacing w:after="0" w:line="240" w:lineRule="auto"/>
              <w:jc w:val="center"/>
              <w:rPr>
                <w:rFonts w:ascii="Times New Roman" w:eastAsia="Times New Roman" w:hAnsi="Times New Roman" w:cs="Times New Roman"/>
                <w:b/>
                <w:sz w:val="24"/>
                <w:szCs w:val="24"/>
                <w:lang w:eastAsia="en-US"/>
              </w:rPr>
            </w:pPr>
            <w:r w:rsidRPr="00201D3A">
              <w:rPr>
                <w:rFonts w:ascii="Times New Roman" w:eastAsia="Times New Roman" w:hAnsi="Times New Roman" w:cs="Times New Roman"/>
                <w:b/>
                <w:sz w:val="24"/>
                <w:szCs w:val="24"/>
                <w:lang w:eastAsia="en-US"/>
              </w:rPr>
              <w:t>($/yr)</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B. braunii </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11.6 mil</w:t>
            </w:r>
          </w:p>
        </w:tc>
        <w:tc>
          <w:tcPr>
            <w:tcW w:w="153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14.5 mil</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-2.90 mil</w:t>
            </w:r>
          </w:p>
        </w:tc>
      </w:tr>
      <w:tr w:rsidR="00201D3A" w:rsidRPr="00201D3A" w:rsidTr="00201D3A">
        <w:trPr>
          <w:trHeight w:val="188"/>
        </w:trPr>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P. tricornutum</w:t>
            </w:r>
            <w:r w:rsidRPr="00201D3A">
              <w:rPr>
                <w:rFonts w:ascii="Times New Roman" w:eastAsia="Times New Roman" w:hAnsi="Times New Roman" w:cs="Times New Roman"/>
                <w:sz w:val="24"/>
                <w:szCs w:val="24"/>
                <w:lang w:eastAsia="en-US"/>
              </w:rPr>
              <w:t xml:space="preserve"> </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7.11 mil</w:t>
            </w:r>
          </w:p>
        </w:tc>
        <w:tc>
          <w:tcPr>
            <w:tcW w:w="153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64.5 mil</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-57.4 mil</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Scale-up A:</w:t>
            </w:r>
            <w:r w:rsidRPr="00201D3A">
              <w:rPr>
                <w:rFonts w:ascii="Times New Roman" w:eastAsia="Times New Roman" w:hAnsi="Times New Roman" w:cs="Times New Roman"/>
                <w:i/>
                <w:sz w:val="24"/>
                <w:szCs w:val="24"/>
                <w:lang w:eastAsia="en-US"/>
              </w:rPr>
              <w:t xml:space="preserve"> Synechocystis</w:t>
            </w:r>
            <w:r w:rsidRPr="00201D3A">
              <w:rPr>
                <w:rFonts w:ascii="Times New Roman" w:eastAsia="Times New Roman" w:hAnsi="Times New Roman" w:cs="Times New Roman"/>
                <w:sz w:val="24"/>
                <w:szCs w:val="24"/>
                <w:lang w:eastAsia="en-US"/>
              </w:rPr>
              <w:t xml:space="preserve"> sp. PCC6803</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4.93 mil</w:t>
            </w:r>
          </w:p>
        </w:tc>
        <w:tc>
          <w:tcPr>
            <w:tcW w:w="153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26.7 mil</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-21.8 mil</w:t>
            </w:r>
          </w:p>
        </w:tc>
      </w:tr>
      <w:tr w:rsidR="00201D3A" w:rsidRPr="00201D3A" w:rsidTr="00201D3A">
        <w:tc>
          <w:tcPr>
            <w:tcW w:w="2898" w:type="dxa"/>
            <w:tcBorders>
              <w:top w:val="single" w:sz="4" w:space="0" w:color="auto"/>
              <w:left w:val="single" w:sz="4" w:space="0" w:color="auto"/>
              <w:bottom w:val="single" w:sz="4" w:space="0" w:color="auto"/>
              <w:right w:val="single" w:sz="4" w:space="0" w:color="auto"/>
            </w:tcBorders>
          </w:tcPr>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Scale-up B: </w:t>
            </w:r>
            <w:r w:rsidRPr="00201D3A">
              <w:rPr>
                <w:rFonts w:ascii="Times New Roman" w:eastAsia="Times New Roman" w:hAnsi="Times New Roman" w:cs="Times New Roman"/>
                <w:i/>
                <w:sz w:val="24"/>
                <w:szCs w:val="24"/>
                <w:lang w:eastAsia="en-US"/>
              </w:rPr>
              <w:t>P. tricornutum</w:t>
            </w:r>
          </w:p>
        </w:tc>
        <w:tc>
          <w:tcPr>
            <w:tcW w:w="144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40,400</w:t>
            </w:r>
          </w:p>
        </w:tc>
        <w:tc>
          <w:tcPr>
            <w:tcW w:w="153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186,000</w:t>
            </w:r>
          </w:p>
        </w:tc>
        <w:tc>
          <w:tcPr>
            <w:tcW w:w="1170" w:type="dxa"/>
            <w:tcBorders>
              <w:top w:val="single" w:sz="4" w:space="0" w:color="auto"/>
              <w:left w:val="single" w:sz="4" w:space="0" w:color="auto"/>
              <w:bottom w:val="single" w:sz="4" w:space="0" w:color="auto"/>
              <w:right w:val="single" w:sz="4" w:space="0" w:color="auto"/>
            </w:tcBorders>
            <w:hideMark/>
          </w:tcPr>
          <w:p w:rsidR="00201D3A" w:rsidRPr="00201D3A" w:rsidRDefault="00201D3A" w:rsidP="00201D3A">
            <w:pPr>
              <w:spacing w:after="0" w:line="240" w:lineRule="auto"/>
              <w:jc w:val="center"/>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-146,000</w:t>
            </w:r>
          </w:p>
        </w:tc>
      </w:tr>
    </w:tbl>
    <w:p w:rsidR="00201D3A" w:rsidRPr="00201D3A" w:rsidRDefault="00201D3A" w:rsidP="00201D3A">
      <w:pPr>
        <w:spacing w:after="0" w:line="240" w:lineRule="auto"/>
        <w:rPr>
          <w:rFonts w:ascii="Times New Roman" w:eastAsia="Times New Roman" w:hAnsi="Times New Roman" w:cs="Times New Roman"/>
          <w:sz w:val="24"/>
          <w:szCs w:val="24"/>
          <w:lang w:eastAsia="en-US"/>
        </w:rPr>
      </w:pP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negative profit values indicate losses; the operating costs are greater than the revenues for all scale-up designs. The system should be redesigned to consume less NaOH, utilize more efficient or natural lighting system (i.e. sunlight), and produce more algal oil to make it profitable. It is also important to note that this scale-up calculation only includes the utility costs; other costs, such as capital cost and algal oil extraction cost, are omitted. Those costs would augment the net loss, so several design alternatives must be made before pursuing this scale up.</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r>
    </w:p>
    <w:p w:rsidR="00201D3A" w:rsidRPr="00201D3A" w:rsidRDefault="00201D3A" w:rsidP="00201D3A">
      <w:pPr>
        <w:keepNext/>
        <w:spacing w:after="0" w:line="480" w:lineRule="auto"/>
        <w:outlineLvl w:val="0"/>
        <w:rPr>
          <w:rFonts w:ascii="Times New Roman" w:eastAsia="Times New Roman" w:hAnsi="Times New Roman" w:cs="Times New Roman"/>
          <w:bCs/>
          <w:kern w:val="32"/>
          <w:sz w:val="32"/>
          <w:szCs w:val="32"/>
          <w:lang w:eastAsia="en-US"/>
        </w:rPr>
      </w:pPr>
      <w:bookmarkStart w:id="140" w:name="_Toc387095308"/>
      <w:r w:rsidRPr="00201D3A">
        <w:rPr>
          <w:rFonts w:ascii="Times New Roman" w:eastAsia="Times New Roman" w:hAnsi="Times New Roman" w:cs="Times New Roman"/>
          <w:bCs/>
          <w:kern w:val="32"/>
          <w:sz w:val="32"/>
          <w:szCs w:val="32"/>
          <w:lang w:eastAsia="en-US"/>
        </w:rPr>
        <w:t>Chapter 10: Conclusion</w:t>
      </w:r>
      <w:bookmarkEnd w:id="140"/>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This study aimed to design a system to convert landfill biogas, a large</w:t>
      </w:r>
      <w:r w:rsidR="00C56660">
        <w:rPr>
          <w:rFonts w:ascii="Times New Roman" w:eastAsia="Times New Roman" w:hAnsi="Times New Roman" w:cs="Times New Roman"/>
          <w:sz w:val="24"/>
          <w:szCs w:val="24"/>
          <w:lang w:eastAsia="en-US"/>
        </w:rPr>
        <w:t>ly</w:t>
      </w:r>
      <w:r w:rsidRPr="00201D3A">
        <w:rPr>
          <w:rFonts w:ascii="Times New Roman" w:eastAsia="Times New Roman" w:hAnsi="Times New Roman" w:cs="Times New Roman"/>
          <w:sz w:val="24"/>
          <w:szCs w:val="24"/>
          <w:lang w:eastAsia="en-US"/>
        </w:rPr>
        <w:t xml:space="preserve"> untapped energy resource, into a natural gas substitute by removing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and reducing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from the biogas. </w:t>
      </w:r>
      <w:r w:rsidR="0022520A" w:rsidRPr="00201D3A">
        <w:rPr>
          <w:rFonts w:ascii="Times New Roman" w:eastAsia="Times New Roman" w:hAnsi="Times New Roman" w:cs="Times New Roman"/>
          <w:sz w:val="24"/>
          <w:szCs w:val="24"/>
          <w:lang w:eastAsia="en-US"/>
        </w:rPr>
        <w:t>Algae were</w:t>
      </w:r>
      <w:r w:rsidR="0022520A">
        <w:rPr>
          <w:rFonts w:ascii="Times New Roman" w:eastAsia="Times New Roman" w:hAnsi="Times New Roman" w:cs="Times New Roman"/>
          <w:sz w:val="24"/>
          <w:szCs w:val="24"/>
          <w:lang w:eastAsia="en-US"/>
        </w:rPr>
        <w:t xml:space="preserve"> used as a</w:t>
      </w:r>
      <w:r w:rsidRPr="00201D3A">
        <w:rPr>
          <w:rFonts w:ascii="Times New Roman" w:eastAsia="Times New Roman" w:hAnsi="Times New Roman" w:cs="Times New Roman"/>
          <w:sz w:val="24"/>
          <w:szCs w:val="24"/>
          <w:lang w:eastAsia="en-US"/>
        </w:rPr>
        <w:t xml:space="preserve"> biological method to remove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through photosynthesis. Algae has several advantages over conventional chemical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removal methods because algae is inexpensive to obtain, requires only light and minimal nutrients in addition to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for growth, and the waste can be harvested for biofuels.</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 custom-built anaerobic digester was used to generate biogas that mimicked the composition of landfill biogas, and an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adsorption column removed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from the produced biogas in order to test the system.</w:t>
      </w:r>
      <w:r w:rsidRPr="00201D3A">
        <w:rPr>
          <w:rFonts w:ascii="Times New Roman" w:eastAsia="Times New Roman" w:hAnsi="Times New Roman" w:cs="Times New Roman"/>
          <w:b/>
          <w:sz w:val="24"/>
          <w:szCs w:val="24"/>
          <w:lang w:eastAsia="en-US"/>
        </w:rPr>
        <w:t xml:space="preserve"> </w:t>
      </w:r>
      <w:r w:rsidRPr="00201D3A">
        <w:rPr>
          <w:rFonts w:ascii="Times New Roman" w:eastAsia="Times New Roman" w:hAnsi="Times New Roman" w:cs="Times New Roman"/>
          <w:sz w:val="24"/>
          <w:szCs w:val="24"/>
          <w:lang w:eastAsia="en-US"/>
        </w:rPr>
        <w:t>The anaerobic digester was fed 0.714 kg</w:t>
      </w:r>
      <w:r w:rsidRPr="00201D3A">
        <w:rPr>
          <w:rFonts w:ascii="Times New Roman" w:eastAsia="Times New Roman" w:hAnsi="Times New Roman" w:cs="Times New Roman"/>
          <w:sz w:val="26"/>
          <w:szCs w:val="24"/>
          <w:vertAlign w:val="subscript"/>
          <w:lang w:eastAsia="en-US"/>
        </w:rPr>
        <w:t>TS</w:t>
      </w:r>
      <w:r w:rsidRPr="00201D3A">
        <w:rPr>
          <w:rFonts w:ascii="Times New Roman" w:eastAsia="Times New Roman" w:hAnsi="Times New Roman" w:cs="Times New Roman"/>
          <w:sz w:val="24"/>
          <w:szCs w:val="24"/>
          <w:lang w:eastAsia="en-US"/>
        </w:rPr>
        <w:t>/(m</w:t>
      </w:r>
      <w:r w:rsidRPr="00201D3A">
        <w:rPr>
          <w:rFonts w:ascii="Times New Roman" w:eastAsia="Times New Roman" w:hAnsi="Times New Roman" w:cs="Times New Roman"/>
          <w:sz w:val="26"/>
          <w:szCs w:val="24"/>
          <w:vertAlign w:val="superscript"/>
          <w:lang w:eastAsia="en-US"/>
        </w:rPr>
        <w:t>3</w:t>
      </w:r>
      <w:r w:rsidRPr="00201D3A">
        <w:rPr>
          <w:rFonts w:ascii="Times New Roman" w:eastAsia="Times New Roman" w:hAnsi="Times New Roman" w:cs="Times New Roman"/>
          <w:sz w:val="24"/>
          <w:szCs w:val="24"/>
          <w:lang w:eastAsia="en-US"/>
        </w:rPr>
        <w:t>*day) of soy flour every day and maintained at 32°C. It produced 4.12 L/day of biogas with a composition of 70% CH</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30%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and 3520 ppm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This source of biogas was an acceptable substitute for landfill biogas.</w:t>
      </w:r>
      <w:r w:rsidRPr="00201D3A">
        <w:rPr>
          <w:rFonts w:ascii="Times New Roman" w:eastAsia="Times New Roman" w:hAnsi="Times New Roman" w:cs="Times New Roman"/>
          <w:b/>
          <w:sz w:val="24"/>
          <w:szCs w:val="24"/>
          <w:lang w:eastAsia="en-US"/>
        </w:rPr>
        <w:t xml:space="preserve"> </w:t>
      </w:r>
      <w:r w:rsidRPr="00201D3A">
        <w:rPr>
          <w:rFonts w:ascii="Times New Roman" w:eastAsia="Times New Roman" w:hAnsi="Times New Roman" w:cs="Times New Roman"/>
          <w:sz w:val="24"/>
          <w:szCs w:val="24"/>
          <w:lang w:eastAsia="en-US"/>
        </w:rPr>
        <w:t>The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S adsorption column was packed with rusted steel wool, which was the source of iron oxide. The </w:t>
      </w:r>
      <w:r w:rsidR="000E0CE8">
        <w:rPr>
          <w:rFonts w:ascii="Times New Roman" w:eastAsia="Times New Roman" w:hAnsi="Times New Roman" w:cs="Times New Roman"/>
          <w:sz w:val="24"/>
          <w:szCs w:val="24"/>
          <w:lang w:eastAsia="en-US"/>
        </w:rPr>
        <w:t>quantitative efficiency of the H</w:t>
      </w:r>
      <w:r w:rsidR="000E0CE8" w:rsidRPr="00C56660">
        <w:rPr>
          <w:rFonts w:ascii="Times New Roman" w:eastAsia="Times New Roman" w:hAnsi="Times New Roman" w:cs="Times New Roman"/>
          <w:sz w:val="24"/>
          <w:szCs w:val="24"/>
          <w:vertAlign w:val="subscript"/>
          <w:lang w:eastAsia="en-US"/>
        </w:rPr>
        <w:t>2</w:t>
      </w:r>
      <w:r w:rsidR="000E0CE8">
        <w:rPr>
          <w:rFonts w:ascii="Times New Roman" w:eastAsia="Times New Roman" w:hAnsi="Times New Roman" w:cs="Times New Roman"/>
          <w:sz w:val="24"/>
          <w:szCs w:val="24"/>
          <w:lang w:eastAsia="en-US"/>
        </w:rPr>
        <w:t xml:space="preserve">S </w:t>
      </w:r>
      <w:r w:rsidRPr="00201D3A">
        <w:rPr>
          <w:rFonts w:ascii="Times New Roman" w:eastAsia="Times New Roman" w:hAnsi="Times New Roman" w:cs="Times New Roman"/>
          <w:sz w:val="24"/>
          <w:szCs w:val="24"/>
          <w:lang w:eastAsia="en-US"/>
        </w:rPr>
        <w:t>scrubber</w:t>
      </w:r>
      <w:r w:rsidR="000E0CE8">
        <w:rPr>
          <w:rFonts w:ascii="Times New Roman" w:eastAsia="Times New Roman" w:hAnsi="Times New Roman" w:cs="Times New Roman"/>
          <w:sz w:val="24"/>
          <w:szCs w:val="24"/>
          <w:lang w:eastAsia="en-US"/>
        </w:rPr>
        <w:t xml:space="preserve"> could not be obtained due to technical difficulties with the meters and GC-TCD</w:t>
      </w:r>
      <w:r w:rsidR="00813430">
        <w:rPr>
          <w:rFonts w:ascii="Times New Roman" w:eastAsia="Times New Roman" w:hAnsi="Times New Roman" w:cs="Times New Roman"/>
          <w:sz w:val="24"/>
          <w:szCs w:val="24"/>
          <w:lang w:eastAsia="en-US"/>
        </w:rPr>
        <w:t>.</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was separated from the biogas, using a spray absorption column packed with ceramic raschig rings. The alkaline solution was maintained at a pH near 13 and sprayed down the column at a flow rate of 566 mL/min.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lowered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concentration of a 40%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/N</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test mixture down to 8-10%.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-laden aqueous solution was then pumped into the photobioreactor to grow algae through photosynthesis.</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Two different algal species were tested in the helical tubular photobioreactor: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and </w:t>
      </w:r>
      <w:r w:rsidRPr="00201D3A">
        <w:rPr>
          <w:rFonts w:ascii="Times New Roman" w:eastAsia="Times New Roman" w:hAnsi="Times New Roman" w:cs="Times New Roman"/>
          <w:i/>
          <w:sz w:val="24"/>
          <w:szCs w:val="24"/>
          <w:lang w:eastAsia="en-US"/>
        </w:rPr>
        <w:t xml:space="preserve">Synechocystis </w:t>
      </w:r>
      <w:r w:rsidRPr="00201D3A">
        <w:rPr>
          <w:rFonts w:ascii="Times New Roman" w:eastAsia="Times New Roman" w:hAnsi="Times New Roman" w:cs="Times New Roman"/>
          <w:sz w:val="24"/>
          <w:szCs w:val="24"/>
          <w:lang w:eastAsia="en-US"/>
        </w:rPr>
        <w:t>sp. PCC6803. The diameter of the tubing was 1.9 cm, the diameter of the coils was 28 cm, and the height of the photobioreactor was 1.1 m. The central lighting provided 1440 lux of illuminance. A diaphragm pump was used to provide constant mixing in the photobioreactor. Once the bicarbonate was consumed fully, the aqueous solution then flowed down the water recycling column.</w:t>
      </w:r>
      <w:r w:rsidRPr="00201D3A">
        <w:rPr>
          <w:rFonts w:ascii="Times New Roman" w:eastAsia="Times New Roman" w:hAnsi="Times New Roman" w:cs="Times New Roman"/>
          <w:b/>
          <w:sz w:val="24"/>
          <w:szCs w:val="24"/>
          <w:lang w:eastAsia="en-US"/>
        </w:rPr>
        <w:t xml:space="preserve"> </w:t>
      </w:r>
      <w:r w:rsidRPr="00201D3A">
        <w:rPr>
          <w:rFonts w:ascii="Times New Roman" w:eastAsia="Times New Roman" w:hAnsi="Times New Roman" w:cs="Times New Roman"/>
          <w:sz w:val="24"/>
          <w:szCs w:val="24"/>
          <w:lang w:eastAsia="en-US"/>
        </w:rPr>
        <w:t xml:space="preserve">The water recycling system consisted of a PVC column that used a gravity sand filtration method to remove algae. It was able to filter out algae to below-detectable levels using absorbance. </w:t>
      </w:r>
      <w:r w:rsidRPr="00201D3A">
        <w:rPr>
          <w:rFonts w:ascii="Times New Roman" w:eastAsia="Times New Roman" w:hAnsi="Times New Roman" w:cs="Times New Roman"/>
          <w:sz w:val="24"/>
          <w:szCs w:val="24"/>
          <w:lang w:eastAsia="en-US"/>
        </w:rPr>
        <w:tab/>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Testing of the system as a whole was unsuccessful because of various problems leading to death of the algae. These include pump failure, adherence of algae to the walls of the photobioreactor, escalating pH, and the formation of a precipitate. Therefore, the data presented is from the individual component studies which were designed to model the parameters of the entire system.</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The parameters obtained from the testing of the system components were used in a cost analysis of a scaled-up version of the final system design on an industrial scale. The industrial model is a direct scale-up of the appropriate parameters of our system, so that application of our data is possible. The industrial model also uses pumps to drive and control every flow, as this is more practical in an industrial setting. The potential revenue is derived from the natural gas produced from the purification system and from the algal oil that can be collected from the photobioreactor. The initial construction costs of the system are ignored in this comparison, and instead, only the upkeep costs are used. The costs include the NaOH addition, the light energy required to grow the algae, and the electrical energy required to run all five pumps, which pump the aqueous solution to and from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to and from the photobioreactor, and within the photobioreactor. The results of this cost analysis show an annual deficit for each of the algae tested in this study.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is expected to be the most productive with </w:t>
      </w:r>
      <w:r w:rsidR="0022520A" w:rsidRPr="00201D3A">
        <w:rPr>
          <w:rFonts w:ascii="Times New Roman" w:eastAsia="Times New Roman" w:hAnsi="Times New Roman" w:cs="Times New Roman"/>
          <w:sz w:val="24"/>
          <w:szCs w:val="24"/>
          <w:lang w:eastAsia="en-US"/>
        </w:rPr>
        <w:t>yearly</w:t>
      </w:r>
      <w:r w:rsidRPr="00201D3A">
        <w:rPr>
          <w:rFonts w:ascii="Times New Roman" w:eastAsia="Times New Roman" w:hAnsi="Times New Roman" w:cs="Times New Roman"/>
          <w:sz w:val="24"/>
          <w:szCs w:val="24"/>
          <w:lang w:eastAsia="en-US"/>
        </w:rPr>
        <w:t xml:space="preserve"> revenue of $11.6 million and cost of $14.5 million (loss of $2.9 million per year or 125%).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is expected to produce $7.11 per year, but with an extensive annual cost of $64.5 million (loss of $57.4 million per year or 910%). The </w:t>
      </w:r>
      <w:r w:rsidRPr="00201D3A">
        <w:rPr>
          <w:rFonts w:ascii="Times New Roman" w:eastAsia="Times New Roman" w:hAnsi="Times New Roman" w:cs="Times New Roman"/>
          <w:i/>
          <w:sz w:val="24"/>
          <w:szCs w:val="24"/>
          <w:lang w:eastAsia="en-US"/>
        </w:rPr>
        <w:t xml:space="preserve">Synechocystis </w:t>
      </w:r>
      <w:r w:rsidRPr="00201D3A">
        <w:rPr>
          <w:rFonts w:ascii="Times New Roman" w:eastAsia="Times New Roman" w:hAnsi="Times New Roman" w:cs="Times New Roman"/>
          <w:sz w:val="24"/>
          <w:szCs w:val="24"/>
          <w:lang w:eastAsia="en-US"/>
        </w:rPr>
        <w:t xml:space="preserve">sp. PCC6803 model predicts </w:t>
      </w:r>
      <w:r w:rsidR="000E0CE8" w:rsidRPr="00201D3A">
        <w:rPr>
          <w:rFonts w:ascii="Times New Roman" w:eastAsia="Times New Roman" w:hAnsi="Times New Roman" w:cs="Times New Roman"/>
          <w:sz w:val="24"/>
          <w:szCs w:val="24"/>
          <w:lang w:eastAsia="en-US"/>
        </w:rPr>
        <w:t>even</w:t>
      </w:r>
      <w:r w:rsidRPr="00201D3A">
        <w:rPr>
          <w:rFonts w:ascii="Times New Roman" w:eastAsia="Times New Roman" w:hAnsi="Times New Roman" w:cs="Times New Roman"/>
          <w:sz w:val="24"/>
          <w:szCs w:val="24"/>
          <w:lang w:eastAsia="en-US"/>
        </w:rPr>
        <w:t xml:space="preserve"> lower revenue of $4.93 million per year and a high cost of $26.7 million per year (loss of $21.8 million per year or 540%). </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Each parameter of the system acts in a complex manner on the costs of the system, so pinpointing the reasons for these deficits is </w:t>
      </w:r>
      <w:r w:rsidR="000E0CE8">
        <w:rPr>
          <w:rFonts w:ascii="Times New Roman" w:eastAsia="Times New Roman" w:hAnsi="Times New Roman" w:cs="Times New Roman"/>
          <w:sz w:val="24"/>
          <w:szCs w:val="24"/>
          <w:lang w:eastAsia="en-US"/>
        </w:rPr>
        <w:t>difficult. Ultimately, the algae grow</w:t>
      </w:r>
      <w:r w:rsidRPr="00201D3A">
        <w:rPr>
          <w:rFonts w:ascii="Times New Roman" w:eastAsia="Times New Roman" w:hAnsi="Times New Roman" w:cs="Times New Roman"/>
          <w:sz w:val="24"/>
          <w:szCs w:val="24"/>
          <w:lang w:eastAsia="en-US"/>
        </w:rPr>
        <w:t xml:space="preserve"> too slowly, given the amount of energy put into the system, to be cost effective. NaOH accounts for $7.6 million of the yearly costs and indirectly reduces the growth rate of the algae. Adjusting these parameters would both increase revenue and decrease costs. The enormous physical size of the scaled-up system may also be unfeasible, so initial construction costs may be extremely high. However, despite this cost inefficiency, the system is not fundamentally flawed and just needs to be optimized.</w:t>
      </w:r>
    </w:p>
    <w:p w:rsidR="00201D3A" w:rsidRPr="00201D3A" w:rsidRDefault="00201D3A" w:rsidP="00201D3A">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b/>
        <w:t xml:space="preserve">Several procedural factors must be kept in mind when examining the conclusions of this study, stemming from the accumulated problems encountered throughout experimentation. Foremost among these, the system was never successfully tested in its entirety. Therefore, most conclusions are based on the studies done on each component separately. However, these studies were designed to mimic the conditions found in the entire system as closely as possible and should be applicable to a scale-up model and future studies. </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Most of the data collected was from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meters used in the experiment. These meters were observed to fluctuate in response to minor changes in flow and pressure. Additionally, the meters had a long response time to changes in gas composition. Extensive steps and calibration tests were performed to try to minimize the error resulting from this problem. However, error in the values for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levels may have been higher than reported.</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Finally, the system components were tested with synthetic biogas or biogas produced from the constructed anaerobic digester. The aim of the study was to apply the data to landfill biogas; however, landfill biogas was never actually used in the testing of the system. The synthetic biogas used N</w:t>
      </w:r>
      <w:r w:rsidRPr="00201D3A">
        <w:rPr>
          <w:rFonts w:ascii="Times New Roman" w:eastAsia="Times New Roman" w:hAnsi="Times New Roman" w:cs="Times New Roman"/>
          <w:sz w:val="24"/>
          <w:szCs w:val="24"/>
          <w:vertAlign w:val="subscript"/>
          <w:lang w:eastAsia="en-US"/>
        </w:rPr>
        <w:t xml:space="preserve">2 </w:t>
      </w:r>
      <w:r w:rsidRPr="00201D3A">
        <w:rPr>
          <w:rFonts w:ascii="Times New Roman" w:eastAsia="Times New Roman" w:hAnsi="Times New Roman" w:cs="Times New Roman"/>
          <w:sz w:val="24"/>
          <w:szCs w:val="24"/>
          <w:lang w:eastAsia="en-US"/>
        </w:rPr>
        <w:t xml:space="preserve">as a substitute for the insoluble </w:t>
      </w:r>
      <w:r w:rsidR="000E0CE8">
        <w:rPr>
          <w:rFonts w:ascii="Times New Roman" w:eastAsia="Times New Roman" w:hAnsi="Times New Roman" w:cs="Times New Roman"/>
          <w:sz w:val="24"/>
          <w:szCs w:val="24"/>
          <w:lang w:eastAsia="en-US"/>
        </w:rPr>
        <w:t>CH</w:t>
      </w:r>
      <w:r w:rsidR="000E0CE8" w:rsidRPr="000E0CE8">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sz w:val="24"/>
          <w:szCs w:val="24"/>
          <w:lang w:eastAsia="en-US"/>
        </w:rPr>
        <w:t>, and the biogas produced from the anaerobic digester had a lower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percentage than that found in average biogas. Nevertheless, the compositions of these gases were sufficient for the purposes of the study.</w:t>
      </w:r>
    </w:p>
    <w:p w:rsidR="00201D3A" w:rsidRPr="00201D3A" w:rsidRDefault="000E0CE8" w:rsidP="00201D3A">
      <w:pPr>
        <w:spacing w:after="0" w:line="480" w:lineRule="auto"/>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ab/>
      </w:r>
      <w:r w:rsidR="00201D3A" w:rsidRPr="00201D3A">
        <w:rPr>
          <w:rFonts w:ascii="Times New Roman" w:eastAsia="Times New Roman" w:hAnsi="Times New Roman" w:cs="Times New Roman"/>
          <w:sz w:val="24"/>
          <w:szCs w:val="24"/>
          <w:lang w:eastAsia="en-US"/>
        </w:rPr>
        <w:t xml:space="preserve">Keeping these factors in mind, the system as originally designed, would not be cost-effective on an industrial scale. </w:t>
      </w:r>
      <w:r>
        <w:rPr>
          <w:rFonts w:ascii="Times New Roman" w:eastAsia="Times New Roman" w:hAnsi="Times New Roman" w:cs="Times New Roman"/>
          <w:sz w:val="24"/>
          <w:szCs w:val="24"/>
          <w:lang w:eastAsia="en-US"/>
        </w:rPr>
        <w:t>More quantitative measurements are required to conclude whether or not the system successfully purified the biogas into natural gas substitutes.</w:t>
      </w:r>
    </w:p>
    <w:p w:rsidR="00201D3A" w:rsidRPr="00201D3A" w:rsidRDefault="00201D3A" w:rsidP="00201D3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r>
    </w:p>
    <w:p w:rsidR="00201D3A" w:rsidRPr="00201D3A" w:rsidRDefault="00201D3A" w:rsidP="00201D3A">
      <w:pPr>
        <w:keepNext/>
        <w:spacing w:after="0" w:line="480" w:lineRule="auto"/>
        <w:outlineLvl w:val="0"/>
        <w:rPr>
          <w:rFonts w:ascii="Times New Roman" w:eastAsia="Times New Roman" w:hAnsi="Times New Roman" w:cs="Times New Roman"/>
          <w:bCs/>
          <w:kern w:val="32"/>
          <w:sz w:val="32"/>
          <w:szCs w:val="32"/>
          <w:lang w:eastAsia="en-US"/>
        </w:rPr>
      </w:pPr>
      <w:bookmarkStart w:id="141" w:name="_Toc387095309"/>
      <w:r w:rsidRPr="00201D3A">
        <w:rPr>
          <w:rFonts w:ascii="Times New Roman" w:eastAsia="Times New Roman" w:hAnsi="Times New Roman" w:cs="Times New Roman"/>
          <w:bCs/>
          <w:kern w:val="32"/>
          <w:sz w:val="32"/>
          <w:szCs w:val="32"/>
          <w:lang w:eastAsia="en-US"/>
        </w:rPr>
        <w:t>Chapter 11: Future Directions</w:t>
      </w:r>
      <w:bookmarkEnd w:id="141"/>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In our study, we successfully built and tested working models for each of the components and connected them in series to complete the whole purification system. However, the system we designed and tested was not cost-effective. With some modifications, the system could function with lower operating costs, which, in turn, could increase the overall profit from the system.   </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42" w:name="_Toc387095310"/>
      <w:r w:rsidRPr="00201D3A">
        <w:rPr>
          <w:rFonts w:ascii="Times New Roman" w:eastAsia="Times New Roman" w:hAnsi="Times New Roman" w:cs="Times New Roman"/>
          <w:b/>
          <w:bCs/>
          <w:iCs/>
          <w:sz w:val="24"/>
          <w:szCs w:val="24"/>
          <w:u w:val="single"/>
          <w:lang w:eastAsia="en-US"/>
        </w:rPr>
        <w:t>Design Modifications</w:t>
      </w:r>
      <w:bookmarkEnd w:id="142"/>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Large concentrations of NaOH, used to create an alkaline solution that scrubbed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from the biogas, posed many problems in our experiments and constituted a significant cost factor in our system. A method of removing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from the system that does not require NaOH should be implemented to eliminate a major cost, avoid the numerous problems associated with a basic solution, and maintain algal growth at its optimum pH. Furthermore, if the algal growth rate was increased, less volume would be needed in the photobioreactor, thus a smaller photobioreactor that requires less energy to circulate the contents and less lighting could be used. However, in our study, high NaOH concentrations were linked to increased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removal. Therefore, changes to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column would be needed to compensate for this loss in efficiency. The size of and flow rate through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would need to be increased, resulting in higher costs. However, the economic benefits of eliminating NaOH and scaling down the photobioreactor should outweigh the added costs from the proposed changes to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Additionally, if NaOH was not used in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scrubber, then </w:t>
      </w:r>
      <w:r w:rsidR="000E0CE8" w:rsidRPr="00201D3A">
        <w:rPr>
          <w:rFonts w:ascii="Times New Roman" w:eastAsia="Times New Roman" w:hAnsi="Times New Roman" w:cs="Times New Roman"/>
          <w:sz w:val="24"/>
          <w:szCs w:val="24"/>
          <w:lang w:eastAsia="en-US"/>
        </w:rPr>
        <w:t>a salt water alga</w:t>
      </w:r>
      <w:r w:rsidRPr="00201D3A">
        <w:rPr>
          <w:rFonts w:ascii="Times New Roman" w:eastAsia="Times New Roman" w:hAnsi="Times New Roman" w:cs="Times New Roman"/>
          <w:sz w:val="24"/>
          <w:szCs w:val="24"/>
          <w:lang w:eastAsia="en-US"/>
        </w:rPr>
        <w:t xml:space="preserve"> could be used without the risk of precipitate formation.</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Further research should also be done on alternative algae species that may work better in the purification system. The three species that were tested, </w:t>
      </w:r>
      <w:r w:rsidRPr="00201D3A">
        <w:rPr>
          <w:rFonts w:ascii="Times New Roman" w:eastAsia="Times New Roman" w:hAnsi="Times New Roman" w:cs="Times New Roman"/>
          <w:i/>
          <w:sz w:val="24"/>
          <w:szCs w:val="24"/>
          <w:lang w:eastAsia="en-US"/>
        </w:rPr>
        <w:t>P. tricornutum</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sz w:val="24"/>
          <w:szCs w:val="24"/>
          <w:lang w:eastAsia="en-US"/>
        </w:rPr>
        <w:t>B. braunii,</w:t>
      </w:r>
      <w:r w:rsidRPr="00201D3A">
        <w:rPr>
          <w:rFonts w:ascii="Times New Roman" w:eastAsia="Times New Roman" w:hAnsi="Times New Roman" w:cs="Times New Roman"/>
          <w:sz w:val="24"/>
          <w:szCs w:val="24"/>
          <w:lang w:eastAsia="en-US"/>
        </w:rPr>
        <w:t xml:space="preserve"> and </w:t>
      </w:r>
      <w:r w:rsidRPr="00201D3A">
        <w:rPr>
          <w:rFonts w:ascii="Times New Roman" w:eastAsia="Times New Roman" w:hAnsi="Times New Roman" w:cs="Times New Roman"/>
          <w:i/>
          <w:sz w:val="24"/>
          <w:szCs w:val="24"/>
          <w:lang w:eastAsia="en-US"/>
        </w:rPr>
        <w:t xml:space="preserve">Synechocystis </w:t>
      </w:r>
      <w:r w:rsidRPr="00201D3A">
        <w:rPr>
          <w:rFonts w:ascii="Times New Roman" w:eastAsia="Times New Roman" w:hAnsi="Times New Roman" w:cs="Times New Roman"/>
          <w:sz w:val="24"/>
          <w:szCs w:val="24"/>
          <w:lang w:eastAsia="en-US"/>
        </w:rPr>
        <w:t xml:space="preserve">sp. PCC6803, adhered to the walls of the photobioreactor tubing, impairing growth of the culture by reducing light penetration and circulation. In order to address such issues and ensure the integrity of the system, we would need to use </w:t>
      </w:r>
      <w:r w:rsidR="000E0CE8" w:rsidRPr="00201D3A">
        <w:rPr>
          <w:rFonts w:ascii="Times New Roman" w:eastAsia="Times New Roman" w:hAnsi="Times New Roman" w:cs="Times New Roman"/>
          <w:sz w:val="24"/>
          <w:szCs w:val="24"/>
          <w:lang w:eastAsia="en-US"/>
        </w:rPr>
        <w:t>an alga</w:t>
      </w:r>
      <w:r w:rsidRPr="00201D3A">
        <w:rPr>
          <w:rFonts w:ascii="Times New Roman" w:eastAsia="Times New Roman" w:hAnsi="Times New Roman" w:cs="Times New Roman"/>
          <w:sz w:val="24"/>
          <w:szCs w:val="24"/>
          <w:lang w:eastAsia="en-US"/>
        </w:rPr>
        <w:t xml:space="preserve"> that neither sticks to surfaces nor forms debris in the tubing. The alternative species should also have a high growth rate and an ability to metabolize a high amount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at a fast rate. As would be the case in a system that does not utilize NaOH, higher growth rates and optimal concentrations of algae </w:t>
      </w:r>
      <w:r w:rsidR="0022520A">
        <w:rPr>
          <w:rFonts w:ascii="Times New Roman" w:eastAsia="Times New Roman" w:hAnsi="Times New Roman" w:cs="Times New Roman"/>
          <w:sz w:val="24"/>
          <w:szCs w:val="24"/>
          <w:lang w:eastAsia="en-US"/>
        </w:rPr>
        <w:t xml:space="preserve">can improve efficiency when </w:t>
      </w:r>
      <w:r w:rsidRPr="00201D3A">
        <w:rPr>
          <w:rFonts w:ascii="Times New Roman" w:eastAsia="Times New Roman" w:hAnsi="Times New Roman" w:cs="Times New Roman"/>
          <w:sz w:val="24"/>
          <w:szCs w:val="24"/>
          <w:lang w:eastAsia="en-US"/>
        </w:rPr>
        <w:t>paire</w:t>
      </w:r>
      <w:r w:rsidR="0022520A">
        <w:rPr>
          <w:rFonts w:ascii="Times New Roman" w:eastAsia="Times New Roman" w:hAnsi="Times New Roman" w:cs="Times New Roman"/>
          <w:sz w:val="24"/>
          <w:szCs w:val="24"/>
          <w:lang w:eastAsia="en-US"/>
        </w:rPr>
        <w:t>d with a smaller photobioreactor</w:t>
      </w:r>
      <w:r w:rsidRPr="00201D3A">
        <w:rPr>
          <w:rFonts w:ascii="Times New Roman" w:eastAsia="Times New Roman" w:hAnsi="Times New Roman" w:cs="Times New Roman"/>
          <w:sz w:val="24"/>
          <w:szCs w:val="24"/>
          <w:lang w:eastAsia="en-US"/>
        </w:rPr>
        <w:t xml:space="preserve">. An algal species that produces more algal oil would also lead to greater cost efficiency of our system.  </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Pumps should also be incorporated between each component of the system to </w:t>
      </w:r>
      <w:r w:rsidR="0022520A">
        <w:rPr>
          <w:rFonts w:ascii="Times New Roman" w:eastAsia="Times New Roman" w:hAnsi="Times New Roman" w:cs="Times New Roman"/>
          <w:sz w:val="24"/>
          <w:szCs w:val="24"/>
          <w:lang w:eastAsia="en-US"/>
        </w:rPr>
        <w:t>replace any gravity transfers; five</w:t>
      </w:r>
      <w:r w:rsidRPr="00201D3A">
        <w:rPr>
          <w:rFonts w:ascii="Times New Roman" w:eastAsia="Times New Roman" w:hAnsi="Times New Roman" w:cs="Times New Roman"/>
          <w:sz w:val="24"/>
          <w:szCs w:val="24"/>
          <w:lang w:eastAsia="en-US"/>
        </w:rPr>
        <w:t xml:space="preserve"> pumps in total</w:t>
      </w:r>
      <w:r w:rsidR="0022520A">
        <w:rPr>
          <w:rFonts w:ascii="Times New Roman" w:eastAsia="Times New Roman" w:hAnsi="Times New Roman" w:cs="Times New Roman"/>
          <w:sz w:val="24"/>
          <w:szCs w:val="24"/>
          <w:lang w:eastAsia="en-US"/>
        </w:rPr>
        <w:t xml:space="preserve"> are required</w:t>
      </w:r>
      <w:r w:rsidRPr="00201D3A">
        <w:rPr>
          <w:rFonts w:ascii="Times New Roman" w:eastAsia="Times New Roman" w:hAnsi="Times New Roman" w:cs="Times New Roman"/>
          <w:sz w:val="24"/>
          <w:szCs w:val="24"/>
          <w:lang w:eastAsia="en-US"/>
        </w:rPr>
        <w:t xml:space="preserve">. This would lead to greater control of the flow of gas and liquid throughout the system. To account for mechanical failures, backup pumps should be connected in parallel for each pump in the system. This way, in the event of pump failure, as we encountered in our system studies, a backup pump would immediately take over, allowing the system to function continuously. This is especially important for a biological system in which any downtime could lead to decimation of the algal culture. </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43" w:name="_Toc387095311"/>
      <w:r w:rsidRPr="00201D3A">
        <w:rPr>
          <w:rFonts w:ascii="Times New Roman" w:eastAsia="Times New Roman" w:hAnsi="Times New Roman" w:cs="Times New Roman"/>
          <w:b/>
          <w:bCs/>
          <w:iCs/>
          <w:sz w:val="24"/>
          <w:szCs w:val="24"/>
          <w:u w:val="single"/>
          <w:lang w:eastAsia="en-US"/>
        </w:rPr>
        <w:t>Experimental Modifications</w:t>
      </w:r>
      <w:bookmarkEnd w:id="143"/>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Several improvements could be made to the current design that would improve the reliability of our results and the ease of testing new designs. Instead of producing biogas using an anaerobic digester, biogas should be directly obtained from either pressurized landfill biogas or pressurized synthetic biogas in order to achieve a more static composition. These alternatives would provide enough pressure to overcome the water resistance in our system and a wide range of controllable flow rates. The increased pressure would allow us to conduct further testing on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bubble absorption column, as the pressure would effectively push the gas through the column. This column would be beneficial to use given its higher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removal rate and reliability in past experiments.</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 more valid method of measuring the levels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in the biogas would allow for a more accurate determination of the efficiency of the scrubbing components. The meters used in our experiments resulted in unreliable data. The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meter required a steady flow of gas, which we were unable to provide in our system.  Furthermore, the meter could not measure above 500 ppm, which meant that we could not accurately determine the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concentration in the range of the biogas produced from the anaerobic digester. Additionally, the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meter gave variable readings, and its response time was delayed, leading to large errors. Different meters should give more stable, accurate readings.  </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Designing a method to internally monitor the parameters within the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and water recycling columns would allow for qualitative observations and measurements. Such observations would allow for a higher degree of troubleshooting and understanding of the overall system.  This could be accomplished by using transparent columns, so the contents of the column could be visually monitored.</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The photobioreactor should be started with a high concentration of algae. A denser starting culture would be able to more effectively maintain homeostasis and allow the system to be tested more readily. </w:t>
      </w:r>
    </w:p>
    <w:p w:rsidR="00201D3A" w:rsidRPr="00201D3A" w:rsidRDefault="00201D3A" w:rsidP="00201D3A">
      <w:pPr>
        <w:keepNext/>
        <w:spacing w:after="0" w:line="480" w:lineRule="auto"/>
        <w:outlineLvl w:val="1"/>
        <w:rPr>
          <w:rFonts w:ascii="Times New Roman" w:eastAsia="Times New Roman" w:hAnsi="Times New Roman" w:cs="Times New Roman"/>
          <w:b/>
          <w:bCs/>
          <w:iCs/>
          <w:sz w:val="24"/>
          <w:szCs w:val="24"/>
          <w:u w:val="single"/>
          <w:lang w:eastAsia="en-US"/>
        </w:rPr>
      </w:pPr>
      <w:bookmarkStart w:id="144" w:name="_Toc387095312"/>
      <w:r w:rsidRPr="00201D3A">
        <w:rPr>
          <w:rFonts w:ascii="Times New Roman" w:eastAsia="Times New Roman" w:hAnsi="Times New Roman" w:cs="Times New Roman"/>
          <w:b/>
          <w:bCs/>
          <w:iCs/>
          <w:sz w:val="24"/>
          <w:szCs w:val="24"/>
          <w:u w:val="single"/>
          <w:lang w:eastAsia="en-US"/>
        </w:rPr>
        <w:t>Future Experiments</w:t>
      </w:r>
      <w:bookmarkEnd w:id="144"/>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Future studies could expand upon the research we conducted. In our experiment, we chose to purify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using iron oxide; however, biological alternatives do exist. Several species of algae can metabolize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(Biebl &amp; Pfennig, 1977). Using a biological system to remove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S has similar benefits to using one to remove CO</w:t>
      </w:r>
      <w:r w:rsidRPr="00201D3A">
        <w:rPr>
          <w:rFonts w:ascii="Times New Roman" w:eastAsia="Times New Roman" w:hAnsi="Times New Roman" w:cs="Times New Roman"/>
          <w:sz w:val="24"/>
          <w:szCs w:val="24"/>
          <w:vertAlign w:val="subscript"/>
          <w:lang w:eastAsia="en-US"/>
        </w:rPr>
        <w:t>2</w:t>
      </w:r>
      <w:r w:rsidR="00C56660">
        <w:rPr>
          <w:rFonts w:ascii="Times New Roman" w:eastAsia="Times New Roman" w:hAnsi="Times New Roman" w:cs="Times New Roman"/>
          <w:sz w:val="24"/>
          <w:szCs w:val="24"/>
          <w:lang w:eastAsia="en-US"/>
        </w:rPr>
        <w:t>. It has</w:t>
      </w:r>
      <w:r w:rsidRPr="00201D3A">
        <w:rPr>
          <w:rFonts w:ascii="Times New Roman" w:eastAsia="Times New Roman" w:hAnsi="Times New Roman" w:cs="Times New Roman"/>
          <w:sz w:val="24"/>
          <w:szCs w:val="24"/>
          <w:lang w:eastAsia="en-US"/>
        </w:rPr>
        <w:t xml:space="preserve"> lower upkeep costs, </w:t>
      </w:r>
      <w:r w:rsidR="00C56660">
        <w:rPr>
          <w:rFonts w:ascii="Times New Roman" w:eastAsia="Times New Roman" w:hAnsi="Times New Roman" w:cs="Times New Roman"/>
          <w:sz w:val="24"/>
          <w:szCs w:val="24"/>
          <w:lang w:eastAsia="en-US"/>
        </w:rPr>
        <w:t xml:space="preserve">is </w:t>
      </w:r>
      <w:r w:rsidRPr="00201D3A">
        <w:rPr>
          <w:rFonts w:ascii="Times New Roman" w:eastAsia="Times New Roman" w:hAnsi="Times New Roman" w:cs="Times New Roman"/>
          <w:sz w:val="24"/>
          <w:szCs w:val="24"/>
          <w:lang w:eastAsia="en-US"/>
        </w:rPr>
        <w:t xml:space="preserve">more environmentally </w:t>
      </w:r>
      <w:r w:rsidR="000E0CE8" w:rsidRPr="00201D3A">
        <w:rPr>
          <w:rFonts w:ascii="Times New Roman" w:eastAsia="Times New Roman" w:hAnsi="Times New Roman" w:cs="Times New Roman"/>
          <w:sz w:val="24"/>
          <w:szCs w:val="24"/>
          <w:lang w:eastAsia="en-US"/>
        </w:rPr>
        <w:t>sustainable</w:t>
      </w:r>
      <w:r w:rsidR="00C56660">
        <w:rPr>
          <w:rFonts w:ascii="Times New Roman" w:eastAsia="Times New Roman" w:hAnsi="Times New Roman" w:cs="Times New Roman"/>
          <w:sz w:val="24"/>
          <w:szCs w:val="24"/>
          <w:lang w:eastAsia="en-US"/>
        </w:rPr>
        <w:t>,</w:t>
      </w:r>
      <w:r w:rsidRPr="00201D3A">
        <w:rPr>
          <w:rFonts w:ascii="Times New Roman" w:eastAsia="Times New Roman" w:hAnsi="Times New Roman" w:cs="Times New Roman"/>
          <w:sz w:val="24"/>
          <w:szCs w:val="24"/>
          <w:lang w:eastAsia="en-US"/>
        </w:rPr>
        <w:t xml:space="preserve"> and </w:t>
      </w:r>
      <w:r w:rsidR="00C56660">
        <w:rPr>
          <w:rFonts w:ascii="Times New Roman" w:eastAsia="Times New Roman" w:hAnsi="Times New Roman" w:cs="Times New Roman"/>
          <w:sz w:val="24"/>
          <w:szCs w:val="24"/>
          <w:lang w:eastAsia="en-US"/>
        </w:rPr>
        <w:t xml:space="preserve">produces less </w:t>
      </w:r>
      <w:r w:rsidRPr="00201D3A">
        <w:rPr>
          <w:rFonts w:ascii="Times New Roman" w:eastAsia="Times New Roman" w:hAnsi="Times New Roman" w:cs="Times New Roman"/>
          <w:sz w:val="24"/>
          <w:szCs w:val="24"/>
          <w:lang w:eastAsia="en-US"/>
        </w:rPr>
        <w:t>hazardous waste.</w:t>
      </w:r>
    </w:p>
    <w:p w:rsidR="00201D3A" w:rsidRPr="00201D3A" w:rsidRDefault="00201D3A" w:rsidP="00201D3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Metabolic engineering of algae is another possible avenue of research to increase cost efficiency. Algae can be modified in several ways to have a higher photosynthetic rate. One such method is the engineering of algae to produce more photosynthetic enzymes or growth factors. This higher photosynthetic rate would increase the overall growth rate of the algae and reduce the costs of the overall system. Additionally, the issue of algal culture contamination could be eliminated by combining genetic modification and antibiotics. The algae would be genetically modified to be resistant to an antibiotic of choice, which would be added to the starting culture; the genetic modification would ensure that the antibiotic would not harm the algae while destroying other contaminating agents. Maintaining a pure culture would increase the efficiency of the algae in processing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however, the costs associated with genetic modification may outweigh the benefits described.</w:t>
      </w:r>
    </w:p>
    <w:p w:rsidR="00201D3A" w:rsidRPr="00201D3A" w:rsidRDefault="00201D3A" w:rsidP="006B384A">
      <w:pPr>
        <w:spacing w:after="0" w:line="480" w:lineRule="auto"/>
        <w:ind w:firstLine="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Using biological metabolism to purify biogas is a promising means of biofuel production. In particular, the system presented in this study, with the modifications addressed above, may be an effective means of purifying landfill biogas. We recommen</w:t>
      </w:r>
      <w:r w:rsidR="00C56660">
        <w:rPr>
          <w:rFonts w:ascii="Times New Roman" w:eastAsia="Times New Roman" w:hAnsi="Times New Roman" w:cs="Times New Roman"/>
          <w:sz w:val="24"/>
          <w:szCs w:val="24"/>
          <w:lang w:eastAsia="en-US"/>
        </w:rPr>
        <w:t>d further laboratory-scale testing</w:t>
      </w:r>
      <w:r w:rsidRPr="00201D3A">
        <w:rPr>
          <w:rFonts w:ascii="Times New Roman" w:eastAsia="Times New Roman" w:hAnsi="Times New Roman" w:cs="Times New Roman"/>
          <w:sz w:val="24"/>
          <w:szCs w:val="24"/>
          <w:lang w:eastAsia="en-US"/>
        </w:rPr>
        <w:t xml:space="preserve"> before large-scale implementation in industry.</w:t>
      </w:r>
    </w:p>
    <w:p w:rsidR="00201D3A" w:rsidRPr="00201D3A" w:rsidRDefault="00201D3A" w:rsidP="00201D3A">
      <w:pPr>
        <w:keepNext/>
        <w:spacing w:after="0" w:line="480" w:lineRule="auto"/>
        <w:jc w:val="center"/>
        <w:outlineLvl w:val="0"/>
        <w:rPr>
          <w:rFonts w:ascii="Times New Roman" w:eastAsia="Times New Roman" w:hAnsi="Times New Roman" w:cs="Times New Roman"/>
          <w:kern w:val="32"/>
          <w:sz w:val="32"/>
          <w:szCs w:val="32"/>
          <w:lang w:eastAsia="en-US"/>
        </w:rPr>
      </w:pPr>
      <w:r w:rsidRPr="00201D3A">
        <w:rPr>
          <w:rFonts w:ascii="Times New Roman" w:eastAsia="Times New Roman" w:hAnsi="Times New Roman" w:cs="Times New Roman"/>
          <w:kern w:val="32"/>
          <w:sz w:val="32"/>
          <w:szCs w:val="32"/>
          <w:lang w:eastAsia="en-US"/>
        </w:rPr>
        <w:br w:type="page"/>
      </w:r>
      <w:bookmarkStart w:id="145" w:name="_Toc387095313"/>
      <w:r w:rsidRPr="00201D3A">
        <w:rPr>
          <w:rFonts w:ascii="Times New Roman" w:eastAsia="Times New Roman" w:hAnsi="Times New Roman" w:cs="Times New Roman"/>
          <w:kern w:val="32"/>
          <w:sz w:val="32"/>
          <w:szCs w:val="32"/>
          <w:lang w:eastAsia="en-US"/>
        </w:rPr>
        <w:t>Glossary</w:t>
      </w:r>
      <w:bookmarkEnd w:id="145"/>
    </w:p>
    <w:p w:rsidR="00201D3A" w:rsidRPr="00201D3A" w:rsidRDefault="00201D3A" w:rsidP="00201D3A">
      <w:pPr>
        <w:spacing w:after="0" w:line="240" w:lineRule="auto"/>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Adsorption</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the accumulation of gases, liquids, or solutes on the surface of a solid or liquid</w:t>
      </w:r>
      <w:r w:rsidRPr="00201D3A">
        <w:rPr>
          <w:rFonts w:ascii="Times New Roman" w:eastAsia="Times New Roman" w:hAnsi="Times New Roman" w:cs="Times New Roman"/>
          <w:color w:val="000000"/>
          <w:sz w:val="24"/>
          <w:szCs w:val="24"/>
          <w:shd w:val="clear" w:color="auto" w:fill="FFFFFF"/>
          <w:lang w:eastAsia="en-US"/>
        </w:rPr>
        <w:br/>
      </w:r>
    </w:p>
    <w:p w:rsidR="00201D3A" w:rsidRPr="00201D3A" w:rsidRDefault="00201D3A" w:rsidP="00201D3A">
      <w:pPr>
        <w:spacing w:after="0" w:line="240" w:lineRule="auto"/>
        <w:ind w:left="630" w:hanging="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b/>
          <w:color w:val="000000"/>
          <w:sz w:val="24"/>
          <w:szCs w:val="24"/>
          <w:lang w:eastAsia="en-US"/>
        </w:rPr>
        <w:t>Alkaline</w:t>
      </w:r>
      <w:r w:rsidRPr="00201D3A">
        <w:rPr>
          <w:rFonts w:ascii="Times New Roman" w:eastAsia="Times New Roman" w:hAnsi="Times New Roman" w:cs="Times New Roman"/>
          <w:color w:val="000000"/>
          <w:sz w:val="24"/>
          <w:szCs w:val="24"/>
          <w:lang w:eastAsia="en-US"/>
        </w:rPr>
        <w:br/>
      </w:r>
      <w:r w:rsidRPr="00201D3A">
        <w:rPr>
          <w:rFonts w:ascii="Times New Roman" w:eastAsia="Times New Roman" w:hAnsi="Times New Roman" w:cs="Times New Roman"/>
          <w:color w:val="000000"/>
          <w:sz w:val="24"/>
          <w:szCs w:val="24"/>
          <w:shd w:val="clear" w:color="auto" w:fill="FFFFFF"/>
          <w:lang w:eastAsia="en-US"/>
        </w:rPr>
        <w:t>describing a solution that has an excess of hydroxide ions (i.e. a pH greater than 7)</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Amine</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any of a group of organic compounds of nitrogen, such as ethylamine, C</w:t>
      </w:r>
      <w:r w:rsidRPr="00201D3A">
        <w:rPr>
          <w:rFonts w:ascii="Times New Roman" w:eastAsia="Times New Roman" w:hAnsi="Times New Roman" w:cs="Times New Roman"/>
          <w:color w:val="000000"/>
          <w:sz w:val="15"/>
          <w:szCs w:val="15"/>
          <w:vertAlign w:val="subscript"/>
          <w:lang w:eastAsia="en-US"/>
        </w:rPr>
        <w:t>2</w:t>
      </w:r>
      <w:r w:rsidRPr="00201D3A">
        <w:rPr>
          <w:rFonts w:ascii="Times New Roman" w:eastAsia="Times New Roman" w:hAnsi="Times New Roman" w:cs="Times New Roman"/>
          <w:color w:val="000000"/>
          <w:sz w:val="24"/>
          <w:szCs w:val="24"/>
          <w:shd w:val="clear" w:color="auto" w:fill="FFFFFF"/>
          <w:lang w:eastAsia="en-US"/>
        </w:rPr>
        <w:t>H</w:t>
      </w:r>
      <w:r w:rsidRPr="00201D3A">
        <w:rPr>
          <w:rFonts w:ascii="Times New Roman" w:eastAsia="Times New Roman" w:hAnsi="Times New Roman" w:cs="Times New Roman"/>
          <w:color w:val="000000"/>
          <w:sz w:val="15"/>
          <w:szCs w:val="15"/>
          <w:vertAlign w:val="subscript"/>
          <w:lang w:eastAsia="en-US"/>
        </w:rPr>
        <w:t>5</w:t>
      </w:r>
      <w:r w:rsidRPr="00201D3A">
        <w:rPr>
          <w:rFonts w:ascii="Times New Roman" w:eastAsia="Times New Roman" w:hAnsi="Times New Roman" w:cs="Times New Roman"/>
          <w:color w:val="000000"/>
          <w:sz w:val="24"/>
          <w:szCs w:val="24"/>
          <w:shd w:val="clear" w:color="auto" w:fill="FFFFFF"/>
          <w:lang w:eastAsia="en-US"/>
        </w:rPr>
        <w:t>NH</w:t>
      </w:r>
      <w:r w:rsidRPr="00201D3A">
        <w:rPr>
          <w:rFonts w:ascii="Times New Roman" w:eastAsia="Times New Roman" w:hAnsi="Times New Roman" w:cs="Times New Roman"/>
          <w:color w:val="000000"/>
          <w:sz w:val="15"/>
          <w:szCs w:val="15"/>
          <w:vertAlign w:val="subscript"/>
          <w:lang w:eastAsia="en-US"/>
        </w:rPr>
        <w:t>2</w:t>
      </w:r>
      <w:r w:rsidRPr="00201D3A">
        <w:rPr>
          <w:rFonts w:ascii="Times New Roman" w:eastAsia="Times New Roman" w:hAnsi="Times New Roman" w:cs="Times New Roman"/>
          <w:color w:val="000000"/>
          <w:sz w:val="24"/>
          <w:szCs w:val="24"/>
          <w:shd w:val="clear" w:color="auto" w:fill="FFFFFF"/>
          <w:lang w:eastAsia="en-US"/>
        </w:rPr>
        <w:t>, that may be considered ammonia derivatives in which one or more hydrogen atoms have been replaced by a hydrocarbon radical</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Atomizer</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a device for converting a substance, especially a perfume or medicine, to a fine spray</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Carbon fixation</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during photosynthesis, the process by which plants convert carbon dioxide from the air into organic molecules</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b/>
          <w:color w:val="000000"/>
          <w:sz w:val="24"/>
          <w:szCs w:val="24"/>
          <w:lang w:eastAsia="en-US"/>
        </w:rPr>
        <w:t>Caustic</w:t>
      </w:r>
      <w:r w:rsidRPr="00201D3A">
        <w:rPr>
          <w:rFonts w:ascii="Times New Roman" w:eastAsia="Times New Roman" w:hAnsi="Times New Roman" w:cs="Times New Roman"/>
          <w:color w:val="000000"/>
          <w:sz w:val="24"/>
          <w:szCs w:val="24"/>
          <w:lang w:eastAsia="en-US"/>
        </w:rPr>
        <w:br/>
        <w:t xml:space="preserve">A material or substance capable of </w:t>
      </w:r>
      <w:r w:rsidRPr="00201D3A">
        <w:rPr>
          <w:rFonts w:ascii="Times New Roman" w:eastAsia="Times New Roman" w:hAnsi="Times New Roman" w:cs="Times New Roman"/>
          <w:color w:val="000000"/>
          <w:sz w:val="24"/>
          <w:szCs w:val="24"/>
          <w:shd w:val="clear" w:color="auto" w:fill="FFFFFF"/>
          <w:lang w:eastAsia="en-US"/>
        </w:rPr>
        <w:t>burning, corroding, dissolving, or eating away by chemical action</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Exothermic</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a chemical reaction that releases heat into its surroundings</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r w:rsidRPr="00201D3A">
        <w:rPr>
          <w:rFonts w:ascii="Times New Roman" w:eastAsia="Times New Roman" w:hAnsi="Times New Roman" w:cs="Times New Roman"/>
          <w:b/>
          <w:color w:val="000000"/>
          <w:sz w:val="24"/>
          <w:szCs w:val="24"/>
          <w:lang w:eastAsia="en-US"/>
        </w:rPr>
        <w:t>Filament</w:t>
      </w:r>
    </w:p>
    <w:p w:rsidR="00201D3A" w:rsidRPr="00201D3A" w:rsidRDefault="00C11064" w:rsidP="00201D3A">
      <w:pPr>
        <w:tabs>
          <w:tab w:val="left" w:pos="720"/>
          <w:tab w:val="left" w:pos="1220"/>
        </w:tabs>
        <w:spacing w:after="0" w:line="240" w:lineRule="auto"/>
        <w:ind w:left="630" w:hanging="630"/>
        <w:rPr>
          <w:rFonts w:ascii="Times New Roman" w:eastAsia="Times New Roman" w:hAnsi="Times New Roman" w:cs="Times New Roman"/>
          <w:color w:val="000000"/>
          <w:sz w:val="24"/>
          <w:szCs w:val="24"/>
          <w:lang w:eastAsia="en-US"/>
        </w:rPr>
      </w:pPr>
      <w:r>
        <w:rPr>
          <w:rFonts w:ascii="Times New Roman" w:eastAsia="Times New Roman" w:hAnsi="Times New Roman" w:cs="Times New Roman"/>
          <w:b/>
          <w:color w:val="000000"/>
          <w:sz w:val="24"/>
          <w:szCs w:val="24"/>
          <w:lang w:eastAsia="en-US"/>
        </w:rPr>
        <w:tab/>
      </w:r>
      <w:r w:rsidR="00201D3A" w:rsidRPr="00201D3A">
        <w:rPr>
          <w:rFonts w:ascii="Times New Roman" w:eastAsia="Times New Roman" w:hAnsi="Times New Roman" w:cs="Times New Roman"/>
          <w:color w:val="000000"/>
          <w:sz w:val="24"/>
          <w:szCs w:val="24"/>
          <w:lang w:eastAsia="en-US"/>
        </w:rPr>
        <w:t>a chainlike series of algae cells</w:t>
      </w:r>
    </w:p>
    <w:p w:rsidR="00201D3A" w:rsidRPr="00201D3A" w:rsidRDefault="00201D3A" w:rsidP="00201D3A">
      <w:pPr>
        <w:tabs>
          <w:tab w:val="left" w:pos="720"/>
          <w:tab w:val="left" w:pos="1220"/>
        </w:tabs>
        <w:spacing w:after="0" w:line="240" w:lineRule="auto"/>
        <w:ind w:left="630" w:hanging="630"/>
        <w:rPr>
          <w:rFonts w:ascii="Times New Roman" w:eastAsia="Times New Roman" w:hAnsi="Times New Roman" w:cs="Times New Roman"/>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r w:rsidRPr="00201D3A">
        <w:rPr>
          <w:rFonts w:ascii="Times New Roman" w:eastAsia="Times New Roman" w:hAnsi="Times New Roman" w:cs="Times New Roman"/>
          <w:b/>
          <w:color w:val="000000"/>
          <w:sz w:val="24"/>
          <w:szCs w:val="24"/>
          <w:lang w:eastAsia="en-US"/>
        </w:rPr>
        <w:t>Fouling</w:t>
      </w: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ab/>
      </w:r>
      <w:r w:rsidRPr="00201D3A">
        <w:rPr>
          <w:rFonts w:ascii="Times New Roman" w:eastAsia="Times New Roman" w:hAnsi="Times New Roman" w:cs="Times New Roman"/>
          <w:color w:val="000000"/>
          <w:sz w:val="24"/>
          <w:szCs w:val="24"/>
          <w:lang w:eastAsia="en-US"/>
        </w:rPr>
        <w:t>the settlement of algae or other microorganisms</w:t>
      </w: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Heterotrophically</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lang w:eastAsia="en-US"/>
        </w:rPr>
        <w:t>obtaining energy by taking in organic substances</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Hydrocarbon</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any of numerous organic compounds, such as benzene and methane, that contain only carbon and hydrogen</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822A7F" w:rsidRDefault="00822A7F" w:rsidP="00201D3A">
      <w:pPr>
        <w:spacing w:after="0" w:line="240" w:lineRule="auto"/>
        <w:ind w:left="630" w:hanging="630"/>
        <w:rPr>
          <w:rFonts w:ascii="Times New Roman" w:eastAsia="Times New Roman" w:hAnsi="Times New Roman" w:cs="Times New Roman"/>
          <w:b/>
          <w:color w:val="000000"/>
          <w:sz w:val="24"/>
          <w:szCs w:val="24"/>
          <w:lang w:eastAsia="en-US"/>
        </w:rPr>
      </w:pPr>
    </w:p>
    <w:p w:rsidR="00822A7F" w:rsidRPr="00201D3A" w:rsidRDefault="00822A7F"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Ideal gas law</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 xml:space="preserve">the equation of state of an ideal gas which is a good approximation to real gases at sufficiently high temperatures and low pressures; that is, </w:t>
      </w:r>
      <w:r w:rsidRPr="00201D3A">
        <w:rPr>
          <w:rFonts w:ascii="Times New Roman" w:eastAsia="Times New Roman" w:hAnsi="Times New Roman" w:cs="Times New Roman"/>
          <w:color w:val="000000"/>
          <w:sz w:val="24"/>
          <w:szCs w:val="24"/>
          <w:lang w:eastAsia="en-US"/>
        </w:rPr>
        <w:t>PV</w:t>
      </w:r>
      <w:r w:rsidRPr="00201D3A">
        <w:rPr>
          <w:rFonts w:ascii="Times New Roman" w:eastAsia="Times New Roman" w:hAnsi="Times New Roman" w:cs="Times New Roman"/>
          <w:color w:val="000000"/>
          <w:sz w:val="24"/>
          <w:szCs w:val="24"/>
          <w:shd w:val="clear" w:color="auto" w:fill="FFFFFF"/>
          <w:lang w:eastAsia="en-US"/>
        </w:rPr>
        <w:t xml:space="preserve"> = </w:t>
      </w:r>
      <w:r w:rsidRPr="00201D3A">
        <w:rPr>
          <w:rFonts w:ascii="Times New Roman" w:eastAsia="Times New Roman" w:hAnsi="Times New Roman" w:cs="Times New Roman"/>
          <w:color w:val="000000"/>
          <w:sz w:val="24"/>
          <w:szCs w:val="24"/>
          <w:lang w:eastAsia="en-US"/>
        </w:rPr>
        <w:t>RT,</w:t>
      </w:r>
      <w:r w:rsidRPr="00201D3A">
        <w:rPr>
          <w:rFonts w:ascii="Times New Roman" w:eastAsia="Times New Roman" w:hAnsi="Times New Roman" w:cs="Times New Roman"/>
          <w:color w:val="000000"/>
          <w:sz w:val="24"/>
          <w:szCs w:val="24"/>
          <w:shd w:val="clear" w:color="auto" w:fill="FFFFFF"/>
          <w:lang w:eastAsia="en-US"/>
        </w:rPr>
        <w:t xml:space="preserve"> where </w:t>
      </w:r>
      <w:r w:rsidRPr="00201D3A">
        <w:rPr>
          <w:rFonts w:ascii="Times New Roman" w:eastAsia="Times New Roman" w:hAnsi="Times New Roman" w:cs="Times New Roman"/>
          <w:color w:val="000000"/>
          <w:sz w:val="24"/>
          <w:szCs w:val="24"/>
          <w:lang w:eastAsia="en-US"/>
        </w:rPr>
        <w:t>P</w:t>
      </w:r>
      <w:r w:rsidRPr="00201D3A">
        <w:rPr>
          <w:rFonts w:ascii="Times New Roman" w:eastAsia="Times New Roman" w:hAnsi="Times New Roman" w:cs="Times New Roman"/>
          <w:color w:val="000000"/>
          <w:sz w:val="24"/>
          <w:szCs w:val="24"/>
          <w:shd w:val="clear" w:color="auto" w:fill="FFFFFF"/>
          <w:lang w:eastAsia="en-US"/>
        </w:rPr>
        <w:t xml:space="preserve"> is the pressure, </w:t>
      </w:r>
      <w:r w:rsidRPr="00201D3A">
        <w:rPr>
          <w:rFonts w:ascii="Times New Roman" w:eastAsia="Times New Roman" w:hAnsi="Times New Roman" w:cs="Times New Roman"/>
          <w:color w:val="000000"/>
          <w:sz w:val="24"/>
          <w:szCs w:val="24"/>
          <w:lang w:eastAsia="en-US"/>
        </w:rPr>
        <w:t>V</w:t>
      </w:r>
      <w:r w:rsidRPr="00201D3A">
        <w:rPr>
          <w:rFonts w:ascii="Times New Roman" w:eastAsia="Times New Roman" w:hAnsi="Times New Roman" w:cs="Times New Roman"/>
          <w:color w:val="000000"/>
          <w:sz w:val="24"/>
          <w:szCs w:val="24"/>
          <w:shd w:val="clear" w:color="auto" w:fill="FFFFFF"/>
          <w:lang w:eastAsia="en-US"/>
        </w:rPr>
        <w:t xml:space="preserve"> is the volume per mole of gas, </w:t>
      </w:r>
      <w:r w:rsidRPr="00201D3A">
        <w:rPr>
          <w:rFonts w:ascii="Times New Roman" w:eastAsia="Times New Roman" w:hAnsi="Times New Roman" w:cs="Times New Roman"/>
          <w:color w:val="000000"/>
          <w:sz w:val="24"/>
          <w:szCs w:val="24"/>
          <w:lang w:eastAsia="en-US"/>
        </w:rPr>
        <w:t>T</w:t>
      </w:r>
      <w:r w:rsidRPr="00201D3A">
        <w:rPr>
          <w:rFonts w:ascii="Times New Roman" w:eastAsia="Times New Roman" w:hAnsi="Times New Roman" w:cs="Times New Roman"/>
          <w:color w:val="000000"/>
          <w:sz w:val="24"/>
          <w:szCs w:val="24"/>
          <w:shd w:val="clear" w:color="auto" w:fill="FFFFFF"/>
          <w:lang w:eastAsia="en-US"/>
        </w:rPr>
        <w:t xml:space="preserve"> is the temperature, and </w:t>
      </w:r>
      <w:r w:rsidRPr="00201D3A">
        <w:rPr>
          <w:rFonts w:ascii="Times New Roman" w:eastAsia="Times New Roman" w:hAnsi="Times New Roman" w:cs="Times New Roman"/>
          <w:color w:val="000000"/>
          <w:sz w:val="24"/>
          <w:szCs w:val="24"/>
          <w:lang w:eastAsia="en-US"/>
        </w:rPr>
        <w:t>R</w:t>
      </w:r>
      <w:r w:rsidRPr="00201D3A">
        <w:rPr>
          <w:rFonts w:ascii="Times New Roman" w:eastAsia="Times New Roman" w:hAnsi="Times New Roman" w:cs="Times New Roman"/>
          <w:color w:val="000000"/>
          <w:sz w:val="24"/>
          <w:szCs w:val="24"/>
          <w:shd w:val="clear" w:color="auto" w:fill="FFFFFF"/>
          <w:lang w:eastAsia="en-US"/>
        </w:rPr>
        <w:t xml:space="preserve"> is the gas constant</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r w:rsidRPr="00201D3A">
        <w:rPr>
          <w:rFonts w:ascii="Times New Roman" w:eastAsia="Times New Roman" w:hAnsi="Times New Roman" w:cs="Times New Roman"/>
          <w:b/>
          <w:color w:val="000000"/>
          <w:sz w:val="24"/>
          <w:szCs w:val="24"/>
          <w:lang w:eastAsia="en-US"/>
        </w:rPr>
        <w:t>IDLH</w:t>
      </w: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ab/>
      </w:r>
      <w:r w:rsidRPr="00201D3A">
        <w:rPr>
          <w:rFonts w:ascii="Times New Roman" w:eastAsia="Times New Roman" w:hAnsi="Times New Roman" w:cs="Times New Roman"/>
          <w:color w:val="000000"/>
          <w:sz w:val="24"/>
          <w:szCs w:val="24"/>
          <w:lang w:eastAsia="en-US"/>
        </w:rPr>
        <w:t xml:space="preserve">the value at which a substance is immediately dangerous to life and health as defined by the Centers for Disease Control and Prevention </w:t>
      </w: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Inoculum</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lang w:eastAsia="en-US"/>
        </w:rPr>
        <w:t>a</w:t>
      </w:r>
      <w:r w:rsidRPr="00201D3A">
        <w:rPr>
          <w:rFonts w:ascii="Times New Roman" w:eastAsia="Times New Roman" w:hAnsi="Times New Roman" w:cs="Times New Roman"/>
          <w:color w:val="000000"/>
          <w:sz w:val="24"/>
          <w:szCs w:val="24"/>
          <w:shd w:val="clear" w:color="auto" w:fill="FFFFFF"/>
          <w:lang w:eastAsia="en-US"/>
        </w:rPr>
        <w:t xml:space="preserve"> quantity or suspension of cells, microorganisms, or viruses used to start a new culture or to infect another culture; something used to inoculate</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Mixotrophically</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lang w:eastAsia="en-US"/>
        </w:rPr>
        <w:t>obtaining energy from both autotropic (inorganic substances resulting from chemosynthesis and photosynthesis) and heterotrophic (organic substances) mechanisms</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Optical density</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 xml:space="preserve">the degree of opacity of a translucent medium expressed by log </w:t>
      </w:r>
      <w:r w:rsidRPr="00201D3A">
        <w:rPr>
          <w:rFonts w:ascii="Times New Roman" w:eastAsia="Times New Roman" w:hAnsi="Times New Roman" w:cs="Times New Roman"/>
          <w:color w:val="000000"/>
          <w:sz w:val="24"/>
          <w:szCs w:val="24"/>
          <w:lang w:eastAsia="en-US"/>
        </w:rPr>
        <w:t>I</w:t>
      </w:r>
      <w:r w:rsidRPr="00201D3A">
        <w:rPr>
          <w:rFonts w:ascii="Times New Roman" w:eastAsia="Times New Roman" w:hAnsi="Times New Roman" w:cs="Times New Roman"/>
          <w:color w:val="000000"/>
          <w:sz w:val="15"/>
          <w:szCs w:val="15"/>
          <w:vertAlign w:val="subscript"/>
          <w:lang w:eastAsia="en-US"/>
        </w:rPr>
        <w:t>0</w:t>
      </w:r>
      <w:r w:rsidRPr="00201D3A">
        <w:rPr>
          <w:rFonts w:ascii="Times New Roman" w:eastAsia="Times New Roman" w:hAnsi="Times New Roman" w:cs="Times New Roman"/>
          <w:color w:val="000000"/>
          <w:sz w:val="24"/>
          <w:szCs w:val="24"/>
          <w:shd w:val="clear" w:color="auto" w:fill="FFFFFF"/>
          <w:lang w:eastAsia="en-US"/>
        </w:rPr>
        <w:t>/</w:t>
      </w:r>
      <w:r w:rsidRPr="00201D3A">
        <w:rPr>
          <w:rFonts w:ascii="Times New Roman" w:eastAsia="Times New Roman" w:hAnsi="Times New Roman" w:cs="Times New Roman"/>
          <w:color w:val="000000"/>
          <w:sz w:val="24"/>
          <w:szCs w:val="24"/>
          <w:lang w:eastAsia="en-US"/>
        </w:rPr>
        <w:t>I</w:t>
      </w:r>
      <w:r w:rsidRPr="00201D3A">
        <w:rPr>
          <w:rFonts w:ascii="Times New Roman" w:eastAsia="Times New Roman" w:hAnsi="Times New Roman" w:cs="Times New Roman"/>
          <w:color w:val="000000"/>
          <w:sz w:val="24"/>
          <w:szCs w:val="24"/>
          <w:shd w:val="clear" w:color="auto" w:fill="FFFFFF"/>
          <w:lang w:eastAsia="en-US"/>
        </w:rPr>
        <w:t xml:space="preserve">, where </w:t>
      </w:r>
      <w:r w:rsidRPr="00201D3A">
        <w:rPr>
          <w:rFonts w:ascii="Times New Roman" w:eastAsia="Times New Roman" w:hAnsi="Times New Roman" w:cs="Times New Roman"/>
          <w:color w:val="000000"/>
          <w:sz w:val="24"/>
          <w:szCs w:val="24"/>
          <w:lang w:eastAsia="en-US"/>
        </w:rPr>
        <w:t>I</w:t>
      </w:r>
      <w:r w:rsidRPr="00201D3A">
        <w:rPr>
          <w:rFonts w:ascii="Times New Roman" w:eastAsia="Times New Roman" w:hAnsi="Times New Roman" w:cs="Times New Roman"/>
          <w:color w:val="000000"/>
          <w:sz w:val="15"/>
          <w:szCs w:val="15"/>
          <w:vertAlign w:val="subscript"/>
          <w:lang w:eastAsia="en-US"/>
        </w:rPr>
        <w:t>0</w:t>
      </w:r>
      <w:r w:rsidRPr="00201D3A">
        <w:rPr>
          <w:rFonts w:ascii="Times New Roman" w:eastAsia="Times New Roman" w:hAnsi="Times New Roman" w:cs="Times New Roman"/>
          <w:color w:val="000000"/>
          <w:sz w:val="24"/>
          <w:szCs w:val="24"/>
          <w:shd w:val="clear" w:color="auto" w:fill="FFFFFF"/>
          <w:lang w:eastAsia="en-US"/>
        </w:rPr>
        <w:t xml:space="preserve"> is the intensity of the incident ray, and </w:t>
      </w:r>
      <w:r w:rsidRPr="00201D3A">
        <w:rPr>
          <w:rFonts w:ascii="Times New Roman" w:eastAsia="Times New Roman" w:hAnsi="Times New Roman" w:cs="Times New Roman"/>
          <w:color w:val="000000"/>
          <w:sz w:val="24"/>
          <w:szCs w:val="24"/>
          <w:lang w:eastAsia="en-US"/>
        </w:rPr>
        <w:t>I</w:t>
      </w:r>
      <w:r w:rsidRPr="00201D3A">
        <w:rPr>
          <w:rFonts w:ascii="Times New Roman" w:eastAsia="Times New Roman" w:hAnsi="Times New Roman" w:cs="Times New Roman"/>
          <w:color w:val="000000"/>
          <w:sz w:val="24"/>
          <w:szCs w:val="24"/>
          <w:shd w:val="clear" w:color="auto" w:fill="FFFFFF"/>
          <w:lang w:eastAsia="en-US"/>
        </w:rPr>
        <w:t xml:space="preserve"> is the intensity of the transmitted ray</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r w:rsidRPr="00201D3A">
        <w:rPr>
          <w:rFonts w:ascii="Times New Roman" w:eastAsia="Times New Roman" w:hAnsi="Times New Roman" w:cs="Times New Roman"/>
          <w:b/>
          <w:color w:val="000000"/>
          <w:sz w:val="24"/>
          <w:szCs w:val="24"/>
          <w:lang w:eastAsia="en-US"/>
        </w:rPr>
        <w:t>Parts per million (ppm)</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ratio to determine the molecular presence of a particular substance per million parts in relation to others.</w:t>
      </w:r>
      <w:r w:rsidRPr="00201D3A">
        <w:rPr>
          <w:rFonts w:ascii="Times New Roman" w:eastAsia="Times New Roman" w:hAnsi="Times New Roman" w:cs="Times New Roman"/>
          <w:color w:val="000000"/>
          <w:sz w:val="24"/>
          <w:szCs w:val="24"/>
          <w:lang w:eastAsia="en-US"/>
        </w:rPr>
        <w:t xml:space="preserve"> </w:t>
      </w:r>
      <w:r w:rsidRPr="00201D3A">
        <w:rPr>
          <w:rFonts w:ascii="Times New Roman" w:eastAsia="Times New Roman" w:hAnsi="Times New Roman" w:cs="Times New Roman"/>
          <w:color w:val="000000"/>
          <w:sz w:val="24"/>
          <w:szCs w:val="24"/>
          <w:shd w:val="clear" w:color="auto" w:fill="FFFFFF"/>
          <w:lang w:eastAsia="en-US"/>
        </w:rPr>
        <w:t>Often used in chemical analysis, ppm is a critical measure for determining the significant presence or absence of a particular substance in a medium</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Phototrophically</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lang w:eastAsia="en-US"/>
        </w:rPr>
        <w:t>obtaining energy from sunlight for the synthesis of organic compounds</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Precipitate</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a solid or solid phase separated from a solution</w:t>
      </w:r>
    </w:p>
    <w:p w:rsidR="00201D3A" w:rsidRPr="00201D3A" w:rsidRDefault="00201D3A" w:rsidP="00201D3A">
      <w:pPr>
        <w:spacing w:after="0" w:line="240" w:lineRule="auto"/>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Rotameter</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a variable-area, constant-head, rate-of-flow volume meter in which the fluid flows upward through a tapered tube, lifting a shaped weight to a position where upward fluid force just balances its weight</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Substrate</w:t>
      </w:r>
    </w:p>
    <w:p w:rsidR="00201D3A" w:rsidRPr="00201D3A" w:rsidRDefault="00201D3A" w:rsidP="00201D3A">
      <w:pPr>
        <w:spacing w:after="0" w:line="240" w:lineRule="auto"/>
        <w:ind w:left="630"/>
        <w:rPr>
          <w:rFonts w:ascii="Times New Roman" w:eastAsia="Times New Roman" w:hAnsi="Times New Roman" w:cs="Times New Roman"/>
          <w:sz w:val="24"/>
          <w:szCs w:val="24"/>
          <w:lang w:eastAsia="en-US"/>
        </w:rPr>
      </w:pPr>
      <w:r w:rsidRPr="00201D3A">
        <w:rPr>
          <w:rFonts w:ascii="Times New Roman" w:eastAsia="Times New Roman" w:hAnsi="Times New Roman" w:cs="Times New Roman"/>
          <w:color w:val="000000"/>
          <w:sz w:val="24"/>
          <w:szCs w:val="24"/>
          <w:shd w:val="clear" w:color="auto" w:fill="FFFFFF"/>
          <w:lang w:eastAsia="en-US"/>
        </w:rPr>
        <w:t>the substance that is affected by the action of a catalyst; for example, the substance upon which an </w:t>
      </w:r>
      <w:r w:rsidRPr="00201D3A">
        <w:rPr>
          <w:rFonts w:ascii="Times New Roman" w:eastAsia="Times New Roman" w:hAnsi="Times New Roman" w:cs="Times New Roman"/>
          <w:sz w:val="24"/>
          <w:szCs w:val="24"/>
          <w:lang w:eastAsia="en-US"/>
        </w:rPr>
        <w:t>enzyme</w:t>
      </w:r>
      <w:r w:rsidRPr="00201D3A">
        <w:rPr>
          <w:rFonts w:ascii="Times New Roman" w:eastAsia="Times New Roman" w:hAnsi="Times New Roman" w:cs="Times New Roman"/>
          <w:sz w:val="24"/>
          <w:szCs w:val="24"/>
          <w:shd w:val="clear" w:color="auto" w:fill="FFFFFF"/>
          <w:lang w:eastAsia="en-US"/>
        </w:rPr>
        <w:t> </w:t>
      </w:r>
      <w:r w:rsidRPr="00201D3A">
        <w:rPr>
          <w:rFonts w:ascii="Times New Roman" w:eastAsia="Times New Roman" w:hAnsi="Times New Roman" w:cs="Times New Roman"/>
          <w:color w:val="000000"/>
          <w:sz w:val="24"/>
          <w:szCs w:val="24"/>
          <w:shd w:val="clear" w:color="auto" w:fill="FFFFFF"/>
          <w:lang w:eastAsia="en-US"/>
        </w:rPr>
        <w:t>acts in a biochemical reaction</w:t>
      </w:r>
      <w:r w:rsidRPr="00201D3A">
        <w:rPr>
          <w:rFonts w:ascii="Times New Roman" w:eastAsia="Times New Roman" w:hAnsi="Times New Roman" w:cs="Times New Roman"/>
          <w:sz w:val="24"/>
          <w:szCs w:val="24"/>
          <w:lang w:eastAsia="en-US"/>
        </w:rPr>
        <w:t xml:space="preserve"> </w:t>
      </w:r>
    </w:p>
    <w:p w:rsidR="00201D3A" w:rsidRPr="00201D3A" w:rsidRDefault="00201D3A" w:rsidP="00201D3A">
      <w:pPr>
        <w:spacing w:after="0" w:line="240" w:lineRule="auto"/>
        <w:ind w:left="630" w:hanging="630"/>
        <w:rPr>
          <w:rFonts w:ascii="Times New Roman" w:eastAsia="Times New Roman" w:hAnsi="Times New Roman" w:cs="Times New Roman"/>
          <w:b/>
          <w:color w:val="000000"/>
          <w:sz w:val="24"/>
          <w:szCs w:val="24"/>
          <w:lang w:eastAsia="en-US"/>
        </w:rPr>
      </w:pPr>
    </w:p>
    <w:p w:rsidR="00201D3A" w:rsidRPr="00201D3A" w:rsidRDefault="00201D3A" w:rsidP="00201D3A">
      <w:pPr>
        <w:spacing w:after="0" w:line="240" w:lineRule="auto"/>
        <w:ind w:left="630" w:hanging="630"/>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Supernatants</w:t>
      </w:r>
    </w:p>
    <w:p w:rsidR="00201D3A" w:rsidRPr="00201D3A" w:rsidRDefault="00201D3A" w:rsidP="00201D3A">
      <w:pPr>
        <w:spacing w:after="0" w:line="240" w:lineRule="auto"/>
        <w:ind w:left="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the clear fluid above a sediment or precipitate</w:t>
      </w:r>
    </w:p>
    <w:p w:rsidR="00201D3A" w:rsidRPr="00201D3A" w:rsidRDefault="00201D3A" w:rsidP="00201D3A">
      <w:pPr>
        <w:spacing w:after="0" w:line="240" w:lineRule="auto"/>
        <w:ind w:left="630" w:hanging="63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lang w:eastAsia="en-US"/>
        </w:rPr>
        <w:t>       </w:t>
      </w:r>
      <w:r w:rsidRPr="00201D3A">
        <w:rPr>
          <w:rFonts w:ascii="Times New Roman" w:eastAsia="Times New Roman" w:hAnsi="Times New Roman" w:cs="Times New Roman"/>
          <w:color w:val="000000"/>
          <w:sz w:val="24"/>
          <w:szCs w:val="24"/>
          <w:lang w:eastAsia="en-US"/>
        </w:rPr>
        <w:tab/>
      </w:r>
    </w:p>
    <w:p w:rsidR="00201D3A" w:rsidRPr="00201D3A" w:rsidRDefault="00201D3A" w:rsidP="00201D3A">
      <w:pPr>
        <w:spacing w:after="0" w:line="240" w:lineRule="auto"/>
        <w:rPr>
          <w:rFonts w:ascii="Times New Roman" w:eastAsia="Times New Roman" w:hAnsi="Times New Roman" w:cs="Times New Roman"/>
          <w:color w:val="000000"/>
          <w:sz w:val="24"/>
          <w:szCs w:val="24"/>
          <w:lang w:eastAsia="en-US"/>
        </w:rPr>
      </w:pPr>
      <w:r w:rsidRPr="00201D3A">
        <w:rPr>
          <w:rFonts w:ascii="Times New Roman" w:eastAsia="Times New Roman" w:hAnsi="Times New Roman" w:cs="Times New Roman"/>
          <w:b/>
          <w:color w:val="000000"/>
          <w:sz w:val="24"/>
          <w:szCs w:val="24"/>
          <w:lang w:eastAsia="en-US"/>
        </w:rPr>
        <w:t>Volatile fatty acid</w:t>
      </w:r>
    </w:p>
    <w:p w:rsidR="00422969" w:rsidRDefault="00201D3A" w:rsidP="00422969">
      <w:pPr>
        <w:spacing w:after="0" w:line="240" w:lineRule="auto"/>
        <w:ind w:left="720"/>
        <w:rPr>
          <w:rFonts w:ascii="Arial" w:eastAsia="Times New Roman" w:hAnsi="Arial" w:cs="Arial"/>
          <w:b/>
          <w:bCs/>
          <w:kern w:val="32"/>
          <w:sz w:val="32"/>
          <w:szCs w:val="32"/>
          <w:lang w:eastAsia="en-US"/>
        </w:rPr>
      </w:pPr>
      <w:r w:rsidRPr="00201D3A">
        <w:rPr>
          <w:rFonts w:ascii="Times New Roman" w:eastAsia="Times New Roman" w:hAnsi="Times New Roman" w:cs="Times New Roman"/>
          <w:color w:val="000000"/>
          <w:sz w:val="24"/>
          <w:szCs w:val="24"/>
          <w:lang w:eastAsia="en-US"/>
        </w:rPr>
        <w:t>fatty acids</w:t>
      </w:r>
      <w:r w:rsidRPr="00201D3A">
        <w:rPr>
          <w:rFonts w:ascii="Times New Roman" w:eastAsia="Times New Roman" w:hAnsi="Times New Roman" w:cs="Times New Roman"/>
          <w:color w:val="000000"/>
          <w:sz w:val="24"/>
          <w:szCs w:val="24"/>
          <w:shd w:val="clear" w:color="auto" w:fill="FFFFFF"/>
          <w:lang w:eastAsia="en-US"/>
        </w:rPr>
        <w:t xml:space="preserve"> with a </w:t>
      </w:r>
      <w:r w:rsidRPr="00201D3A">
        <w:rPr>
          <w:rFonts w:ascii="Times New Roman" w:eastAsia="Times New Roman" w:hAnsi="Times New Roman" w:cs="Times New Roman"/>
          <w:color w:val="000000"/>
          <w:sz w:val="24"/>
          <w:szCs w:val="24"/>
          <w:lang w:eastAsia="en-US"/>
        </w:rPr>
        <w:t>carbon</w:t>
      </w:r>
      <w:r w:rsidRPr="00201D3A">
        <w:rPr>
          <w:rFonts w:ascii="Times New Roman" w:eastAsia="Times New Roman" w:hAnsi="Times New Roman" w:cs="Times New Roman"/>
          <w:color w:val="000000"/>
          <w:sz w:val="24"/>
          <w:szCs w:val="24"/>
          <w:shd w:val="clear" w:color="auto" w:fill="FFFFFF"/>
          <w:lang w:eastAsia="en-US"/>
        </w:rPr>
        <w:t xml:space="preserve"> chain of six carbons or fewer. They are now usually referred to as </w:t>
      </w:r>
      <w:r w:rsidRPr="00201D3A">
        <w:rPr>
          <w:rFonts w:ascii="Times New Roman" w:eastAsia="Times New Roman" w:hAnsi="Times New Roman" w:cs="Times New Roman"/>
          <w:color w:val="000000"/>
          <w:sz w:val="24"/>
          <w:szCs w:val="24"/>
          <w:lang w:eastAsia="en-US"/>
        </w:rPr>
        <w:t>short-chain fatty acids</w:t>
      </w:r>
      <w:r w:rsidRPr="00201D3A">
        <w:rPr>
          <w:rFonts w:ascii="Times New Roman" w:eastAsia="Times New Roman" w:hAnsi="Times New Roman" w:cs="Times New Roman"/>
          <w:color w:val="000000"/>
          <w:sz w:val="24"/>
          <w:szCs w:val="24"/>
          <w:shd w:val="clear" w:color="auto" w:fill="FFFFFF"/>
          <w:lang w:eastAsia="en-US"/>
        </w:rPr>
        <w:t xml:space="preserve"> (SCFA)</w:t>
      </w:r>
      <w:r w:rsidRPr="00201D3A">
        <w:rPr>
          <w:rFonts w:ascii="Arial" w:eastAsia="Times New Roman" w:hAnsi="Arial" w:cs="Arial"/>
          <w:b/>
          <w:bCs/>
          <w:kern w:val="32"/>
          <w:sz w:val="32"/>
          <w:szCs w:val="32"/>
          <w:lang w:eastAsia="en-US"/>
        </w:rPr>
        <w:br w:type="page"/>
      </w:r>
    </w:p>
    <w:p w:rsidR="006B384A" w:rsidRPr="00201D3A" w:rsidRDefault="006B384A" w:rsidP="00C11064">
      <w:pPr>
        <w:keepNext/>
        <w:spacing w:before="240" w:after="60" w:line="480" w:lineRule="auto"/>
        <w:jc w:val="center"/>
        <w:outlineLvl w:val="0"/>
        <w:rPr>
          <w:rFonts w:ascii="Times New Roman" w:eastAsia="Times New Roman" w:hAnsi="Times New Roman" w:cs="Times New Roman"/>
          <w:bCs/>
          <w:kern w:val="32"/>
          <w:sz w:val="24"/>
          <w:szCs w:val="32"/>
          <w:lang w:eastAsia="en-US"/>
        </w:rPr>
      </w:pPr>
      <w:bookmarkStart w:id="146" w:name="_Toc387095314"/>
      <w:r w:rsidRPr="00201D3A">
        <w:rPr>
          <w:rFonts w:ascii="Times New Roman" w:eastAsia="Times New Roman" w:hAnsi="Times New Roman" w:cs="Times New Roman"/>
          <w:bCs/>
          <w:kern w:val="32"/>
          <w:sz w:val="32"/>
          <w:szCs w:val="32"/>
          <w:lang w:eastAsia="en-US"/>
        </w:rPr>
        <w:t>Appendices</w:t>
      </w:r>
      <w:bookmarkEnd w:id="146"/>
    </w:p>
    <w:p w:rsidR="006B384A" w:rsidRPr="00201D3A" w:rsidRDefault="006B384A" w:rsidP="00C11064">
      <w:pPr>
        <w:spacing w:after="0" w:line="48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Ap</w:t>
      </w:r>
      <w:r>
        <w:rPr>
          <w:rFonts w:ascii="Times New Roman" w:eastAsia="Times New Roman" w:hAnsi="Times New Roman" w:cs="Times New Roman"/>
          <w:sz w:val="24"/>
          <w:szCs w:val="24"/>
          <w:lang w:eastAsia="en-US"/>
        </w:rPr>
        <w:t>pendix A</w:t>
      </w:r>
      <w:r w:rsidRPr="00201D3A">
        <w:rPr>
          <w:rFonts w:ascii="Times New Roman" w:eastAsia="Times New Roman" w:hAnsi="Times New Roman" w:cs="Times New Roman"/>
          <w:sz w:val="24"/>
          <w:szCs w:val="24"/>
          <w:lang w:eastAsia="en-US"/>
        </w:rPr>
        <w:t xml:space="preserve"> - Calculating Biogas Generation Rate in Digester</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numPr>
          <w:ilvl w:val="0"/>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Plot a pressure [Pa] vs. time [s] curve.</w:t>
      </w:r>
    </w:p>
    <w:p w:rsidR="006B384A" w:rsidRPr="00201D3A" w:rsidRDefault="006B384A" w:rsidP="006B384A">
      <w:pPr>
        <w:numPr>
          <w:ilvl w:val="1"/>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Note: this should be a linear curve for constant biogas generation.</w:t>
      </w:r>
    </w:p>
    <w:p w:rsidR="006B384A" w:rsidRPr="00201D3A" w:rsidRDefault="006B384A" w:rsidP="006B384A">
      <w:pPr>
        <w:numPr>
          <w:ilvl w:val="0"/>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Record the slope of the pressure vs. time curve.</w:t>
      </w:r>
    </w:p>
    <w:p w:rsidR="006B384A" w:rsidRPr="00201D3A" w:rsidRDefault="006B384A" w:rsidP="006B384A">
      <w:pPr>
        <w:numPr>
          <w:ilvl w:val="1"/>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 xml:space="preserve">The slope of this curve will be referred to as </w:t>
      </w: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dP</m:t>
            </m:r>
          </m:num>
          <m:den>
            <m:r>
              <w:rPr>
                <w:rFonts w:ascii="Cambria Math" w:eastAsia="맑은 고딕" w:hAnsi="Cambria Math" w:cs="Times New Roman"/>
                <w:sz w:val="24"/>
                <w:szCs w:val="24"/>
              </w:rPr>
              <m:t>dt</m:t>
            </m:r>
          </m:den>
        </m:f>
      </m:oMath>
      <w:r w:rsidRPr="00201D3A">
        <w:rPr>
          <w:rFonts w:ascii="Times New Roman" w:eastAsia="맑은 고딕" w:hAnsi="Times New Roman" w:cs="Times New Roman"/>
          <w:sz w:val="24"/>
          <w:szCs w:val="24"/>
        </w:rPr>
        <w:t xml:space="preserve"> [</w:t>
      </w: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Pa</m:t>
            </m:r>
          </m:num>
          <m:den>
            <m:r>
              <w:rPr>
                <w:rFonts w:ascii="Cambria Math" w:eastAsia="맑은 고딕" w:hAnsi="Cambria Math" w:cs="Times New Roman"/>
                <w:sz w:val="24"/>
                <w:szCs w:val="24"/>
              </w:rPr>
              <m:t>s</m:t>
            </m:r>
          </m:den>
        </m:f>
      </m:oMath>
      <w:r w:rsidRPr="00201D3A">
        <w:rPr>
          <w:rFonts w:ascii="Times New Roman" w:eastAsia="맑은 고딕" w:hAnsi="Times New Roman" w:cs="Times New Roman"/>
          <w:sz w:val="24"/>
          <w:szCs w:val="24"/>
        </w:rPr>
        <w:t>].</w:t>
      </w:r>
    </w:p>
    <w:p w:rsidR="006B384A" w:rsidRPr="00201D3A" w:rsidRDefault="006B384A" w:rsidP="006B384A">
      <w:pPr>
        <w:numPr>
          <w:ilvl w:val="0"/>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Record the temperature [K] and volume of gas space in the digester [m</w:t>
      </w:r>
      <w:r w:rsidRPr="00201D3A">
        <w:rPr>
          <w:rFonts w:ascii="Times New Roman" w:eastAsia="맑은 고딕" w:hAnsi="Times New Roman" w:cs="Times New Roman"/>
          <w:sz w:val="24"/>
          <w:szCs w:val="24"/>
          <w:vertAlign w:val="superscript"/>
        </w:rPr>
        <w:t>3</w:t>
      </w:r>
      <w:r w:rsidRPr="00201D3A">
        <w:rPr>
          <w:rFonts w:ascii="Times New Roman" w:eastAsia="맑은 고딕" w:hAnsi="Times New Roman" w:cs="Times New Roman"/>
          <w:sz w:val="24"/>
          <w:szCs w:val="24"/>
        </w:rPr>
        <w:t>].</w:t>
      </w:r>
    </w:p>
    <w:p w:rsidR="006B384A" w:rsidRPr="00201D3A" w:rsidRDefault="006B384A" w:rsidP="006B384A">
      <w:pPr>
        <w:numPr>
          <w:ilvl w:val="1"/>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The temperature refers to the inoculum and substrate temperature, not the wall temperature.</w:t>
      </w:r>
    </w:p>
    <w:p w:rsidR="006B384A" w:rsidRPr="00201D3A" w:rsidRDefault="006B384A" w:rsidP="006B384A">
      <w:pPr>
        <w:numPr>
          <w:ilvl w:val="1"/>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The volume of gas space is equal to the total volume of the digester minus the volume of inoculum and substrate in the digester.</w:t>
      </w:r>
    </w:p>
    <w:p w:rsidR="006B384A" w:rsidRPr="00201D3A" w:rsidRDefault="006B384A" w:rsidP="006B384A">
      <w:pPr>
        <w:numPr>
          <w:ilvl w:val="0"/>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 xml:space="preserve">Convert </w:t>
      </w: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dP</m:t>
            </m:r>
          </m:num>
          <m:den>
            <m:r>
              <w:rPr>
                <w:rFonts w:ascii="Cambria Math" w:eastAsia="맑은 고딕" w:hAnsi="Cambria Math" w:cs="Times New Roman"/>
                <w:sz w:val="24"/>
                <w:szCs w:val="24"/>
              </w:rPr>
              <m:t>dt</m:t>
            </m:r>
          </m:den>
        </m:f>
      </m:oMath>
      <w:r w:rsidRPr="00201D3A">
        <w:rPr>
          <w:rFonts w:ascii="Times New Roman" w:eastAsia="맑은 고딕" w:hAnsi="Times New Roman" w:cs="Times New Roman"/>
          <w:sz w:val="24"/>
          <w:szCs w:val="24"/>
        </w:rPr>
        <w:t xml:space="preserve"> to </w:t>
      </w: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dn</m:t>
            </m:r>
          </m:num>
          <m:den>
            <m:r>
              <w:rPr>
                <w:rFonts w:ascii="Cambria Math" w:eastAsia="맑은 고딕" w:hAnsi="Cambria Math" w:cs="Times New Roman"/>
                <w:sz w:val="24"/>
                <w:szCs w:val="24"/>
              </w:rPr>
              <m:t>dt</m:t>
            </m:r>
          </m:den>
        </m:f>
      </m:oMath>
      <w:r w:rsidRPr="00201D3A">
        <w:rPr>
          <w:rFonts w:ascii="Times New Roman" w:eastAsia="맑은 고딕" w:hAnsi="Times New Roman" w:cs="Times New Roman"/>
          <w:sz w:val="24"/>
          <w:szCs w:val="24"/>
        </w:rPr>
        <w:t>, molar change over time by applying the ideal gas law.</w:t>
      </w:r>
    </w:p>
    <w:p w:rsidR="006B384A" w:rsidRPr="00201D3A" w:rsidRDefault="006B384A" w:rsidP="006B384A">
      <w:pPr>
        <w:numPr>
          <w:ilvl w:val="1"/>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Assume that biogas is an ideal gas.</w:t>
      </w:r>
    </w:p>
    <w:p w:rsidR="006B384A" w:rsidRPr="00201D3A" w:rsidRDefault="00B103F3" w:rsidP="006B384A">
      <w:pPr>
        <w:numPr>
          <w:ilvl w:val="1"/>
          <w:numId w:val="6"/>
        </w:numPr>
        <w:spacing w:after="0" w:line="240" w:lineRule="auto"/>
        <w:contextualSpacing/>
        <w:rPr>
          <w:rFonts w:ascii="Times New Roman" w:eastAsia="맑은 고딕" w:hAnsi="Times New Roman" w:cs="Times New Roman"/>
          <w:sz w:val="24"/>
          <w:szCs w:val="24"/>
        </w:rPr>
      </w:pP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dn</m:t>
            </m:r>
          </m:num>
          <m:den>
            <m:r>
              <w:rPr>
                <w:rFonts w:ascii="Cambria Math" w:eastAsia="맑은 고딕" w:hAnsi="Cambria Math" w:cs="Times New Roman"/>
                <w:sz w:val="24"/>
                <w:szCs w:val="24"/>
              </w:rPr>
              <m:t>dt</m:t>
            </m:r>
          </m:den>
        </m:f>
        <m:r>
          <w:rPr>
            <w:rFonts w:ascii="Cambria Math" w:eastAsia="맑은 고딕" w:hAnsi="Cambria Math" w:cs="Times New Roman"/>
            <w:sz w:val="24"/>
            <w:szCs w:val="24"/>
          </w:rPr>
          <m:t>=</m:t>
        </m:r>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dP</m:t>
            </m:r>
          </m:num>
          <m:den>
            <m:r>
              <w:rPr>
                <w:rFonts w:ascii="Cambria Math" w:eastAsia="맑은 고딕" w:hAnsi="Cambria Math" w:cs="Times New Roman"/>
                <w:sz w:val="24"/>
                <w:szCs w:val="24"/>
              </w:rPr>
              <m:t>dt</m:t>
            </m:r>
          </m:den>
        </m:f>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V</m:t>
            </m:r>
          </m:num>
          <m:den>
            <m:r>
              <w:rPr>
                <w:rFonts w:ascii="Cambria Math" w:eastAsia="맑은 고딕" w:hAnsi="Cambria Math" w:cs="Times New Roman"/>
                <w:sz w:val="24"/>
                <w:szCs w:val="24"/>
              </w:rPr>
              <m:t>RT</m:t>
            </m:r>
          </m:den>
        </m:f>
      </m:oMath>
      <w:r w:rsidR="006B384A" w:rsidRPr="00201D3A">
        <w:rPr>
          <w:rFonts w:ascii="Times New Roman" w:eastAsia="맑은 고딕" w:hAnsi="Times New Roman" w:cs="Times New Roman"/>
          <w:sz w:val="24"/>
          <w:szCs w:val="24"/>
        </w:rPr>
        <w:t>, where R is the ideal gas constant [</w:t>
      </w:r>
      <m:oMath>
        <m:f>
          <m:fPr>
            <m:ctrlPr>
              <w:rPr>
                <w:rFonts w:ascii="Cambria Math" w:eastAsia="맑은 고딕" w:hAnsi="Cambria Math" w:cs="Times New Roman"/>
                <w:i/>
                <w:sz w:val="24"/>
                <w:szCs w:val="24"/>
              </w:rPr>
            </m:ctrlPr>
          </m:fPr>
          <m:num>
            <m:sSup>
              <m:sSupPr>
                <m:ctrlPr>
                  <w:rPr>
                    <w:rFonts w:ascii="Cambria Math" w:eastAsia="맑은 고딕" w:hAnsi="Cambria Math" w:cs="Times New Roman"/>
                    <w:i/>
                    <w:sz w:val="24"/>
                    <w:szCs w:val="24"/>
                  </w:rPr>
                </m:ctrlPr>
              </m:sSupPr>
              <m:e>
                <m:r>
                  <w:rPr>
                    <w:rFonts w:ascii="Cambria Math" w:eastAsia="맑은 고딕" w:hAnsi="Cambria Math" w:cs="Times New Roman"/>
                    <w:sz w:val="24"/>
                    <w:szCs w:val="24"/>
                  </w:rPr>
                  <m:t>m</m:t>
                </m:r>
              </m:e>
              <m:sup>
                <m:r>
                  <w:rPr>
                    <w:rFonts w:ascii="Cambria Math" w:eastAsia="맑은 고딕" w:hAnsi="Cambria Math" w:cs="Times New Roman"/>
                    <w:sz w:val="24"/>
                    <w:szCs w:val="24"/>
                  </w:rPr>
                  <m:t>3</m:t>
                </m:r>
              </m:sup>
            </m:sSup>
            <m:r>
              <w:rPr>
                <w:rFonts w:ascii="Cambria Math" w:eastAsia="맑은 고딕" w:hAnsi="Cambria Math" w:cs="Times New Roman"/>
                <w:sz w:val="24"/>
                <w:szCs w:val="24"/>
              </w:rPr>
              <m:t>Pa</m:t>
            </m:r>
          </m:num>
          <m:den>
            <m:r>
              <w:rPr>
                <w:rFonts w:ascii="Cambria Math" w:eastAsia="맑은 고딕" w:hAnsi="Cambria Math" w:cs="Times New Roman"/>
                <w:sz w:val="24"/>
                <w:szCs w:val="24"/>
              </w:rPr>
              <m:t>K∙mol</m:t>
            </m:r>
          </m:den>
        </m:f>
      </m:oMath>
      <w:r w:rsidR="006B384A" w:rsidRPr="00201D3A">
        <w:rPr>
          <w:rFonts w:ascii="Times New Roman" w:eastAsia="맑은 고딕" w:hAnsi="Times New Roman" w:cs="Times New Roman"/>
          <w:sz w:val="24"/>
          <w:szCs w:val="24"/>
        </w:rPr>
        <w:t>].</w:t>
      </w:r>
    </w:p>
    <w:p w:rsidR="006B384A" w:rsidRPr="00201D3A" w:rsidRDefault="006B384A" w:rsidP="006B384A">
      <w:pPr>
        <w:numPr>
          <w:ilvl w:val="0"/>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 xml:space="preserve">Convert </w:t>
      </w: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dn</m:t>
            </m:r>
          </m:num>
          <m:den>
            <m:r>
              <w:rPr>
                <w:rFonts w:ascii="Cambria Math" w:eastAsia="맑은 고딕" w:hAnsi="Cambria Math" w:cs="Times New Roman"/>
                <w:sz w:val="24"/>
                <w:szCs w:val="24"/>
              </w:rPr>
              <m:t>dt</m:t>
            </m:r>
          </m:den>
        </m:f>
      </m:oMath>
      <w:r w:rsidRPr="00201D3A">
        <w:rPr>
          <w:rFonts w:ascii="Times New Roman" w:eastAsia="맑은 고딕" w:hAnsi="Times New Roman" w:cs="Times New Roman"/>
          <w:sz w:val="24"/>
          <w:szCs w:val="24"/>
        </w:rPr>
        <w:t xml:space="preserve"> to biogas generation rate by applying the molecular weight [</w:t>
      </w: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g</m:t>
            </m:r>
          </m:num>
          <m:den>
            <m:r>
              <w:rPr>
                <w:rFonts w:ascii="Cambria Math" w:eastAsia="맑은 고딕" w:hAnsi="Cambria Math" w:cs="Times New Roman"/>
                <w:sz w:val="24"/>
                <w:szCs w:val="24"/>
              </w:rPr>
              <m:t>mol</m:t>
            </m:r>
          </m:den>
        </m:f>
      </m:oMath>
      <w:r w:rsidRPr="00201D3A">
        <w:rPr>
          <w:rFonts w:ascii="Times New Roman" w:eastAsia="맑은 고딕" w:hAnsi="Times New Roman" w:cs="Times New Roman"/>
          <w:sz w:val="24"/>
          <w:szCs w:val="24"/>
        </w:rPr>
        <w:t>] and density [</w:t>
      </w:r>
      <m:oMath>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g</m:t>
            </m:r>
          </m:num>
          <m:den>
            <m:sSup>
              <m:sSupPr>
                <m:ctrlPr>
                  <w:rPr>
                    <w:rFonts w:ascii="Cambria Math" w:eastAsia="맑은 고딕" w:hAnsi="Cambria Math" w:cs="Times New Roman"/>
                    <w:i/>
                    <w:sz w:val="24"/>
                    <w:szCs w:val="24"/>
                  </w:rPr>
                </m:ctrlPr>
              </m:sSupPr>
              <m:e>
                <m:r>
                  <w:rPr>
                    <w:rFonts w:ascii="Cambria Math" w:eastAsia="맑은 고딕" w:hAnsi="Cambria Math" w:cs="Times New Roman"/>
                    <w:sz w:val="24"/>
                    <w:szCs w:val="24"/>
                  </w:rPr>
                  <m:t>m</m:t>
                </m:r>
              </m:e>
              <m:sup>
                <m:r>
                  <w:rPr>
                    <w:rFonts w:ascii="Cambria Math" w:eastAsia="맑은 고딕" w:hAnsi="Cambria Math" w:cs="Times New Roman"/>
                    <w:sz w:val="24"/>
                    <w:szCs w:val="24"/>
                  </w:rPr>
                  <m:t>3</m:t>
                </m:r>
              </m:sup>
            </m:sSup>
          </m:den>
        </m:f>
      </m:oMath>
      <w:r w:rsidRPr="00201D3A">
        <w:rPr>
          <w:rFonts w:ascii="Times New Roman" w:eastAsia="맑은 고딕" w:hAnsi="Times New Roman" w:cs="Times New Roman"/>
          <w:sz w:val="24"/>
          <w:szCs w:val="24"/>
        </w:rPr>
        <w:t>].</w:t>
      </w:r>
    </w:p>
    <w:p w:rsidR="006B384A" w:rsidRPr="00201D3A" w:rsidRDefault="006B384A" w:rsidP="006B384A">
      <w:pPr>
        <w:numPr>
          <w:ilvl w:val="1"/>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The molecular weight and density of biogas are calculated based on the composition of the biogas.</w:t>
      </w:r>
    </w:p>
    <w:p w:rsidR="006B384A" w:rsidRPr="00201D3A" w:rsidRDefault="006B384A" w:rsidP="006B384A">
      <w:pPr>
        <w:numPr>
          <w:ilvl w:val="1"/>
          <w:numId w:val="6"/>
        </w:numPr>
        <w:spacing w:after="0" w:line="240" w:lineRule="auto"/>
        <w:contextualSpacing/>
        <w:rPr>
          <w:rFonts w:ascii="Times New Roman" w:eastAsia="맑은 고딕" w:hAnsi="Times New Roman" w:cs="Times New Roman"/>
          <w:sz w:val="24"/>
          <w:szCs w:val="24"/>
        </w:rPr>
      </w:pPr>
      <m:oMath>
        <m:r>
          <w:rPr>
            <w:rFonts w:ascii="Cambria Math" w:eastAsia="맑은 고딕" w:hAnsi="Cambria Math" w:cs="Times New Roman"/>
            <w:sz w:val="24"/>
            <w:szCs w:val="24"/>
          </w:rPr>
          <m:t>B</m:t>
        </m:r>
        <m:r>
          <w:rPr>
            <w:rFonts w:ascii="Cambria Math" w:eastAsia="맑은 고딕" w:hAnsi="Cambria Math" w:cs="Times New Roman"/>
            <w:sz w:val="24"/>
            <w:szCs w:val="24"/>
          </w:rPr>
          <m:t xml:space="preserve">iogas generation rate= </m:t>
        </m:r>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dn</m:t>
            </m:r>
          </m:num>
          <m:den>
            <m:r>
              <w:rPr>
                <w:rFonts w:ascii="Cambria Math" w:eastAsia="맑은 고딕" w:hAnsi="Cambria Math" w:cs="Times New Roman"/>
                <w:sz w:val="24"/>
                <w:szCs w:val="24"/>
              </w:rPr>
              <m:t>dt</m:t>
            </m:r>
          </m:den>
        </m:f>
        <m:f>
          <m:fPr>
            <m:ctrlPr>
              <w:rPr>
                <w:rFonts w:ascii="Cambria Math" w:eastAsia="맑은 고딕" w:hAnsi="Cambria Math" w:cs="Times New Roman"/>
                <w:i/>
                <w:sz w:val="24"/>
                <w:szCs w:val="24"/>
              </w:rPr>
            </m:ctrlPr>
          </m:fPr>
          <m:num>
            <m:r>
              <w:rPr>
                <w:rFonts w:ascii="Cambria Math" w:eastAsia="맑은 고딕" w:hAnsi="Cambria Math" w:cs="Times New Roman"/>
                <w:sz w:val="24"/>
                <w:szCs w:val="24"/>
              </w:rPr>
              <m:t>MW</m:t>
            </m:r>
          </m:num>
          <m:den>
            <m:r>
              <w:rPr>
                <w:rFonts w:ascii="Cambria Math" w:eastAsia="맑은 고딕" w:hAnsi="Cambria Math" w:cs="Times New Roman"/>
                <w:sz w:val="24"/>
                <w:szCs w:val="24"/>
              </w:rPr>
              <m:t>density</m:t>
            </m:r>
          </m:den>
        </m:f>
      </m:oMath>
      <w:r w:rsidRPr="00201D3A">
        <w:rPr>
          <w:rFonts w:ascii="Times New Roman" w:eastAsia="맑은 고딕" w:hAnsi="Times New Roman" w:cs="Times New Roman"/>
          <w:sz w:val="24"/>
          <w:szCs w:val="24"/>
        </w:rPr>
        <w:t xml:space="preserve"> [</w:t>
      </w:r>
      <m:oMath>
        <m:f>
          <m:fPr>
            <m:ctrlPr>
              <w:rPr>
                <w:rFonts w:ascii="Cambria Math" w:eastAsia="맑은 고딕" w:hAnsi="Cambria Math" w:cs="Times New Roman"/>
                <w:i/>
                <w:sz w:val="24"/>
                <w:szCs w:val="24"/>
              </w:rPr>
            </m:ctrlPr>
          </m:fPr>
          <m:num>
            <m:sSup>
              <m:sSupPr>
                <m:ctrlPr>
                  <w:rPr>
                    <w:rFonts w:ascii="Cambria Math" w:eastAsia="맑은 고딕" w:hAnsi="Cambria Math" w:cs="Times New Roman"/>
                    <w:i/>
                    <w:sz w:val="24"/>
                    <w:szCs w:val="24"/>
                  </w:rPr>
                </m:ctrlPr>
              </m:sSupPr>
              <m:e>
                <m:r>
                  <w:rPr>
                    <w:rFonts w:ascii="Cambria Math" w:eastAsia="맑은 고딕" w:hAnsi="Cambria Math" w:cs="Times New Roman"/>
                    <w:sz w:val="24"/>
                    <w:szCs w:val="24"/>
                  </w:rPr>
                  <m:t>m</m:t>
                </m:r>
              </m:e>
              <m:sup>
                <m:r>
                  <w:rPr>
                    <w:rFonts w:ascii="Cambria Math" w:eastAsia="맑은 고딕" w:hAnsi="Cambria Math" w:cs="Times New Roman"/>
                    <w:sz w:val="24"/>
                    <w:szCs w:val="24"/>
                  </w:rPr>
                  <m:t>3</m:t>
                </m:r>
              </m:sup>
            </m:sSup>
          </m:num>
          <m:den>
            <m:r>
              <w:rPr>
                <w:rFonts w:ascii="Cambria Math" w:eastAsia="맑은 고딕" w:hAnsi="Cambria Math" w:cs="Times New Roman"/>
                <w:sz w:val="24"/>
                <w:szCs w:val="24"/>
              </w:rPr>
              <m:t>s</m:t>
            </m:r>
          </m:den>
        </m:f>
      </m:oMath>
      <w:r w:rsidRPr="00201D3A">
        <w:rPr>
          <w:rFonts w:ascii="Times New Roman" w:eastAsia="맑은 고딕" w:hAnsi="Times New Roman" w:cs="Times New Roman"/>
          <w:sz w:val="24"/>
          <w:szCs w:val="24"/>
        </w:rPr>
        <w:t>]</w:t>
      </w:r>
    </w:p>
    <w:p w:rsidR="006B384A" w:rsidRPr="00201D3A" w:rsidRDefault="006B384A" w:rsidP="006B384A">
      <w:pPr>
        <w:numPr>
          <w:ilvl w:val="0"/>
          <w:numId w:val="6"/>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Convert the units as needed.</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t xml:space="preserve">Appendix </w:t>
      </w:r>
      <w:r>
        <w:rPr>
          <w:rFonts w:ascii="Times New Roman" w:eastAsia="Times New Roman" w:hAnsi="Times New Roman" w:cs="Times New Roman"/>
          <w:sz w:val="24"/>
          <w:szCs w:val="24"/>
          <w:lang w:eastAsia="en-US"/>
        </w:rPr>
        <w:t>B</w:t>
      </w:r>
      <w:r w:rsidRPr="00201D3A">
        <w:rPr>
          <w:rFonts w:ascii="Times New Roman" w:eastAsia="Times New Roman" w:hAnsi="Times New Roman" w:cs="Times New Roman"/>
          <w:sz w:val="24"/>
          <w:szCs w:val="24"/>
          <w:lang w:eastAsia="en-US"/>
        </w:rPr>
        <w:t xml:space="preserve"> -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Concentration Calculations</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numPr>
          <w:ilvl w:val="0"/>
          <w:numId w:val="7"/>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concentration in CO</w:t>
      </w:r>
      <w:r w:rsidRPr="00201D3A">
        <w:rPr>
          <w:rFonts w:ascii="Times New Roman" w:eastAsia="맑은 고딕" w:hAnsi="Times New Roman" w:cs="Times New Roman"/>
          <w:sz w:val="24"/>
          <w:szCs w:val="24"/>
        </w:rPr>
        <w:softHyphen/>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laden water at pH 12:</w:t>
      </w:r>
      <w:r w:rsidRPr="00201D3A">
        <w:rPr>
          <w:rFonts w:ascii="Times New Roman" w:eastAsia="맑은 고딕" w:hAnsi="Times New Roman" w:cs="Times New Roman"/>
          <w:sz w:val="24"/>
          <w:szCs w:val="24"/>
        </w:rPr>
        <w:br/>
        <w:t>F</w:t>
      </w:r>
      <w:r w:rsidRPr="00201D3A">
        <w:rPr>
          <w:rFonts w:ascii="Times New Roman" w:eastAsia="맑은 고딕" w:hAnsi="Times New Roman" w:cs="Times New Roman"/>
          <w:sz w:val="24"/>
          <w:szCs w:val="24"/>
          <w:vertAlign w:val="subscript"/>
        </w:rPr>
        <w:t>co2</w:t>
      </w:r>
      <w:r w:rsidRPr="00201D3A">
        <w:rPr>
          <w:rFonts w:ascii="Times New Roman" w:eastAsia="맑은 고딕" w:hAnsi="Times New Roman" w:cs="Times New Roman"/>
          <w:sz w:val="24"/>
          <w:szCs w:val="24"/>
        </w:rPr>
        <w:t>=0.4 scfh=11.328 L/min</w:t>
      </w:r>
      <w:r w:rsidRPr="00201D3A">
        <w:rPr>
          <w:rFonts w:ascii="Times New Roman" w:eastAsia="맑은 고딕" w:hAnsi="Times New Roman" w:cs="Times New Roman"/>
          <w:sz w:val="24"/>
          <w:szCs w:val="24"/>
        </w:rPr>
        <w:tab/>
      </w:r>
      <w:r w:rsidRPr="00201D3A">
        <w:rPr>
          <w:rFonts w:ascii="Times New Roman" w:eastAsia="맑은 고딕" w:hAnsi="Times New Roman" w:cs="Times New Roman"/>
          <w:sz w:val="24"/>
          <w:szCs w:val="24"/>
        </w:rPr>
        <w:tab/>
        <w:t>V</w:t>
      </w:r>
      <w:r w:rsidRPr="00201D3A">
        <w:rPr>
          <w:rFonts w:ascii="Times New Roman" w:eastAsia="맑은 고딕" w:hAnsi="Times New Roman" w:cs="Times New Roman"/>
          <w:sz w:val="24"/>
          <w:szCs w:val="24"/>
          <w:vertAlign w:val="subscript"/>
        </w:rPr>
        <w:t>H2O</w:t>
      </w:r>
      <w:r w:rsidRPr="00201D3A">
        <w:rPr>
          <w:rFonts w:ascii="Times New Roman" w:eastAsia="맑은 고딕" w:hAnsi="Times New Roman" w:cs="Times New Roman"/>
          <w:sz w:val="24"/>
          <w:szCs w:val="24"/>
        </w:rPr>
        <w:t>=18L</w:t>
      </w:r>
      <w:r w:rsidRPr="00201D3A">
        <w:rPr>
          <w:rFonts w:ascii="Times New Roman" w:eastAsia="맑은 고딕" w:hAnsi="Times New Roman" w:cs="Times New Roman"/>
          <w:sz w:val="24"/>
          <w:szCs w:val="24"/>
        </w:rPr>
        <w:br/>
        <w:t>t=10 min</w:t>
      </w:r>
      <w:r w:rsidRPr="00201D3A">
        <w:rPr>
          <w:rFonts w:ascii="Times New Roman" w:eastAsia="맑은 고딕" w:hAnsi="Times New Roman" w:cs="Times New Roman"/>
          <w:sz w:val="24"/>
          <w:szCs w:val="24"/>
        </w:rPr>
        <w:tab/>
      </w:r>
      <w:r w:rsidRPr="00201D3A">
        <w:rPr>
          <w:rFonts w:ascii="Times New Roman" w:eastAsia="맑은 고딕" w:hAnsi="Times New Roman" w:cs="Times New Roman"/>
          <w:sz w:val="24"/>
          <w:szCs w:val="24"/>
        </w:rPr>
        <w:tab/>
        <w:t xml:space="preserve"> </w:t>
      </w:r>
      <w:r w:rsidRPr="00201D3A">
        <w:rPr>
          <w:rFonts w:ascii="Times New Roman" w:eastAsia="맑은 고딕" w:hAnsi="Times New Roman" w:cs="Times New Roman"/>
          <w:sz w:val="24"/>
          <w:szCs w:val="24"/>
        </w:rPr>
        <w:tab/>
      </w:r>
      <w:r w:rsidRPr="00201D3A">
        <w:rPr>
          <w:rFonts w:ascii="Times New Roman" w:eastAsia="맑은 고딕" w:hAnsi="Times New Roman" w:cs="Times New Roman"/>
          <w:sz w:val="24"/>
          <w:szCs w:val="24"/>
        </w:rPr>
        <w:tab/>
        <w:t>r</w:t>
      </w:r>
      <w:r w:rsidRPr="00201D3A">
        <w:rPr>
          <w:rFonts w:ascii="Times New Roman" w:eastAsia="맑은 고딕" w:hAnsi="Times New Roman" w:cs="Times New Roman"/>
          <w:sz w:val="24"/>
          <w:szCs w:val="24"/>
          <w:vertAlign w:val="subscript"/>
        </w:rPr>
        <w:t>co2</w:t>
      </w:r>
      <w:r w:rsidRPr="00201D3A">
        <w:rPr>
          <w:rFonts w:ascii="Times New Roman" w:eastAsia="맑은 고딕" w:hAnsi="Times New Roman" w:cs="Times New Roman"/>
          <w:sz w:val="24"/>
          <w:szCs w:val="24"/>
        </w:rPr>
        <w:t>=0.74</w:t>
      </w:r>
      <w:r w:rsidRPr="00201D3A">
        <w:rPr>
          <w:rFonts w:ascii="Times New Roman" w:eastAsia="맑은 고딕" w:hAnsi="Times New Roman" w:cs="Times New Roman"/>
          <w:sz w:val="24"/>
          <w:szCs w:val="24"/>
        </w:rPr>
        <w:br/>
      </w:r>
      <w:r w:rsidRPr="00201D3A">
        <w:rPr>
          <w:rFonts w:ascii="Times New Roman" w:eastAsia="맑은 고딕" w:hAnsi="Times New Roman" w:cs="Times New Roman"/>
          <w:sz w:val="24"/>
          <w:szCs w:val="24"/>
        </w:rPr>
        <w:br/>
        <w:t>Where F</w:t>
      </w:r>
      <w:r w:rsidRPr="00201D3A">
        <w:rPr>
          <w:rFonts w:ascii="Times New Roman" w:eastAsia="맑은 고딕" w:hAnsi="Times New Roman" w:cs="Times New Roman"/>
          <w:sz w:val="24"/>
          <w:szCs w:val="24"/>
          <w:vertAlign w:val="subscript"/>
        </w:rPr>
        <w:t>co2</w:t>
      </w:r>
      <w:r w:rsidRPr="00201D3A">
        <w:rPr>
          <w:rFonts w:ascii="Times New Roman" w:eastAsia="맑은 고딕" w:hAnsi="Times New Roman" w:cs="Times New Roman"/>
          <w:sz w:val="24"/>
          <w:szCs w:val="24"/>
        </w:rPr>
        <w:t xml:space="preserve"> is the flow rate of the CO</w:t>
      </w:r>
      <w:r w:rsidRPr="00201D3A">
        <w:rPr>
          <w:rFonts w:ascii="Times New Roman" w:eastAsia="맑은 고딕" w:hAnsi="Times New Roman" w:cs="Times New Roman"/>
          <w:sz w:val="24"/>
          <w:szCs w:val="24"/>
        </w:rPr>
        <w:softHyphen/>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into the column, t is the amount of time the trial was run, r</w:t>
      </w:r>
      <w:r w:rsidRPr="00201D3A">
        <w:rPr>
          <w:rFonts w:ascii="Times New Roman" w:eastAsia="맑은 고딕" w:hAnsi="Times New Roman" w:cs="Times New Roman"/>
          <w:sz w:val="24"/>
          <w:szCs w:val="24"/>
          <w:vertAlign w:val="subscript"/>
        </w:rPr>
        <w:t xml:space="preserve">co2 </w:t>
      </w:r>
      <w:r w:rsidRPr="00201D3A">
        <w:rPr>
          <w:rFonts w:ascii="Times New Roman" w:eastAsia="맑은 고딕" w:hAnsi="Times New Roman" w:cs="Times New Roman"/>
          <w:sz w:val="24"/>
          <w:szCs w:val="24"/>
        </w:rPr>
        <w:t>is the fraction of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removed with partially saturated water, and V</w:t>
      </w:r>
      <w:r w:rsidRPr="00201D3A">
        <w:rPr>
          <w:rFonts w:ascii="Times New Roman" w:eastAsia="맑은 고딕" w:hAnsi="Times New Roman" w:cs="Times New Roman"/>
          <w:sz w:val="24"/>
          <w:szCs w:val="24"/>
          <w:vertAlign w:val="subscript"/>
        </w:rPr>
        <w:t>H2O</w:t>
      </w:r>
      <w:r w:rsidRPr="00201D3A">
        <w:rPr>
          <w:rFonts w:ascii="Times New Roman" w:eastAsia="맑은 고딕" w:hAnsi="Times New Roman" w:cs="Times New Roman"/>
          <w:sz w:val="24"/>
          <w:szCs w:val="24"/>
        </w:rPr>
        <w:t xml:space="preserve"> is the volume of water run through the column.</w:t>
      </w:r>
      <w:r w:rsidRPr="00201D3A">
        <w:rPr>
          <w:rFonts w:ascii="Times New Roman" w:eastAsia="맑은 고딕" w:hAnsi="Times New Roman" w:cs="Times New Roman"/>
          <w:sz w:val="24"/>
          <w:szCs w:val="24"/>
        </w:rPr>
        <w:br/>
      </w:r>
      <w:r w:rsidRPr="00201D3A">
        <w:rPr>
          <w:rFonts w:ascii="Times New Roman" w:eastAsia="맑은 고딕" w:hAnsi="Times New Roman" w:cs="Times New Roman"/>
          <w:sz w:val="24"/>
          <w:szCs w:val="24"/>
        </w:rPr>
        <w:br/>
        <w:t>(11.328 L/min)*(10 min)/(24.45 mol/L)=4.63 mol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vertAlign w:val="subscript"/>
        </w:rPr>
        <w:br/>
      </w:r>
      <w:r w:rsidRPr="00201D3A">
        <w:rPr>
          <w:rFonts w:ascii="Times New Roman" w:eastAsia="맑은 고딕" w:hAnsi="Times New Roman" w:cs="Times New Roman"/>
          <w:sz w:val="24"/>
          <w:szCs w:val="24"/>
          <w:vertAlign w:val="subscript"/>
        </w:rPr>
        <w:br/>
      </w:r>
      <w:r w:rsidRPr="00201D3A">
        <w:rPr>
          <w:rFonts w:ascii="Times New Roman" w:eastAsia="맑은 고딕" w:hAnsi="Times New Roman" w:cs="Times New Roman"/>
          <w:sz w:val="24"/>
          <w:szCs w:val="24"/>
        </w:rPr>
        <w:t>(4.63 mol)*(0.74)=3.42 mol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removed</w:t>
      </w:r>
      <w:r w:rsidRPr="00201D3A">
        <w:rPr>
          <w:rFonts w:ascii="Times New Roman" w:eastAsia="맑은 고딕" w:hAnsi="Times New Roman" w:cs="Times New Roman"/>
          <w:sz w:val="24"/>
          <w:szCs w:val="24"/>
        </w:rPr>
        <w:br/>
      </w:r>
      <w:r w:rsidRPr="00201D3A">
        <w:rPr>
          <w:rFonts w:ascii="Times New Roman" w:eastAsia="맑은 고딕" w:hAnsi="Times New Roman" w:cs="Times New Roman"/>
          <w:sz w:val="24"/>
          <w:szCs w:val="24"/>
        </w:rPr>
        <w:br/>
        <w:t>(3.42 mol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)/(18 L H</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O)=0.19 M</w:t>
      </w:r>
      <w:r w:rsidRPr="00201D3A">
        <w:rPr>
          <w:rFonts w:ascii="Times New Roman" w:eastAsia="맑은 고딕" w:hAnsi="Times New Roman" w:cs="Times New Roman"/>
          <w:sz w:val="24"/>
          <w:szCs w:val="24"/>
        </w:rPr>
        <w:br/>
      </w:r>
    </w:p>
    <w:p w:rsidR="006B384A" w:rsidRPr="00201D3A" w:rsidRDefault="006B384A" w:rsidP="006B384A">
      <w:pPr>
        <w:numPr>
          <w:ilvl w:val="0"/>
          <w:numId w:val="7"/>
        </w:numPr>
        <w:spacing w:after="0" w:line="240" w:lineRule="auto"/>
        <w:contextualSpacing/>
        <w:rPr>
          <w:rFonts w:ascii="Times New Roman" w:eastAsia="맑은 고딕" w:hAnsi="Times New Roman" w:cs="Times New Roman"/>
          <w:sz w:val="24"/>
          <w:szCs w:val="24"/>
        </w:rPr>
      </w:pPr>
      <w:r w:rsidRPr="00201D3A">
        <w:rPr>
          <w:rFonts w:ascii="Times New Roman" w:eastAsia="맑은 고딕" w:hAnsi="Times New Roman" w:cs="Times New Roman"/>
          <w:sz w:val="24"/>
          <w:szCs w:val="24"/>
        </w:rPr>
        <w:t>Volume of water necessary for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scrubber in overall system</w:t>
      </w:r>
      <w:r w:rsidRPr="00201D3A">
        <w:rPr>
          <w:rFonts w:ascii="Times New Roman" w:eastAsia="맑은 고딕" w:hAnsi="Times New Roman" w:cs="Times New Roman"/>
          <w:sz w:val="24"/>
          <w:szCs w:val="24"/>
        </w:rPr>
        <w:br/>
      </w:r>
      <w:r w:rsidRPr="00201D3A">
        <w:rPr>
          <w:rFonts w:ascii="Times New Roman" w:eastAsia="맑은 고딕" w:hAnsi="Times New Roman" w:cs="Times New Roman"/>
          <w:sz w:val="24"/>
          <w:szCs w:val="24"/>
        </w:rPr>
        <w:br/>
        <w:t>F</w:t>
      </w:r>
      <w:r w:rsidRPr="00201D3A">
        <w:rPr>
          <w:rFonts w:ascii="Times New Roman" w:eastAsia="맑은 고딕" w:hAnsi="Times New Roman" w:cs="Times New Roman"/>
          <w:sz w:val="24"/>
          <w:szCs w:val="24"/>
          <w:vertAlign w:val="subscript"/>
        </w:rPr>
        <w:t>b</w:t>
      </w:r>
      <w:r w:rsidRPr="00201D3A">
        <w:rPr>
          <w:rFonts w:ascii="Times New Roman" w:eastAsia="맑은 고딕" w:hAnsi="Times New Roman" w:cs="Times New Roman"/>
          <w:sz w:val="24"/>
          <w:szCs w:val="24"/>
        </w:rPr>
        <w:t>=2.44 L/day</w:t>
      </w:r>
      <w:r w:rsidRPr="00201D3A">
        <w:rPr>
          <w:rFonts w:ascii="Times New Roman" w:eastAsia="맑은 고딕" w:hAnsi="Times New Roman" w:cs="Times New Roman"/>
          <w:sz w:val="24"/>
          <w:szCs w:val="24"/>
        </w:rPr>
        <w:tab/>
        <w:t>X</w:t>
      </w:r>
      <w:r w:rsidRPr="00201D3A">
        <w:rPr>
          <w:rFonts w:ascii="Times New Roman" w:eastAsia="맑은 고딕" w:hAnsi="Times New Roman" w:cs="Times New Roman"/>
          <w:sz w:val="24"/>
          <w:szCs w:val="24"/>
          <w:vertAlign w:val="subscript"/>
        </w:rPr>
        <w:t>CO2</w:t>
      </w:r>
      <w:r w:rsidRPr="00201D3A">
        <w:rPr>
          <w:rFonts w:ascii="Times New Roman" w:eastAsia="맑은 고딕" w:hAnsi="Times New Roman" w:cs="Times New Roman"/>
          <w:sz w:val="24"/>
          <w:szCs w:val="24"/>
        </w:rPr>
        <w:t>=0.543</w:t>
      </w:r>
      <w:r w:rsidRPr="00201D3A">
        <w:rPr>
          <w:rFonts w:ascii="Times New Roman" w:eastAsia="맑은 고딕" w:hAnsi="Times New Roman" w:cs="Times New Roman"/>
          <w:sz w:val="24"/>
          <w:szCs w:val="24"/>
        </w:rPr>
        <w:br/>
        <w:t>[CO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]=0.19 M</w:t>
      </w:r>
      <w:r w:rsidRPr="00201D3A">
        <w:rPr>
          <w:rFonts w:ascii="Times New Roman" w:eastAsia="맑은 고딕" w:hAnsi="Times New Roman" w:cs="Times New Roman"/>
          <w:sz w:val="24"/>
          <w:szCs w:val="24"/>
        </w:rPr>
        <w:br/>
      </w:r>
      <w:r w:rsidRPr="00201D3A">
        <w:rPr>
          <w:rFonts w:ascii="Times New Roman" w:eastAsia="맑은 고딕" w:hAnsi="Times New Roman" w:cs="Times New Roman"/>
          <w:sz w:val="24"/>
          <w:szCs w:val="24"/>
        </w:rPr>
        <w:br/>
        <w:t>Where F</w:t>
      </w:r>
      <w:r w:rsidRPr="00201D3A">
        <w:rPr>
          <w:rFonts w:ascii="Times New Roman" w:eastAsia="맑은 고딕" w:hAnsi="Times New Roman" w:cs="Times New Roman"/>
          <w:sz w:val="24"/>
          <w:szCs w:val="24"/>
          <w:vertAlign w:val="subscript"/>
        </w:rPr>
        <w:t>b</w:t>
      </w:r>
      <w:r w:rsidRPr="00201D3A">
        <w:rPr>
          <w:rFonts w:ascii="Times New Roman" w:eastAsia="맑은 고딕" w:hAnsi="Times New Roman" w:cs="Times New Roman"/>
          <w:sz w:val="24"/>
          <w:szCs w:val="24"/>
        </w:rPr>
        <w:t xml:space="preserve"> is the flow rate of the biogas into the system, X</w:t>
      </w:r>
      <w:r w:rsidRPr="00201D3A">
        <w:rPr>
          <w:rFonts w:ascii="Times New Roman" w:eastAsia="맑은 고딕" w:hAnsi="Times New Roman" w:cs="Times New Roman"/>
          <w:sz w:val="24"/>
          <w:szCs w:val="24"/>
          <w:vertAlign w:val="subscript"/>
        </w:rPr>
        <w:t>CO2</w:t>
      </w:r>
      <w:r w:rsidRPr="00201D3A">
        <w:rPr>
          <w:rFonts w:ascii="Times New Roman" w:eastAsia="맑은 고딕" w:hAnsi="Times New Roman" w:cs="Times New Roman"/>
          <w:sz w:val="24"/>
          <w:szCs w:val="24"/>
        </w:rPr>
        <w:t xml:space="preserve"> is the mol fraction of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in the biogas, and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is the concentration of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 xml:space="preserve"> in the outflowing water.</w:t>
      </w:r>
      <w:r w:rsidRPr="00201D3A">
        <w:rPr>
          <w:rFonts w:ascii="Times New Roman" w:eastAsia="맑은 고딕" w:hAnsi="Times New Roman" w:cs="Times New Roman"/>
          <w:sz w:val="24"/>
          <w:szCs w:val="24"/>
        </w:rPr>
        <w:br/>
      </w:r>
      <w:r w:rsidRPr="00201D3A">
        <w:rPr>
          <w:rFonts w:ascii="Times New Roman" w:eastAsia="맑은 고딕" w:hAnsi="Times New Roman" w:cs="Times New Roman"/>
          <w:sz w:val="24"/>
          <w:szCs w:val="24"/>
        </w:rPr>
        <w:br/>
        <w:t>(2.44 L/day)*(0.543)/(24.45 mol/L)=0.054 mol/day CO</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vertAlign w:val="subscript"/>
        </w:rPr>
        <w:br/>
      </w:r>
      <w:r w:rsidRPr="00201D3A">
        <w:rPr>
          <w:rFonts w:ascii="Times New Roman" w:eastAsia="맑은 고딕" w:hAnsi="Times New Roman" w:cs="Times New Roman"/>
          <w:sz w:val="24"/>
          <w:szCs w:val="24"/>
          <w:vertAlign w:val="subscript"/>
        </w:rPr>
        <w:br/>
      </w:r>
      <w:r w:rsidRPr="00201D3A">
        <w:rPr>
          <w:rFonts w:ascii="Times New Roman" w:eastAsia="맑은 고딕" w:hAnsi="Times New Roman" w:cs="Times New Roman"/>
          <w:sz w:val="24"/>
          <w:szCs w:val="24"/>
        </w:rPr>
        <w:t>(0.054 mol/day)/(0.19 M)=0.28 L H</w:t>
      </w:r>
      <w:r w:rsidRPr="00201D3A">
        <w:rPr>
          <w:rFonts w:ascii="Times New Roman" w:eastAsia="맑은 고딕" w:hAnsi="Times New Roman" w:cs="Times New Roman"/>
          <w:sz w:val="24"/>
          <w:szCs w:val="24"/>
          <w:vertAlign w:val="subscript"/>
        </w:rPr>
        <w:t>2</w:t>
      </w:r>
      <w:r w:rsidRPr="00201D3A">
        <w:rPr>
          <w:rFonts w:ascii="Times New Roman" w:eastAsia="맑은 고딕" w:hAnsi="Times New Roman" w:cs="Times New Roman"/>
          <w:sz w:val="24"/>
          <w:szCs w:val="24"/>
        </w:rPr>
        <w:t>O/day</w:t>
      </w:r>
      <w:r w:rsidRPr="00201D3A">
        <w:rPr>
          <w:rFonts w:ascii="Times New Roman" w:eastAsia="맑은 고딕" w:hAnsi="Times New Roman" w:cs="Times New Roman"/>
          <w:sz w:val="24"/>
          <w:szCs w:val="24"/>
        </w:rPr>
        <w:br/>
      </w:r>
      <w:r w:rsidRPr="00201D3A">
        <w:rPr>
          <w:rFonts w:ascii="Times New Roman" w:eastAsia="맑은 고딕" w:hAnsi="Times New Roman" w:cs="Times New Roman"/>
          <w:sz w:val="24"/>
          <w:szCs w:val="24"/>
        </w:rPr>
        <w:br/>
        <w:t>This is the minimum amount of water that should be used in the column. Solubility will be better if the volume of water is higher.</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r>
      <w:r>
        <w:rPr>
          <w:rFonts w:ascii="Times New Roman" w:eastAsia="Times New Roman" w:hAnsi="Times New Roman" w:cs="Times New Roman"/>
          <w:sz w:val="24"/>
          <w:szCs w:val="24"/>
          <w:lang w:eastAsia="en-US"/>
        </w:rPr>
        <w:t>Appendix C</w:t>
      </w:r>
      <w:r w:rsidRPr="00201D3A">
        <w:rPr>
          <w:rFonts w:ascii="Times New Roman" w:eastAsia="Times New Roman" w:hAnsi="Times New Roman" w:cs="Times New Roman"/>
          <w:sz w:val="24"/>
          <w:szCs w:val="24"/>
          <w:lang w:eastAsia="en-US"/>
        </w:rPr>
        <w:t xml:space="preserve"> – f/2 Media for </w:t>
      </w:r>
      <w:r w:rsidRPr="00201D3A">
        <w:rPr>
          <w:rFonts w:ascii="Times New Roman" w:eastAsia="Times New Roman" w:hAnsi="Times New Roman" w:cs="Times New Roman"/>
          <w:i/>
          <w:sz w:val="24"/>
          <w:szCs w:val="24"/>
          <w:lang w:eastAsia="en-US"/>
        </w:rPr>
        <w:t>Phaeodactylum tricornutum</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tbl>
      <w:tblPr>
        <w:tblStyle w:val="TableGrid3"/>
        <w:tblW w:w="0" w:type="auto"/>
        <w:tblLook w:val="04A0" w:firstRow="1" w:lastRow="0" w:firstColumn="1" w:lastColumn="0" w:noHBand="0" w:noVBand="1"/>
      </w:tblPr>
      <w:tblGrid>
        <w:gridCol w:w="4788"/>
        <w:gridCol w:w="4788"/>
      </w:tblGrid>
      <w:tr w:rsidR="006B384A" w:rsidRPr="00201D3A" w:rsidTr="00E55E01">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Compound</w:t>
            </w:r>
          </w:p>
        </w:tc>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NaNO</w:t>
            </w:r>
            <w:r w:rsidRPr="00201D3A">
              <w:rPr>
                <w:rFonts w:ascii="Times New Roman" w:eastAsia="Times New Roman" w:hAnsi="Times New Roman"/>
                <w:vertAlign w:val="subscript"/>
              </w:rPr>
              <w:t>3</w:t>
            </w:r>
            <w:r w:rsidRPr="00201D3A">
              <w:rPr>
                <w:rFonts w:ascii="Times New Roman" w:eastAsia="Times New Roman" w:hAnsi="Times New Roman"/>
              </w:rPr>
              <w:t xml:space="preserve"> (75.0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NaH</w:t>
            </w:r>
            <w:r w:rsidRPr="00201D3A">
              <w:rPr>
                <w:rFonts w:ascii="Times New Roman" w:eastAsia="Times New Roman" w:hAnsi="Times New Roman"/>
                <w:vertAlign w:val="subscript"/>
              </w:rPr>
              <w:t>2</w:t>
            </w:r>
            <w:r w:rsidRPr="00201D3A">
              <w:rPr>
                <w:rFonts w:ascii="Times New Roman" w:eastAsia="Times New Roman" w:hAnsi="Times New Roman"/>
              </w:rPr>
              <w:t>PO</w:t>
            </w:r>
            <w:r w:rsidRPr="00201D3A">
              <w:rPr>
                <w:rFonts w:ascii="Times New Roman" w:eastAsia="Times New Roman" w:hAnsi="Times New Roman"/>
                <w:vertAlign w:val="subscript"/>
              </w:rPr>
              <w:t>4</w:t>
            </w:r>
            <w:r w:rsidRPr="00201D3A">
              <w:rPr>
                <w:rFonts w:ascii="Times New Roman" w:eastAsia="Times New Roman" w:hAnsi="Times New Roman"/>
              </w:rPr>
              <w:t>•H</w:t>
            </w:r>
            <w:r w:rsidRPr="00201D3A">
              <w:rPr>
                <w:rFonts w:ascii="Times New Roman" w:eastAsia="Times New Roman" w:hAnsi="Times New Roman"/>
                <w:vertAlign w:val="subscript"/>
              </w:rPr>
              <w:t>2</w:t>
            </w:r>
            <w:r w:rsidRPr="00201D3A">
              <w:rPr>
                <w:rFonts w:ascii="Times New Roman" w:eastAsia="Times New Roman" w:hAnsi="Times New Roman"/>
              </w:rPr>
              <w:t>O (5.0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Na</w:t>
            </w:r>
            <w:r w:rsidRPr="00201D3A">
              <w:rPr>
                <w:rFonts w:ascii="Times New Roman" w:eastAsia="Times New Roman" w:hAnsi="Times New Roman"/>
                <w:vertAlign w:val="subscript"/>
              </w:rPr>
              <w:t>2</w:t>
            </w:r>
            <w:r w:rsidRPr="00201D3A">
              <w:rPr>
                <w:rFonts w:ascii="Times New Roman" w:eastAsia="Times New Roman" w:hAnsi="Times New Roman"/>
              </w:rPr>
              <w:t>SiO</w:t>
            </w:r>
            <w:r w:rsidRPr="00201D3A">
              <w:rPr>
                <w:rFonts w:ascii="Times New Roman" w:eastAsia="Times New Roman" w:hAnsi="Times New Roman"/>
                <w:vertAlign w:val="subscript"/>
              </w:rPr>
              <w:t>3</w:t>
            </w:r>
            <w:r w:rsidRPr="00201D3A">
              <w:rPr>
                <w:rFonts w:ascii="Times New Roman" w:eastAsia="Times New Roman" w:hAnsi="Times New Roman"/>
              </w:rPr>
              <w:t>•9H</w:t>
            </w:r>
            <w:r w:rsidRPr="00201D3A">
              <w:rPr>
                <w:rFonts w:ascii="Times New Roman" w:eastAsia="Times New Roman" w:hAnsi="Times New Roman"/>
                <w:vertAlign w:val="subscript"/>
              </w:rPr>
              <w:t>2</w:t>
            </w:r>
            <w:r w:rsidRPr="00201D3A">
              <w:rPr>
                <w:rFonts w:ascii="Times New Roman" w:eastAsia="Times New Roman" w:hAnsi="Times New Roman"/>
              </w:rPr>
              <w:t>O (30.0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L1 Trace Metal Solution (see below)</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Vitamin Solution</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0.5</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Filtered Seawater (0.036 g/mL)</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to 1000</w:t>
            </w:r>
          </w:p>
        </w:tc>
      </w:tr>
    </w:tbl>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L1 Trace Metal Solution</w:t>
      </w:r>
    </w:p>
    <w:tbl>
      <w:tblPr>
        <w:tblStyle w:val="TableGrid3"/>
        <w:tblW w:w="0" w:type="auto"/>
        <w:tblLook w:val="04A0" w:firstRow="1" w:lastRow="0" w:firstColumn="1" w:lastColumn="0" w:noHBand="0" w:noVBand="1"/>
      </w:tblPr>
      <w:tblGrid>
        <w:gridCol w:w="4788"/>
        <w:gridCol w:w="4788"/>
      </w:tblGrid>
      <w:tr w:rsidR="006B384A" w:rsidRPr="00201D3A" w:rsidTr="00E55E01">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Compound</w:t>
            </w:r>
          </w:p>
        </w:tc>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Amount</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FeCl</w:t>
            </w:r>
            <w:r w:rsidRPr="00201D3A">
              <w:rPr>
                <w:rFonts w:ascii="Times New Roman" w:eastAsia="Times New Roman" w:hAnsi="Times New Roman"/>
                <w:vertAlign w:val="subscript"/>
              </w:rPr>
              <w:t>3</w:t>
            </w:r>
            <w:r w:rsidRPr="00201D3A">
              <w:rPr>
                <w:rFonts w:ascii="Times New Roman" w:eastAsia="Times New Roman" w:hAnsi="Times New Roman"/>
              </w:rPr>
              <w:t>•6H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3.15 g</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Na</w:t>
            </w:r>
            <w:r w:rsidRPr="00201D3A">
              <w:rPr>
                <w:rFonts w:ascii="Times New Roman" w:eastAsia="Times New Roman" w:hAnsi="Times New Roman"/>
                <w:vertAlign w:val="subscript"/>
              </w:rPr>
              <w:t>2</w:t>
            </w:r>
            <w:r w:rsidRPr="00201D3A">
              <w:rPr>
                <w:rFonts w:ascii="Times New Roman" w:eastAsia="Times New Roman" w:hAnsi="Times New Roman"/>
              </w:rPr>
              <w:t>EDTA•2H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4.36 g</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CuSO</w:t>
            </w:r>
            <w:r w:rsidRPr="00201D3A">
              <w:rPr>
                <w:rFonts w:ascii="Times New Roman" w:eastAsia="Times New Roman" w:hAnsi="Times New Roman"/>
                <w:vertAlign w:val="subscript"/>
              </w:rPr>
              <w:t>4</w:t>
            </w:r>
            <w:r w:rsidRPr="00201D3A">
              <w:rPr>
                <w:rFonts w:ascii="Times New Roman" w:eastAsia="Times New Roman" w:hAnsi="Times New Roman"/>
              </w:rPr>
              <w:t>•5H</w:t>
            </w:r>
            <w:r w:rsidRPr="00201D3A">
              <w:rPr>
                <w:rFonts w:ascii="Times New Roman" w:eastAsia="Times New Roman" w:hAnsi="Times New Roman"/>
                <w:vertAlign w:val="subscript"/>
              </w:rPr>
              <w:t>2</w:t>
            </w:r>
            <w:r w:rsidRPr="00201D3A">
              <w:rPr>
                <w:rFonts w:ascii="Times New Roman" w:eastAsia="Times New Roman" w:hAnsi="Times New Roman"/>
              </w:rPr>
              <w:t>O (9.8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0.25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Na</w:t>
            </w:r>
            <w:r w:rsidRPr="00201D3A">
              <w:rPr>
                <w:rFonts w:ascii="Times New Roman" w:eastAsia="Times New Roman" w:hAnsi="Times New Roman"/>
                <w:vertAlign w:val="subscript"/>
              </w:rPr>
              <w:t>2</w:t>
            </w:r>
            <w:r w:rsidRPr="00201D3A">
              <w:rPr>
                <w:rFonts w:ascii="Times New Roman" w:eastAsia="Times New Roman" w:hAnsi="Times New Roman"/>
              </w:rPr>
              <w:t>MoO</w:t>
            </w:r>
            <w:r w:rsidRPr="00201D3A">
              <w:rPr>
                <w:rFonts w:ascii="Times New Roman" w:eastAsia="Times New Roman" w:hAnsi="Times New Roman"/>
                <w:vertAlign w:val="subscript"/>
              </w:rPr>
              <w:t>4</w:t>
            </w:r>
            <w:r w:rsidRPr="00201D3A">
              <w:rPr>
                <w:rFonts w:ascii="Times New Roman" w:eastAsia="Times New Roman" w:hAnsi="Times New Roman"/>
              </w:rPr>
              <w:t>•2H</w:t>
            </w:r>
            <w:r w:rsidRPr="00201D3A">
              <w:rPr>
                <w:rFonts w:ascii="Times New Roman" w:eastAsia="Times New Roman" w:hAnsi="Times New Roman"/>
                <w:vertAlign w:val="subscript"/>
              </w:rPr>
              <w:t>2</w:t>
            </w:r>
            <w:r w:rsidRPr="00201D3A">
              <w:rPr>
                <w:rFonts w:ascii="Times New Roman" w:eastAsia="Times New Roman" w:hAnsi="Times New Roman"/>
              </w:rPr>
              <w:t>O (6.3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3.0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ZnCl</w:t>
            </w:r>
            <w:r w:rsidRPr="00201D3A">
              <w:rPr>
                <w:rFonts w:ascii="Times New Roman" w:eastAsia="Times New Roman" w:hAnsi="Times New Roman"/>
                <w:vertAlign w:val="subscript"/>
              </w:rPr>
              <w:t>2</w:t>
            </w:r>
            <w:r w:rsidRPr="00201D3A">
              <w:rPr>
                <w:rFonts w:ascii="Times New Roman" w:eastAsia="Times New Roman" w:hAnsi="Times New Roman"/>
              </w:rPr>
              <w:t xml:space="preserve"> (22.0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CoCl</w:t>
            </w:r>
            <w:r w:rsidRPr="00201D3A">
              <w:rPr>
                <w:rFonts w:ascii="Times New Roman" w:eastAsia="Times New Roman" w:hAnsi="Times New Roman"/>
                <w:vertAlign w:val="subscript"/>
              </w:rPr>
              <w:t>2</w:t>
            </w:r>
            <w:r w:rsidRPr="00201D3A">
              <w:rPr>
                <w:rFonts w:ascii="Times New Roman" w:eastAsia="Times New Roman" w:hAnsi="Times New Roman"/>
              </w:rPr>
              <w:t>•6H</w:t>
            </w:r>
            <w:r w:rsidRPr="00201D3A">
              <w:rPr>
                <w:rFonts w:ascii="Times New Roman" w:eastAsia="Times New Roman" w:hAnsi="Times New Roman"/>
                <w:vertAlign w:val="subscript"/>
              </w:rPr>
              <w:t>2</w:t>
            </w:r>
            <w:r w:rsidRPr="00201D3A">
              <w:rPr>
                <w:rFonts w:ascii="Times New Roman" w:eastAsia="Times New Roman" w:hAnsi="Times New Roman"/>
              </w:rPr>
              <w:t>O (10.0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MnCl</w:t>
            </w:r>
            <w:r w:rsidRPr="00201D3A">
              <w:rPr>
                <w:rFonts w:ascii="Times New Roman" w:eastAsia="Times New Roman" w:hAnsi="Times New Roman"/>
                <w:vertAlign w:val="subscript"/>
              </w:rPr>
              <w:t>2</w:t>
            </w:r>
            <w:r w:rsidRPr="00201D3A">
              <w:rPr>
                <w:rFonts w:ascii="Times New Roman" w:eastAsia="Times New Roman" w:hAnsi="Times New Roman"/>
              </w:rPr>
              <w:t>•4H</w:t>
            </w:r>
            <w:r w:rsidRPr="00201D3A">
              <w:rPr>
                <w:rFonts w:ascii="Times New Roman" w:eastAsia="Times New Roman" w:hAnsi="Times New Roman"/>
                <w:vertAlign w:val="subscript"/>
              </w:rPr>
              <w:t>2</w:t>
            </w:r>
            <w:r w:rsidRPr="00201D3A">
              <w:rPr>
                <w:rFonts w:ascii="Times New Roman" w:eastAsia="Times New Roman" w:hAnsi="Times New Roman"/>
              </w:rPr>
              <w:t>O (180.0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NiCl</w:t>
            </w:r>
            <w:r w:rsidRPr="00201D3A">
              <w:rPr>
                <w:rFonts w:ascii="Times New Roman" w:eastAsia="Times New Roman" w:hAnsi="Times New Roman"/>
                <w:vertAlign w:val="subscript"/>
              </w:rPr>
              <w:t xml:space="preserve">2 </w:t>
            </w:r>
            <w:r w:rsidRPr="00201D3A">
              <w:rPr>
                <w:rFonts w:ascii="Times New Roman" w:eastAsia="Times New Roman" w:hAnsi="Times New Roman"/>
              </w:rPr>
              <w:t>(2.7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Na</w:t>
            </w:r>
            <w:r w:rsidRPr="00201D3A">
              <w:rPr>
                <w:rFonts w:ascii="Times New Roman" w:eastAsia="Times New Roman" w:hAnsi="Times New Roman"/>
                <w:vertAlign w:val="subscript"/>
              </w:rPr>
              <w:t>3</w:t>
            </w:r>
            <w:r w:rsidRPr="00201D3A">
              <w:rPr>
                <w:rFonts w:ascii="Times New Roman" w:eastAsia="Times New Roman" w:hAnsi="Times New Roman"/>
              </w:rPr>
              <w:t>VO</w:t>
            </w:r>
            <w:r w:rsidRPr="00201D3A">
              <w:rPr>
                <w:rFonts w:ascii="Times New Roman" w:eastAsia="Times New Roman" w:hAnsi="Times New Roman"/>
                <w:vertAlign w:val="subscript"/>
              </w:rPr>
              <w:t>4</w:t>
            </w:r>
            <w:r w:rsidRPr="00201D3A">
              <w:rPr>
                <w:rFonts w:ascii="Times New Roman" w:eastAsia="Times New Roman" w:hAnsi="Times New Roman"/>
              </w:rPr>
              <w:t xml:space="preserve"> (1.84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K</w:t>
            </w:r>
            <w:r w:rsidRPr="00201D3A">
              <w:rPr>
                <w:rFonts w:ascii="Times New Roman" w:eastAsia="Times New Roman" w:hAnsi="Times New Roman"/>
                <w:vertAlign w:val="subscript"/>
              </w:rPr>
              <w:t>2</w:t>
            </w:r>
            <w:r w:rsidRPr="00201D3A">
              <w:rPr>
                <w:rFonts w:ascii="Times New Roman" w:eastAsia="Times New Roman" w:hAnsi="Times New Roman"/>
              </w:rPr>
              <w:t>CrO</w:t>
            </w:r>
            <w:r w:rsidRPr="00201D3A">
              <w:rPr>
                <w:rFonts w:ascii="Times New Roman" w:eastAsia="Times New Roman" w:hAnsi="Times New Roman"/>
                <w:vertAlign w:val="subscript"/>
              </w:rPr>
              <w:t>4</w:t>
            </w:r>
            <w:r w:rsidRPr="00201D3A">
              <w:rPr>
                <w:rFonts w:ascii="Times New Roman" w:eastAsia="Times New Roman" w:hAnsi="Times New Roman"/>
              </w:rPr>
              <w:t xml:space="preserve"> (1.94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 mL</w:t>
            </w:r>
          </w:p>
        </w:tc>
      </w:tr>
    </w:tbl>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Vitamin Solution</w:t>
      </w:r>
    </w:p>
    <w:tbl>
      <w:tblPr>
        <w:tblStyle w:val="TableGrid3"/>
        <w:tblW w:w="0" w:type="auto"/>
        <w:tblLook w:val="04A0" w:firstRow="1" w:lastRow="0" w:firstColumn="1" w:lastColumn="0" w:noHBand="0" w:noVBand="1"/>
      </w:tblPr>
      <w:tblGrid>
        <w:gridCol w:w="4788"/>
        <w:gridCol w:w="4788"/>
      </w:tblGrid>
      <w:tr w:rsidR="006B384A" w:rsidRPr="00201D3A" w:rsidTr="00E55E01">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Compound</w:t>
            </w:r>
          </w:p>
        </w:tc>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Amount</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Biotin (0.1 g/L dH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10.0 mL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Thiamine HCl</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200.0 mg</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Distilled 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to 1.0 L</w:t>
            </w:r>
          </w:p>
        </w:tc>
      </w:tr>
    </w:tbl>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r>
    </w:p>
    <w:p w:rsidR="006B384A" w:rsidRPr="00201D3A" w:rsidRDefault="006B384A" w:rsidP="006B384A">
      <w:pPr>
        <w:spacing w:after="0" w:line="240" w:lineRule="auto"/>
        <w:rPr>
          <w:rFonts w:ascii="Times New Roman" w:eastAsia="Times New Roman" w:hAnsi="Times New Roman" w:cs="Times New Roman"/>
          <w:i/>
          <w:sz w:val="24"/>
          <w:szCs w:val="24"/>
          <w:lang w:eastAsia="en-US"/>
        </w:rPr>
      </w:pPr>
      <w:r>
        <w:rPr>
          <w:rFonts w:ascii="Times New Roman" w:eastAsia="Times New Roman" w:hAnsi="Times New Roman" w:cs="Times New Roman"/>
          <w:sz w:val="24"/>
          <w:szCs w:val="24"/>
          <w:lang w:eastAsia="en-US"/>
        </w:rPr>
        <w:t>Appendix D</w:t>
      </w:r>
      <w:r w:rsidRPr="00201D3A">
        <w:rPr>
          <w:rFonts w:ascii="Times New Roman" w:eastAsia="Times New Roman" w:hAnsi="Times New Roman" w:cs="Times New Roman"/>
          <w:sz w:val="24"/>
          <w:szCs w:val="24"/>
          <w:lang w:eastAsia="en-US"/>
        </w:rPr>
        <w:t xml:space="preserve"> – Modified Chu-13 Medium for </w:t>
      </w:r>
      <w:r w:rsidRPr="00201D3A">
        <w:rPr>
          <w:rFonts w:ascii="Times New Roman" w:eastAsia="Times New Roman" w:hAnsi="Times New Roman" w:cs="Times New Roman"/>
          <w:i/>
          <w:sz w:val="24"/>
          <w:szCs w:val="24"/>
          <w:lang w:eastAsia="en-US"/>
        </w:rPr>
        <w:t>Botrycoccus braunii</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tbl>
      <w:tblPr>
        <w:tblStyle w:val="TableGrid3"/>
        <w:tblW w:w="0" w:type="auto"/>
        <w:tblLook w:val="04A0" w:firstRow="1" w:lastRow="0" w:firstColumn="1" w:lastColumn="0" w:noHBand="0" w:noVBand="1"/>
      </w:tblPr>
      <w:tblGrid>
        <w:gridCol w:w="4788"/>
        <w:gridCol w:w="4788"/>
      </w:tblGrid>
      <w:tr w:rsidR="006B384A" w:rsidRPr="00201D3A" w:rsidTr="00E55E01">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Compound</w:t>
            </w:r>
          </w:p>
        </w:tc>
        <w:tc>
          <w:tcPr>
            <w:tcW w:w="4788" w:type="dxa"/>
          </w:tcPr>
          <w:p w:rsidR="006B384A" w:rsidRPr="00201D3A" w:rsidRDefault="006B384A" w:rsidP="00E55E01">
            <w:pPr>
              <w:jc w:val="center"/>
              <w:rPr>
                <w:rFonts w:ascii="Times New Roman" w:eastAsia="Times New Roman" w:hAnsi="Times New Roman"/>
                <w:b/>
              </w:rPr>
            </w:pPr>
            <w:r w:rsidRPr="00201D3A">
              <w:rPr>
                <w:rFonts w:ascii="Times New Roman" w:eastAsia="Times New Roman" w:hAnsi="Times New Roman"/>
                <w:b/>
              </w:rPr>
              <w:t>mg/L</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KNO</w:t>
            </w:r>
            <w:r w:rsidRPr="00201D3A">
              <w:rPr>
                <w:rFonts w:ascii="Times New Roman" w:eastAsia="Times New Roman" w:hAnsi="Times New Roman"/>
                <w:vertAlign w:val="subscript"/>
              </w:rPr>
              <w:t>3</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400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K</w:t>
            </w:r>
            <w:r w:rsidRPr="00201D3A">
              <w:rPr>
                <w:rFonts w:ascii="Times New Roman" w:eastAsia="Times New Roman" w:hAnsi="Times New Roman"/>
                <w:vertAlign w:val="subscript"/>
              </w:rPr>
              <w:t>2</w:t>
            </w:r>
            <w:r w:rsidRPr="00201D3A">
              <w:rPr>
                <w:rFonts w:ascii="Times New Roman" w:eastAsia="Times New Roman" w:hAnsi="Times New Roman"/>
              </w:rPr>
              <w:t>HPO</w:t>
            </w:r>
            <w:r w:rsidRPr="00201D3A">
              <w:rPr>
                <w:rFonts w:ascii="Times New Roman" w:eastAsia="Times New Roman" w:hAnsi="Times New Roman"/>
                <w:vertAlign w:val="subscript"/>
              </w:rPr>
              <w:t>4</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80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CaCl</w:t>
            </w:r>
            <w:r w:rsidRPr="00201D3A">
              <w:rPr>
                <w:rFonts w:ascii="Times New Roman" w:eastAsia="Times New Roman" w:hAnsi="Times New Roman"/>
                <w:vertAlign w:val="subscript"/>
              </w:rPr>
              <w:t>2</w:t>
            </w:r>
            <w:r w:rsidRPr="00201D3A">
              <w:rPr>
                <w:rFonts w:ascii="Times New Roman" w:eastAsia="Times New Roman" w:hAnsi="Times New Roman"/>
              </w:rPr>
              <w:t>•2H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107</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MnSO</w:t>
            </w:r>
            <w:r w:rsidRPr="00201D3A">
              <w:rPr>
                <w:rFonts w:ascii="Times New Roman" w:eastAsia="Times New Roman" w:hAnsi="Times New Roman"/>
                <w:vertAlign w:val="subscript"/>
              </w:rPr>
              <w:t>4</w:t>
            </w:r>
            <w:r w:rsidRPr="00201D3A">
              <w:rPr>
                <w:rFonts w:ascii="Times New Roman" w:eastAsia="Times New Roman" w:hAnsi="Times New Roman"/>
              </w:rPr>
              <w:t>•7H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200</w:t>
            </w:r>
          </w:p>
        </w:tc>
      </w:tr>
      <w:tr w:rsidR="006B384A" w:rsidRPr="00201D3A" w:rsidTr="00E55E01">
        <w:tc>
          <w:tcPr>
            <w:tcW w:w="4788" w:type="dxa"/>
          </w:tcPr>
          <w:p w:rsidR="006B384A" w:rsidRPr="00201D3A" w:rsidRDefault="006B384A" w:rsidP="00E55E01">
            <w:pPr>
              <w:pBdr>
                <w:right w:val="dotted" w:sz="6" w:space="5" w:color="D7D7D7"/>
              </w:pBdr>
              <w:shd w:val="clear" w:color="auto" w:fill="FDFDFD"/>
              <w:spacing w:line="255" w:lineRule="atLeast"/>
              <w:ind w:left="360" w:right="150"/>
              <w:jc w:val="center"/>
              <w:rPr>
                <w:rFonts w:ascii="Times New Roman" w:eastAsia="Times New Roman" w:hAnsi="Times New Roman"/>
              </w:rPr>
            </w:pPr>
            <w:r w:rsidRPr="00201D3A">
              <w:rPr>
                <w:rFonts w:ascii="Times New Roman" w:eastAsia="Times New Roman" w:hAnsi="Times New Roman"/>
              </w:rPr>
              <w:t>C</w:t>
            </w:r>
            <w:r w:rsidRPr="00201D3A">
              <w:rPr>
                <w:rFonts w:ascii="Times New Roman" w:eastAsia="Times New Roman" w:hAnsi="Times New Roman"/>
                <w:vertAlign w:val="subscript"/>
              </w:rPr>
              <w:t>6</w:t>
            </w:r>
            <w:r w:rsidRPr="00201D3A">
              <w:rPr>
                <w:rFonts w:ascii="Times New Roman" w:eastAsia="Times New Roman" w:hAnsi="Times New Roman"/>
              </w:rPr>
              <w:t>H</w:t>
            </w:r>
            <w:r w:rsidRPr="00201D3A">
              <w:rPr>
                <w:rFonts w:ascii="Times New Roman" w:eastAsia="Times New Roman" w:hAnsi="Times New Roman"/>
                <w:vertAlign w:val="subscript"/>
              </w:rPr>
              <w:t>5</w:t>
            </w:r>
            <w:r w:rsidRPr="00201D3A">
              <w:rPr>
                <w:rFonts w:ascii="Times New Roman" w:eastAsia="Times New Roman" w:hAnsi="Times New Roman"/>
              </w:rPr>
              <w:t>FeO</w:t>
            </w:r>
            <w:r w:rsidRPr="00201D3A">
              <w:rPr>
                <w:rFonts w:ascii="Times New Roman" w:eastAsia="Times New Roman" w:hAnsi="Times New Roman"/>
                <w:vertAlign w:val="subscript"/>
              </w:rPr>
              <w:t>7</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20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C</w:t>
            </w:r>
            <w:r w:rsidRPr="00201D3A">
              <w:rPr>
                <w:rFonts w:ascii="Times New Roman" w:eastAsia="Times New Roman" w:hAnsi="Times New Roman"/>
                <w:vertAlign w:val="subscript"/>
              </w:rPr>
              <w:t>6</w:t>
            </w:r>
            <w:r w:rsidRPr="00201D3A">
              <w:rPr>
                <w:rFonts w:ascii="Times New Roman" w:eastAsia="Times New Roman" w:hAnsi="Times New Roman"/>
              </w:rPr>
              <w:t>H</w:t>
            </w:r>
            <w:r w:rsidRPr="00201D3A">
              <w:rPr>
                <w:rFonts w:ascii="Times New Roman" w:eastAsia="Times New Roman" w:hAnsi="Times New Roman"/>
                <w:vertAlign w:val="subscript"/>
              </w:rPr>
              <w:t>8</w:t>
            </w:r>
            <w:r w:rsidRPr="00201D3A">
              <w:rPr>
                <w:rFonts w:ascii="Times New Roman" w:eastAsia="Times New Roman" w:hAnsi="Times New Roman"/>
              </w:rPr>
              <w:t>O</w:t>
            </w:r>
            <w:r w:rsidRPr="00201D3A">
              <w:rPr>
                <w:rFonts w:ascii="Times New Roman" w:eastAsia="Times New Roman" w:hAnsi="Times New Roman"/>
                <w:vertAlign w:val="subscript"/>
              </w:rPr>
              <w:t>7</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100</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CoCl</w:t>
            </w:r>
            <w:r w:rsidRPr="00201D3A">
              <w:rPr>
                <w:rFonts w:ascii="Times New Roman" w:eastAsia="Times New Roman" w:hAnsi="Times New Roman"/>
                <w:vertAlign w:val="subscript"/>
              </w:rPr>
              <w:t>2</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0.02</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H</w:t>
            </w:r>
            <w:r w:rsidRPr="00201D3A">
              <w:rPr>
                <w:rFonts w:ascii="Times New Roman" w:eastAsia="Times New Roman" w:hAnsi="Times New Roman"/>
                <w:vertAlign w:val="subscript"/>
              </w:rPr>
              <w:t>3</w:t>
            </w:r>
            <w:r w:rsidRPr="00201D3A">
              <w:rPr>
                <w:rFonts w:ascii="Times New Roman" w:eastAsia="Times New Roman" w:hAnsi="Times New Roman"/>
              </w:rPr>
              <w:t>BO</w:t>
            </w:r>
            <w:r w:rsidRPr="00201D3A">
              <w:rPr>
                <w:rFonts w:ascii="Times New Roman" w:eastAsia="Times New Roman" w:hAnsi="Times New Roman"/>
                <w:vertAlign w:val="subscript"/>
              </w:rPr>
              <w:t>3</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5.72</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MnCl</w:t>
            </w:r>
            <w:r w:rsidRPr="00201D3A">
              <w:rPr>
                <w:rFonts w:ascii="Times New Roman" w:eastAsia="Times New Roman" w:hAnsi="Times New Roman"/>
                <w:vertAlign w:val="subscript"/>
              </w:rPr>
              <w:t>2</w:t>
            </w:r>
            <w:r w:rsidRPr="00201D3A">
              <w:rPr>
                <w:rFonts w:ascii="Times New Roman" w:eastAsia="Times New Roman" w:hAnsi="Times New Roman"/>
              </w:rPr>
              <w:t>•4H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3.62</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ZnSO</w:t>
            </w:r>
            <w:r w:rsidRPr="00201D3A">
              <w:rPr>
                <w:rFonts w:ascii="Times New Roman" w:eastAsia="Times New Roman" w:hAnsi="Times New Roman"/>
                <w:vertAlign w:val="subscript"/>
              </w:rPr>
              <w:t>4</w:t>
            </w:r>
            <w:r w:rsidRPr="00201D3A">
              <w:rPr>
                <w:rFonts w:ascii="Times New Roman" w:eastAsia="Times New Roman" w:hAnsi="Times New Roman"/>
              </w:rPr>
              <w:t>•7H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0.44</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CuSO</w:t>
            </w:r>
            <w:r w:rsidRPr="00201D3A">
              <w:rPr>
                <w:rFonts w:ascii="Times New Roman" w:eastAsia="Times New Roman" w:hAnsi="Times New Roman"/>
                <w:vertAlign w:val="subscript"/>
              </w:rPr>
              <w:t>4</w:t>
            </w:r>
            <w:r w:rsidRPr="00201D3A">
              <w:rPr>
                <w:rFonts w:ascii="Times New Roman" w:eastAsia="Times New Roman" w:hAnsi="Times New Roman"/>
              </w:rPr>
              <w:t>•5H</w:t>
            </w:r>
            <w:r w:rsidRPr="00201D3A">
              <w:rPr>
                <w:rFonts w:ascii="Times New Roman" w:eastAsia="Times New Roman" w:hAnsi="Times New Roman"/>
                <w:vertAlign w:val="subscript"/>
              </w:rPr>
              <w:t>2</w:t>
            </w:r>
            <w:r w:rsidRPr="00201D3A">
              <w:rPr>
                <w:rFonts w:ascii="Times New Roman" w:eastAsia="Times New Roman" w:hAnsi="Times New Roman"/>
              </w:rPr>
              <w:t>O</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0.16</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Na</w:t>
            </w:r>
            <w:r w:rsidRPr="00201D3A">
              <w:rPr>
                <w:rFonts w:ascii="Times New Roman" w:eastAsia="Times New Roman" w:hAnsi="Times New Roman"/>
                <w:vertAlign w:val="subscript"/>
              </w:rPr>
              <w:t>2</w:t>
            </w:r>
            <w:r w:rsidRPr="00201D3A">
              <w:rPr>
                <w:rFonts w:ascii="Times New Roman" w:eastAsia="Times New Roman" w:hAnsi="Times New Roman"/>
              </w:rPr>
              <w:t>MoO</w:t>
            </w:r>
            <w:r w:rsidRPr="00201D3A">
              <w:rPr>
                <w:rFonts w:ascii="Times New Roman" w:eastAsia="Times New Roman" w:hAnsi="Times New Roman"/>
                <w:vertAlign w:val="subscript"/>
              </w:rPr>
              <w:t>4</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0.084</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0.072 N H</w:t>
            </w:r>
            <w:r w:rsidRPr="00201D3A">
              <w:rPr>
                <w:rFonts w:ascii="Times New Roman" w:eastAsia="Times New Roman" w:hAnsi="Times New Roman"/>
                <w:vertAlign w:val="subscript"/>
              </w:rPr>
              <w:t>2</w:t>
            </w:r>
            <w:r w:rsidRPr="00201D3A">
              <w:rPr>
                <w:rFonts w:ascii="Times New Roman" w:eastAsia="Times New Roman" w:hAnsi="Times New Roman"/>
              </w:rPr>
              <w:t>SO</w:t>
            </w:r>
            <w:r w:rsidRPr="00201D3A">
              <w:rPr>
                <w:rFonts w:ascii="Times New Roman" w:eastAsia="Times New Roman" w:hAnsi="Times New Roman"/>
                <w:vertAlign w:val="subscript"/>
              </w:rPr>
              <w:t>4</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 drop</w:t>
            </w:r>
          </w:p>
        </w:tc>
      </w:tr>
      <w:tr w:rsidR="006B384A" w:rsidRPr="00201D3A" w:rsidTr="00E55E01">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Deionized water</w:t>
            </w:r>
          </w:p>
        </w:tc>
        <w:tc>
          <w:tcPr>
            <w:tcW w:w="4788" w:type="dxa"/>
          </w:tcPr>
          <w:p w:rsidR="006B384A" w:rsidRPr="00201D3A" w:rsidRDefault="006B384A" w:rsidP="00E55E01">
            <w:pPr>
              <w:jc w:val="center"/>
              <w:rPr>
                <w:rFonts w:ascii="Times New Roman" w:eastAsia="Times New Roman" w:hAnsi="Times New Roman"/>
              </w:rPr>
            </w:pPr>
            <w:r w:rsidRPr="00201D3A">
              <w:rPr>
                <w:rFonts w:ascii="Times New Roman" w:eastAsia="Times New Roman" w:hAnsi="Times New Roman"/>
              </w:rPr>
              <w:t>1 L</w:t>
            </w:r>
          </w:p>
        </w:tc>
      </w:tr>
    </w:tbl>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Appendix E</w:t>
      </w:r>
      <w:r w:rsidRPr="00201D3A">
        <w:rPr>
          <w:rFonts w:ascii="Times New Roman" w:eastAsia="Times New Roman" w:hAnsi="Times New Roman" w:cs="Times New Roman"/>
          <w:sz w:val="24"/>
          <w:szCs w:val="24"/>
          <w:lang w:eastAsia="en-US"/>
        </w:rPr>
        <w:t xml:space="preserve"> - Calculating amount of sodium bicarbonate to test CO</w:t>
      </w:r>
      <w:r w:rsidRPr="00201D3A">
        <w:rPr>
          <w:rFonts w:ascii="Times New Roman" w:eastAsia="Times New Roman" w:hAnsi="Times New Roman" w:cs="Times New Roman"/>
          <w:sz w:val="24"/>
          <w:szCs w:val="24"/>
          <w:vertAlign w:val="subscript"/>
          <w:lang w:eastAsia="en-US"/>
        </w:rPr>
        <w:t xml:space="preserve">2 </w:t>
      </w:r>
      <w:r w:rsidRPr="00201D3A">
        <w:rPr>
          <w:rFonts w:ascii="Times New Roman" w:eastAsia="Times New Roman" w:hAnsi="Times New Roman" w:cs="Times New Roman"/>
          <w:sz w:val="24"/>
          <w:szCs w:val="24"/>
          <w:lang w:eastAsia="en-US"/>
        </w:rPr>
        <w:t xml:space="preserve">effect on algae </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This is based on a predicted production of 5 L of biogas per day from our anaerobic digester with a composition 50% CO2. </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jc w:val="center"/>
        <w:rPr>
          <w:rFonts w:ascii="Times" w:eastAsia="Times New Roman" w:hAnsi="Times" w:cs="Times New Roman"/>
          <w:sz w:val="20"/>
          <w:szCs w:val="20"/>
          <w:lang w:eastAsia="en-US"/>
        </w:rPr>
      </w:pPr>
      <w:r w:rsidRPr="00201D3A">
        <w:rPr>
          <w:rFonts w:ascii="Times" w:eastAsia="Times New Roman" w:hAnsi="Times" w:cs="Times New Roman"/>
          <w:noProof/>
          <w:sz w:val="20"/>
          <w:szCs w:val="20"/>
          <w:lang w:eastAsia="en-US"/>
        </w:rPr>
        <w:drawing>
          <wp:inline distT="0" distB="0" distL="0" distR="0">
            <wp:extent cx="4038600" cy="635000"/>
            <wp:effectExtent l="0" t="0" r="0" b="0"/>
            <wp:docPr id="4" name="Picture 57" descr="https://lh4.googleusercontent.com/morQGiIvgcHG2YqGl43_19-22NHU9aRgkp28uaA_-OyWwJ-NdYT9_l-e3zQEgVMSa9jitRt9OlFJKcUgmU9DwESoCdUcRNjg_B07RumXUol5T-50JSfYxYc7TlM31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morQGiIvgcHG2YqGl43_19-22NHU9aRgkp28uaA_-OyWwJ-NdYT9_l-e3zQEgVMSa9jitRt9OlFJKcUgmU9DwESoCdUcRNjg_B07RumXUol5T-50JSfYxYc7TlM31w"/>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038600" cy="635000"/>
                    </a:xfrm>
                    <a:prstGeom prst="rect">
                      <a:avLst/>
                    </a:prstGeom>
                    <a:noFill/>
                    <a:ln>
                      <a:noFill/>
                    </a:ln>
                  </pic:spPr>
                </pic:pic>
              </a:graphicData>
            </a:graphic>
          </wp:inline>
        </w:drawing>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Our original plan was to have a 4 L culture of algae. The sodium bicarbonate tests were conducted on 500 mL samples of algae, so the approximated NaHCO</w:t>
      </w:r>
      <w:r w:rsidRPr="00201D3A">
        <w:rPr>
          <w:rFonts w:ascii="Times New Roman" w:eastAsia="Times New Roman" w:hAnsi="Times New Roman" w:cs="Times New Roman"/>
          <w:sz w:val="24"/>
          <w:szCs w:val="24"/>
          <w:vertAlign w:val="subscript"/>
          <w:lang w:eastAsia="en-US"/>
        </w:rPr>
        <w:t>3</w:t>
      </w:r>
      <w:r w:rsidRPr="00201D3A">
        <w:rPr>
          <w:rFonts w:ascii="Times New Roman" w:eastAsia="Times New Roman" w:hAnsi="Times New Roman" w:cs="Times New Roman"/>
          <w:sz w:val="24"/>
          <w:szCs w:val="24"/>
          <w:lang w:eastAsia="en-US"/>
        </w:rPr>
        <w:t xml:space="preserve"> amounts were adjusted appropriately.</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jc w:val="center"/>
        <w:rPr>
          <w:rFonts w:ascii="Times" w:eastAsia="Times New Roman" w:hAnsi="Times" w:cs="Times New Roman"/>
          <w:sz w:val="20"/>
          <w:szCs w:val="20"/>
          <w:lang w:eastAsia="en-US"/>
        </w:rPr>
      </w:pPr>
      <w:r w:rsidRPr="00201D3A">
        <w:rPr>
          <w:rFonts w:ascii="Times" w:eastAsia="Times New Roman" w:hAnsi="Times" w:cs="Times New Roman"/>
          <w:noProof/>
          <w:sz w:val="20"/>
          <w:szCs w:val="20"/>
          <w:lang w:eastAsia="en-US"/>
        </w:rPr>
        <w:drawing>
          <wp:inline distT="0" distB="0" distL="0" distR="0">
            <wp:extent cx="3670300" cy="1016000"/>
            <wp:effectExtent l="0" t="0" r="12700" b="0"/>
            <wp:docPr id="7" name="Picture 58" descr="https://lh3.googleusercontent.com/CPGCecLKvHiS5Mwwj4yTnT4DBpoo_8wF69OL8PpI0EQVBsnPrjofoAB2dLRC55dQMvyJQ_b7uDr0gjG5rEiJmPynIBL16iA_tNnAfm6ywfzybFoT033Sc-6SIonDo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CPGCecLKvHiS5Mwwj4yTnT4DBpoo_8wF69OL8PpI0EQVBsnPrjofoAB2dLRC55dQMvyJQ_b7uDr0gjG5rEiJmPynIBL16iA_tNnAfm6ywfzybFoT033Sc-6SIonDoA"/>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670300" cy="1016000"/>
                    </a:xfrm>
                    <a:prstGeom prst="rect">
                      <a:avLst/>
                    </a:prstGeom>
                    <a:noFill/>
                    <a:ln>
                      <a:noFill/>
                    </a:ln>
                  </pic:spPr>
                </pic:pic>
              </a:graphicData>
            </a:graphic>
          </wp:inline>
        </w:drawing>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This calculated out to the following weights of NaHCO</w:t>
      </w:r>
      <w:r w:rsidRPr="00201D3A">
        <w:rPr>
          <w:rFonts w:ascii="Times New Roman" w:eastAsia="Times New Roman" w:hAnsi="Times New Roman" w:cs="Times New Roman"/>
          <w:sz w:val="24"/>
          <w:szCs w:val="24"/>
          <w:vertAlign w:val="subscript"/>
          <w:lang w:eastAsia="en-US"/>
        </w:rPr>
        <w:t xml:space="preserve">3 </w:t>
      </w:r>
      <w:r w:rsidRPr="00201D3A">
        <w:rPr>
          <w:rFonts w:ascii="Times New Roman" w:eastAsia="Times New Roman" w:hAnsi="Times New Roman" w:cs="Times New Roman"/>
          <w:sz w:val="24"/>
          <w:szCs w:val="24"/>
          <w:lang w:eastAsia="en-US"/>
        </w:rPr>
        <w:t>to be added to the corresponding samples:</w:t>
      </w:r>
    </w:p>
    <w:p w:rsidR="006B384A" w:rsidRPr="00201D3A" w:rsidRDefault="006B384A" w:rsidP="006B384A">
      <w:pPr>
        <w:spacing w:after="0" w:line="240" w:lineRule="auto"/>
        <w:rPr>
          <w:rFonts w:ascii="Times" w:eastAsia="Times New Roman" w:hAnsi="Times" w:cs="Times New Roman"/>
          <w:sz w:val="20"/>
          <w:szCs w:val="20"/>
          <w:lang w:eastAsia="en-US"/>
        </w:rPr>
      </w:pPr>
      <w:r w:rsidRPr="00201D3A">
        <w:rPr>
          <w:rFonts w:ascii="Times New Roman" w:eastAsia="Times New Roman" w:hAnsi="Times New Roman" w:cs="Times New Roman"/>
          <w:sz w:val="24"/>
          <w:szCs w:val="24"/>
          <w:lang w:eastAsia="en-US"/>
        </w:rPr>
        <w:tab/>
      </w:r>
    </w:p>
    <w:p w:rsidR="006B384A" w:rsidRPr="00201D3A" w:rsidRDefault="006B384A" w:rsidP="006B384A">
      <w:pPr>
        <w:spacing w:after="0" w:line="240" w:lineRule="auto"/>
        <w:jc w:val="center"/>
        <w:rPr>
          <w:rFonts w:ascii="Times" w:eastAsia="Times New Roman" w:hAnsi="Times" w:cs="Times New Roman"/>
          <w:sz w:val="20"/>
          <w:szCs w:val="20"/>
          <w:lang w:eastAsia="en-US"/>
        </w:rPr>
      </w:pPr>
      <w:r w:rsidRPr="00201D3A">
        <w:rPr>
          <w:rFonts w:ascii="Times" w:eastAsia="Times New Roman" w:hAnsi="Times" w:cs="Times New Roman"/>
          <w:noProof/>
          <w:sz w:val="20"/>
          <w:szCs w:val="20"/>
          <w:lang w:eastAsia="en-US"/>
        </w:rPr>
        <w:drawing>
          <wp:inline distT="0" distB="0" distL="0" distR="0">
            <wp:extent cx="2755900" cy="749300"/>
            <wp:effectExtent l="0" t="0" r="12700" b="12700"/>
            <wp:docPr id="8" name="Picture 59" descr="https://lh4.googleusercontent.com/Zl5t78WeSEg7vMLMoGJkjxFXA_mX83wzTYacIzEwtv2wMZCWFDoUDyozwxDNnf0mEDRJNsZoPrRBqW6l6E5NCFh4d7v69K0uJY0FqRLzJ1X6uN5DChSO6bRETPVQz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4.googleusercontent.com/Zl5t78WeSEg7vMLMoGJkjxFXA_mX83wzTYacIzEwtv2wMZCWFDoUDyozwxDNnf0mEDRJNsZoPrRBqW6l6E5NCFh4d7v69K0uJY0FqRLzJ1X6uN5DChSO6bRETPVQzw"/>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55900" cy="749300"/>
                    </a:xfrm>
                    <a:prstGeom prst="rect">
                      <a:avLst/>
                    </a:prstGeom>
                    <a:noFill/>
                    <a:ln>
                      <a:noFill/>
                    </a:ln>
                  </pic:spPr>
                </pic:pic>
              </a:graphicData>
            </a:graphic>
          </wp:inline>
        </w:drawing>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br w:type="page"/>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Appendix F</w:t>
      </w:r>
      <w:r w:rsidRPr="00201D3A">
        <w:rPr>
          <w:rFonts w:ascii="Times New Roman" w:eastAsia="Times New Roman" w:hAnsi="Times New Roman" w:cs="Times New Roman"/>
          <w:sz w:val="24"/>
          <w:szCs w:val="24"/>
          <w:lang w:eastAsia="en-US"/>
        </w:rPr>
        <w:t xml:space="preserve"> - Images of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culture in the photobioreactor</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tabs>
          <w:tab w:val="left" w:pos="3060"/>
        </w:tabs>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The following images were taken on March 13, 2014. This was a few hours after the cyanobacteria was added to the photobioreactor. There was no alkaline water in the reactor yet. There was ample circulation and no sticking of the </w:t>
      </w:r>
      <w:r w:rsidRPr="00201D3A">
        <w:rPr>
          <w:rFonts w:ascii="Times New Roman" w:eastAsia="Times New Roman" w:hAnsi="Times New Roman" w:cs="Times New Roman"/>
          <w:i/>
          <w:sz w:val="24"/>
          <w:szCs w:val="24"/>
          <w:lang w:eastAsia="en-US"/>
        </w:rPr>
        <w:t>Synechocystis</w:t>
      </w:r>
      <w:r w:rsidRPr="00201D3A">
        <w:rPr>
          <w:rFonts w:ascii="Times New Roman" w:eastAsia="Times New Roman" w:hAnsi="Times New Roman" w:cs="Times New Roman"/>
          <w:sz w:val="24"/>
          <w:szCs w:val="24"/>
          <w:lang w:eastAsia="en-US"/>
        </w:rPr>
        <w:t xml:space="preserve"> to the tubing. The pH was 10.8.</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noProof/>
          <w:sz w:val="24"/>
          <w:szCs w:val="24"/>
          <w:lang w:eastAsia="en-US"/>
        </w:rPr>
        <w:drawing>
          <wp:inline distT="0" distB="0" distL="0" distR="0">
            <wp:extent cx="2491740" cy="3314700"/>
            <wp:effectExtent l="0" t="0" r="0" b="0"/>
            <wp:docPr id="9" name="Picture 60" descr="C:\Users\Yoon\Documents\BE PURE\PBR Pics\March 13_Hour after_z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oon\Documents\BE PURE\PBR Pics\March 13_Hour after_zoom.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91740" cy="3314700"/>
                    </a:xfrm>
                    <a:prstGeom prst="rect">
                      <a:avLst/>
                    </a:prstGeom>
                    <a:noFill/>
                    <a:ln>
                      <a:noFill/>
                    </a:ln>
                  </pic:spPr>
                </pic:pic>
              </a:graphicData>
            </a:graphic>
          </wp:inline>
        </w:drawing>
      </w:r>
      <w:r w:rsidRPr="00201D3A">
        <w:rPr>
          <w:rFonts w:ascii="Times New Roman" w:eastAsia="Times New Roman" w:hAnsi="Times New Roman" w:cs="Times New Roman"/>
          <w:noProof/>
          <w:sz w:val="24"/>
          <w:szCs w:val="24"/>
          <w:lang w:eastAsia="en-US"/>
        </w:rPr>
        <w:drawing>
          <wp:inline distT="0" distB="0" distL="0" distR="0">
            <wp:extent cx="2575560" cy="3314700"/>
            <wp:effectExtent l="0" t="0" r="0" b="0"/>
            <wp:docPr id="10" name="Picture 61" descr="C:\Users\Yoon\Documents\BE PURE\PBR Pics\March 13_Hour af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oon\Documents\BE PURE\PBR Pics\March 13_Hour after.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75560" cy="3314700"/>
                    </a:xfrm>
                    <a:prstGeom prst="rect">
                      <a:avLst/>
                    </a:prstGeom>
                    <a:noFill/>
                    <a:ln>
                      <a:noFill/>
                    </a:ln>
                  </pic:spPr>
                </pic:pic>
              </a:graphicData>
            </a:graphic>
          </wp:inline>
        </w:drawing>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noProof/>
          <w:sz w:val="24"/>
          <w:szCs w:val="24"/>
          <w:lang w:eastAsia="en-US"/>
        </w:rPr>
        <w:drawing>
          <wp:inline distT="0" distB="0" distL="0" distR="0">
            <wp:extent cx="5076749" cy="3807562"/>
            <wp:effectExtent l="0" t="0" r="0" b="0"/>
            <wp:docPr id="13" name="Picture 62" descr="C:\Users\Yoon\Documents\BE PURE\PBR Pics\Overall Set 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Yoon\Documents\BE PURE\PBR Pics\Overall Set Up.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77411" cy="3808058"/>
                    </a:xfrm>
                    <a:prstGeom prst="rect">
                      <a:avLst/>
                    </a:prstGeom>
                    <a:noFill/>
                    <a:ln>
                      <a:noFill/>
                    </a:ln>
                  </pic:spPr>
                </pic:pic>
              </a:graphicData>
            </a:graphic>
          </wp:inline>
        </w:drawing>
      </w:r>
    </w:p>
    <w:p w:rsidR="006B384A" w:rsidRPr="00201D3A" w:rsidRDefault="006B384A" w:rsidP="006B384A">
      <w:pPr>
        <w:tabs>
          <w:tab w:val="left" w:pos="3060"/>
        </w:tabs>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following images were taken on March 14, 2014. One day after the cyanobacteria was added and alkaline water was dripped into the photobioreactor, the cyanobacteria began sticking to the tubing walls. The solution in the photobioreactor was almost clear. There was almost no sign of cyanobacteria being circulated. The pH was 10.8. This high value suggests that the cyanobacteria cannot self-buffer the high pH alkaline solution. 15 mL of concentrated HCl (37% w/w) was added to lower the pH to about 7.5.</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noProof/>
          <w:sz w:val="24"/>
          <w:szCs w:val="24"/>
          <w:lang w:eastAsia="en-US"/>
        </w:rPr>
        <w:drawing>
          <wp:inline distT="0" distB="0" distL="0" distR="0">
            <wp:extent cx="2274094" cy="3032125"/>
            <wp:effectExtent l="0" t="0" r="0" b="0"/>
            <wp:docPr id="14" name="Picture 63" descr="C:\Users\Yoon\Documents\BE PURE\PBR Pics\March 14_One day after_z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oon\Documents\BE PURE\PBR Pics\March 14_One day after_zoom.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277636" cy="3036848"/>
                    </a:xfrm>
                    <a:prstGeom prst="rect">
                      <a:avLst/>
                    </a:prstGeom>
                    <a:noFill/>
                    <a:ln>
                      <a:noFill/>
                    </a:ln>
                  </pic:spPr>
                </pic:pic>
              </a:graphicData>
            </a:graphic>
          </wp:inline>
        </w:drawing>
      </w:r>
      <w:r w:rsidR="00C11064" w:rsidRPr="00201D3A">
        <w:rPr>
          <w:rFonts w:ascii="Times New Roman" w:eastAsia="Times New Roman" w:hAnsi="Times New Roman" w:cs="Times New Roman"/>
          <w:noProof/>
          <w:sz w:val="24"/>
          <w:szCs w:val="24"/>
          <w:lang w:eastAsia="en-US"/>
        </w:rPr>
        <w:drawing>
          <wp:inline distT="0" distB="0" distL="0" distR="0" wp14:anchorId="52A57141" wp14:editId="2FF6BE61">
            <wp:extent cx="2273618" cy="3031490"/>
            <wp:effectExtent l="0" t="0" r="0" b="0"/>
            <wp:docPr id="15" name="Picture 64" descr="C:\Users\Yoon\Documents\BE PURE\PBR Pics\March 14_One day af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oon\Documents\BE PURE\PBR Pics\March 14_One day after.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279745" cy="3039659"/>
                    </a:xfrm>
                    <a:prstGeom prst="rect">
                      <a:avLst/>
                    </a:prstGeom>
                    <a:noFill/>
                    <a:ln>
                      <a:noFill/>
                    </a:ln>
                  </pic:spPr>
                </pic:pic>
              </a:graphicData>
            </a:graphic>
          </wp:inline>
        </w:drawing>
      </w:r>
      <w:r w:rsidRPr="00201D3A">
        <w:rPr>
          <w:rFonts w:ascii="Times New Roman" w:eastAsia="Times New Roman" w:hAnsi="Times New Roman" w:cs="Times New Roman"/>
          <w:sz w:val="24"/>
          <w:szCs w:val="24"/>
          <w:lang w:eastAsia="en-US"/>
        </w:rPr>
        <w:t xml:space="preserve">  </w:t>
      </w:r>
    </w:p>
    <w:p w:rsidR="006B384A" w:rsidRPr="00201D3A" w:rsidRDefault="006B384A" w:rsidP="006B384A">
      <w:pPr>
        <w:tabs>
          <w:tab w:val="left" w:pos="3060"/>
        </w:tabs>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Default="006B384A" w:rsidP="006B384A">
      <w:pPr>
        <w:spacing w:after="0" w:line="240" w:lineRule="auto"/>
        <w:rPr>
          <w:rFonts w:ascii="Times New Roman" w:eastAsia="Times New Roman" w:hAnsi="Times New Roman" w:cs="Times New Roman"/>
          <w:sz w:val="24"/>
          <w:szCs w:val="24"/>
          <w:lang w:eastAsia="en-US"/>
        </w:rPr>
      </w:pPr>
    </w:p>
    <w:p w:rsidR="006B384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Default="006B384A" w:rsidP="006B384A">
      <w:pPr>
        <w:spacing w:after="0" w:line="240" w:lineRule="auto"/>
        <w:rPr>
          <w:rFonts w:ascii="Times New Roman" w:eastAsia="Times New Roman" w:hAnsi="Times New Roman" w:cs="Times New Roman"/>
          <w:noProof/>
          <w:sz w:val="24"/>
          <w:szCs w:val="24"/>
          <w:lang w:eastAsia="en-US"/>
        </w:rPr>
      </w:pPr>
      <w:r w:rsidRPr="00201D3A">
        <w:rPr>
          <w:rFonts w:ascii="Times New Roman" w:eastAsia="Times New Roman" w:hAnsi="Times New Roman" w:cs="Times New Roman"/>
          <w:sz w:val="24"/>
          <w:szCs w:val="24"/>
          <w:lang w:eastAsia="en-US"/>
        </w:rPr>
        <w:t xml:space="preserve">The following images were taken on March 16, 2014. This was 3 days after the initial addition of cyanobacteria. The solution is slightly greener in color than on March 14. There is still excessive sticking on the walls of the tubing. This could suggest that there was algal growth. The pH was 8.15. This value was still a little high but the cyanobacteria seems to be adapting to the new environment. </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noProof/>
          <w:sz w:val="24"/>
          <w:szCs w:val="24"/>
          <w:lang w:eastAsia="en-US"/>
        </w:rPr>
        <w:drawing>
          <wp:inline distT="0" distB="0" distL="0" distR="0">
            <wp:extent cx="2268220" cy="3024293"/>
            <wp:effectExtent l="0" t="0" r="0" b="5080"/>
            <wp:docPr id="16" name="Picture 65" descr="C:\Users\Yoon\Documents\BE PURE\PBR Pics\March 16_Three days after_z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Yoon\Documents\BE PURE\PBR Pics\March 16_Three days after_zoom.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273701" cy="3031601"/>
                    </a:xfrm>
                    <a:prstGeom prst="rect">
                      <a:avLst/>
                    </a:prstGeom>
                    <a:noFill/>
                    <a:ln>
                      <a:noFill/>
                    </a:ln>
                  </pic:spPr>
                </pic:pic>
              </a:graphicData>
            </a:graphic>
          </wp:inline>
        </w:drawing>
      </w:r>
      <w:r w:rsidRPr="00201D3A">
        <w:rPr>
          <w:rFonts w:ascii="Times New Roman" w:eastAsia="Times New Roman" w:hAnsi="Times New Roman" w:cs="Times New Roman"/>
          <w:noProof/>
          <w:sz w:val="24"/>
          <w:szCs w:val="24"/>
          <w:lang w:eastAsia="en-US"/>
        </w:rPr>
        <w:drawing>
          <wp:inline distT="0" distB="0" distL="0" distR="0">
            <wp:extent cx="2269331" cy="3025775"/>
            <wp:effectExtent l="0" t="0" r="0" b="3175"/>
            <wp:docPr id="17" name="Picture 66" descr="C:\Users\Yoon\Documents\BE PURE\PBR Pics\March 16_Three days af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Yoon\Documents\BE PURE\PBR Pics\March 16_Three days after.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270591" cy="3027455"/>
                    </a:xfrm>
                    <a:prstGeom prst="rect">
                      <a:avLst/>
                    </a:prstGeom>
                    <a:noFill/>
                    <a:ln>
                      <a:noFill/>
                    </a:ln>
                  </pic:spPr>
                </pic:pic>
              </a:graphicData>
            </a:graphic>
          </wp:inline>
        </w:drawing>
      </w:r>
    </w:p>
    <w:p w:rsidR="006B384A" w:rsidRPr="00201D3A" w:rsidRDefault="006B384A" w:rsidP="006B384A">
      <w:pPr>
        <w:tabs>
          <w:tab w:val="left" w:pos="3060"/>
        </w:tabs>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The following images were taken on March 19, 2014. This was 6 days after the initial addition of cyanobacteria. There seem to be cyanobacteria deposits settled on the bottom of each coil of tubing. The cyanobacteria is no long sticking to the walls, but it is also not fully mixed in the solution. This may indicate either death of the culture of continued growth. This must be confirmed by further experimentation. The pH was 8.15.</w:t>
      </w:r>
    </w:p>
    <w:p w:rsidR="006B384A" w:rsidRPr="00201D3A" w:rsidRDefault="006B384A" w:rsidP="006B384A">
      <w:pPr>
        <w:spacing w:after="0" w:line="240" w:lineRule="auto"/>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noProof/>
          <w:sz w:val="24"/>
          <w:szCs w:val="24"/>
          <w:lang w:eastAsia="en-US"/>
        </w:rPr>
        <w:drawing>
          <wp:inline distT="0" distB="0" distL="0" distR="0" wp14:anchorId="4CDA4F4E" wp14:editId="6E2140EB">
            <wp:extent cx="2333625" cy="3111499"/>
            <wp:effectExtent l="0" t="0" r="0" b="0"/>
            <wp:docPr id="18" name="Picture 67" descr="C:\Users\Yoon\Documents\BE PURE\PBR Pics\March 19_Six days after_z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Yoon\Documents\BE PURE\PBR Pics\March 19_Six days after_zoom.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347970" cy="3130626"/>
                    </a:xfrm>
                    <a:prstGeom prst="rect">
                      <a:avLst/>
                    </a:prstGeom>
                    <a:noFill/>
                    <a:ln>
                      <a:noFill/>
                    </a:ln>
                  </pic:spPr>
                </pic:pic>
              </a:graphicData>
            </a:graphic>
          </wp:inline>
        </w:drawing>
      </w:r>
      <w:r w:rsidR="00C11064" w:rsidRPr="00201D3A">
        <w:rPr>
          <w:rFonts w:ascii="Times New Roman" w:eastAsia="Times New Roman" w:hAnsi="Times New Roman" w:cs="Times New Roman"/>
          <w:noProof/>
          <w:sz w:val="24"/>
          <w:szCs w:val="24"/>
          <w:lang w:eastAsia="en-US"/>
        </w:rPr>
        <w:drawing>
          <wp:inline distT="0" distB="0" distL="0" distR="0" wp14:anchorId="7ACEFEEB" wp14:editId="72166AFD">
            <wp:extent cx="2333625" cy="3111498"/>
            <wp:effectExtent l="0" t="0" r="0" b="0"/>
            <wp:docPr id="19" name="Picture 68" descr="C:\Users\Yoon\Documents\BE PURE\PBR Pics\March 19_Six days af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Yoon\Documents\BE PURE\PBR Pics\March 19_Six days after.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345522" cy="3127361"/>
                    </a:xfrm>
                    <a:prstGeom prst="rect">
                      <a:avLst/>
                    </a:prstGeom>
                    <a:noFill/>
                    <a:ln>
                      <a:noFill/>
                    </a:ln>
                  </pic:spPr>
                </pic:pic>
              </a:graphicData>
            </a:graphic>
          </wp:inline>
        </w:drawing>
      </w:r>
      <w:r w:rsidRPr="00201D3A">
        <w:rPr>
          <w:rFonts w:ascii="Times New Roman" w:eastAsia="Times New Roman" w:hAnsi="Times New Roman" w:cs="Times New Roman"/>
          <w:sz w:val="24"/>
          <w:szCs w:val="24"/>
          <w:lang w:eastAsia="en-US"/>
        </w:rPr>
        <w:t xml:space="preserve"> </w:t>
      </w:r>
    </w:p>
    <w:p w:rsidR="00201D3A" w:rsidRDefault="00201D3A"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Default="00C2180D" w:rsidP="00201D3A">
      <w:pPr>
        <w:spacing w:after="0" w:line="240" w:lineRule="auto"/>
        <w:ind w:left="720" w:hanging="719"/>
        <w:rPr>
          <w:rFonts w:ascii="Times New Roman" w:eastAsia="Times New Roman" w:hAnsi="Times New Roman" w:cs="Times New Roman"/>
          <w:sz w:val="24"/>
          <w:szCs w:val="24"/>
          <w:lang w:eastAsia="en-US"/>
        </w:rPr>
      </w:pPr>
    </w:p>
    <w:p w:rsidR="00C2180D" w:rsidRPr="00BE7850" w:rsidRDefault="00C2180D" w:rsidP="00BE7850">
      <w:pPr>
        <w:pStyle w:val="Heading1"/>
        <w:jc w:val="center"/>
        <w:rPr>
          <w:rFonts w:ascii="Times New Roman" w:hAnsi="Times New Roman" w:cs="Times New Roman"/>
          <w:b w:val="0"/>
        </w:rPr>
      </w:pPr>
      <w:bookmarkStart w:id="147" w:name="_Toc387095315"/>
      <w:r w:rsidRPr="00BE7850">
        <w:rPr>
          <w:rFonts w:ascii="Times New Roman" w:hAnsi="Times New Roman" w:cs="Times New Roman"/>
          <w:b w:val="0"/>
        </w:rPr>
        <w:t>Bibliography</w:t>
      </w:r>
      <w:bookmarkEnd w:id="147"/>
    </w:p>
    <w:p w:rsidR="00C2180D" w:rsidRPr="00201D3A" w:rsidRDefault="00C2180D" w:rsidP="00C2180D">
      <w:pPr>
        <w:spacing w:after="0" w:line="240" w:lineRule="auto"/>
        <w:jc w:val="center"/>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Abatzoglou, N. &amp; Boivin, S. (2008). A review of biogas purification processes. </w:t>
      </w:r>
      <w:r w:rsidRPr="00201D3A">
        <w:rPr>
          <w:rFonts w:ascii="Times New Roman" w:eastAsia="Times New Roman" w:hAnsi="Times New Roman" w:cs="Times New Roman"/>
          <w:i/>
          <w:iCs/>
          <w:sz w:val="24"/>
          <w:szCs w:val="24"/>
          <w:lang w:eastAsia="en-US"/>
        </w:rPr>
        <w:t>Biofuels, Bioproducts &amp; Biorefining, 3</w:t>
      </w:r>
      <w:r w:rsidRPr="00201D3A">
        <w:rPr>
          <w:rFonts w:ascii="Times New Roman" w:eastAsia="Times New Roman" w:hAnsi="Times New Roman" w:cs="Times New Roman"/>
          <w:sz w:val="24"/>
          <w:szCs w:val="24"/>
          <w:lang w:eastAsia="en-US"/>
        </w:rPr>
        <w:t>(1), 42-71.</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An, J.-Y., Sim, S.-J., Lee, J. S., &amp; Kim, B. W. (2003). Hydrocarbon production from secondarily treated piggery wastewater by the green alga </w:t>
      </w:r>
      <w:r w:rsidRPr="00201D3A">
        <w:rPr>
          <w:rFonts w:ascii="Times New Roman" w:eastAsia="Times New Roman" w:hAnsi="Times New Roman" w:cs="Times New Roman"/>
          <w:i/>
          <w:iCs/>
          <w:sz w:val="24"/>
          <w:szCs w:val="24"/>
          <w:lang w:eastAsia="en-US"/>
        </w:rPr>
        <w:t>Botryococcus braunii</w:t>
      </w:r>
      <w:r w:rsidRPr="00201D3A">
        <w:rPr>
          <w:rFonts w:ascii="Times New Roman" w:eastAsia="Times New Roman" w:hAnsi="Times New Roman" w:cs="Times New Roman"/>
          <w:sz w:val="24"/>
          <w:szCs w:val="24"/>
          <w:lang w:eastAsia="en-US"/>
        </w:rPr>
        <w:t>. </w:t>
      </w:r>
      <w:r w:rsidRPr="00201D3A">
        <w:rPr>
          <w:rFonts w:ascii="Times New Roman" w:eastAsia="Times New Roman" w:hAnsi="Times New Roman" w:cs="Times New Roman"/>
          <w:i/>
          <w:iCs/>
          <w:sz w:val="24"/>
          <w:szCs w:val="24"/>
          <w:lang w:eastAsia="en-US"/>
        </w:rPr>
        <w:t>Journal of Applied Phycology, 15</w:t>
      </w:r>
      <w:r w:rsidRPr="00201D3A">
        <w:rPr>
          <w:rFonts w:ascii="Times New Roman" w:eastAsia="Times New Roman" w:hAnsi="Times New Roman" w:cs="Times New Roman"/>
          <w:sz w:val="24"/>
          <w:szCs w:val="24"/>
          <w:lang w:eastAsia="en-US"/>
        </w:rPr>
        <w:t>(2-3), 185-191.</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Andriani, D., Wresta, A., Atmaja, T. D. &amp; Saepudin, A. (2013). A review on optimization production and upgrading biogas through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removal using various techniques. </w:t>
      </w:r>
      <w:r w:rsidRPr="00201D3A">
        <w:rPr>
          <w:rFonts w:ascii="Times New Roman" w:eastAsia="Times New Roman" w:hAnsi="Times New Roman" w:cs="Times New Roman"/>
          <w:i/>
          <w:sz w:val="24"/>
          <w:szCs w:val="24"/>
          <w:lang w:eastAsia="en-US"/>
        </w:rPr>
        <w:t>Appl Biochem Biotechnol, 172</w:t>
      </w:r>
      <w:r w:rsidRPr="00201D3A">
        <w:rPr>
          <w:rFonts w:ascii="Times New Roman" w:eastAsia="Times New Roman" w:hAnsi="Times New Roman" w:cs="Times New Roman"/>
          <w:sz w:val="24"/>
          <w:szCs w:val="24"/>
          <w:lang w:eastAsia="en-US"/>
        </w:rPr>
        <w:t xml:space="preserve">(4), 1909-1928.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Appels, L., Baeyens, J., Degreve, J., &amp; Dewil, R. (2008). Principles and potentials of the anaerobic digestion of waste-activated sludge. </w:t>
      </w:r>
      <w:r w:rsidRPr="00201D3A">
        <w:rPr>
          <w:rFonts w:ascii="Times New Roman" w:eastAsia="Times New Roman" w:hAnsi="Times New Roman" w:cs="Times New Roman"/>
          <w:i/>
          <w:iCs/>
          <w:sz w:val="24"/>
          <w:szCs w:val="24"/>
          <w:lang w:eastAsia="en-US"/>
        </w:rPr>
        <w:t>Progress in Energy and Combustion Science</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iCs/>
          <w:sz w:val="24"/>
          <w:szCs w:val="24"/>
          <w:lang w:eastAsia="en-US"/>
        </w:rPr>
        <w:t>34</w:t>
      </w:r>
      <w:r w:rsidRPr="00201D3A">
        <w:rPr>
          <w:rFonts w:ascii="Times New Roman" w:eastAsia="Times New Roman" w:hAnsi="Times New Roman" w:cs="Times New Roman"/>
          <w:sz w:val="24"/>
          <w:szCs w:val="24"/>
          <w:lang w:eastAsia="en-US"/>
        </w:rPr>
        <w:t>, 755-781. doi:10.1016/j.pecs.2008.06.002</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Apt, K. E., Grossman, A. R. &amp; Kroth-Pancic, P. G. (1996). Stable nuclear transformation of the diatom </w:t>
      </w:r>
      <w:r w:rsidRPr="00201D3A">
        <w:rPr>
          <w:rFonts w:ascii="Times New Roman" w:eastAsia="Times New Roman" w:hAnsi="Times New Roman" w:cs="Times New Roman"/>
          <w:i/>
          <w:sz w:val="24"/>
          <w:szCs w:val="24"/>
          <w:lang w:eastAsia="en-US"/>
        </w:rPr>
        <w:t>Phaeodactylum tricornutum</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sz w:val="24"/>
          <w:szCs w:val="24"/>
          <w:lang w:eastAsia="en-US"/>
        </w:rPr>
        <w:t>Molecular and General Genetics MGG, 252</w:t>
      </w:r>
      <w:r w:rsidRPr="00201D3A">
        <w:rPr>
          <w:rFonts w:ascii="Times New Roman" w:eastAsia="Times New Roman" w:hAnsi="Times New Roman" w:cs="Times New Roman"/>
          <w:sz w:val="24"/>
          <w:szCs w:val="24"/>
          <w:lang w:eastAsia="en-US"/>
        </w:rPr>
        <w:t xml:space="preserve">(5), 572-579.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Bandosz, T. (2002). On the adsorption/oxidation of hydrogen sulfide on activated carbons at ambient temperatures. </w:t>
      </w:r>
      <w:r w:rsidRPr="00201D3A">
        <w:rPr>
          <w:rFonts w:ascii="Times New Roman" w:eastAsia="Times New Roman" w:hAnsi="Times New Roman" w:cs="Times New Roman"/>
          <w:i/>
          <w:sz w:val="24"/>
          <w:szCs w:val="24"/>
          <w:lang w:eastAsia="en-US"/>
        </w:rPr>
        <w:t>Journal of Colloid and Interface Science, 246</w:t>
      </w:r>
      <w:r w:rsidRPr="00201D3A">
        <w:rPr>
          <w:rFonts w:ascii="Times New Roman" w:eastAsia="Times New Roman" w:hAnsi="Times New Roman" w:cs="Times New Roman"/>
          <w:sz w:val="24"/>
          <w:szCs w:val="24"/>
          <w:lang w:eastAsia="en-US"/>
        </w:rPr>
        <w:t>(1), 1-20.</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Banerjee, A., Sharma, R., Chisti, Y., &amp; Banerjee, U. C. (2002). </w:t>
      </w:r>
      <w:r w:rsidRPr="00201D3A">
        <w:rPr>
          <w:rFonts w:ascii="Times New Roman" w:eastAsia="Times New Roman" w:hAnsi="Times New Roman" w:cs="Times New Roman"/>
          <w:i/>
          <w:sz w:val="24"/>
          <w:szCs w:val="24"/>
          <w:shd w:val="clear" w:color="auto" w:fill="FFFFFF"/>
          <w:lang w:eastAsia="en-US"/>
        </w:rPr>
        <w:t>Botryococcus braunii</w:t>
      </w:r>
      <w:r w:rsidRPr="00201D3A">
        <w:rPr>
          <w:rFonts w:ascii="Times New Roman" w:eastAsia="Times New Roman" w:hAnsi="Times New Roman" w:cs="Times New Roman"/>
          <w:sz w:val="24"/>
          <w:szCs w:val="24"/>
          <w:shd w:val="clear" w:color="auto" w:fill="FFFFFF"/>
          <w:lang w:eastAsia="en-US"/>
        </w:rPr>
        <w:t xml:space="preserve"> : A renewable source of hydrocarbons and other chemicals. </w:t>
      </w:r>
      <w:r w:rsidRPr="00201D3A">
        <w:rPr>
          <w:rFonts w:ascii="Times New Roman" w:eastAsia="Times New Roman" w:hAnsi="Times New Roman" w:cs="Times New Roman"/>
          <w:i/>
          <w:iCs/>
          <w:sz w:val="24"/>
          <w:szCs w:val="24"/>
          <w:shd w:val="clear" w:color="auto" w:fill="FFFFFF"/>
          <w:lang w:eastAsia="en-US"/>
        </w:rPr>
        <w:t>Critical Reviews in Biotechnology, 22</w:t>
      </w:r>
      <w:r w:rsidRPr="00201D3A">
        <w:rPr>
          <w:rFonts w:ascii="Times New Roman" w:eastAsia="Times New Roman" w:hAnsi="Times New Roman" w:cs="Times New Roman"/>
          <w:sz w:val="24"/>
          <w:szCs w:val="24"/>
          <w:shd w:val="clear" w:color="auto" w:fill="FFFFFF"/>
          <w:lang w:eastAsia="en-US"/>
        </w:rPr>
        <w:t>(3), 245-279.</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Bar-Zeev, E., Belkin, N., Liberman, B., Berman, T. &amp; Berman-Frank, I. (2012). Rapid sand filtration pretreatment for SWRO: Microbial maturation dynamics and filtration efficiency of organic matter. </w:t>
      </w:r>
      <w:r w:rsidRPr="00201D3A">
        <w:rPr>
          <w:rFonts w:ascii="Times New Roman" w:eastAsia="Times New Roman" w:hAnsi="Times New Roman" w:cs="Times New Roman"/>
          <w:i/>
          <w:sz w:val="24"/>
          <w:szCs w:val="24"/>
          <w:shd w:val="clear" w:color="auto" w:fill="FFFFFF"/>
          <w:lang w:eastAsia="en-US"/>
        </w:rPr>
        <w:t>Desalination, 286(1)</w:t>
      </w:r>
      <w:r w:rsidRPr="00201D3A">
        <w:rPr>
          <w:rFonts w:ascii="Times New Roman" w:eastAsia="Times New Roman" w:hAnsi="Times New Roman" w:cs="Times New Roman"/>
          <w:sz w:val="24"/>
          <w:szCs w:val="24"/>
          <w:shd w:val="clear" w:color="auto" w:fill="FFFFFF"/>
          <w:lang w:eastAsia="en-US"/>
        </w:rPr>
        <w:t xml:space="preserve">, 120-130. </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Bartual, A. &amp; Galvez, J. A. (2002). Growth and biochemical composition of the diatom </w:t>
      </w:r>
      <w:r w:rsidRPr="00201D3A">
        <w:rPr>
          <w:rFonts w:ascii="Times New Roman" w:eastAsia="Times New Roman" w:hAnsi="Times New Roman" w:cs="Times New Roman"/>
          <w:i/>
          <w:sz w:val="24"/>
          <w:szCs w:val="24"/>
          <w:shd w:val="clear" w:color="auto" w:fill="FFFFFF"/>
          <w:lang w:eastAsia="en-US"/>
        </w:rPr>
        <w:t>Phaeodactylum tricornutum</w:t>
      </w:r>
      <w:r w:rsidRPr="00201D3A">
        <w:rPr>
          <w:rFonts w:ascii="Times New Roman" w:eastAsia="Times New Roman" w:hAnsi="Times New Roman" w:cs="Times New Roman"/>
          <w:sz w:val="24"/>
          <w:szCs w:val="24"/>
          <w:shd w:val="clear" w:color="auto" w:fill="FFFFFF"/>
          <w:lang w:eastAsia="en-US"/>
        </w:rPr>
        <w:t xml:space="preserve"> at different pH and inorganic carbon levels under saturating and subsaturating light regimes. </w:t>
      </w:r>
      <w:r w:rsidRPr="00201D3A">
        <w:rPr>
          <w:rFonts w:ascii="Times New Roman" w:eastAsia="Times New Roman" w:hAnsi="Times New Roman" w:cs="Times New Roman"/>
          <w:i/>
          <w:sz w:val="24"/>
          <w:szCs w:val="24"/>
          <w:shd w:val="clear" w:color="auto" w:fill="FFFFFF"/>
          <w:lang w:eastAsia="en-US"/>
        </w:rPr>
        <w:t>Botanica Marina, 45</w:t>
      </w:r>
      <w:r w:rsidRPr="00201D3A">
        <w:rPr>
          <w:rFonts w:ascii="Times New Roman" w:eastAsia="Times New Roman" w:hAnsi="Times New Roman" w:cs="Times New Roman"/>
          <w:sz w:val="24"/>
          <w:szCs w:val="24"/>
          <w:shd w:val="clear" w:color="auto" w:fill="FFFFFF"/>
          <w:lang w:eastAsia="en-US"/>
        </w:rPr>
        <w:t>(6), 491-501.</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Benavides, A. M. S., Torzillo, G., Kopecky, J., &amp; Masojidek, J. (2013). Productivity and biochemical composition of </w:t>
      </w:r>
      <w:r w:rsidRPr="00201D3A">
        <w:rPr>
          <w:rFonts w:ascii="Times New Roman" w:eastAsia="Times New Roman" w:hAnsi="Times New Roman" w:cs="Times New Roman"/>
          <w:i/>
          <w:iCs/>
          <w:sz w:val="24"/>
          <w:szCs w:val="24"/>
          <w:lang w:eastAsia="en-US"/>
        </w:rPr>
        <w:t>Phaeodactylum tricornutum</w:t>
      </w:r>
      <w:r w:rsidRPr="00201D3A">
        <w:rPr>
          <w:rFonts w:ascii="Times New Roman" w:eastAsia="Times New Roman" w:hAnsi="Times New Roman" w:cs="Times New Roman"/>
          <w:sz w:val="24"/>
          <w:szCs w:val="24"/>
          <w:lang w:eastAsia="en-US"/>
        </w:rPr>
        <w:t> (Bacillariophyceae) cultures grown outdoors in tubular photobioreactors and open ponds. </w:t>
      </w:r>
      <w:r w:rsidRPr="00201D3A">
        <w:rPr>
          <w:rFonts w:ascii="Times New Roman" w:eastAsia="Times New Roman" w:hAnsi="Times New Roman" w:cs="Times New Roman"/>
          <w:i/>
          <w:iCs/>
          <w:sz w:val="24"/>
          <w:szCs w:val="24"/>
          <w:lang w:eastAsia="en-US"/>
        </w:rPr>
        <w:t>Biomass and Bioenergy, 54</w:t>
      </w:r>
      <w:r w:rsidRPr="00201D3A">
        <w:rPr>
          <w:rFonts w:ascii="Times New Roman" w:eastAsia="Times New Roman" w:hAnsi="Times New Roman" w:cs="Times New Roman"/>
          <w:sz w:val="24"/>
          <w:szCs w:val="24"/>
          <w:lang w:eastAsia="en-US"/>
        </w:rPr>
        <w:t>(2), 115-122.</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Biebl, H., &amp; Pfennig, N. (1977). Growth of sulfate-reducing bacteria with sulfur as electron acceptor. </w:t>
      </w:r>
      <w:r w:rsidRPr="00201D3A">
        <w:rPr>
          <w:rFonts w:ascii="Times New Roman" w:eastAsia="Times New Roman" w:hAnsi="Times New Roman" w:cs="Times New Roman"/>
          <w:i/>
          <w:iCs/>
          <w:sz w:val="24"/>
          <w:szCs w:val="24"/>
          <w:shd w:val="clear" w:color="auto" w:fill="FFFFFF"/>
          <w:lang w:eastAsia="en-US"/>
        </w:rPr>
        <w:t>Archives of Microbiology, 112</w:t>
      </w:r>
      <w:r w:rsidRPr="00201D3A">
        <w:rPr>
          <w:rFonts w:ascii="Times New Roman" w:eastAsia="Times New Roman" w:hAnsi="Times New Roman" w:cs="Times New Roman"/>
          <w:sz w:val="24"/>
          <w:szCs w:val="24"/>
          <w:shd w:val="clear" w:color="auto" w:fill="FFFFFF"/>
          <w:lang w:eastAsia="en-US"/>
        </w:rPr>
        <w:t>(1), 115-117.</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Bligh, E. G. &amp; Dyer, W. J. (1959). A rapid method of total lipid extraction and purification. </w:t>
      </w:r>
      <w:r w:rsidRPr="00201D3A">
        <w:rPr>
          <w:rFonts w:ascii="Times New Roman" w:eastAsia="Times New Roman" w:hAnsi="Times New Roman" w:cs="Times New Roman"/>
          <w:i/>
          <w:sz w:val="24"/>
          <w:szCs w:val="24"/>
          <w:shd w:val="clear" w:color="auto" w:fill="FFFFFF"/>
          <w:lang w:eastAsia="en-US"/>
        </w:rPr>
        <w:t>Canadian Journal of Biochemistry and Physiology, 37</w:t>
      </w:r>
      <w:r w:rsidRPr="00201D3A">
        <w:rPr>
          <w:rFonts w:ascii="Times New Roman" w:eastAsia="Times New Roman" w:hAnsi="Times New Roman" w:cs="Times New Roman"/>
          <w:sz w:val="24"/>
          <w:szCs w:val="24"/>
          <w:shd w:val="clear" w:color="auto" w:fill="FFFFFF"/>
          <w:lang w:eastAsia="en-US"/>
        </w:rPr>
        <w:t xml:space="preserve">(8), 911-917.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Bolzonella, D., Cavinato, C., Fatone, F., Pavan, P., &amp; Cecchi F. (2012). High rate mesophilic, thermophilic, and temperature phased anaerobic digestion of waste activated sludge: A pilot scale study. </w:t>
      </w:r>
      <w:r w:rsidRPr="00201D3A">
        <w:rPr>
          <w:rFonts w:ascii="Times New Roman" w:eastAsia="Times New Roman" w:hAnsi="Times New Roman" w:cs="Times New Roman"/>
          <w:i/>
          <w:iCs/>
          <w:sz w:val="24"/>
          <w:szCs w:val="24"/>
          <w:lang w:eastAsia="en-US"/>
        </w:rPr>
        <w:t>Waste Management, 32</w:t>
      </w:r>
      <w:r w:rsidRPr="00201D3A">
        <w:rPr>
          <w:rFonts w:ascii="Times New Roman" w:eastAsia="Times New Roman" w:hAnsi="Times New Roman" w:cs="Times New Roman"/>
          <w:sz w:val="24"/>
          <w:szCs w:val="24"/>
          <w:lang w:eastAsia="en-US"/>
        </w:rPr>
        <w:t>, 1196-1201. doi:10.1016/j.wasman.2012.01.006</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Bouzaza, A., Laplanche, A. &amp; Marsteau, S. (2004). Adsorption-oxidation of hydrogen sulfide on activated carbon fibers: effect of the composition and the relative humidity of the gas phase. </w:t>
      </w:r>
      <w:r w:rsidRPr="00201D3A">
        <w:rPr>
          <w:rFonts w:ascii="Times New Roman" w:eastAsia="Times New Roman" w:hAnsi="Times New Roman" w:cs="Times New Roman"/>
          <w:i/>
          <w:sz w:val="24"/>
          <w:szCs w:val="24"/>
          <w:lang w:eastAsia="en-US"/>
        </w:rPr>
        <w:t>Chemosphere, 54</w:t>
      </w:r>
      <w:r w:rsidRPr="00201D3A">
        <w:rPr>
          <w:rFonts w:ascii="Times New Roman" w:eastAsia="Times New Roman" w:hAnsi="Times New Roman" w:cs="Times New Roman"/>
          <w:sz w:val="24"/>
          <w:szCs w:val="24"/>
          <w:lang w:eastAsia="en-US"/>
        </w:rPr>
        <w:t>(4), 481-488.</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Centers for Disease Control and Prevention. (1994). </w:t>
      </w:r>
      <w:r w:rsidRPr="00201D3A">
        <w:rPr>
          <w:rFonts w:ascii="Times New Roman" w:eastAsia="Times New Roman" w:hAnsi="Times New Roman" w:cs="Times New Roman"/>
          <w:i/>
          <w:sz w:val="24"/>
          <w:szCs w:val="24"/>
          <w:lang w:eastAsia="en-US"/>
        </w:rPr>
        <w:t xml:space="preserve">Documentation for immediately dangerous to life or health concentrations (IDLHs). </w:t>
      </w:r>
      <w:r w:rsidRPr="00201D3A">
        <w:rPr>
          <w:rFonts w:ascii="Times New Roman" w:eastAsia="Times New Roman" w:hAnsi="Times New Roman" w:cs="Times New Roman"/>
          <w:sz w:val="24"/>
          <w:szCs w:val="24"/>
          <w:lang w:eastAsia="en-US"/>
        </w:rPr>
        <w:t xml:space="preserve">Retrieved from http://www.cdc.gov/niosh/idlh /7783064.html.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Chen, P., Shi, W., Du, R., &amp; Chen, V. (2008). Scrubbing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greenhouse gases, accompanied by precipitation in a continuous bubble-column scrubber. </w:t>
      </w:r>
      <w:r w:rsidRPr="00201D3A">
        <w:rPr>
          <w:rFonts w:ascii="Times New Roman" w:eastAsia="Times New Roman" w:hAnsi="Times New Roman" w:cs="Times New Roman"/>
          <w:i/>
          <w:iCs/>
          <w:sz w:val="24"/>
          <w:szCs w:val="24"/>
          <w:lang w:eastAsia="en-US"/>
        </w:rPr>
        <w:t>Industrial and Engineering Chemical Research, 47</w:t>
      </w:r>
      <w:r w:rsidRPr="00201D3A">
        <w:rPr>
          <w:rFonts w:ascii="Times New Roman" w:eastAsia="Times New Roman" w:hAnsi="Times New Roman" w:cs="Times New Roman"/>
          <w:sz w:val="24"/>
          <w:szCs w:val="24"/>
          <w:lang w:eastAsia="en-US"/>
        </w:rPr>
        <w:t xml:space="preserve">(16), 6336-6343.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Chirac, C., Casadevall, E., Largeau, C., &amp; Metzger, P. (1985). Bacterial influence upon growth and hydrocarbon production of the green alga </w:t>
      </w:r>
      <w:r w:rsidRPr="00201D3A">
        <w:rPr>
          <w:rFonts w:ascii="Times New Roman" w:eastAsia="Times New Roman" w:hAnsi="Times New Roman" w:cs="Times New Roman"/>
          <w:i/>
          <w:iCs/>
          <w:sz w:val="24"/>
          <w:szCs w:val="24"/>
          <w:shd w:val="clear" w:color="auto" w:fill="FFFFFF"/>
          <w:lang w:eastAsia="en-US"/>
        </w:rPr>
        <w:t>Botryococcus braunii. Journal of Phycology, 21</w:t>
      </w:r>
      <w:r w:rsidRPr="00201D3A">
        <w:rPr>
          <w:rFonts w:ascii="Times New Roman" w:eastAsia="Times New Roman" w:hAnsi="Times New Roman" w:cs="Times New Roman"/>
          <w:sz w:val="24"/>
          <w:szCs w:val="24"/>
          <w:shd w:val="clear" w:color="auto" w:fill="FFFFFF"/>
          <w:lang w:eastAsia="en-US"/>
        </w:rPr>
        <w:t>(3), 380-387.</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Chisti, Y. (2007). Biodiesel from microalgae. </w:t>
      </w:r>
      <w:r w:rsidRPr="00201D3A">
        <w:rPr>
          <w:rFonts w:ascii="Times New Roman" w:eastAsia="PMingLiU" w:hAnsi="Times New Roman" w:cs="Times New Roman"/>
          <w:i/>
          <w:iCs/>
          <w:color w:val="000000"/>
          <w:sz w:val="24"/>
          <w:szCs w:val="24"/>
          <w:lang w:eastAsia="zh-TW"/>
        </w:rPr>
        <w:t>Biotechnology Advances, 25</w:t>
      </w:r>
      <w:r w:rsidRPr="00201D3A">
        <w:rPr>
          <w:rFonts w:ascii="Times New Roman" w:eastAsia="PMingLiU" w:hAnsi="Times New Roman" w:cs="Times New Roman"/>
          <w:color w:val="000000"/>
          <w:sz w:val="24"/>
          <w:szCs w:val="24"/>
          <w:lang w:eastAsia="zh-TW"/>
        </w:rPr>
        <w:t>(3), 294-306.</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Demirbas, A. (2010). Use of algae as biofuel sources. </w:t>
      </w:r>
      <w:r w:rsidRPr="00201D3A">
        <w:rPr>
          <w:rFonts w:ascii="Times New Roman" w:eastAsia="Times New Roman" w:hAnsi="Times New Roman" w:cs="Times New Roman"/>
          <w:i/>
          <w:sz w:val="24"/>
          <w:szCs w:val="24"/>
          <w:shd w:val="clear" w:color="auto" w:fill="FFFFFF"/>
          <w:lang w:eastAsia="en-US"/>
        </w:rPr>
        <w:t>Energy Conversion and Management, 51</w:t>
      </w:r>
      <w:r w:rsidRPr="00201D3A">
        <w:rPr>
          <w:rFonts w:ascii="Times New Roman" w:eastAsia="Times New Roman" w:hAnsi="Times New Roman" w:cs="Times New Roman"/>
          <w:sz w:val="24"/>
          <w:szCs w:val="24"/>
          <w:shd w:val="clear" w:color="auto" w:fill="FFFFFF"/>
          <w:lang w:eastAsia="en-US"/>
        </w:rPr>
        <w:t>(12), 2738-2749.</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Dienst, D., Georg, J., Abts, T., Jakorew, L., Kuchmina, E., </w:t>
      </w:r>
      <w:r w:rsidRPr="00201D3A">
        <w:rPr>
          <w:rFonts w:ascii="Times New Roman" w:eastAsia="Times New Roman" w:hAnsi="Times New Roman" w:cs="Times New Roman"/>
          <w:i/>
          <w:sz w:val="24"/>
          <w:szCs w:val="24"/>
          <w:lang w:eastAsia="en-US"/>
        </w:rPr>
        <w:t>et al</w:t>
      </w:r>
      <w:r w:rsidRPr="00201D3A">
        <w:rPr>
          <w:rFonts w:ascii="Times New Roman" w:eastAsia="Times New Roman" w:hAnsi="Times New Roman" w:cs="Times New Roman"/>
          <w:sz w:val="24"/>
          <w:szCs w:val="24"/>
          <w:lang w:eastAsia="en-US"/>
        </w:rPr>
        <w:t>. (2014). Transcriptomic response to prolonged ethanol production in the cyanobacterium </w:t>
      </w:r>
      <w:r w:rsidRPr="00201D3A">
        <w:rPr>
          <w:rFonts w:ascii="Times New Roman" w:eastAsia="Times New Roman" w:hAnsi="Times New Roman" w:cs="Times New Roman"/>
          <w:i/>
          <w:iCs/>
          <w:sz w:val="24"/>
          <w:szCs w:val="24"/>
          <w:lang w:eastAsia="en-US"/>
        </w:rPr>
        <w:t>Synechocystis</w:t>
      </w:r>
      <w:r w:rsidRPr="00201D3A">
        <w:rPr>
          <w:rFonts w:ascii="Times New Roman" w:eastAsia="Times New Roman" w:hAnsi="Times New Roman" w:cs="Times New Roman"/>
          <w:sz w:val="24"/>
          <w:szCs w:val="24"/>
          <w:lang w:eastAsia="en-US"/>
        </w:rPr>
        <w:t> sp. PCC6803. </w:t>
      </w:r>
      <w:r w:rsidRPr="00201D3A">
        <w:rPr>
          <w:rFonts w:ascii="Times New Roman" w:eastAsia="Times New Roman" w:hAnsi="Times New Roman" w:cs="Times New Roman"/>
          <w:i/>
          <w:iCs/>
          <w:sz w:val="24"/>
          <w:szCs w:val="24"/>
          <w:lang w:eastAsia="en-US"/>
        </w:rPr>
        <w:t>Biotechnology for Biofuels, 7</w:t>
      </w:r>
      <w:r w:rsidRPr="00201D3A">
        <w:rPr>
          <w:rFonts w:ascii="Times New Roman" w:eastAsia="Times New Roman" w:hAnsi="Times New Roman" w:cs="Times New Roman"/>
          <w:sz w:val="24"/>
          <w:szCs w:val="24"/>
          <w:lang w:eastAsia="en-US"/>
        </w:rPr>
        <w:t>(1), 21.</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El-Bishtawi, R. &amp; Haimour, N. (2004). Claus recycle with double combustion process. </w:t>
      </w:r>
      <w:r w:rsidRPr="00201D3A">
        <w:rPr>
          <w:rFonts w:ascii="Times New Roman" w:eastAsia="Times New Roman" w:hAnsi="Times New Roman" w:cs="Times New Roman"/>
          <w:i/>
          <w:sz w:val="24"/>
          <w:szCs w:val="24"/>
          <w:lang w:eastAsia="en-US"/>
        </w:rPr>
        <w:t>Fuel Processing Technology, 86</w:t>
      </w:r>
      <w:r w:rsidRPr="00201D3A">
        <w:rPr>
          <w:rFonts w:ascii="Times New Roman" w:eastAsia="Times New Roman" w:hAnsi="Times New Roman" w:cs="Times New Roman"/>
          <w:sz w:val="24"/>
          <w:szCs w:val="24"/>
          <w:lang w:eastAsia="en-US"/>
        </w:rPr>
        <w:t xml:space="preserve">(3), 245-260. </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 xml:space="preserve">Energy Information Administration (2014). Gasoline and Diesel Fuel Update. Retrieved March 20, 2014, from </w:t>
      </w:r>
      <w:r w:rsidRPr="00201D3A">
        <w:rPr>
          <w:rFonts w:ascii="Times New Roman" w:eastAsia="PMingLiU" w:hAnsi="Times New Roman" w:cs="Times New Roman"/>
          <w:sz w:val="24"/>
          <w:szCs w:val="24"/>
          <w:lang w:eastAsia="zh-TW"/>
        </w:rPr>
        <w:t>http://www.eia.gov/petroleum/gasdiesel/</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 xml:space="preserve">Environmental Protection Agency. LFG Energy Project Profiles. Retrieved March 20, 2014, from </w:t>
      </w:r>
      <w:r w:rsidRPr="00201D3A">
        <w:rPr>
          <w:rFonts w:ascii="Times New Roman" w:eastAsia="PMingLiU" w:hAnsi="Times New Roman" w:cs="Times New Roman"/>
          <w:sz w:val="24"/>
          <w:szCs w:val="24"/>
          <w:lang w:eastAsia="zh-TW"/>
        </w:rPr>
        <w:t>http://www.epa.gov/lmop/projects-candidates/profiles.html</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Environmental Protection Agency (2013a). An Overview of Landfill Gas Energy in the United States. from </w:t>
      </w:r>
      <w:hyperlink r:id="rId48" w:history="1">
        <w:r w:rsidRPr="00201D3A">
          <w:rPr>
            <w:rFonts w:ascii="Times New Roman" w:eastAsia="Times New Roman" w:hAnsi="Times New Roman" w:cs="Times New Roman"/>
            <w:sz w:val="24"/>
            <w:szCs w:val="24"/>
            <w:shd w:val="clear" w:color="auto" w:fill="FFFFFF"/>
            <w:lang w:eastAsia="en-US"/>
          </w:rPr>
          <w:t>http://www.epa.gov/lmop/documents/pdfs/overview.pdf</w:t>
        </w:r>
      </w:hyperlink>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 xml:space="preserve">Environmental Protection Agency. (2013b). Energy Projects and Candidate Landfills. Retrieved March 25, 2014, from </w:t>
      </w:r>
      <w:r w:rsidRPr="00201D3A">
        <w:rPr>
          <w:rFonts w:ascii="Times New Roman" w:eastAsia="PMingLiU" w:hAnsi="Times New Roman" w:cs="Times New Roman"/>
          <w:sz w:val="24"/>
          <w:szCs w:val="24"/>
          <w:lang w:eastAsia="zh-TW"/>
        </w:rPr>
        <w:t>http://www.epa.gov/outreach/lmop/projects-candidates/index.html#map-area</w:t>
      </w:r>
    </w:p>
    <w:p w:rsidR="00C2180D" w:rsidRPr="00201D3A" w:rsidRDefault="00C2180D" w:rsidP="00C2180D">
      <w:pPr>
        <w:shd w:val="clear" w:color="auto" w:fill="FFFFFF"/>
        <w:spacing w:before="100" w:beforeAutospacing="1" w:after="0" w:line="240" w:lineRule="auto"/>
        <w:ind w:left="720" w:right="72"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Environmental Protection Agency. (2013c). </w:t>
      </w:r>
      <w:r w:rsidRPr="00201D3A">
        <w:rPr>
          <w:rFonts w:ascii="Times New Roman" w:eastAsia="Times New Roman" w:hAnsi="Times New Roman" w:cs="Times New Roman"/>
          <w:i/>
          <w:sz w:val="24"/>
          <w:szCs w:val="24"/>
          <w:lang w:eastAsia="en-US"/>
        </w:rPr>
        <w:t>Natural gas</w:t>
      </w:r>
      <w:r w:rsidRPr="00201D3A">
        <w:rPr>
          <w:rFonts w:ascii="Times New Roman" w:eastAsia="Times New Roman" w:hAnsi="Times New Roman" w:cs="Times New Roman"/>
          <w:sz w:val="24"/>
          <w:szCs w:val="24"/>
          <w:lang w:eastAsia="en-US"/>
        </w:rPr>
        <w:t xml:space="preserve">. Retrieved from http://www.epa.gov/ cleanenergy/energy-and-you/affect/natural-gas.html.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Fajardo, A. R., Cerdan, L. E., Medina, A. R., Fernandez, F. G. A., Moreno, P. G., &amp; Grima, E. M. (2007). Lipid extraction from the microalga </w:t>
      </w:r>
      <w:r w:rsidRPr="00201D3A">
        <w:rPr>
          <w:rFonts w:ascii="Times New Roman" w:eastAsia="Times New Roman" w:hAnsi="Times New Roman" w:cs="Times New Roman"/>
          <w:i/>
          <w:iCs/>
          <w:sz w:val="24"/>
          <w:szCs w:val="24"/>
          <w:lang w:eastAsia="en-US"/>
        </w:rPr>
        <w:t>Phaeodactylum tricornutum</w:t>
      </w:r>
      <w:r w:rsidRPr="00201D3A">
        <w:rPr>
          <w:rFonts w:ascii="Times New Roman" w:eastAsia="Times New Roman" w:hAnsi="Times New Roman" w:cs="Times New Roman"/>
          <w:sz w:val="24"/>
          <w:szCs w:val="24"/>
          <w:lang w:eastAsia="en-US"/>
        </w:rPr>
        <w:t>. </w:t>
      </w:r>
      <w:r w:rsidRPr="00201D3A">
        <w:rPr>
          <w:rFonts w:ascii="Times New Roman" w:eastAsia="Times New Roman" w:hAnsi="Times New Roman" w:cs="Times New Roman"/>
          <w:i/>
          <w:iCs/>
          <w:sz w:val="24"/>
          <w:szCs w:val="24"/>
          <w:lang w:eastAsia="en-US"/>
        </w:rPr>
        <w:t>European Journal of Lipid Science and Technology, 109</w:t>
      </w:r>
      <w:r w:rsidRPr="00201D3A">
        <w:rPr>
          <w:rFonts w:ascii="Times New Roman" w:eastAsia="Times New Roman" w:hAnsi="Times New Roman" w:cs="Times New Roman"/>
          <w:sz w:val="24"/>
          <w:szCs w:val="24"/>
          <w:lang w:eastAsia="en-US"/>
        </w:rPr>
        <w:t>(2), 120-126.</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Falkowski, P. G. &amp; Raven, J. A. (2007). </w:t>
      </w:r>
      <w:r w:rsidRPr="00201D3A">
        <w:rPr>
          <w:rFonts w:ascii="Times New Roman" w:eastAsia="Times New Roman" w:hAnsi="Times New Roman" w:cs="Times New Roman"/>
          <w:i/>
          <w:sz w:val="24"/>
          <w:szCs w:val="24"/>
          <w:lang w:eastAsia="en-US"/>
        </w:rPr>
        <w:t xml:space="preserve">Aquatic photosynthesis. </w:t>
      </w:r>
      <w:r w:rsidRPr="00201D3A">
        <w:rPr>
          <w:rFonts w:ascii="Times New Roman" w:eastAsia="Times New Roman" w:hAnsi="Times New Roman" w:cs="Times New Roman"/>
          <w:sz w:val="24"/>
          <w:szCs w:val="24"/>
          <w:lang w:eastAsia="en-US"/>
        </w:rPr>
        <w:t xml:space="preserve">Princeton, NJ: Princeton University Press. </w:t>
      </w:r>
    </w:p>
    <w:p w:rsidR="00C2180D" w:rsidRPr="00201D3A" w:rsidRDefault="00C2180D" w:rsidP="00C2180D">
      <w:pPr>
        <w:shd w:val="clear" w:color="auto" w:fill="FFFFFF"/>
        <w:spacing w:before="24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Ge, Y., Liu, J. &amp; Tian, G. (2011). Growth characteristics of </w:t>
      </w:r>
      <w:r w:rsidRPr="00201D3A">
        <w:rPr>
          <w:rFonts w:ascii="Times New Roman" w:eastAsia="Times New Roman" w:hAnsi="Times New Roman" w:cs="Times New Roman"/>
          <w:i/>
          <w:sz w:val="24"/>
          <w:szCs w:val="24"/>
          <w:lang w:eastAsia="en-US"/>
        </w:rPr>
        <w:t xml:space="preserve">Botryococcus braunii </w:t>
      </w:r>
      <w:r w:rsidRPr="00201D3A">
        <w:rPr>
          <w:rFonts w:ascii="Times New Roman" w:eastAsia="Times New Roman" w:hAnsi="Times New Roman" w:cs="Times New Roman"/>
          <w:sz w:val="24"/>
          <w:szCs w:val="24"/>
          <w:lang w:eastAsia="en-US"/>
        </w:rPr>
        <w:t>765 under high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concentration in photobioreactor. </w:t>
      </w:r>
      <w:r w:rsidRPr="00201D3A">
        <w:rPr>
          <w:rFonts w:ascii="Times New Roman" w:eastAsia="Times New Roman" w:hAnsi="Times New Roman" w:cs="Times New Roman"/>
          <w:i/>
          <w:sz w:val="24"/>
          <w:szCs w:val="24"/>
          <w:lang w:eastAsia="en-US"/>
        </w:rPr>
        <w:t>Bioresource Technology, 102</w:t>
      </w:r>
      <w:r w:rsidRPr="00201D3A">
        <w:rPr>
          <w:rFonts w:ascii="Times New Roman" w:eastAsia="Times New Roman" w:hAnsi="Times New Roman" w:cs="Times New Roman"/>
          <w:sz w:val="24"/>
          <w:szCs w:val="24"/>
          <w:lang w:eastAsia="en-US"/>
        </w:rPr>
        <w:t xml:space="preserve">(1), 130-134.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Goldman, J. C. &amp; Carpenter, E. J. (1974). A kinetic approach to the effect of temperature on algal growth. </w:t>
      </w:r>
      <w:r w:rsidRPr="00201D3A">
        <w:rPr>
          <w:rFonts w:ascii="Times New Roman" w:eastAsia="Times New Roman" w:hAnsi="Times New Roman" w:cs="Times New Roman"/>
          <w:i/>
          <w:sz w:val="24"/>
          <w:szCs w:val="24"/>
          <w:lang w:eastAsia="en-US"/>
        </w:rPr>
        <w:t>Limnology and Oceanography, 19</w:t>
      </w:r>
      <w:r w:rsidRPr="00201D3A">
        <w:rPr>
          <w:rFonts w:ascii="Times New Roman" w:eastAsia="Times New Roman" w:hAnsi="Times New Roman" w:cs="Times New Roman"/>
          <w:sz w:val="24"/>
          <w:szCs w:val="24"/>
          <w:lang w:eastAsia="en-US"/>
        </w:rPr>
        <w:t xml:space="preserve">(5), 756-766.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Haimovich-Dayan, M., Garfinkel, N., Ewe, D., Marcus, Y., Gruber. A., </w:t>
      </w:r>
      <w:r w:rsidRPr="00201D3A">
        <w:rPr>
          <w:rFonts w:ascii="Times New Roman" w:eastAsia="Times New Roman" w:hAnsi="Times New Roman" w:cs="Times New Roman"/>
          <w:i/>
          <w:sz w:val="24"/>
          <w:szCs w:val="24"/>
          <w:lang w:eastAsia="en-US"/>
        </w:rPr>
        <w:t>et al.</w:t>
      </w:r>
      <w:r w:rsidRPr="00201D3A">
        <w:rPr>
          <w:rFonts w:ascii="Times New Roman" w:eastAsia="Times New Roman" w:hAnsi="Times New Roman" w:cs="Times New Roman"/>
          <w:sz w:val="24"/>
          <w:szCs w:val="24"/>
          <w:lang w:eastAsia="en-US"/>
        </w:rPr>
        <w:t xml:space="preserve"> (2013). The role of C</w:t>
      </w:r>
      <w:r w:rsidRPr="00201D3A">
        <w:rPr>
          <w:rFonts w:ascii="Times New Roman" w:eastAsia="Times New Roman" w:hAnsi="Times New Roman" w:cs="Times New Roman"/>
          <w:sz w:val="24"/>
          <w:szCs w:val="24"/>
          <w:vertAlign w:val="subscript"/>
          <w:lang w:eastAsia="en-US"/>
        </w:rPr>
        <w:t>4</w:t>
      </w:r>
      <w:r w:rsidRPr="00201D3A">
        <w:rPr>
          <w:rFonts w:ascii="Times New Roman" w:eastAsia="Times New Roman" w:hAnsi="Times New Roman" w:cs="Times New Roman"/>
          <w:i/>
          <w:sz w:val="24"/>
          <w:szCs w:val="24"/>
          <w:vertAlign w:val="subscript"/>
          <w:lang w:eastAsia="en-US"/>
        </w:rPr>
        <w:t xml:space="preserve"> </w:t>
      </w:r>
      <w:r w:rsidRPr="00201D3A">
        <w:rPr>
          <w:rFonts w:ascii="Times New Roman" w:eastAsia="Times New Roman" w:hAnsi="Times New Roman" w:cs="Times New Roman"/>
          <w:sz w:val="24"/>
          <w:szCs w:val="24"/>
          <w:lang w:eastAsia="en-US"/>
        </w:rPr>
        <w:t xml:space="preserve">metabolism in the marine diatom </w:t>
      </w:r>
      <w:r w:rsidRPr="00201D3A">
        <w:rPr>
          <w:rFonts w:ascii="Times New Roman" w:eastAsia="Times New Roman" w:hAnsi="Times New Roman" w:cs="Times New Roman"/>
          <w:i/>
          <w:sz w:val="24"/>
          <w:szCs w:val="24"/>
          <w:lang w:eastAsia="en-US"/>
        </w:rPr>
        <w:t>Phaeodactylum triconutum</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sz w:val="24"/>
          <w:szCs w:val="24"/>
          <w:lang w:eastAsia="en-US"/>
        </w:rPr>
        <w:t>New Phytologist, 197</w:t>
      </w:r>
      <w:r w:rsidRPr="00201D3A">
        <w:rPr>
          <w:rFonts w:ascii="Times New Roman" w:eastAsia="Times New Roman" w:hAnsi="Times New Roman" w:cs="Times New Roman"/>
          <w:sz w:val="24"/>
          <w:szCs w:val="24"/>
          <w:lang w:eastAsia="en-US"/>
        </w:rPr>
        <w:t>(1), 177-185.</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Hoegh-Guldberg, O. &amp; Bruno, J. F. (2010). The impact of climate change on the world’s marine ecosystems. </w:t>
      </w:r>
      <w:r w:rsidRPr="00201D3A">
        <w:rPr>
          <w:rFonts w:ascii="Times New Roman" w:eastAsia="Times New Roman" w:hAnsi="Times New Roman" w:cs="Times New Roman"/>
          <w:i/>
          <w:sz w:val="24"/>
          <w:szCs w:val="24"/>
          <w:lang w:eastAsia="en-US"/>
        </w:rPr>
        <w:t>Science, 328</w:t>
      </w:r>
      <w:r w:rsidRPr="00201D3A">
        <w:rPr>
          <w:rFonts w:ascii="Times New Roman" w:eastAsia="Times New Roman" w:hAnsi="Times New Roman" w:cs="Times New Roman"/>
          <w:sz w:val="24"/>
          <w:szCs w:val="24"/>
          <w:lang w:eastAsia="en-US"/>
        </w:rPr>
        <w:t>(5985), 1523-1528.</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Holub, B. J. &amp; Skeaff, C. M. (1987). Nutritional regulation of cellular phosphatidylinositol. </w:t>
      </w:r>
      <w:r w:rsidRPr="00201D3A">
        <w:rPr>
          <w:rFonts w:ascii="Times New Roman" w:eastAsia="Times New Roman" w:hAnsi="Times New Roman" w:cs="Times New Roman"/>
          <w:i/>
          <w:sz w:val="24"/>
          <w:szCs w:val="24"/>
          <w:lang w:eastAsia="en-US"/>
        </w:rPr>
        <w:t>Methods Enzymol, 141</w:t>
      </w:r>
      <w:r w:rsidRPr="00201D3A">
        <w:rPr>
          <w:rFonts w:ascii="Times New Roman" w:eastAsia="Times New Roman" w:hAnsi="Times New Roman" w:cs="Times New Roman"/>
          <w:sz w:val="24"/>
          <w:szCs w:val="24"/>
          <w:lang w:eastAsia="en-US"/>
        </w:rPr>
        <w:t xml:space="preserve">, 234-244.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International Panel on Climate Change (2001). Climate Change 2001: Synthesis Report. from </w:t>
      </w:r>
      <w:r w:rsidR="00B103F3">
        <w:fldChar w:fldCharType="begin"/>
      </w:r>
      <w:r w:rsidR="00B103F3">
        <w:instrText xml:space="preserve"> HYPERLINK "http://www.ipcc.ch/pdf/climate-changes-2001/synthesis-syr/english/summary-policymakers.pdf" \t "_blank" </w:instrText>
      </w:r>
      <w:r w:rsidR="00B103F3">
        <w:fldChar w:fldCharType="separate"/>
      </w:r>
      <w:r w:rsidRPr="00201D3A">
        <w:rPr>
          <w:rFonts w:ascii="Times New Roman" w:eastAsia="Times New Roman" w:hAnsi="Times New Roman" w:cs="Times New Roman"/>
          <w:sz w:val="24"/>
          <w:szCs w:val="24"/>
          <w:lang w:eastAsia="en-US"/>
        </w:rPr>
        <w:t>http://www.ipcc.ch/pdf/climate-changes-2001/synthesis-syr/english/summary-policymakers.pdf</w:t>
      </w:r>
      <w:r w:rsidR="00B103F3">
        <w:rPr>
          <w:rFonts w:ascii="Times New Roman" w:eastAsia="Times New Roman" w:hAnsi="Times New Roman" w:cs="Times New Roman"/>
          <w:sz w:val="24"/>
          <w:szCs w:val="24"/>
          <w:lang w:eastAsia="en-US"/>
        </w:rPr>
        <w:fldChar w:fldCharType="end"/>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Jaffrin, A., Bentounes, N., Joan, A. M. &amp; Makhlouf, S. (2003). Landfill biogas for heating greenhouses and providing carbon dioxide supplement for plant growth. </w:t>
      </w:r>
      <w:r w:rsidRPr="00201D3A">
        <w:rPr>
          <w:rFonts w:ascii="Times New Roman" w:eastAsia="Times New Roman" w:hAnsi="Times New Roman" w:cs="Times New Roman"/>
          <w:i/>
          <w:sz w:val="24"/>
          <w:szCs w:val="24"/>
          <w:lang w:eastAsia="en-US"/>
        </w:rPr>
        <w:t>Biosystems Engineering, 86</w:t>
      </w:r>
      <w:r w:rsidRPr="00201D3A">
        <w:rPr>
          <w:rFonts w:ascii="Times New Roman" w:eastAsia="Times New Roman" w:hAnsi="Times New Roman" w:cs="Times New Roman"/>
          <w:sz w:val="24"/>
          <w:szCs w:val="24"/>
          <w:lang w:eastAsia="en-US"/>
        </w:rPr>
        <w:t xml:space="preserve">(1), 113-123.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Jimenez, C., Cossio, B. R. &amp; Niell, F. X. (2003). Relationship between physicochemical variables and productivity in open ponds for the production of </w:t>
      </w:r>
      <w:r w:rsidRPr="00201D3A">
        <w:rPr>
          <w:rFonts w:ascii="Times New Roman" w:eastAsia="Times New Roman" w:hAnsi="Times New Roman" w:cs="Times New Roman"/>
          <w:i/>
          <w:sz w:val="24"/>
          <w:szCs w:val="24"/>
          <w:lang w:eastAsia="en-US"/>
        </w:rPr>
        <w:t>Spirulina</w:t>
      </w:r>
      <w:r w:rsidRPr="00201D3A">
        <w:rPr>
          <w:rFonts w:ascii="Times New Roman" w:eastAsia="Times New Roman" w:hAnsi="Times New Roman" w:cs="Times New Roman"/>
          <w:sz w:val="24"/>
          <w:szCs w:val="24"/>
          <w:lang w:eastAsia="en-US"/>
        </w:rPr>
        <w:t xml:space="preserve">: A predictive model of algal yield. </w:t>
      </w:r>
      <w:r w:rsidRPr="00201D3A">
        <w:rPr>
          <w:rFonts w:ascii="Times New Roman" w:eastAsia="Times New Roman" w:hAnsi="Times New Roman" w:cs="Times New Roman"/>
          <w:i/>
          <w:sz w:val="24"/>
          <w:szCs w:val="24"/>
          <w:lang w:eastAsia="en-US"/>
        </w:rPr>
        <w:t>Aquaculture, 221</w:t>
      </w:r>
      <w:r w:rsidRPr="00201D3A">
        <w:rPr>
          <w:rFonts w:ascii="Times New Roman" w:eastAsia="Times New Roman" w:hAnsi="Times New Roman" w:cs="Times New Roman"/>
          <w:sz w:val="24"/>
          <w:szCs w:val="24"/>
          <w:lang w:eastAsia="en-US"/>
        </w:rPr>
        <w:t xml:space="preserve">(1), 331-345.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Kabil, O. &amp; Banerjee, R. (2010). Redox biochemistry of hydrogen sulfide. </w:t>
      </w:r>
      <w:r w:rsidRPr="00201D3A">
        <w:rPr>
          <w:rFonts w:ascii="Times New Roman" w:eastAsia="Times New Roman" w:hAnsi="Times New Roman" w:cs="Times New Roman"/>
          <w:i/>
          <w:sz w:val="24"/>
          <w:szCs w:val="24"/>
          <w:lang w:eastAsia="en-US"/>
        </w:rPr>
        <w:t>Journal of Biological Chemistry, 285</w:t>
      </w:r>
      <w:r w:rsidRPr="00201D3A">
        <w:rPr>
          <w:rFonts w:ascii="Times New Roman" w:eastAsia="Times New Roman" w:hAnsi="Times New Roman" w:cs="Times New Roman"/>
          <w:sz w:val="24"/>
          <w:szCs w:val="24"/>
          <w:lang w:eastAsia="en-US"/>
        </w:rPr>
        <w:t xml:space="preserve">(29), 21903-21907.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Kapdi, S. S., Vijay, V. K., Rajesh, S. K. &amp; Prasad, R. (2005). Biogas scrubbing, compression and storage: perspective and prospectus in Indian context. </w:t>
      </w:r>
      <w:r w:rsidRPr="00201D3A">
        <w:rPr>
          <w:rFonts w:ascii="Times New Roman" w:eastAsia="Times New Roman" w:hAnsi="Times New Roman" w:cs="Times New Roman"/>
          <w:i/>
          <w:sz w:val="24"/>
          <w:szCs w:val="24"/>
          <w:lang w:eastAsia="en-US"/>
        </w:rPr>
        <w:t>Renewable Energy, 30</w:t>
      </w:r>
      <w:r w:rsidRPr="00201D3A">
        <w:rPr>
          <w:rFonts w:ascii="Times New Roman" w:eastAsia="Times New Roman" w:hAnsi="Times New Roman" w:cs="Times New Roman"/>
          <w:sz w:val="24"/>
          <w:szCs w:val="24"/>
          <w:lang w:eastAsia="en-US"/>
        </w:rPr>
        <w:t xml:space="preserve">(8), 1195-1202.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Kim, H. W., Vannela, R., &amp; Rittmann, B. (2013). Responses of </w:t>
      </w:r>
      <w:r w:rsidRPr="00201D3A">
        <w:rPr>
          <w:rFonts w:ascii="Times New Roman" w:eastAsia="Times New Roman" w:hAnsi="Times New Roman" w:cs="Times New Roman"/>
          <w:i/>
          <w:iCs/>
          <w:sz w:val="24"/>
          <w:szCs w:val="24"/>
          <w:lang w:eastAsia="en-US"/>
        </w:rPr>
        <w:t>Synechocystis</w:t>
      </w:r>
      <w:r w:rsidRPr="00201D3A">
        <w:rPr>
          <w:rFonts w:ascii="Times New Roman" w:eastAsia="Times New Roman" w:hAnsi="Times New Roman" w:cs="Times New Roman"/>
          <w:sz w:val="24"/>
          <w:szCs w:val="24"/>
          <w:lang w:eastAsia="en-US"/>
        </w:rPr>
        <w:t> sp. PCC 6803 to total dissolved solids in long-term continuous operation of a photobioreactor. </w:t>
      </w:r>
      <w:r w:rsidRPr="00201D3A">
        <w:rPr>
          <w:rFonts w:ascii="Times New Roman" w:eastAsia="Times New Roman" w:hAnsi="Times New Roman" w:cs="Times New Roman"/>
          <w:i/>
          <w:iCs/>
          <w:sz w:val="24"/>
          <w:szCs w:val="24"/>
          <w:lang w:eastAsia="en-US"/>
        </w:rPr>
        <w:t>Bioresource Technology, 128</w:t>
      </w:r>
      <w:r w:rsidRPr="00201D3A">
        <w:rPr>
          <w:rFonts w:ascii="Times New Roman" w:eastAsia="Times New Roman" w:hAnsi="Times New Roman" w:cs="Times New Roman"/>
          <w:sz w:val="24"/>
          <w:szCs w:val="24"/>
          <w:lang w:eastAsia="en-US"/>
        </w:rPr>
        <w:t>, 378-384.</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Kim, H. W., Vannela, R., Zhou, C., &amp; Rittmann, B. (2011). Nutrient acquisition and limitation for the photoautotrophic growth of Synechocystis sp. PCC6803 as a renewable biomass source. . </w:t>
      </w:r>
      <w:r w:rsidRPr="00201D3A">
        <w:rPr>
          <w:rFonts w:ascii="Times New Roman" w:eastAsia="PMingLiU" w:hAnsi="Times New Roman" w:cs="Times New Roman"/>
          <w:i/>
          <w:iCs/>
          <w:sz w:val="24"/>
          <w:szCs w:val="24"/>
          <w:lang w:eastAsia="zh-TW"/>
        </w:rPr>
        <w:t>Biotechnology and Bioengineering, 108</w:t>
      </w:r>
      <w:r w:rsidRPr="00201D3A">
        <w:rPr>
          <w:rFonts w:ascii="Times New Roman" w:eastAsia="PMingLiU" w:hAnsi="Times New Roman" w:cs="Times New Roman"/>
          <w:sz w:val="24"/>
          <w:szCs w:val="24"/>
          <w:lang w:eastAsia="zh-TW"/>
        </w:rPr>
        <w:t>(2), 277-285.</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Kojima, E., &amp; Zhang, K. (1999). Growth and hydrocarbon production of microalga Botryococcus braunii in bubble column photobioreactors. </w:t>
      </w:r>
      <w:r w:rsidRPr="00201D3A">
        <w:rPr>
          <w:rFonts w:ascii="Times New Roman" w:eastAsia="Times New Roman" w:hAnsi="Times New Roman" w:cs="Times New Roman"/>
          <w:i/>
          <w:iCs/>
          <w:sz w:val="24"/>
          <w:szCs w:val="24"/>
          <w:shd w:val="clear" w:color="auto" w:fill="FFFFFF"/>
          <w:lang w:eastAsia="en-US"/>
        </w:rPr>
        <w:t xml:space="preserve">Journal of Bioscience and Bioengineering, 87, </w:t>
      </w:r>
      <w:r w:rsidRPr="00201D3A">
        <w:rPr>
          <w:rFonts w:ascii="Times New Roman" w:eastAsia="Times New Roman" w:hAnsi="Times New Roman" w:cs="Times New Roman"/>
          <w:sz w:val="24"/>
          <w:szCs w:val="24"/>
          <w:shd w:val="clear" w:color="auto" w:fill="FFFFFF"/>
          <w:lang w:eastAsia="en-US"/>
        </w:rPr>
        <w:t>6, 811-815.</w:t>
      </w:r>
    </w:p>
    <w:p w:rsidR="00C2180D" w:rsidRPr="00201D3A" w:rsidRDefault="00C2180D" w:rsidP="00C2180D">
      <w:pPr>
        <w:spacing w:after="0" w:line="240" w:lineRule="auto"/>
        <w:ind w:left="720" w:hanging="719"/>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Kviderova, J. &amp; Lukavsky, J. (2003). The cultivation of </w:t>
      </w:r>
      <w:r w:rsidRPr="00201D3A">
        <w:rPr>
          <w:rFonts w:ascii="Times New Roman" w:eastAsia="Times New Roman" w:hAnsi="Times New Roman" w:cs="Times New Roman"/>
          <w:i/>
          <w:sz w:val="24"/>
          <w:szCs w:val="24"/>
          <w:shd w:val="clear" w:color="auto" w:fill="FFFFFF"/>
          <w:lang w:eastAsia="en-US"/>
        </w:rPr>
        <w:t xml:space="preserve">Phaeodactylum tricornutum </w:t>
      </w:r>
      <w:r w:rsidRPr="00201D3A">
        <w:rPr>
          <w:rFonts w:ascii="Times New Roman" w:eastAsia="Times New Roman" w:hAnsi="Times New Roman" w:cs="Times New Roman"/>
          <w:sz w:val="24"/>
          <w:szCs w:val="24"/>
          <w:shd w:val="clear" w:color="auto" w:fill="FFFFFF"/>
          <w:lang w:eastAsia="en-US"/>
        </w:rPr>
        <w:t xml:space="preserve">in crossed gradients of temperature and light. </w:t>
      </w:r>
      <w:r w:rsidRPr="00201D3A">
        <w:rPr>
          <w:rFonts w:ascii="Times New Roman" w:eastAsia="Times New Roman" w:hAnsi="Times New Roman" w:cs="Times New Roman"/>
          <w:i/>
          <w:sz w:val="24"/>
          <w:szCs w:val="24"/>
          <w:shd w:val="clear" w:color="auto" w:fill="FFFFFF"/>
          <w:lang w:eastAsia="en-US"/>
        </w:rPr>
        <w:t>Algological Studies, 110</w:t>
      </w:r>
      <w:r w:rsidRPr="00201D3A">
        <w:rPr>
          <w:rFonts w:ascii="Times New Roman" w:eastAsia="Times New Roman" w:hAnsi="Times New Roman" w:cs="Times New Roman"/>
          <w:sz w:val="24"/>
          <w:szCs w:val="24"/>
          <w:shd w:val="clear" w:color="auto" w:fill="FFFFFF"/>
          <w:lang w:eastAsia="en-US"/>
        </w:rPr>
        <w:t>(1), 67-80.</w:t>
      </w:r>
    </w:p>
    <w:p w:rsidR="00C2180D" w:rsidRPr="00201D3A" w:rsidRDefault="00C2180D" w:rsidP="00C2180D">
      <w:pPr>
        <w:spacing w:after="0" w:line="240" w:lineRule="auto"/>
        <w:ind w:left="720" w:hanging="719"/>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Lateef, S. K., Soh, B. Z. &amp; Kimura, K. (2013). Direct membrane filtration of municipal wastewater with chemically enhanced backwash for recovery of organic matter. </w:t>
      </w:r>
      <w:r w:rsidRPr="00201D3A">
        <w:rPr>
          <w:rFonts w:ascii="Times New Roman" w:eastAsia="Times New Roman" w:hAnsi="Times New Roman" w:cs="Times New Roman"/>
          <w:i/>
          <w:sz w:val="24"/>
          <w:szCs w:val="24"/>
          <w:shd w:val="clear" w:color="auto" w:fill="FFFFFF"/>
          <w:lang w:eastAsia="en-US"/>
        </w:rPr>
        <w:t>Bioresource Technology, 150</w:t>
      </w:r>
      <w:r w:rsidRPr="00201D3A">
        <w:rPr>
          <w:rFonts w:ascii="Times New Roman" w:eastAsia="Times New Roman" w:hAnsi="Times New Roman" w:cs="Times New Roman"/>
          <w:sz w:val="24"/>
          <w:szCs w:val="24"/>
          <w:shd w:val="clear" w:color="auto" w:fill="FFFFFF"/>
          <w:lang w:eastAsia="en-US"/>
        </w:rPr>
        <w:t xml:space="preserve">, 149-155.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Lastella, G., Testa, C., Cornacchia, G., Notornicola, M., Voltasio, F., &amp; Sharma, V. K. (2002). Anaerobic digestion of semi-solid organic waste: biogas production and its purification. </w:t>
      </w:r>
      <w:r w:rsidRPr="00201D3A">
        <w:rPr>
          <w:rFonts w:ascii="Times New Roman" w:eastAsia="Times New Roman" w:hAnsi="Times New Roman" w:cs="Times New Roman"/>
          <w:i/>
          <w:iCs/>
          <w:sz w:val="24"/>
          <w:szCs w:val="24"/>
          <w:lang w:eastAsia="en-US"/>
        </w:rPr>
        <w:t>Energy Conversion &amp; Management, 43</w:t>
      </w:r>
      <w:r w:rsidRPr="00201D3A">
        <w:rPr>
          <w:rFonts w:ascii="Times New Roman" w:eastAsia="Times New Roman" w:hAnsi="Times New Roman" w:cs="Times New Roman"/>
          <w:sz w:val="24"/>
          <w:szCs w:val="24"/>
          <w:lang w:eastAsia="en-US"/>
        </w:rPr>
        <w:t>, 63-75.</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Lashof, D. A. &amp; Ahuja, D. R. (1990). Relative contributions of greenhouse gas emissions to global warming. </w:t>
      </w:r>
      <w:r w:rsidRPr="00201D3A">
        <w:rPr>
          <w:rFonts w:ascii="Times New Roman" w:eastAsia="Times New Roman" w:hAnsi="Times New Roman" w:cs="Times New Roman"/>
          <w:i/>
          <w:sz w:val="24"/>
          <w:szCs w:val="24"/>
          <w:lang w:eastAsia="en-US"/>
        </w:rPr>
        <w:t>Nature, 344</w:t>
      </w:r>
      <w:r w:rsidRPr="00201D3A">
        <w:rPr>
          <w:rFonts w:ascii="Times New Roman" w:eastAsia="Times New Roman" w:hAnsi="Times New Roman" w:cs="Times New Roman"/>
          <w:sz w:val="24"/>
          <w:szCs w:val="24"/>
          <w:lang w:eastAsia="en-US"/>
        </w:rPr>
        <w:t>, 529-531.</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2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Leu, J., Sheahan, C., &amp; Fu, P. (2011). Metabolic engineering of algae for fourth generation biofuels production. </w:t>
      </w:r>
      <w:r w:rsidRPr="00201D3A">
        <w:rPr>
          <w:rFonts w:ascii="Times New Roman" w:eastAsia="Times New Roman" w:hAnsi="Times New Roman" w:cs="Times New Roman"/>
          <w:i/>
          <w:iCs/>
          <w:color w:val="000000"/>
          <w:sz w:val="24"/>
          <w:szCs w:val="24"/>
          <w:shd w:val="clear" w:color="auto" w:fill="FFFFFF"/>
          <w:lang w:eastAsia="en-US"/>
        </w:rPr>
        <w:t>Energy &amp; Environmental Science, 4</w:t>
      </w:r>
      <w:r w:rsidRPr="00201D3A">
        <w:rPr>
          <w:rFonts w:ascii="Times New Roman" w:eastAsia="Times New Roman" w:hAnsi="Times New Roman" w:cs="Times New Roman"/>
          <w:color w:val="000000"/>
          <w:sz w:val="24"/>
          <w:szCs w:val="24"/>
          <w:shd w:val="clear" w:color="auto" w:fill="FFFFFF"/>
          <w:lang w:eastAsia="en-US"/>
        </w:rPr>
        <w:t>(7), 2451-2466.</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Liu, X., Wang, W., Shi, Y., Zheng, L., Gao, X., Qiao, W., &amp; Zhou, Y. (2012). Pilot-scale anaerobic co-digestion of municipal biomass waste and waste activated sludge in China: Effect of organic loading rate. Waste Management, 32, 2056-2060. doi: 10.1016/j.wasman.2012.03.003</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 xml:space="preserve">Lopo, M., Montagud, A., Navarro, E., Cunha, I., Zille, A., </w:t>
      </w:r>
      <w:r w:rsidRPr="00201D3A">
        <w:rPr>
          <w:rFonts w:ascii="Times New Roman" w:eastAsia="PMingLiU" w:hAnsi="Times New Roman" w:cs="Times New Roman"/>
          <w:i/>
          <w:sz w:val="24"/>
          <w:szCs w:val="24"/>
          <w:lang w:eastAsia="zh-TW"/>
        </w:rPr>
        <w:t>et al</w:t>
      </w:r>
      <w:r w:rsidRPr="00201D3A">
        <w:rPr>
          <w:rFonts w:ascii="Times New Roman" w:eastAsia="PMingLiU" w:hAnsi="Times New Roman" w:cs="Times New Roman"/>
          <w:sz w:val="24"/>
          <w:szCs w:val="24"/>
          <w:lang w:eastAsia="zh-TW"/>
        </w:rPr>
        <w:t>. (2012). Experimental and Modeling Analysis of </w:t>
      </w:r>
      <w:r w:rsidRPr="00201D3A">
        <w:rPr>
          <w:rFonts w:ascii="Times New Roman" w:eastAsia="PMingLiU" w:hAnsi="Times New Roman" w:cs="Times New Roman"/>
          <w:i/>
          <w:iCs/>
          <w:sz w:val="24"/>
          <w:szCs w:val="24"/>
          <w:lang w:eastAsia="zh-TW"/>
        </w:rPr>
        <w:t>Synechocystis </w:t>
      </w:r>
      <w:r w:rsidRPr="00201D3A">
        <w:rPr>
          <w:rFonts w:ascii="Times New Roman" w:eastAsia="PMingLiU" w:hAnsi="Times New Roman" w:cs="Times New Roman"/>
          <w:sz w:val="24"/>
          <w:szCs w:val="24"/>
          <w:lang w:eastAsia="zh-TW"/>
        </w:rPr>
        <w:t>sp. PCC 6803 Growth. </w:t>
      </w:r>
      <w:r w:rsidRPr="00201D3A">
        <w:rPr>
          <w:rFonts w:ascii="Times New Roman" w:eastAsia="PMingLiU" w:hAnsi="Times New Roman" w:cs="Times New Roman"/>
          <w:i/>
          <w:iCs/>
          <w:sz w:val="24"/>
          <w:szCs w:val="24"/>
          <w:lang w:eastAsia="zh-TW"/>
        </w:rPr>
        <w:t>Journal of Molecular Microbiology and Biotechnology, 22</w:t>
      </w:r>
      <w:r w:rsidRPr="00201D3A">
        <w:rPr>
          <w:rFonts w:ascii="Times New Roman" w:eastAsia="PMingLiU" w:hAnsi="Times New Roman" w:cs="Times New Roman"/>
          <w:sz w:val="24"/>
          <w:szCs w:val="24"/>
          <w:lang w:eastAsia="zh-TW"/>
        </w:rPr>
        <w:t>(2), 71-82.</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Lu, J., Zheng, Y. &amp; He, D. (2006). Selective absorption of H</w:t>
      </w:r>
      <w:r w:rsidRPr="00201D3A">
        <w:rPr>
          <w:rFonts w:ascii="Times New Roman" w:eastAsia="PMingLiU" w:hAnsi="Times New Roman" w:cs="Times New Roman"/>
          <w:sz w:val="24"/>
          <w:szCs w:val="24"/>
          <w:vertAlign w:val="subscript"/>
          <w:lang w:eastAsia="zh-TW"/>
        </w:rPr>
        <w:t>2</w:t>
      </w:r>
      <w:r w:rsidRPr="00201D3A">
        <w:rPr>
          <w:rFonts w:ascii="Times New Roman" w:eastAsia="PMingLiU" w:hAnsi="Times New Roman" w:cs="Times New Roman"/>
          <w:sz w:val="24"/>
          <w:szCs w:val="24"/>
          <w:lang w:eastAsia="zh-TW"/>
        </w:rPr>
        <w:t xml:space="preserve">S from gas mixtures into aqueous solutions of blended amines of methyldiethanolamine and 2-tertiarybutylamino-2-ethoxyethanol in a packed column. </w:t>
      </w:r>
      <w:r w:rsidRPr="00201D3A">
        <w:rPr>
          <w:rFonts w:ascii="Times New Roman" w:eastAsia="PMingLiU" w:hAnsi="Times New Roman" w:cs="Times New Roman"/>
          <w:i/>
          <w:sz w:val="24"/>
          <w:szCs w:val="24"/>
          <w:lang w:eastAsia="zh-TW"/>
        </w:rPr>
        <w:t>Separation and Purification Technology, 52</w:t>
      </w:r>
      <w:r w:rsidRPr="00201D3A">
        <w:rPr>
          <w:rFonts w:ascii="Times New Roman" w:eastAsia="PMingLiU" w:hAnsi="Times New Roman" w:cs="Times New Roman"/>
          <w:sz w:val="24"/>
          <w:szCs w:val="24"/>
          <w:lang w:eastAsia="zh-TW"/>
        </w:rPr>
        <w:t xml:space="preserve">(2), 209-217. </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 xml:space="preserve">Ma, H., Cheng, X., Li, G., Chen, S., Quan, Z., </w:t>
      </w:r>
      <w:r w:rsidRPr="00201D3A">
        <w:rPr>
          <w:rFonts w:ascii="Times New Roman" w:eastAsia="PMingLiU" w:hAnsi="Times New Roman" w:cs="Times New Roman"/>
          <w:i/>
          <w:sz w:val="24"/>
          <w:szCs w:val="24"/>
          <w:lang w:eastAsia="zh-TW"/>
        </w:rPr>
        <w:t>et al</w:t>
      </w:r>
      <w:r w:rsidRPr="00201D3A">
        <w:rPr>
          <w:rFonts w:ascii="Times New Roman" w:eastAsia="PMingLiU" w:hAnsi="Times New Roman" w:cs="Times New Roman"/>
          <w:sz w:val="24"/>
          <w:szCs w:val="24"/>
          <w:lang w:eastAsia="zh-TW"/>
        </w:rPr>
        <w:t xml:space="preserve">. (2000). The influence of hydrogen sulfide on corrosion of iron under different conditions. </w:t>
      </w:r>
      <w:r w:rsidRPr="00201D3A">
        <w:rPr>
          <w:rFonts w:ascii="Times New Roman" w:eastAsia="PMingLiU" w:hAnsi="Times New Roman" w:cs="Times New Roman"/>
          <w:i/>
          <w:sz w:val="24"/>
          <w:szCs w:val="24"/>
          <w:lang w:eastAsia="zh-TW"/>
        </w:rPr>
        <w:t>Corrosion Science, 42</w:t>
      </w:r>
      <w:r w:rsidRPr="00201D3A">
        <w:rPr>
          <w:rFonts w:ascii="Times New Roman" w:eastAsia="PMingLiU" w:hAnsi="Times New Roman" w:cs="Times New Roman"/>
          <w:sz w:val="24"/>
          <w:szCs w:val="24"/>
          <w:lang w:eastAsia="zh-TW"/>
        </w:rPr>
        <w:t>(10), 1669-1683.</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Maat, H., Hogendoorn, J. A. &amp; Versteeg, G. F. (2005). The removal of hydrogen sulfide from gas streams using an aqueous metal sulfate absorbent: Part I. The absorption of hydrogen sulfide in metal sulfate solutions. </w:t>
      </w:r>
      <w:r w:rsidRPr="00201D3A">
        <w:rPr>
          <w:rFonts w:ascii="Times New Roman" w:eastAsia="Times New Roman" w:hAnsi="Times New Roman" w:cs="Times New Roman"/>
          <w:i/>
          <w:sz w:val="24"/>
          <w:szCs w:val="24"/>
          <w:lang w:eastAsia="en-US"/>
        </w:rPr>
        <w:t>Separation and Purification Technology, 43</w:t>
      </w:r>
      <w:r w:rsidRPr="00201D3A">
        <w:rPr>
          <w:rFonts w:ascii="Times New Roman" w:eastAsia="Times New Roman" w:hAnsi="Times New Roman" w:cs="Times New Roman"/>
          <w:sz w:val="24"/>
          <w:szCs w:val="24"/>
          <w:lang w:eastAsia="en-US"/>
        </w:rPr>
        <w:t xml:space="preserve">(3), 183-197. </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Maheswari, U., Montsant, A., Goll, J., Krishnasamy, S., Rajyashri, K. R., </w:t>
      </w:r>
      <w:r w:rsidRPr="00201D3A">
        <w:rPr>
          <w:rFonts w:ascii="Times New Roman" w:eastAsia="Times New Roman" w:hAnsi="Times New Roman" w:cs="Times New Roman"/>
          <w:i/>
          <w:sz w:val="24"/>
          <w:szCs w:val="24"/>
          <w:lang w:eastAsia="en-US"/>
        </w:rPr>
        <w:t>et al</w:t>
      </w:r>
      <w:r w:rsidRPr="00201D3A">
        <w:rPr>
          <w:rFonts w:ascii="Times New Roman" w:eastAsia="Times New Roman" w:hAnsi="Times New Roman" w:cs="Times New Roman"/>
          <w:sz w:val="24"/>
          <w:szCs w:val="24"/>
          <w:lang w:eastAsia="en-US"/>
        </w:rPr>
        <w:t xml:space="preserve">. (2005). The diatom EST database. </w:t>
      </w:r>
      <w:r w:rsidRPr="00201D3A">
        <w:rPr>
          <w:rFonts w:ascii="Times New Roman" w:eastAsia="Times New Roman" w:hAnsi="Times New Roman" w:cs="Times New Roman"/>
          <w:i/>
          <w:sz w:val="24"/>
          <w:szCs w:val="24"/>
          <w:lang w:eastAsia="en-US"/>
        </w:rPr>
        <w:t>Nucleic Acids Research, 33</w:t>
      </w:r>
      <w:r w:rsidRPr="00201D3A">
        <w:rPr>
          <w:rFonts w:ascii="Times New Roman" w:eastAsia="Times New Roman" w:hAnsi="Times New Roman" w:cs="Times New Roman"/>
          <w:sz w:val="24"/>
          <w:szCs w:val="24"/>
          <w:lang w:eastAsia="en-US"/>
        </w:rPr>
        <w:t>(1), 344-347.</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Mann, J. E. &amp; Myers, J. (1968). On pigments, growth, and photosynthesis of </w:t>
      </w:r>
      <w:r w:rsidRPr="00201D3A">
        <w:rPr>
          <w:rFonts w:ascii="Times New Roman" w:eastAsia="Times New Roman" w:hAnsi="Times New Roman" w:cs="Times New Roman"/>
          <w:i/>
          <w:sz w:val="24"/>
          <w:szCs w:val="24"/>
          <w:lang w:eastAsia="en-US"/>
        </w:rPr>
        <w:t>Phaeodactylum tricornutum</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sz w:val="24"/>
          <w:szCs w:val="24"/>
          <w:lang w:eastAsia="en-US"/>
        </w:rPr>
        <w:t>Journal of Phycology, 4</w:t>
      </w:r>
      <w:r w:rsidRPr="00201D3A">
        <w:rPr>
          <w:rFonts w:ascii="Times New Roman" w:eastAsia="Times New Roman" w:hAnsi="Times New Roman" w:cs="Times New Roman"/>
          <w:sz w:val="24"/>
          <w:szCs w:val="24"/>
          <w:lang w:eastAsia="en-US"/>
        </w:rPr>
        <w:t>(4), 349-355.</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Mann, G., Schlegel, M., Schumann, R., &amp; Sakalauskas, A. (2009). Biogas-conditioning with microalgae. </w:t>
      </w:r>
      <w:r w:rsidRPr="00201D3A">
        <w:rPr>
          <w:rFonts w:ascii="Times New Roman" w:eastAsia="Times New Roman" w:hAnsi="Times New Roman" w:cs="Times New Roman"/>
          <w:i/>
          <w:iCs/>
          <w:sz w:val="24"/>
          <w:szCs w:val="24"/>
          <w:lang w:eastAsia="en-US"/>
        </w:rPr>
        <w:t>Agronomy Research, 7</w:t>
      </w:r>
      <w:r w:rsidRPr="00201D3A">
        <w:rPr>
          <w:rFonts w:ascii="Times New Roman" w:eastAsia="Times New Roman" w:hAnsi="Times New Roman" w:cs="Times New Roman"/>
          <w:sz w:val="24"/>
          <w:szCs w:val="24"/>
          <w:lang w:eastAsia="en-US"/>
        </w:rPr>
        <w:t>(1),</w:t>
      </w:r>
      <w:r w:rsidRPr="00201D3A">
        <w:rPr>
          <w:rFonts w:ascii="Times New Roman" w:eastAsia="Times New Roman" w:hAnsi="Times New Roman" w:cs="Times New Roman"/>
          <w:i/>
          <w:iCs/>
          <w:sz w:val="24"/>
          <w:szCs w:val="24"/>
          <w:lang w:eastAsia="en-US"/>
        </w:rPr>
        <w:t xml:space="preserve"> </w:t>
      </w:r>
      <w:r w:rsidRPr="00201D3A">
        <w:rPr>
          <w:rFonts w:ascii="Times New Roman" w:eastAsia="Times New Roman" w:hAnsi="Times New Roman" w:cs="Times New Roman"/>
          <w:sz w:val="24"/>
          <w:szCs w:val="24"/>
          <w:lang w:eastAsia="en-US"/>
        </w:rPr>
        <w:t>33-38.</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Markham, A. E. &amp; Kobe, K. A. (1941). The solubility of gases in liquids. </w:t>
      </w:r>
      <w:r w:rsidRPr="00201D3A">
        <w:rPr>
          <w:rFonts w:ascii="Times New Roman" w:eastAsia="Times New Roman" w:hAnsi="Times New Roman" w:cs="Times New Roman"/>
          <w:i/>
          <w:iCs/>
          <w:sz w:val="24"/>
          <w:szCs w:val="24"/>
          <w:lang w:eastAsia="en-US"/>
        </w:rPr>
        <w:t>Chemical Reviews, 28</w:t>
      </w:r>
      <w:r w:rsidRPr="00201D3A">
        <w:rPr>
          <w:rFonts w:ascii="Times New Roman" w:eastAsia="Times New Roman" w:hAnsi="Times New Roman" w:cs="Times New Roman"/>
          <w:sz w:val="24"/>
          <w:szCs w:val="24"/>
          <w:lang w:eastAsia="en-US"/>
        </w:rPr>
        <w:t>(3), 519-588.</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Matsuda, Y., Matsuda, Y., Hara, T., &amp; Colman, B. (2001). Regulation of the induction of bicarbonate uptake by dissolved CO</w:t>
      </w:r>
      <w:r w:rsidRPr="00201D3A">
        <w:rPr>
          <w:rFonts w:ascii="Times New Roman" w:eastAsia="Times New Roman" w:hAnsi="Times New Roman" w:cs="Times New Roman"/>
          <w:sz w:val="24"/>
          <w:szCs w:val="24"/>
          <w:shd w:val="clear" w:color="auto" w:fill="FFFFFF"/>
          <w:vertAlign w:val="subscript"/>
          <w:lang w:eastAsia="en-US"/>
        </w:rPr>
        <w:t>2</w:t>
      </w:r>
      <w:r w:rsidRPr="00201D3A">
        <w:rPr>
          <w:rFonts w:ascii="Times New Roman" w:eastAsia="Times New Roman" w:hAnsi="Times New Roman" w:cs="Times New Roman"/>
          <w:sz w:val="24"/>
          <w:szCs w:val="24"/>
          <w:shd w:val="clear" w:color="auto" w:fill="FFFFFF"/>
          <w:lang w:eastAsia="en-US"/>
        </w:rPr>
        <w:t xml:space="preserve"> in the marine diatom, </w:t>
      </w:r>
      <w:r w:rsidRPr="00201D3A">
        <w:rPr>
          <w:rFonts w:ascii="Times New Roman" w:eastAsia="Times New Roman" w:hAnsi="Times New Roman" w:cs="Times New Roman"/>
          <w:i/>
          <w:sz w:val="24"/>
          <w:szCs w:val="24"/>
          <w:shd w:val="clear" w:color="auto" w:fill="FFFFFF"/>
          <w:lang w:eastAsia="en-US"/>
        </w:rPr>
        <w:t>Phaeodactylum tricornutum. Plant, Cell &amp; Environment, 24</w:t>
      </w:r>
      <w:r w:rsidRPr="00201D3A">
        <w:rPr>
          <w:rFonts w:ascii="Times New Roman" w:eastAsia="Times New Roman" w:hAnsi="Times New Roman" w:cs="Times New Roman"/>
          <w:sz w:val="24"/>
          <w:szCs w:val="24"/>
          <w:shd w:val="clear" w:color="auto" w:fill="FFFFFF"/>
          <w:lang w:eastAsia="en-US"/>
        </w:rPr>
        <w:t>(6), 611-620.</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Metzger, P. &amp; Largeau, C. (2005). </w:t>
      </w:r>
      <w:r w:rsidRPr="00201D3A">
        <w:rPr>
          <w:rFonts w:ascii="Times New Roman" w:eastAsia="Times New Roman" w:hAnsi="Times New Roman" w:cs="Times New Roman"/>
          <w:i/>
          <w:sz w:val="24"/>
          <w:szCs w:val="24"/>
          <w:shd w:val="clear" w:color="auto" w:fill="FFFFFF"/>
          <w:lang w:eastAsia="en-US"/>
        </w:rPr>
        <w:t>Botryococcus braunii:</w:t>
      </w:r>
      <w:r w:rsidRPr="00201D3A">
        <w:rPr>
          <w:rFonts w:ascii="Times New Roman" w:eastAsia="Times New Roman" w:hAnsi="Times New Roman" w:cs="Times New Roman"/>
          <w:sz w:val="24"/>
          <w:szCs w:val="24"/>
          <w:shd w:val="clear" w:color="auto" w:fill="FFFFFF"/>
          <w:lang w:eastAsia="en-US"/>
        </w:rPr>
        <w:t xml:space="preserve"> a rich source for hydrocarbons and related ether lipids. </w:t>
      </w:r>
      <w:r w:rsidRPr="00201D3A">
        <w:rPr>
          <w:rFonts w:ascii="Times New Roman" w:eastAsia="Times New Roman" w:hAnsi="Times New Roman" w:cs="Times New Roman"/>
          <w:i/>
          <w:iCs/>
          <w:sz w:val="24"/>
          <w:szCs w:val="24"/>
          <w:shd w:val="clear" w:color="auto" w:fill="FFFFFF"/>
          <w:lang w:eastAsia="en-US"/>
        </w:rPr>
        <w:t>Applied Microbiology and Biotechnology, 66</w:t>
      </w:r>
      <w:r w:rsidRPr="00201D3A">
        <w:rPr>
          <w:rFonts w:ascii="Times New Roman" w:eastAsia="Times New Roman" w:hAnsi="Times New Roman" w:cs="Times New Roman"/>
          <w:sz w:val="24"/>
          <w:szCs w:val="24"/>
          <w:shd w:val="clear" w:color="auto" w:fill="FFFFFF"/>
          <w:lang w:eastAsia="en-US"/>
        </w:rPr>
        <w:t>(5), 486-496.</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Morais, K. C., Ribeiro, R. L., Santos, K. R., Taher, D. M., Mariano, A. B. &amp; Vargas, J. V. (2009).  </w:t>
      </w:r>
      <w:r w:rsidRPr="00201D3A">
        <w:rPr>
          <w:rFonts w:ascii="Times New Roman" w:eastAsia="Times New Roman" w:hAnsi="Times New Roman" w:cs="Times New Roman"/>
          <w:i/>
          <w:sz w:val="24"/>
          <w:szCs w:val="24"/>
          <w:shd w:val="clear" w:color="auto" w:fill="FFFFFF"/>
          <w:lang w:eastAsia="en-US"/>
        </w:rPr>
        <w:t>Phaeodactylum tricornutum</w:t>
      </w:r>
      <w:r w:rsidRPr="00201D3A">
        <w:rPr>
          <w:rFonts w:ascii="Times New Roman" w:eastAsia="Times New Roman" w:hAnsi="Times New Roman" w:cs="Times New Roman"/>
          <w:sz w:val="24"/>
          <w:szCs w:val="24"/>
          <w:shd w:val="clear" w:color="auto" w:fill="FFFFFF"/>
          <w:lang w:eastAsia="en-US"/>
        </w:rPr>
        <w:t xml:space="preserve"> microalgae growth rate in heterotrophic and mixotrophic conditions. </w:t>
      </w:r>
      <w:r w:rsidRPr="00201D3A">
        <w:rPr>
          <w:rFonts w:ascii="Times New Roman" w:eastAsia="Times New Roman" w:hAnsi="Times New Roman" w:cs="Times New Roman"/>
          <w:i/>
          <w:sz w:val="24"/>
          <w:szCs w:val="24"/>
          <w:shd w:val="clear" w:color="auto" w:fill="FFFFFF"/>
          <w:lang w:eastAsia="en-US"/>
        </w:rPr>
        <w:t>Thermal Engineering, 8</w:t>
      </w:r>
      <w:r w:rsidRPr="00201D3A">
        <w:rPr>
          <w:rFonts w:ascii="Times New Roman" w:eastAsia="Times New Roman" w:hAnsi="Times New Roman" w:cs="Times New Roman"/>
          <w:sz w:val="24"/>
          <w:szCs w:val="24"/>
          <w:shd w:val="clear" w:color="auto" w:fill="FFFFFF"/>
          <w:lang w:eastAsia="en-US"/>
        </w:rPr>
        <w:t xml:space="preserve">(1), 84-89.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Nagao, N., Tajima, N., Kawai, M., Niwa, C., Kurosawa, N., </w:t>
      </w:r>
      <w:r w:rsidRPr="00201D3A">
        <w:rPr>
          <w:rFonts w:ascii="Times New Roman" w:eastAsia="Times New Roman" w:hAnsi="Times New Roman" w:cs="Times New Roman"/>
          <w:i/>
          <w:sz w:val="24"/>
          <w:szCs w:val="24"/>
          <w:lang w:eastAsia="en-US"/>
        </w:rPr>
        <w:t>et al</w:t>
      </w:r>
      <w:r w:rsidRPr="00201D3A">
        <w:rPr>
          <w:rFonts w:ascii="Times New Roman" w:eastAsia="Times New Roman" w:hAnsi="Times New Roman" w:cs="Times New Roman"/>
          <w:sz w:val="24"/>
          <w:szCs w:val="24"/>
          <w:lang w:eastAsia="en-US"/>
        </w:rPr>
        <w:t xml:space="preserve">. (2012). Maximum organic loading rate for the single-stage wet anaerobic digestion of food waste. </w:t>
      </w:r>
      <w:r w:rsidRPr="00201D3A">
        <w:rPr>
          <w:rFonts w:ascii="Times New Roman" w:eastAsia="Times New Roman" w:hAnsi="Times New Roman" w:cs="Times New Roman"/>
          <w:i/>
          <w:iCs/>
          <w:sz w:val="24"/>
          <w:szCs w:val="24"/>
          <w:lang w:eastAsia="en-US"/>
        </w:rPr>
        <w:t>Bioresource Technology, 118</w:t>
      </w:r>
      <w:r w:rsidRPr="00201D3A">
        <w:rPr>
          <w:rFonts w:ascii="Times New Roman" w:eastAsia="Times New Roman" w:hAnsi="Times New Roman" w:cs="Times New Roman"/>
          <w:sz w:val="24"/>
          <w:szCs w:val="24"/>
          <w:lang w:eastAsia="en-US"/>
        </w:rPr>
        <w:t>, 210-218. doi: 10.1016/j.biortech.2012.05.045</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Nagl, G. (1997). Controlling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S emissions. </w:t>
      </w:r>
      <w:r w:rsidRPr="00201D3A">
        <w:rPr>
          <w:rFonts w:ascii="Times New Roman" w:eastAsia="Times New Roman" w:hAnsi="Times New Roman" w:cs="Times New Roman"/>
          <w:i/>
          <w:sz w:val="24"/>
          <w:szCs w:val="24"/>
          <w:lang w:eastAsia="en-US"/>
        </w:rPr>
        <w:t>Chemical Engineering, 104</w:t>
      </w:r>
      <w:r w:rsidRPr="00201D3A">
        <w:rPr>
          <w:rFonts w:ascii="Times New Roman" w:eastAsia="Times New Roman" w:hAnsi="Times New Roman" w:cs="Times New Roman"/>
          <w:sz w:val="24"/>
          <w:szCs w:val="24"/>
          <w:lang w:eastAsia="en-US"/>
        </w:rPr>
        <w:t>(3), 125-131.</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Oilgae. Algae Oil Information. Retrieved March 20, 2014, from </w:t>
      </w:r>
      <w:r w:rsidRPr="00201D3A">
        <w:rPr>
          <w:rFonts w:ascii="Times New Roman" w:eastAsia="PMingLiU" w:hAnsi="Times New Roman" w:cs="Times New Roman"/>
          <w:sz w:val="24"/>
          <w:szCs w:val="24"/>
          <w:lang w:eastAsia="zh-TW"/>
        </w:rPr>
        <w:t>http://www.oilgae.com/algae/oil/oil.html</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Osorio, F., &amp; Torres, J. C., (2009). Biogas purification from anaerobic digestion in a wastewater treatment plant for biofuel production. </w:t>
      </w:r>
      <w:r w:rsidRPr="00201D3A">
        <w:rPr>
          <w:rFonts w:ascii="Times New Roman" w:eastAsia="Times New Roman" w:hAnsi="Times New Roman" w:cs="Times New Roman"/>
          <w:i/>
          <w:iCs/>
          <w:sz w:val="24"/>
          <w:szCs w:val="24"/>
          <w:lang w:eastAsia="en-US"/>
        </w:rPr>
        <w:t>Renewable Energy, 34</w:t>
      </w:r>
      <w:r w:rsidRPr="00201D3A">
        <w:rPr>
          <w:rFonts w:ascii="Times New Roman" w:eastAsia="Times New Roman" w:hAnsi="Times New Roman" w:cs="Times New Roman"/>
          <w:sz w:val="24"/>
          <w:szCs w:val="24"/>
          <w:lang w:eastAsia="en-US"/>
        </w:rPr>
        <w:t>(10), 2164-2171.</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color w:val="000000"/>
          <w:sz w:val="24"/>
          <w:szCs w:val="24"/>
          <w:lang w:eastAsia="zh-TW"/>
        </w:rPr>
      </w:pPr>
      <w:r w:rsidRPr="00201D3A">
        <w:rPr>
          <w:rFonts w:ascii="Times New Roman" w:eastAsia="PMingLiU" w:hAnsi="Times New Roman" w:cs="Times New Roman"/>
          <w:color w:val="000000"/>
          <w:sz w:val="24"/>
          <w:szCs w:val="24"/>
          <w:lang w:eastAsia="zh-TW"/>
        </w:rPr>
        <w:t>Papadias, D. D., Shabbir, A., &amp; Romesh, K. (2012). Fuel quality issues with biogas energy – An economic analysis for a stationary fuel cell system. </w:t>
      </w:r>
      <w:r w:rsidRPr="00201D3A">
        <w:rPr>
          <w:rFonts w:ascii="Times New Roman" w:eastAsia="PMingLiU" w:hAnsi="Times New Roman" w:cs="Times New Roman"/>
          <w:i/>
          <w:iCs/>
          <w:color w:val="000000"/>
          <w:sz w:val="24"/>
          <w:szCs w:val="24"/>
          <w:lang w:eastAsia="zh-TW"/>
        </w:rPr>
        <w:t>Energy, 44</w:t>
      </w:r>
      <w:r w:rsidRPr="00201D3A">
        <w:rPr>
          <w:rFonts w:ascii="Times New Roman" w:eastAsia="PMingLiU" w:hAnsi="Times New Roman" w:cs="Times New Roman"/>
          <w:color w:val="000000"/>
          <w:sz w:val="24"/>
          <w:szCs w:val="24"/>
          <w:lang w:eastAsia="zh-TW"/>
        </w:rPr>
        <w:t>(1), 257-277.</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Perez, E. B., Pina, I. C., &amp; Rodiguez, L. P. (2008). Kinetic model for growth of </w:t>
      </w:r>
      <w:r w:rsidRPr="00201D3A">
        <w:rPr>
          <w:rFonts w:ascii="Times New Roman" w:eastAsia="Times New Roman" w:hAnsi="Times New Roman" w:cs="Times New Roman"/>
          <w:i/>
          <w:iCs/>
          <w:sz w:val="24"/>
          <w:szCs w:val="24"/>
          <w:lang w:eastAsia="en-US"/>
        </w:rPr>
        <w:t>Phaeodactylum tricornutum</w:t>
      </w:r>
      <w:r w:rsidRPr="00201D3A">
        <w:rPr>
          <w:rFonts w:ascii="Times New Roman" w:eastAsia="Times New Roman" w:hAnsi="Times New Roman" w:cs="Times New Roman"/>
          <w:sz w:val="24"/>
          <w:szCs w:val="24"/>
          <w:lang w:eastAsia="en-US"/>
        </w:rPr>
        <w:t> in intensive culture photobioreactor. </w:t>
      </w:r>
      <w:r w:rsidRPr="00201D3A">
        <w:rPr>
          <w:rFonts w:ascii="Times New Roman" w:eastAsia="Times New Roman" w:hAnsi="Times New Roman" w:cs="Times New Roman"/>
          <w:i/>
          <w:iCs/>
          <w:sz w:val="24"/>
          <w:szCs w:val="24"/>
          <w:lang w:eastAsia="en-US"/>
        </w:rPr>
        <w:t>Biochemical Engineering Journal, 40</w:t>
      </w:r>
      <w:r w:rsidRPr="00201D3A">
        <w:rPr>
          <w:rFonts w:ascii="Times New Roman" w:eastAsia="Times New Roman" w:hAnsi="Times New Roman" w:cs="Times New Roman"/>
          <w:sz w:val="24"/>
          <w:szCs w:val="24"/>
          <w:lang w:eastAsia="en-US"/>
        </w:rPr>
        <w:t>(3), 520-525.</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Petersson, A. &amp; Wellinger, A. (2009). Biogas upgrading technologies-developments and innovations. </w:t>
      </w:r>
      <w:r w:rsidRPr="00201D3A">
        <w:rPr>
          <w:rFonts w:ascii="Times New Roman" w:eastAsia="Times New Roman" w:hAnsi="Times New Roman" w:cs="Times New Roman"/>
          <w:i/>
          <w:sz w:val="24"/>
          <w:szCs w:val="24"/>
          <w:lang w:eastAsia="en-US"/>
        </w:rPr>
        <w:t xml:space="preserve">IEA Bioenergy, </w:t>
      </w:r>
      <w:r w:rsidRPr="00201D3A">
        <w:rPr>
          <w:rFonts w:ascii="Times New Roman" w:eastAsia="Times New Roman" w:hAnsi="Times New Roman" w:cs="Times New Roman"/>
          <w:sz w:val="24"/>
          <w:szCs w:val="24"/>
          <w:lang w:eastAsia="en-US"/>
        </w:rPr>
        <w:t xml:space="preserve">12-15. </w:t>
      </w:r>
    </w:p>
    <w:p w:rsidR="00C2180D" w:rsidRPr="00201D3A" w:rsidRDefault="00C2180D" w:rsidP="00C2180D">
      <w:pPr>
        <w:shd w:val="clear" w:color="auto" w:fill="FFFFFF"/>
        <w:spacing w:before="100" w:beforeAutospacing="1" w:after="0" w:line="240" w:lineRule="auto"/>
        <w:ind w:left="720" w:right="75" w:hanging="720"/>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Qin, J. (2005). Bio-Hydrocarbons from Algae: Impact of temperature, light and salinity on algae growth: Rural Industries Research and Development Corporation, Australia.</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Rasi, S., Veijanen, A., &amp; Rintala, J. (2007). Trace compounds of biogas from different biogas production plants. </w:t>
      </w:r>
      <w:r w:rsidRPr="00201D3A">
        <w:rPr>
          <w:rFonts w:ascii="Times New Roman" w:eastAsia="Times New Roman" w:hAnsi="Times New Roman" w:cs="Times New Roman"/>
          <w:i/>
          <w:iCs/>
          <w:sz w:val="24"/>
          <w:szCs w:val="24"/>
          <w:lang w:eastAsia="en-US"/>
        </w:rPr>
        <w:t>Energy, 32</w:t>
      </w:r>
      <w:r w:rsidRPr="00201D3A">
        <w:rPr>
          <w:rFonts w:ascii="Times New Roman" w:eastAsia="Times New Roman" w:hAnsi="Times New Roman" w:cs="Times New Roman"/>
          <w:sz w:val="24"/>
          <w:szCs w:val="24"/>
          <w:lang w:eastAsia="en-US"/>
        </w:rPr>
        <w:t>, 1375-1380. doi:10.1016/j.energy.2006.10.018</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 xml:space="preserve">Shafiee, S. &amp; Topal, E. (2009). When will fossil fuel reserves be diminished? </w:t>
      </w:r>
      <w:r w:rsidRPr="00201D3A">
        <w:rPr>
          <w:rFonts w:ascii="Times New Roman" w:eastAsia="PMingLiU" w:hAnsi="Times New Roman" w:cs="Times New Roman"/>
          <w:i/>
          <w:sz w:val="24"/>
          <w:szCs w:val="24"/>
          <w:lang w:eastAsia="zh-TW"/>
        </w:rPr>
        <w:t>Energy Policy, 37</w:t>
      </w:r>
      <w:r w:rsidRPr="00201D3A">
        <w:rPr>
          <w:rFonts w:ascii="Times New Roman" w:eastAsia="PMingLiU" w:hAnsi="Times New Roman" w:cs="Times New Roman"/>
          <w:sz w:val="24"/>
          <w:szCs w:val="24"/>
          <w:lang w:eastAsia="zh-TW"/>
        </w:rPr>
        <w:t xml:space="preserve">(1), 181-189. </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 xml:space="preserve">Sheng, J., Kim, H. W., Badalamenti, J., Zhou, C., Sridharakrishnan, S., </w:t>
      </w:r>
      <w:r w:rsidRPr="00201D3A">
        <w:rPr>
          <w:rFonts w:ascii="Times New Roman" w:eastAsia="PMingLiU" w:hAnsi="Times New Roman" w:cs="Times New Roman"/>
          <w:i/>
          <w:sz w:val="24"/>
          <w:szCs w:val="24"/>
          <w:lang w:eastAsia="zh-TW"/>
        </w:rPr>
        <w:t>et al</w:t>
      </w:r>
      <w:r w:rsidRPr="00201D3A">
        <w:rPr>
          <w:rFonts w:ascii="Times New Roman" w:eastAsia="PMingLiU" w:hAnsi="Times New Roman" w:cs="Times New Roman"/>
          <w:sz w:val="24"/>
          <w:szCs w:val="24"/>
          <w:lang w:eastAsia="zh-TW"/>
        </w:rPr>
        <w:t>. (2011). Effects of temperature shifts on growth rate and lipid characteristics of </w:t>
      </w:r>
      <w:r w:rsidRPr="00201D3A">
        <w:rPr>
          <w:rFonts w:ascii="Times New Roman" w:eastAsia="PMingLiU" w:hAnsi="Times New Roman" w:cs="Times New Roman"/>
          <w:i/>
          <w:iCs/>
          <w:sz w:val="24"/>
          <w:szCs w:val="24"/>
          <w:lang w:eastAsia="zh-TW"/>
        </w:rPr>
        <w:t>Synechocystis</w:t>
      </w:r>
      <w:r w:rsidRPr="00201D3A">
        <w:rPr>
          <w:rFonts w:ascii="Times New Roman" w:eastAsia="PMingLiU" w:hAnsi="Times New Roman" w:cs="Times New Roman"/>
          <w:sz w:val="24"/>
          <w:szCs w:val="24"/>
          <w:lang w:eastAsia="zh-TW"/>
        </w:rPr>
        <w:t> sp. PCC6803 in a bench-top photobioreactor. </w:t>
      </w:r>
      <w:r w:rsidRPr="00201D3A">
        <w:rPr>
          <w:rFonts w:ascii="Times New Roman" w:eastAsia="PMingLiU" w:hAnsi="Times New Roman" w:cs="Times New Roman"/>
          <w:i/>
          <w:iCs/>
          <w:sz w:val="24"/>
          <w:szCs w:val="24"/>
          <w:lang w:eastAsia="zh-TW"/>
        </w:rPr>
        <w:t>Bioresource Technology, 102</w:t>
      </w:r>
      <w:r w:rsidRPr="00201D3A">
        <w:rPr>
          <w:rFonts w:ascii="Times New Roman" w:eastAsia="PMingLiU" w:hAnsi="Times New Roman" w:cs="Times New Roman"/>
          <w:sz w:val="24"/>
          <w:szCs w:val="24"/>
          <w:lang w:eastAsia="zh-TW"/>
        </w:rPr>
        <w:t>(24), 11218-11225.</w:t>
      </w:r>
    </w:p>
    <w:p w:rsidR="00C2180D" w:rsidRPr="00201D3A" w:rsidRDefault="00C2180D" w:rsidP="00C2180D">
      <w:pPr>
        <w:spacing w:after="0" w:line="240" w:lineRule="auto"/>
        <w:rPr>
          <w:rFonts w:ascii="Times New Roman" w:eastAsia="Times New Roman" w:hAnsi="Times New Roman" w:cs="Times New Roman"/>
          <w:color w:val="000000"/>
          <w:sz w:val="24"/>
          <w:szCs w:val="24"/>
          <w:shd w:val="clear" w:color="auto" w:fill="FFFFFF"/>
          <w:lang w:eastAsia="en-US"/>
        </w:rPr>
      </w:pPr>
    </w:p>
    <w:p w:rsidR="00C2180D" w:rsidRPr="00201D3A" w:rsidRDefault="00C2180D" w:rsidP="00C2180D">
      <w:pPr>
        <w:tabs>
          <w:tab w:val="left" w:pos="720"/>
        </w:tabs>
        <w:spacing w:after="0" w:line="240" w:lineRule="auto"/>
        <w:ind w:left="720" w:hanging="720"/>
        <w:rPr>
          <w:rFonts w:ascii="Times New Roman" w:eastAsia="Times New Roman" w:hAnsi="Times New Roman" w:cs="Times New Roman"/>
          <w:sz w:val="20"/>
          <w:szCs w:val="20"/>
          <w:lang w:eastAsia="en-US"/>
        </w:rPr>
      </w:pPr>
      <w:r w:rsidRPr="00201D3A">
        <w:rPr>
          <w:rFonts w:ascii="Times New Roman" w:eastAsia="Times New Roman" w:hAnsi="Times New Roman" w:cs="Times New Roman"/>
          <w:color w:val="000000"/>
          <w:sz w:val="24"/>
          <w:szCs w:val="24"/>
          <w:shd w:val="clear" w:color="auto" w:fill="FFFFFF"/>
          <w:lang w:eastAsia="en-US"/>
        </w:rPr>
        <w:t>Sheng, J., Vannela, R., &amp; Rittmann, B. (2011). Evaluation of methods to extract and quantify lipids from</w:t>
      </w:r>
      <w:r w:rsidRPr="00201D3A">
        <w:rPr>
          <w:rFonts w:ascii="Times New Roman" w:eastAsia="Times New Roman" w:hAnsi="Times New Roman" w:cs="Times New Roman"/>
          <w:i/>
          <w:iCs/>
          <w:color w:val="000000"/>
          <w:sz w:val="24"/>
          <w:szCs w:val="24"/>
          <w:shd w:val="clear" w:color="auto" w:fill="FFFFFF"/>
          <w:lang w:eastAsia="en-US"/>
        </w:rPr>
        <w:t>Synechocystis</w:t>
      </w:r>
      <w:r w:rsidRPr="00201D3A">
        <w:rPr>
          <w:rFonts w:ascii="Times New Roman" w:eastAsia="Times New Roman" w:hAnsi="Times New Roman" w:cs="Times New Roman"/>
          <w:color w:val="000000"/>
          <w:sz w:val="24"/>
          <w:szCs w:val="24"/>
          <w:shd w:val="clear" w:color="auto" w:fill="FFFFFF"/>
          <w:lang w:eastAsia="en-US"/>
        </w:rPr>
        <w:t> PCC 6803. </w:t>
      </w:r>
      <w:r w:rsidRPr="00201D3A">
        <w:rPr>
          <w:rFonts w:ascii="Times New Roman" w:eastAsia="Times New Roman" w:hAnsi="Times New Roman" w:cs="Times New Roman"/>
          <w:i/>
          <w:iCs/>
          <w:color w:val="000000"/>
          <w:sz w:val="24"/>
          <w:szCs w:val="24"/>
          <w:shd w:val="clear" w:color="auto" w:fill="FFFFFF"/>
          <w:lang w:eastAsia="en-US"/>
        </w:rPr>
        <w:t>Bioresource Technology, 102</w:t>
      </w:r>
      <w:r w:rsidRPr="00201D3A">
        <w:rPr>
          <w:rFonts w:ascii="Times New Roman" w:eastAsia="Times New Roman" w:hAnsi="Times New Roman" w:cs="Times New Roman"/>
          <w:color w:val="000000"/>
          <w:sz w:val="24"/>
          <w:szCs w:val="24"/>
          <w:shd w:val="clear" w:color="auto" w:fill="FFFFFF"/>
          <w:lang w:eastAsia="en-US"/>
        </w:rPr>
        <w:t>(2), 1697-1703.</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Times New Roman" w:hAnsi="Times New Roman" w:cs="Times New Roman"/>
          <w:sz w:val="24"/>
          <w:szCs w:val="24"/>
          <w:lang w:eastAsia="zh-TW"/>
        </w:rPr>
        <w:t>Siefers, M. K. (2000). History of Silage, Sorgum Silage Production, and Nutritive Value of Pelleted Poultry and Restaurant Waste.  Manhattan, KS: Kansas State University. </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 xml:space="preserve">Singh, R. N. &amp; Sharma, S. (2012). Development of suitable photobioreactor for algae production – A review. </w:t>
      </w:r>
      <w:r w:rsidRPr="00201D3A">
        <w:rPr>
          <w:rFonts w:ascii="Times New Roman" w:eastAsia="PMingLiU" w:hAnsi="Times New Roman" w:cs="Times New Roman"/>
          <w:i/>
          <w:sz w:val="24"/>
          <w:szCs w:val="24"/>
          <w:lang w:eastAsia="zh-TW"/>
        </w:rPr>
        <w:t>Renewable and Sustainable Energy Reviews, 16</w:t>
      </w:r>
      <w:r w:rsidRPr="00201D3A">
        <w:rPr>
          <w:rFonts w:ascii="Times New Roman" w:eastAsia="PMingLiU" w:hAnsi="Times New Roman" w:cs="Times New Roman"/>
          <w:sz w:val="24"/>
          <w:szCs w:val="24"/>
          <w:lang w:eastAsia="zh-TW"/>
        </w:rPr>
        <w:t xml:space="preserve">(4), 2347-2353. </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 xml:space="preserve">Sorokin, C. &amp; Krauss, R. W. (1958). The effects of light intensity on the growth rates of green algae. </w:t>
      </w:r>
      <w:r w:rsidRPr="00201D3A">
        <w:rPr>
          <w:rFonts w:ascii="Times New Roman" w:eastAsia="PMingLiU" w:hAnsi="Times New Roman" w:cs="Times New Roman"/>
          <w:i/>
          <w:sz w:val="24"/>
          <w:szCs w:val="24"/>
          <w:lang w:eastAsia="zh-TW"/>
        </w:rPr>
        <w:t>Plant Physiol, 33</w:t>
      </w:r>
      <w:r w:rsidRPr="00201D3A">
        <w:rPr>
          <w:rFonts w:ascii="Times New Roman" w:eastAsia="PMingLiU" w:hAnsi="Times New Roman" w:cs="Times New Roman"/>
          <w:sz w:val="24"/>
          <w:szCs w:val="24"/>
          <w:lang w:eastAsia="zh-TW"/>
        </w:rPr>
        <w:t xml:space="preserve">(2), 109-113. </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shd w:val="clear" w:color="auto" w:fill="FFFFFF"/>
          <w:lang w:eastAsia="zh-TW"/>
        </w:rPr>
      </w:pPr>
      <w:r w:rsidRPr="00201D3A">
        <w:rPr>
          <w:rFonts w:ascii="Times New Roman" w:eastAsia="PMingLiU" w:hAnsi="Times New Roman" w:cs="Times New Roman"/>
          <w:sz w:val="24"/>
          <w:szCs w:val="24"/>
          <w:shd w:val="clear" w:color="auto" w:fill="FFFFFF"/>
          <w:lang w:eastAsia="zh-TW"/>
        </w:rPr>
        <w:t xml:space="preserve">Speight, J. (2007). </w:t>
      </w:r>
      <w:r w:rsidRPr="00201D3A">
        <w:rPr>
          <w:rFonts w:ascii="Times New Roman" w:eastAsia="PMingLiU" w:hAnsi="Times New Roman" w:cs="Times New Roman"/>
          <w:i/>
          <w:iCs/>
          <w:sz w:val="24"/>
          <w:szCs w:val="24"/>
          <w:shd w:val="clear" w:color="auto" w:fill="FFFFFF"/>
          <w:lang w:eastAsia="zh-TW"/>
        </w:rPr>
        <w:t>Natural Gas: A Basic Handbook</w:t>
      </w:r>
      <w:r w:rsidRPr="00201D3A">
        <w:rPr>
          <w:rFonts w:ascii="Times New Roman" w:eastAsia="PMingLiU" w:hAnsi="Times New Roman" w:cs="Times New Roman"/>
          <w:sz w:val="24"/>
          <w:szCs w:val="24"/>
          <w:shd w:val="clear" w:color="auto" w:fill="FFFFFF"/>
          <w:lang w:eastAsia="zh-TW"/>
        </w:rPr>
        <w:t>. Houston, Texas: Gulf Publishing Co.</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Sudhakar, K., Premalatha, M., &amp; Sudharshan, K. (2012). Energy balance and exergy analysis of large scale algal biomass production. </w:t>
      </w:r>
      <w:r w:rsidRPr="00201D3A">
        <w:rPr>
          <w:rFonts w:ascii="Times New Roman" w:eastAsia="Times New Roman" w:hAnsi="Times New Roman" w:cs="Times New Roman"/>
          <w:i/>
          <w:sz w:val="24"/>
          <w:szCs w:val="24"/>
          <w:shd w:val="clear" w:color="auto" w:fill="FFFFFF"/>
          <w:lang w:eastAsia="en-US"/>
        </w:rPr>
        <w:t>The 2</w:t>
      </w:r>
      <w:r w:rsidRPr="00201D3A">
        <w:rPr>
          <w:rFonts w:ascii="Times New Roman" w:eastAsia="Times New Roman" w:hAnsi="Times New Roman" w:cs="Times New Roman"/>
          <w:i/>
          <w:sz w:val="24"/>
          <w:szCs w:val="24"/>
          <w:shd w:val="clear" w:color="auto" w:fill="FFFFFF"/>
          <w:vertAlign w:val="superscript"/>
          <w:lang w:eastAsia="en-US"/>
        </w:rPr>
        <w:t>nd</w:t>
      </w:r>
      <w:r w:rsidRPr="00201D3A">
        <w:rPr>
          <w:rFonts w:ascii="Times New Roman" w:eastAsia="Times New Roman" w:hAnsi="Times New Roman" w:cs="Times New Roman"/>
          <w:i/>
          <w:sz w:val="24"/>
          <w:szCs w:val="24"/>
          <w:shd w:val="clear" w:color="auto" w:fill="FFFFFF"/>
          <w:lang w:eastAsia="en-US"/>
        </w:rPr>
        <w:t xml:space="preserve"> Korea-Indonesia Workshop &amp; International Symposium on Bioenergy from Biomass.</w:t>
      </w:r>
    </w:p>
    <w:p w:rsidR="00C2180D" w:rsidRPr="00201D3A" w:rsidRDefault="00C2180D" w:rsidP="00C2180D">
      <w:pPr>
        <w:spacing w:after="0" w:line="240" w:lineRule="auto"/>
        <w:ind w:right="80"/>
        <w:jc w:val="both"/>
        <w:rPr>
          <w:rFonts w:ascii="Times New Roman" w:eastAsia="Times New Roman" w:hAnsi="Times New Roman" w:cs="Times New Roman"/>
          <w:sz w:val="24"/>
          <w:szCs w:val="24"/>
          <w:shd w:val="clear" w:color="auto" w:fill="FFFF00"/>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Sydney, E. B., Sturm, W., de Carvalho, J. C., Thomaz-Soccol, V., Larroche, C., </w:t>
      </w:r>
      <w:r w:rsidRPr="00201D3A">
        <w:rPr>
          <w:rFonts w:ascii="Times New Roman" w:eastAsia="Times New Roman" w:hAnsi="Times New Roman" w:cs="Times New Roman"/>
          <w:i/>
          <w:sz w:val="24"/>
          <w:szCs w:val="24"/>
          <w:shd w:val="clear" w:color="auto" w:fill="FFFFFF"/>
          <w:lang w:eastAsia="en-US"/>
        </w:rPr>
        <w:t>et al.</w:t>
      </w:r>
      <w:r w:rsidRPr="00201D3A">
        <w:rPr>
          <w:rFonts w:ascii="Times New Roman" w:eastAsia="Times New Roman" w:hAnsi="Times New Roman" w:cs="Times New Roman"/>
          <w:sz w:val="24"/>
          <w:szCs w:val="24"/>
          <w:shd w:val="clear" w:color="auto" w:fill="FFFFFF"/>
          <w:lang w:eastAsia="en-US"/>
        </w:rPr>
        <w:t xml:space="preserve"> (2010). Potential carbon dioxide fixation by industrially important microalgae. </w:t>
      </w:r>
      <w:r w:rsidRPr="00201D3A">
        <w:rPr>
          <w:rFonts w:ascii="Times New Roman" w:eastAsia="Times New Roman" w:hAnsi="Times New Roman" w:cs="Times New Roman"/>
          <w:i/>
          <w:sz w:val="24"/>
          <w:szCs w:val="24"/>
          <w:shd w:val="clear" w:color="auto" w:fill="FFFFFF"/>
          <w:lang w:eastAsia="en-US"/>
        </w:rPr>
        <w:t>Bioresource Technology, 101</w:t>
      </w:r>
      <w:r w:rsidRPr="00201D3A">
        <w:rPr>
          <w:rFonts w:ascii="Times New Roman" w:eastAsia="Times New Roman" w:hAnsi="Times New Roman" w:cs="Times New Roman"/>
          <w:sz w:val="24"/>
          <w:szCs w:val="24"/>
          <w:shd w:val="clear" w:color="auto" w:fill="FFFFFF"/>
          <w:lang w:eastAsia="en-US"/>
        </w:rPr>
        <w:t>(15), 5892-5896.</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Tanoi, T., Kawachi, M., &amp; Watanabe, M. (2011). Effects of carbon source on growth and morphology of </w:t>
      </w:r>
      <w:r w:rsidRPr="00201D3A">
        <w:rPr>
          <w:rFonts w:ascii="Times New Roman" w:eastAsia="Times New Roman" w:hAnsi="Times New Roman" w:cs="Times New Roman"/>
          <w:i/>
          <w:iCs/>
          <w:sz w:val="24"/>
          <w:szCs w:val="24"/>
          <w:shd w:val="clear" w:color="auto" w:fill="FFFFFF"/>
          <w:lang w:eastAsia="en-US"/>
        </w:rPr>
        <w:t>Botryococcus braunii. Journal of Applied Phycology, 23</w:t>
      </w:r>
      <w:r w:rsidRPr="00201D3A">
        <w:rPr>
          <w:rFonts w:ascii="Times New Roman" w:eastAsia="Times New Roman" w:hAnsi="Times New Roman" w:cs="Times New Roman"/>
          <w:sz w:val="24"/>
          <w:szCs w:val="24"/>
          <w:shd w:val="clear" w:color="auto" w:fill="FFFFFF"/>
          <w:lang w:eastAsia="en-US"/>
        </w:rPr>
        <w:t>, 25-33.</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Themelis, N. J., &amp; Ulloa P. A. (2007). Methane generation in landfills. </w:t>
      </w:r>
      <w:r w:rsidRPr="00201D3A">
        <w:rPr>
          <w:rFonts w:ascii="Times New Roman" w:eastAsia="Times New Roman" w:hAnsi="Times New Roman" w:cs="Times New Roman"/>
          <w:i/>
          <w:iCs/>
          <w:sz w:val="24"/>
          <w:szCs w:val="24"/>
          <w:lang w:eastAsia="en-US"/>
        </w:rPr>
        <w:t>Renewable Energy, 32</w:t>
      </w:r>
      <w:r w:rsidRPr="00201D3A">
        <w:rPr>
          <w:rFonts w:ascii="Times New Roman" w:eastAsia="Times New Roman" w:hAnsi="Times New Roman" w:cs="Times New Roman"/>
          <w:sz w:val="24"/>
          <w:szCs w:val="24"/>
          <w:lang w:eastAsia="en-US"/>
        </w:rPr>
        <w:t>, 1243-1257. doi:10.1016/j.renene.2006.04.020</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Tippayawong, N. &amp; Thanompongchart, P. (2010). Biogas quality upgrade by simultaneous removal of CO</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 and H</w:t>
      </w:r>
      <w:r w:rsidRPr="00201D3A">
        <w:rPr>
          <w:rFonts w:ascii="Times New Roman" w:eastAsia="Times New Roman" w:hAnsi="Times New Roman" w:cs="Times New Roman"/>
          <w:sz w:val="24"/>
          <w:szCs w:val="24"/>
          <w:vertAlign w:val="subscript"/>
          <w:lang w:eastAsia="en-US"/>
        </w:rPr>
        <w:t>2</w:t>
      </w:r>
      <w:r w:rsidRPr="00201D3A">
        <w:rPr>
          <w:rFonts w:ascii="Times New Roman" w:eastAsia="Times New Roman" w:hAnsi="Times New Roman" w:cs="Times New Roman"/>
          <w:sz w:val="24"/>
          <w:szCs w:val="24"/>
          <w:lang w:eastAsia="en-US"/>
        </w:rPr>
        <w:t xml:space="preserve">S in a packed column reactor. </w:t>
      </w:r>
      <w:r w:rsidRPr="00201D3A">
        <w:rPr>
          <w:rFonts w:ascii="Times New Roman" w:eastAsia="Times New Roman" w:hAnsi="Times New Roman" w:cs="Times New Roman"/>
          <w:i/>
          <w:sz w:val="24"/>
          <w:szCs w:val="24"/>
          <w:lang w:eastAsia="en-US"/>
        </w:rPr>
        <w:t>Energy, 35</w:t>
      </w:r>
      <w:r w:rsidRPr="00201D3A">
        <w:rPr>
          <w:rFonts w:ascii="Times New Roman" w:eastAsia="Times New Roman" w:hAnsi="Times New Roman" w:cs="Times New Roman"/>
          <w:sz w:val="24"/>
          <w:szCs w:val="24"/>
          <w:lang w:eastAsia="en-US"/>
        </w:rPr>
        <w:t>(12), 4531-4535.</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Ugwu, C. U., Aoyagi, H. &amp; Uchiyama, H. (2008). Photobioreactors for mass cultivation of algae. </w:t>
      </w:r>
      <w:r w:rsidRPr="00201D3A">
        <w:rPr>
          <w:rFonts w:ascii="Times New Roman" w:eastAsia="Times New Roman" w:hAnsi="Times New Roman" w:cs="Times New Roman"/>
          <w:i/>
          <w:sz w:val="24"/>
          <w:szCs w:val="24"/>
          <w:lang w:eastAsia="en-US"/>
        </w:rPr>
        <w:t>Bioresource Technology, 99</w:t>
      </w:r>
      <w:r w:rsidRPr="00201D3A">
        <w:rPr>
          <w:rFonts w:ascii="Times New Roman" w:eastAsia="Times New Roman" w:hAnsi="Times New Roman" w:cs="Times New Roman"/>
          <w:sz w:val="24"/>
          <w:szCs w:val="24"/>
          <w:lang w:eastAsia="en-US"/>
        </w:rPr>
        <w:t xml:space="preserve">(10), 4021-4028.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Valenzuela, J., Mazurie, A., Carlson, R., Gerlach, R., Cooksey, K., et al. (2012). Potential role of multiple carbon fixation pathways during lipid accumulation in </w:t>
      </w:r>
      <w:r w:rsidRPr="00201D3A">
        <w:rPr>
          <w:rFonts w:ascii="Times New Roman" w:eastAsia="Times New Roman" w:hAnsi="Times New Roman" w:cs="Times New Roman"/>
          <w:i/>
          <w:sz w:val="24"/>
          <w:szCs w:val="24"/>
          <w:lang w:eastAsia="en-US"/>
        </w:rPr>
        <w:t>Phaeodactylum tricornutum</w:t>
      </w:r>
      <w:r w:rsidRPr="00201D3A">
        <w:rPr>
          <w:rFonts w:ascii="Times New Roman" w:eastAsia="Times New Roman" w:hAnsi="Times New Roman" w:cs="Times New Roman"/>
          <w:sz w:val="24"/>
          <w:szCs w:val="24"/>
          <w:lang w:eastAsia="en-US"/>
        </w:rPr>
        <w:t xml:space="preserve">. </w:t>
      </w:r>
      <w:r w:rsidRPr="00201D3A">
        <w:rPr>
          <w:rFonts w:ascii="Times New Roman" w:eastAsia="Times New Roman" w:hAnsi="Times New Roman" w:cs="Times New Roman"/>
          <w:i/>
          <w:sz w:val="24"/>
          <w:szCs w:val="24"/>
          <w:lang w:eastAsia="en-US"/>
        </w:rPr>
        <w:t>Biotechnology for Biofuels</w:t>
      </w:r>
      <w:r w:rsidRPr="00201D3A">
        <w:rPr>
          <w:rFonts w:ascii="Times New Roman" w:eastAsia="Times New Roman" w:hAnsi="Times New Roman" w:cs="Times New Roman"/>
          <w:sz w:val="24"/>
          <w:szCs w:val="24"/>
          <w:lang w:eastAsia="en-US"/>
        </w:rPr>
        <w:t>, 5(1), 1-17.</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Weyer, K. M., Bush, D. R., Darzins, A., &amp; Wilson, B. D. (2010). Theoretical maximum algal oil production. </w:t>
      </w:r>
      <w:r w:rsidRPr="00201D3A">
        <w:rPr>
          <w:rFonts w:ascii="Times New Roman" w:eastAsia="Times New Roman" w:hAnsi="Times New Roman" w:cs="Times New Roman"/>
          <w:i/>
          <w:iCs/>
          <w:sz w:val="24"/>
          <w:szCs w:val="24"/>
          <w:shd w:val="clear" w:color="auto" w:fill="FFFFFF"/>
          <w:lang w:eastAsia="en-US"/>
        </w:rPr>
        <w:t>Bioenergy Research</w:t>
      </w:r>
      <w:r w:rsidRPr="00201D3A">
        <w:rPr>
          <w:rFonts w:ascii="Times New Roman" w:eastAsia="Times New Roman" w:hAnsi="Times New Roman" w:cs="Times New Roman"/>
          <w:sz w:val="24"/>
          <w:szCs w:val="24"/>
          <w:shd w:val="clear" w:color="auto" w:fill="FFFFFF"/>
          <w:lang w:eastAsia="en-US"/>
        </w:rPr>
        <w:t>, 3(2), 204-213.</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Wurts, W. A. &amp; Durborow, R. M. (1992). Interactions of pH, carbon dioxide, alkalinity and hardness in fish ponds. </w:t>
      </w:r>
      <w:r w:rsidRPr="00201D3A">
        <w:rPr>
          <w:rFonts w:ascii="Times New Roman" w:eastAsia="Times New Roman" w:hAnsi="Times New Roman" w:cs="Times New Roman"/>
          <w:i/>
          <w:iCs/>
          <w:sz w:val="24"/>
          <w:szCs w:val="24"/>
          <w:lang w:eastAsia="en-US"/>
        </w:rPr>
        <w:t xml:space="preserve">Southern Region Aquaculture Center, </w:t>
      </w:r>
      <w:r w:rsidRPr="00201D3A">
        <w:rPr>
          <w:rFonts w:ascii="Times New Roman" w:eastAsia="Times New Roman" w:hAnsi="Times New Roman" w:cs="Times New Roman"/>
          <w:sz w:val="24"/>
          <w:szCs w:val="24"/>
          <w:lang w:eastAsia="en-US"/>
        </w:rPr>
        <w:t>Publication No. 464.</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Xu, J., Fan, X., Zhang, X., Xu, D., Mou., et al. (2012). Evidence of Coexistence of C</w:t>
      </w:r>
      <w:r w:rsidRPr="00201D3A">
        <w:rPr>
          <w:rFonts w:ascii="Times New Roman" w:eastAsia="Times New Roman" w:hAnsi="Times New Roman" w:cs="Times New Roman"/>
          <w:sz w:val="24"/>
          <w:szCs w:val="24"/>
          <w:shd w:val="clear" w:color="auto" w:fill="FFFFFF"/>
          <w:vertAlign w:val="subscript"/>
          <w:lang w:eastAsia="en-US"/>
        </w:rPr>
        <w:t>3</w:t>
      </w:r>
      <w:r w:rsidRPr="00201D3A">
        <w:rPr>
          <w:rFonts w:ascii="Times New Roman" w:eastAsia="Times New Roman" w:hAnsi="Times New Roman" w:cs="Times New Roman"/>
          <w:sz w:val="24"/>
          <w:szCs w:val="24"/>
          <w:shd w:val="clear" w:color="auto" w:fill="FFFFFF"/>
          <w:lang w:eastAsia="en-US"/>
        </w:rPr>
        <w:t> and C</w:t>
      </w:r>
      <w:r w:rsidRPr="00201D3A">
        <w:rPr>
          <w:rFonts w:ascii="Times New Roman" w:eastAsia="Times New Roman" w:hAnsi="Times New Roman" w:cs="Times New Roman"/>
          <w:sz w:val="24"/>
          <w:szCs w:val="24"/>
          <w:shd w:val="clear" w:color="auto" w:fill="FFFFFF"/>
          <w:vertAlign w:val="subscript"/>
          <w:lang w:eastAsia="en-US"/>
        </w:rPr>
        <w:t>4</w:t>
      </w:r>
      <w:r w:rsidRPr="00201D3A">
        <w:rPr>
          <w:rFonts w:ascii="Times New Roman" w:eastAsia="Times New Roman" w:hAnsi="Times New Roman" w:cs="Times New Roman"/>
          <w:sz w:val="24"/>
          <w:szCs w:val="24"/>
          <w:shd w:val="clear" w:color="auto" w:fill="FFFFFF"/>
          <w:lang w:eastAsia="en-US"/>
        </w:rPr>
        <w:t xml:space="preserve"> Photosynthetic Pathways in a Green-Tide-Forming Alga, </w:t>
      </w:r>
      <w:r w:rsidRPr="00201D3A">
        <w:rPr>
          <w:rFonts w:ascii="Times New Roman" w:eastAsia="Times New Roman" w:hAnsi="Times New Roman" w:cs="Times New Roman"/>
          <w:i/>
          <w:iCs/>
          <w:sz w:val="24"/>
          <w:szCs w:val="24"/>
          <w:shd w:val="clear" w:color="auto" w:fill="FFFFFF"/>
          <w:lang w:eastAsia="en-US"/>
        </w:rPr>
        <w:t>Ulva prolifera</w:t>
      </w:r>
      <w:r w:rsidRPr="00201D3A">
        <w:rPr>
          <w:rFonts w:ascii="Times New Roman" w:eastAsia="Times New Roman" w:hAnsi="Times New Roman" w:cs="Times New Roman"/>
          <w:sz w:val="24"/>
          <w:szCs w:val="24"/>
          <w:shd w:val="clear" w:color="auto" w:fill="FFFFFF"/>
          <w:lang w:eastAsia="en-US"/>
        </w:rPr>
        <w:t>. PLoS ONE 7(5): e37438. doi: 10.1371/journal.pone.0037438.</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Xu, L., Weathers, P. J., Xiong, X. &amp; Liu, C. (2009). Microalgal bioreactors: Challenges and opportunities. </w:t>
      </w:r>
      <w:r w:rsidRPr="00201D3A">
        <w:rPr>
          <w:rFonts w:ascii="Times New Roman" w:eastAsia="Times New Roman" w:hAnsi="Times New Roman" w:cs="Times New Roman"/>
          <w:i/>
          <w:sz w:val="24"/>
          <w:szCs w:val="24"/>
          <w:lang w:eastAsia="en-US"/>
        </w:rPr>
        <w:t>Engineering in Life Sciences, 9</w:t>
      </w:r>
      <w:r w:rsidRPr="00201D3A">
        <w:rPr>
          <w:rFonts w:ascii="Times New Roman" w:eastAsia="Times New Roman" w:hAnsi="Times New Roman" w:cs="Times New Roman"/>
          <w:sz w:val="24"/>
          <w:szCs w:val="24"/>
          <w:lang w:eastAsia="en-US"/>
        </w:rPr>
        <w:t>(3), 178-189.</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Yongmanitchai, W. &amp; Ward, O. P. (1992). Separation of lipid classes from </w:t>
      </w:r>
      <w:r w:rsidRPr="00201D3A">
        <w:rPr>
          <w:rFonts w:ascii="Times New Roman" w:eastAsia="Times New Roman" w:hAnsi="Times New Roman" w:cs="Times New Roman"/>
          <w:i/>
          <w:sz w:val="24"/>
          <w:szCs w:val="24"/>
          <w:lang w:eastAsia="en-US"/>
        </w:rPr>
        <w:t>Phaeodactylum tricornutum</w:t>
      </w:r>
      <w:r w:rsidRPr="00201D3A">
        <w:rPr>
          <w:rFonts w:ascii="Times New Roman" w:eastAsia="Times New Roman" w:hAnsi="Times New Roman" w:cs="Times New Roman"/>
          <w:sz w:val="24"/>
          <w:szCs w:val="24"/>
          <w:lang w:eastAsia="en-US"/>
        </w:rPr>
        <w:t xml:space="preserve"> using silica cartridges. </w:t>
      </w:r>
      <w:r w:rsidRPr="00201D3A">
        <w:rPr>
          <w:rFonts w:ascii="Times New Roman" w:eastAsia="Times New Roman" w:hAnsi="Times New Roman" w:cs="Times New Roman"/>
          <w:i/>
          <w:sz w:val="24"/>
          <w:szCs w:val="24"/>
          <w:lang w:eastAsia="en-US"/>
        </w:rPr>
        <w:t>Phytochemistry, 31</w:t>
      </w:r>
      <w:r w:rsidRPr="00201D3A">
        <w:rPr>
          <w:rFonts w:ascii="Times New Roman" w:eastAsia="Times New Roman" w:hAnsi="Times New Roman" w:cs="Times New Roman"/>
          <w:sz w:val="24"/>
          <w:szCs w:val="24"/>
          <w:lang w:eastAsia="en-US"/>
        </w:rPr>
        <w:t xml:space="preserve">(10), 3405-3408.  </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r w:rsidRPr="00201D3A">
        <w:rPr>
          <w:rFonts w:ascii="Times New Roman" w:eastAsia="Times New Roman" w:hAnsi="Times New Roman" w:cs="Times New Roman"/>
          <w:sz w:val="24"/>
          <w:szCs w:val="24"/>
          <w:shd w:val="clear" w:color="auto" w:fill="FFFFFF"/>
          <w:lang w:eastAsia="en-US"/>
        </w:rPr>
        <w:t xml:space="preserve">Yoshimura, T., Okada, S., &amp; Honda, M. (2013). Culture of the hydrocarbon producing microalga </w:t>
      </w:r>
      <w:r w:rsidRPr="00201D3A">
        <w:rPr>
          <w:rFonts w:ascii="Times New Roman" w:eastAsia="Times New Roman" w:hAnsi="Times New Roman" w:cs="Times New Roman"/>
          <w:i/>
          <w:sz w:val="24"/>
          <w:szCs w:val="24"/>
          <w:shd w:val="clear" w:color="auto" w:fill="FFFFFF"/>
          <w:lang w:eastAsia="en-US"/>
        </w:rPr>
        <w:t>Botryococcus braunii</w:t>
      </w:r>
      <w:r w:rsidRPr="00201D3A">
        <w:rPr>
          <w:rFonts w:ascii="Times New Roman" w:eastAsia="Times New Roman" w:hAnsi="Times New Roman" w:cs="Times New Roman"/>
          <w:sz w:val="24"/>
          <w:szCs w:val="24"/>
          <w:shd w:val="clear" w:color="auto" w:fill="FFFFFF"/>
          <w:lang w:eastAsia="en-US"/>
        </w:rPr>
        <w:t xml:space="preserve"> strain Showa: Optimal CO</w:t>
      </w:r>
      <w:r w:rsidRPr="00201D3A">
        <w:rPr>
          <w:rFonts w:ascii="Times New Roman" w:eastAsia="Times New Roman" w:hAnsi="Times New Roman" w:cs="Times New Roman"/>
          <w:sz w:val="24"/>
          <w:szCs w:val="24"/>
          <w:shd w:val="clear" w:color="auto" w:fill="FFFFFF"/>
          <w:vertAlign w:val="subscript"/>
          <w:lang w:eastAsia="en-US"/>
        </w:rPr>
        <w:t>2</w:t>
      </w:r>
      <w:r w:rsidRPr="00201D3A">
        <w:rPr>
          <w:rFonts w:ascii="Times New Roman" w:eastAsia="Times New Roman" w:hAnsi="Times New Roman" w:cs="Times New Roman"/>
          <w:sz w:val="24"/>
          <w:szCs w:val="24"/>
          <w:shd w:val="clear" w:color="auto" w:fill="FFFFFF"/>
          <w:lang w:eastAsia="en-US"/>
        </w:rPr>
        <w:t xml:space="preserve">, salinity, temperature, and irradiance conditions. </w:t>
      </w:r>
      <w:r w:rsidRPr="00201D3A">
        <w:rPr>
          <w:rFonts w:ascii="Times New Roman" w:eastAsia="Times New Roman" w:hAnsi="Times New Roman" w:cs="Times New Roman"/>
          <w:i/>
          <w:iCs/>
          <w:sz w:val="24"/>
          <w:szCs w:val="24"/>
          <w:shd w:val="clear" w:color="auto" w:fill="FFFFFF"/>
          <w:lang w:eastAsia="en-US"/>
        </w:rPr>
        <w:t>Bioresource Technology, 133</w:t>
      </w:r>
      <w:r w:rsidRPr="00201D3A">
        <w:rPr>
          <w:rFonts w:ascii="Times New Roman" w:eastAsia="Times New Roman" w:hAnsi="Times New Roman" w:cs="Times New Roman"/>
          <w:sz w:val="24"/>
          <w:szCs w:val="24"/>
          <w:shd w:val="clear" w:color="auto" w:fill="FFFFFF"/>
          <w:lang w:eastAsia="en-US"/>
        </w:rPr>
        <w:t>(0), 232-239. doi: http://dx.doi.org/10.1016/j.biortech.2013.01.095</w:t>
      </w: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shd w:val="clear" w:color="auto" w:fill="FFFFFF"/>
          <w:lang w:eastAsia="en-US"/>
        </w:rPr>
      </w:pPr>
    </w:p>
    <w:p w:rsidR="00C2180D" w:rsidRPr="00201D3A" w:rsidRDefault="00C2180D" w:rsidP="00C2180D">
      <w:pPr>
        <w:spacing w:after="0" w:line="240" w:lineRule="auto"/>
        <w:ind w:left="720" w:right="80" w:hanging="719"/>
        <w:jc w:val="both"/>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shd w:val="clear" w:color="auto" w:fill="FFFFFF"/>
          <w:lang w:eastAsia="en-US"/>
        </w:rPr>
        <w:t xml:space="preserve">Yuan, W. &amp; Bandosz, T. J. (2007). Removal of hydrogen sulfide from biogas on sludge-derived adsorbents. </w:t>
      </w:r>
      <w:r w:rsidRPr="00201D3A">
        <w:rPr>
          <w:rFonts w:ascii="Times New Roman" w:eastAsia="Times New Roman" w:hAnsi="Times New Roman" w:cs="Times New Roman"/>
          <w:i/>
          <w:sz w:val="24"/>
          <w:szCs w:val="24"/>
          <w:shd w:val="clear" w:color="auto" w:fill="FFFFFF"/>
          <w:lang w:eastAsia="en-US"/>
        </w:rPr>
        <w:t>Fuel, 86</w:t>
      </w:r>
      <w:r w:rsidRPr="00201D3A">
        <w:rPr>
          <w:rFonts w:ascii="Times New Roman" w:eastAsia="Times New Roman" w:hAnsi="Times New Roman" w:cs="Times New Roman"/>
          <w:sz w:val="24"/>
          <w:szCs w:val="24"/>
          <w:shd w:val="clear" w:color="auto" w:fill="FFFFFF"/>
          <w:lang w:eastAsia="en-US"/>
        </w:rPr>
        <w:t>(17), 2736-2746.</w:t>
      </w:r>
    </w:p>
    <w:p w:rsidR="00C2180D" w:rsidRPr="00201D3A" w:rsidRDefault="00C2180D" w:rsidP="00C2180D">
      <w:pPr>
        <w:shd w:val="clear" w:color="auto" w:fill="FFFFFF"/>
        <w:spacing w:before="100" w:beforeAutospacing="1" w:after="0" w:line="240" w:lineRule="auto"/>
        <w:ind w:left="720" w:right="75" w:hanging="720"/>
        <w:rPr>
          <w:rFonts w:ascii="Times New Roman" w:eastAsia="PMingLiU" w:hAnsi="Times New Roman" w:cs="Times New Roman"/>
          <w:sz w:val="24"/>
          <w:szCs w:val="24"/>
          <w:lang w:eastAsia="zh-TW"/>
        </w:rPr>
      </w:pPr>
      <w:r w:rsidRPr="00201D3A">
        <w:rPr>
          <w:rFonts w:ascii="Times New Roman" w:eastAsia="PMingLiU" w:hAnsi="Times New Roman" w:cs="Times New Roman"/>
          <w:sz w:val="24"/>
          <w:szCs w:val="24"/>
          <w:lang w:eastAsia="zh-TW"/>
        </w:rPr>
        <w:t>Zhang, L., Pakrasi, H., &amp; Whitmarsh, J. (1994). Photoautotrophic Growth of the Cyanobacterium Synechocystis sp. PCC 6803 in the Absence of Cytochrome c553 and Plastocyanin. </w:t>
      </w:r>
      <w:r w:rsidRPr="00201D3A">
        <w:rPr>
          <w:rFonts w:ascii="Times New Roman" w:eastAsia="PMingLiU" w:hAnsi="Times New Roman" w:cs="Times New Roman"/>
          <w:i/>
          <w:iCs/>
          <w:sz w:val="24"/>
          <w:szCs w:val="24"/>
          <w:lang w:eastAsia="zh-TW"/>
        </w:rPr>
        <w:t>The Journal of Biological Chemistry, 269</w:t>
      </w:r>
      <w:r w:rsidRPr="00201D3A">
        <w:rPr>
          <w:rFonts w:ascii="Times New Roman" w:eastAsia="PMingLiU" w:hAnsi="Times New Roman" w:cs="Times New Roman"/>
          <w:sz w:val="24"/>
          <w:szCs w:val="24"/>
          <w:lang w:eastAsia="zh-TW"/>
        </w:rPr>
        <w:t>(7), 5036-5042.</w:t>
      </w:r>
    </w:p>
    <w:p w:rsidR="00C2180D" w:rsidRPr="00201D3A" w:rsidRDefault="00C2180D" w:rsidP="00C2180D">
      <w:pPr>
        <w:spacing w:after="0" w:line="240" w:lineRule="auto"/>
        <w:rPr>
          <w:rFonts w:ascii="Times New Roman" w:eastAsia="Times New Roman" w:hAnsi="Times New Roman" w:cs="Times New Roman"/>
          <w:sz w:val="24"/>
          <w:szCs w:val="24"/>
          <w:lang w:eastAsia="en-US"/>
        </w:rPr>
      </w:pP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Zhou, Y., Zhang, Z., Nakamoto, T., Li, Y., Yang, Y., </w:t>
      </w:r>
      <w:r w:rsidRPr="00201D3A">
        <w:rPr>
          <w:rFonts w:ascii="Times New Roman" w:eastAsia="Times New Roman" w:hAnsi="Times New Roman" w:cs="Times New Roman"/>
          <w:i/>
          <w:sz w:val="24"/>
          <w:szCs w:val="24"/>
          <w:lang w:eastAsia="en-US"/>
        </w:rPr>
        <w:t>et al</w:t>
      </w:r>
      <w:r w:rsidRPr="00201D3A">
        <w:rPr>
          <w:rFonts w:ascii="Times New Roman" w:eastAsia="Times New Roman" w:hAnsi="Times New Roman" w:cs="Times New Roman"/>
          <w:sz w:val="24"/>
          <w:szCs w:val="24"/>
          <w:lang w:eastAsia="en-US"/>
        </w:rPr>
        <w:t xml:space="preserve">. (2011). Influence of substrate-to-inoculum ratio on the batch anaerobic digestion of bean curd refuse-okara under mesophilic conditions. </w:t>
      </w:r>
      <w:r w:rsidRPr="00201D3A">
        <w:rPr>
          <w:rFonts w:ascii="Times New Roman" w:eastAsia="Times New Roman" w:hAnsi="Times New Roman" w:cs="Times New Roman"/>
          <w:i/>
          <w:iCs/>
          <w:sz w:val="24"/>
          <w:szCs w:val="24"/>
          <w:lang w:eastAsia="en-US"/>
        </w:rPr>
        <w:t>Biomass and Bioenergy, 35</w:t>
      </w:r>
      <w:r w:rsidRPr="00201D3A">
        <w:rPr>
          <w:rFonts w:ascii="Times New Roman" w:eastAsia="Times New Roman" w:hAnsi="Times New Roman" w:cs="Times New Roman"/>
          <w:sz w:val="24"/>
          <w:szCs w:val="24"/>
          <w:lang w:eastAsia="en-US"/>
        </w:rPr>
        <w:t>, 3251-3256. doi:10.1016/j.biombioe.2011.04.002</w:t>
      </w:r>
    </w:p>
    <w:p w:rsidR="00C2180D" w:rsidRPr="00201D3A" w:rsidRDefault="00C2180D" w:rsidP="00C2180D">
      <w:pPr>
        <w:spacing w:after="0" w:line="240" w:lineRule="auto"/>
        <w:ind w:left="720" w:hanging="719"/>
        <w:rPr>
          <w:rFonts w:ascii="Times New Roman" w:eastAsia="Times New Roman" w:hAnsi="Times New Roman" w:cs="Times New Roman"/>
          <w:sz w:val="24"/>
          <w:szCs w:val="24"/>
          <w:lang w:eastAsia="en-US"/>
        </w:rPr>
      </w:pPr>
    </w:p>
    <w:p w:rsidR="00C2180D" w:rsidRDefault="00C2180D" w:rsidP="00C2180D">
      <w:pPr>
        <w:spacing w:after="0" w:line="240" w:lineRule="auto"/>
        <w:ind w:left="720" w:hanging="719"/>
        <w:rPr>
          <w:rFonts w:ascii="Times New Roman" w:eastAsia="Times New Roman" w:hAnsi="Times New Roman" w:cs="Times New Roman"/>
          <w:sz w:val="24"/>
          <w:szCs w:val="24"/>
          <w:lang w:eastAsia="en-US"/>
        </w:rPr>
      </w:pPr>
      <w:r w:rsidRPr="00201D3A">
        <w:rPr>
          <w:rFonts w:ascii="Times New Roman" w:eastAsia="Times New Roman" w:hAnsi="Times New Roman" w:cs="Times New Roman"/>
          <w:sz w:val="24"/>
          <w:szCs w:val="24"/>
          <w:lang w:eastAsia="en-US"/>
        </w:rPr>
        <w:t xml:space="preserve">Zicari, M. (2003). Removal of hydrogen sulfide from biogas using cow-manure compost. Master of Science thesis, Graduate School of Cornell University. </w:t>
      </w:r>
    </w:p>
    <w:p w:rsidR="00C2180D" w:rsidRPr="00201D3A" w:rsidRDefault="00C2180D" w:rsidP="00C2180D">
      <w:pPr>
        <w:rPr>
          <w:rFonts w:ascii="Times New Roman" w:eastAsia="Times New Roman" w:hAnsi="Times New Roman" w:cs="Times New Roman"/>
          <w:sz w:val="24"/>
          <w:szCs w:val="24"/>
          <w:lang w:eastAsia="en-US"/>
        </w:rPr>
      </w:pPr>
    </w:p>
    <w:sectPr w:rsidR="00C2180D" w:rsidRPr="00201D3A" w:rsidSect="00201D3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617" w:rsidRDefault="00A84617">
      <w:pPr>
        <w:spacing w:after="0" w:line="240" w:lineRule="auto"/>
      </w:pPr>
      <w:r>
        <w:separator/>
      </w:r>
    </w:p>
  </w:endnote>
  <w:endnote w:type="continuationSeparator" w:id="0">
    <w:p w:rsidR="00A84617" w:rsidRDefault="00A846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맑은 고딕">
    <w:charset w:val="81"/>
    <w:family w:val="modern"/>
    <w:pitch w:val="variable"/>
    <w:sig w:usb0="900002AF" w:usb1="09D77CFB" w:usb2="00000012" w:usb3="00000000" w:csb0="0008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PMingLiU">
    <w:altName w:val="新細明體"/>
    <w:panose1 w:val="00000000000000000000"/>
    <w:charset w:val="88"/>
    <w:family w:val="auto"/>
    <w:notTrueType/>
    <w:pitch w:val="variable"/>
    <w:sig w:usb0="00000001" w:usb1="08080000" w:usb2="00000010" w:usb3="00000000" w:csb0="00100000" w:csb1="00000000"/>
  </w:font>
  <w:font w:name="Lucida Grande">
    <w:altName w:val="Arial"/>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ambria Math">
    <w:panose1 w:val="02040503050406030204"/>
    <w:charset w:val="00"/>
    <w:family w:val="auto"/>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01" w:rsidRDefault="00E55E0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55E01" w:rsidRDefault="00E55E0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01" w:rsidRDefault="00E55E01">
    <w:pPr>
      <w:pStyle w:val="Footer"/>
      <w:framePr w:wrap="around" w:vAnchor="text" w:hAnchor="margin" w:xAlign="right" w:y="1"/>
      <w:rPr>
        <w:rStyle w:val="PageNumber"/>
      </w:rPr>
    </w:pPr>
  </w:p>
  <w:p w:rsidR="00E55E01" w:rsidRDefault="00E55E01">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01" w:rsidRDefault="00E55E01">
    <w:pPr>
      <w:pStyle w:val="Footer"/>
      <w:framePr w:wrap="around" w:vAnchor="text" w:hAnchor="margin" w:xAlign="right" w:y="1"/>
      <w:jc w:val="center"/>
      <w:rPr>
        <w:rStyle w:val="PageNumber"/>
      </w:rPr>
    </w:pPr>
    <w:r>
      <w:rPr>
        <w:rStyle w:val="PageNumber"/>
      </w:rPr>
      <w:fldChar w:fldCharType="begin"/>
    </w:r>
    <w:r>
      <w:rPr>
        <w:rStyle w:val="PageNumber"/>
      </w:rPr>
      <w:instrText xml:space="preserve">PAGE  </w:instrText>
    </w:r>
    <w:r>
      <w:rPr>
        <w:rStyle w:val="PageNumber"/>
      </w:rPr>
      <w:fldChar w:fldCharType="separate"/>
    </w:r>
    <w:r w:rsidR="00B103F3">
      <w:rPr>
        <w:rStyle w:val="PageNumber"/>
        <w:noProof/>
      </w:rPr>
      <w:t>41</w:t>
    </w:r>
    <w:r>
      <w:rPr>
        <w:rStyle w:val="PageNumber"/>
      </w:rPr>
      <w:fldChar w:fldCharType="end"/>
    </w:r>
  </w:p>
  <w:p w:rsidR="00E55E01" w:rsidRDefault="00E55E01">
    <w:pPr>
      <w:pStyle w:val="Footer"/>
      <w:framePr w:wrap="around" w:vAnchor="text" w:hAnchor="margin" w:xAlign="right" w:y="1"/>
      <w:ind w:right="360"/>
      <w:rPr>
        <w:rStyle w:val="PageNumber"/>
      </w:rPr>
    </w:pPr>
  </w:p>
  <w:p w:rsidR="00E55E01" w:rsidRDefault="00E55E01">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617" w:rsidRDefault="00A84617">
      <w:pPr>
        <w:spacing w:after="0" w:line="240" w:lineRule="auto"/>
      </w:pPr>
      <w:r>
        <w:separator/>
      </w:r>
    </w:p>
  </w:footnote>
  <w:footnote w:type="continuationSeparator" w:id="0">
    <w:p w:rsidR="00A84617" w:rsidRDefault="00A84617">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01" w:rsidRDefault="00E55E01">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A7A26C7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2CD112D"/>
    <w:multiLevelType w:val="hybridMultilevel"/>
    <w:tmpl w:val="232A6F10"/>
    <w:lvl w:ilvl="0" w:tplc="7B922B22">
      <w:start w:val="7"/>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75003B"/>
    <w:multiLevelType w:val="hybridMultilevel"/>
    <w:tmpl w:val="183C04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2D833213"/>
    <w:multiLevelType w:val="hybridMultilevel"/>
    <w:tmpl w:val="61545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BC20D1C"/>
    <w:multiLevelType w:val="hybridMultilevel"/>
    <w:tmpl w:val="5CCC53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21A1AF5"/>
    <w:multiLevelType w:val="hybridMultilevel"/>
    <w:tmpl w:val="4B988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DE2489"/>
    <w:multiLevelType w:val="hybridMultilevel"/>
    <w:tmpl w:val="CFC4468E"/>
    <w:lvl w:ilvl="0" w:tplc="0409000F">
      <w:start w:val="1"/>
      <w:numFmt w:val="decimal"/>
      <w:lvlText w:val="%1."/>
      <w:lvlJc w:val="left"/>
      <w:pPr>
        <w:ind w:left="720" w:hanging="360"/>
      </w:pPr>
    </w:lvl>
    <w:lvl w:ilvl="1" w:tplc="04090019">
      <w:start w:val="1"/>
      <w:numFmt w:val="lowerLetter"/>
      <w:lvlText w:val="%2."/>
      <w:lvlJc w:val="left"/>
      <w:pPr>
        <w:ind w:left="162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6"/>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decimal"/>
    <w:numRestart w:val="eachSect"/>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4CB3"/>
    <w:rsid w:val="00000220"/>
    <w:rsid w:val="00027F57"/>
    <w:rsid w:val="000373BB"/>
    <w:rsid w:val="000377F3"/>
    <w:rsid w:val="0008731F"/>
    <w:rsid w:val="000D46CD"/>
    <w:rsid w:val="000E0CE8"/>
    <w:rsid w:val="000E3482"/>
    <w:rsid w:val="000F3A13"/>
    <w:rsid w:val="000F47D8"/>
    <w:rsid w:val="00131E43"/>
    <w:rsid w:val="001460BC"/>
    <w:rsid w:val="00184412"/>
    <w:rsid w:val="001C3893"/>
    <w:rsid w:val="001E0688"/>
    <w:rsid w:val="001E6DD9"/>
    <w:rsid w:val="00201D3A"/>
    <w:rsid w:val="00214E86"/>
    <w:rsid w:val="00222174"/>
    <w:rsid w:val="0022520A"/>
    <w:rsid w:val="0025008D"/>
    <w:rsid w:val="002A119E"/>
    <w:rsid w:val="002D3711"/>
    <w:rsid w:val="002F7DBB"/>
    <w:rsid w:val="0030166B"/>
    <w:rsid w:val="00306EF1"/>
    <w:rsid w:val="003462A2"/>
    <w:rsid w:val="00391EFB"/>
    <w:rsid w:val="00394010"/>
    <w:rsid w:val="003A7EAC"/>
    <w:rsid w:val="003B2E40"/>
    <w:rsid w:val="003E01C8"/>
    <w:rsid w:val="0040165F"/>
    <w:rsid w:val="00422969"/>
    <w:rsid w:val="00434275"/>
    <w:rsid w:val="00460D9D"/>
    <w:rsid w:val="004866E4"/>
    <w:rsid w:val="004C62ED"/>
    <w:rsid w:val="004D3332"/>
    <w:rsid w:val="004D5C83"/>
    <w:rsid w:val="004E524F"/>
    <w:rsid w:val="00525C85"/>
    <w:rsid w:val="00541B1B"/>
    <w:rsid w:val="0054315A"/>
    <w:rsid w:val="00567BAB"/>
    <w:rsid w:val="005A590C"/>
    <w:rsid w:val="005B2CD1"/>
    <w:rsid w:val="005E2177"/>
    <w:rsid w:val="00634034"/>
    <w:rsid w:val="00663F7C"/>
    <w:rsid w:val="00665C0C"/>
    <w:rsid w:val="0069639F"/>
    <w:rsid w:val="006A3639"/>
    <w:rsid w:val="006A7DF3"/>
    <w:rsid w:val="006B384A"/>
    <w:rsid w:val="006E6CB5"/>
    <w:rsid w:val="006E78C8"/>
    <w:rsid w:val="007133AE"/>
    <w:rsid w:val="007352AF"/>
    <w:rsid w:val="007667FA"/>
    <w:rsid w:val="00777EF9"/>
    <w:rsid w:val="00792C4B"/>
    <w:rsid w:val="007C4CB3"/>
    <w:rsid w:val="00802D16"/>
    <w:rsid w:val="00813430"/>
    <w:rsid w:val="00822A7F"/>
    <w:rsid w:val="0084704A"/>
    <w:rsid w:val="00875377"/>
    <w:rsid w:val="008C7F02"/>
    <w:rsid w:val="008D5C7B"/>
    <w:rsid w:val="008E1E18"/>
    <w:rsid w:val="00971979"/>
    <w:rsid w:val="009751D5"/>
    <w:rsid w:val="00976910"/>
    <w:rsid w:val="009D155F"/>
    <w:rsid w:val="00A007E0"/>
    <w:rsid w:val="00A36231"/>
    <w:rsid w:val="00A733AF"/>
    <w:rsid w:val="00A84617"/>
    <w:rsid w:val="00A967BB"/>
    <w:rsid w:val="00AD5070"/>
    <w:rsid w:val="00B103F3"/>
    <w:rsid w:val="00B26925"/>
    <w:rsid w:val="00B43446"/>
    <w:rsid w:val="00B56F3A"/>
    <w:rsid w:val="00B63099"/>
    <w:rsid w:val="00B6428D"/>
    <w:rsid w:val="00B73DB0"/>
    <w:rsid w:val="00B7696B"/>
    <w:rsid w:val="00B87DB8"/>
    <w:rsid w:val="00BA4776"/>
    <w:rsid w:val="00BC0A9A"/>
    <w:rsid w:val="00BE7850"/>
    <w:rsid w:val="00BF7565"/>
    <w:rsid w:val="00C11064"/>
    <w:rsid w:val="00C20C43"/>
    <w:rsid w:val="00C2180D"/>
    <w:rsid w:val="00C37E83"/>
    <w:rsid w:val="00C423BC"/>
    <w:rsid w:val="00C56660"/>
    <w:rsid w:val="00CC1A7A"/>
    <w:rsid w:val="00CC28A2"/>
    <w:rsid w:val="00CD4278"/>
    <w:rsid w:val="00CE6C13"/>
    <w:rsid w:val="00D173F6"/>
    <w:rsid w:val="00D524C1"/>
    <w:rsid w:val="00D67EDB"/>
    <w:rsid w:val="00D72F71"/>
    <w:rsid w:val="00DB02F1"/>
    <w:rsid w:val="00DC0D6A"/>
    <w:rsid w:val="00DE5EEB"/>
    <w:rsid w:val="00E43047"/>
    <w:rsid w:val="00E55E01"/>
    <w:rsid w:val="00E612B9"/>
    <w:rsid w:val="00E83080"/>
    <w:rsid w:val="00E9437C"/>
    <w:rsid w:val="00EA63B0"/>
    <w:rsid w:val="00EF4B41"/>
    <w:rsid w:val="00F157E9"/>
    <w:rsid w:val="00F50A6C"/>
    <w:rsid w:val="00F71394"/>
    <w:rsid w:val="00F71A66"/>
    <w:rsid w:val="00F93F92"/>
    <w:rsid w:val="00FA1BC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1E0688"/>
    <w:pPr>
      <w:keepNext/>
      <w:spacing w:before="240" w:after="60" w:line="240" w:lineRule="auto"/>
      <w:outlineLvl w:val="0"/>
    </w:pPr>
    <w:rPr>
      <w:rFonts w:ascii="Arial" w:eastAsia="Times New Roman" w:hAnsi="Arial" w:cs="Arial"/>
      <w:b/>
      <w:bCs/>
      <w:kern w:val="32"/>
      <w:sz w:val="32"/>
      <w:szCs w:val="32"/>
      <w:lang w:eastAsia="en-US"/>
    </w:rPr>
  </w:style>
  <w:style w:type="paragraph" w:styleId="Heading2">
    <w:name w:val="heading 2"/>
    <w:basedOn w:val="Normal"/>
    <w:next w:val="Normal"/>
    <w:link w:val="Heading2Char"/>
    <w:qFormat/>
    <w:rsid w:val="001E0688"/>
    <w:pPr>
      <w:keepNext/>
      <w:spacing w:before="240" w:after="60" w:line="240" w:lineRule="auto"/>
      <w:outlineLvl w:val="1"/>
    </w:pPr>
    <w:rPr>
      <w:rFonts w:ascii="Arial" w:eastAsia="Times New Roman" w:hAnsi="Arial" w:cs="Arial"/>
      <w:b/>
      <w:bCs/>
      <w:i/>
      <w:iCs/>
      <w:sz w:val="28"/>
      <w:szCs w:val="28"/>
      <w:lang w:eastAsia="en-US"/>
    </w:rPr>
  </w:style>
  <w:style w:type="paragraph" w:styleId="Heading3">
    <w:name w:val="heading 3"/>
    <w:basedOn w:val="Normal"/>
    <w:next w:val="Normal"/>
    <w:link w:val="Heading3Char"/>
    <w:qFormat/>
    <w:rsid w:val="001E0688"/>
    <w:pPr>
      <w:keepNext/>
      <w:spacing w:before="240" w:after="60" w:line="240" w:lineRule="auto"/>
      <w:outlineLvl w:val="2"/>
    </w:pPr>
    <w:rPr>
      <w:rFonts w:ascii="Arial" w:eastAsia="Times New Roman" w:hAnsi="Arial" w:cs="Arial"/>
      <w:b/>
      <w:bCs/>
      <w:sz w:val="26"/>
      <w:szCs w:val="26"/>
      <w:lang w:eastAsia="en-US"/>
    </w:rPr>
  </w:style>
  <w:style w:type="paragraph" w:styleId="Heading4">
    <w:name w:val="heading 4"/>
    <w:basedOn w:val="Normal"/>
    <w:next w:val="Normal"/>
    <w:link w:val="Heading4Char"/>
    <w:qFormat/>
    <w:rsid w:val="001E0688"/>
    <w:pPr>
      <w:keepNext/>
      <w:spacing w:after="0" w:line="240" w:lineRule="auto"/>
      <w:outlineLvl w:val="3"/>
    </w:pPr>
    <w:rPr>
      <w:rFonts w:ascii="Times New Roman" w:eastAsia="Times New Roman" w:hAnsi="Times New Roman" w:cs="Times New Roman"/>
      <w:b/>
      <w:bCs/>
      <w:sz w:val="24"/>
      <w:szCs w:val="24"/>
      <w:lang w:eastAsia="en-US"/>
    </w:rPr>
  </w:style>
  <w:style w:type="paragraph" w:styleId="Heading5">
    <w:name w:val="heading 5"/>
    <w:basedOn w:val="Normal"/>
    <w:next w:val="Normal"/>
    <w:link w:val="Heading5Char"/>
    <w:semiHidden/>
    <w:unhideWhenUsed/>
    <w:qFormat/>
    <w:rsid w:val="001E0688"/>
    <w:pPr>
      <w:keepNext/>
      <w:keepLines/>
      <w:spacing w:before="200" w:after="0"/>
      <w:outlineLvl w:val="4"/>
    </w:pPr>
    <w:rPr>
      <w:rFonts w:ascii="Cambria" w:eastAsia="맑은 고딕" w:hAnsi="Cambria" w:cs="Times New Roman"/>
      <w:color w:val="365F9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E0688"/>
    <w:rPr>
      <w:rFonts w:ascii="Arial" w:eastAsia="Times New Roman" w:hAnsi="Arial" w:cs="Arial"/>
      <w:b/>
      <w:bCs/>
      <w:kern w:val="32"/>
      <w:sz w:val="32"/>
      <w:szCs w:val="32"/>
      <w:lang w:eastAsia="en-US"/>
    </w:rPr>
  </w:style>
  <w:style w:type="character" w:customStyle="1" w:styleId="Heading2Char">
    <w:name w:val="Heading 2 Char"/>
    <w:basedOn w:val="DefaultParagraphFont"/>
    <w:link w:val="Heading2"/>
    <w:rsid w:val="001E0688"/>
    <w:rPr>
      <w:rFonts w:ascii="Arial" w:eastAsia="Times New Roman" w:hAnsi="Arial" w:cs="Arial"/>
      <w:b/>
      <w:bCs/>
      <w:i/>
      <w:iCs/>
      <w:sz w:val="28"/>
      <w:szCs w:val="28"/>
      <w:lang w:eastAsia="en-US"/>
    </w:rPr>
  </w:style>
  <w:style w:type="character" w:customStyle="1" w:styleId="Heading3Char">
    <w:name w:val="Heading 3 Char"/>
    <w:basedOn w:val="DefaultParagraphFont"/>
    <w:link w:val="Heading3"/>
    <w:rsid w:val="001E0688"/>
    <w:rPr>
      <w:rFonts w:ascii="Arial" w:eastAsia="Times New Roman" w:hAnsi="Arial" w:cs="Arial"/>
      <w:b/>
      <w:bCs/>
      <w:sz w:val="26"/>
      <w:szCs w:val="26"/>
      <w:lang w:eastAsia="en-US"/>
    </w:rPr>
  </w:style>
  <w:style w:type="character" w:customStyle="1" w:styleId="Heading4Char">
    <w:name w:val="Heading 4 Char"/>
    <w:basedOn w:val="DefaultParagraphFont"/>
    <w:link w:val="Heading4"/>
    <w:rsid w:val="001E0688"/>
    <w:rPr>
      <w:rFonts w:ascii="Times New Roman" w:eastAsia="Times New Roman" w:hAnsi="Times New Roman" w:cs="Times New Roman"/>
      <w:b/>
      <w:bCs/>
      <w:sz w:val="24"/>
      <w:szCs w:val="24"/>
      <w:lang w:eastAsia="en-US"/>
    </w:rPr>
  </w:style>
  <w:style w:type="paragraph" w:customStyle="1" w:styleId="Heading51">
    <w:name w:val="Heading 51"/>
    <w:basedOn w:val="Normal"/>
    <w:next w:val="Normal"/>
    <w:semiHidden/>
    <w:unhideWhenUsed/>
    <w:qFormat/>
    <w:rsid w:val="001E0688"/>
    <w:pPr>
      <w:keepNext/>
      <w:keepLines/>
      <w:spacing w:before="40" w:after="0" w:line="240" w:lineRule="auto"/>
      <w:outlineLvl w:val="4"/>
    </w:pPr>
    <w:rPr>
      <w:rFonts w:ascii="Cambria" w:eastAsia="맑은 고딕" w:hAnsi="Cambria" w:cs="Times New Roman"/>
      <w:color w:val="365F91"/>
      <w:sz w:val="24"/>
      <w:szCs w:val="24"/>
      <w:lang w:eastAsia="en-US"/>
    </w:rPr>
  </w:style>
  <w:style w:type="numbering" w:customStyle="1" w:styleId="NoList1">
    <w:name w:val="No List1"/>
    <w:next w:val="NoList"/>
    <w:uiPriority w:val="99"/>
    <w:semiHidden/>
    <w:unhideWhenUsed/>
    <w:rsid w:val="001E0688"/>
  </w:style>
  <w:style w:type="character" w:customStyle="1" w:styleId="Heading5Char">
    <w:name w:val="Heading 5 Char"/>
    <w:basedOn w:val="DefaultParagraphFont"/>
    <w:link w:val="Heading5"/>
    <w:semiHidden/>
    <w:rsid w:val="001E0688"/>
    <w:rPr>
      <w:rFonts w:ascii="Cambria" w:eastAsia="맑은 고딕" w:hAnsi="Cambria" w:cs="Times New Roman"/>
      <w:color w:val="365F91"/>
      <w:sz w:val="24"/>
      <w:szCs w:val="24"/>
    </w:rPr>
  </w:style>
  <w:style w:type="paragraph" w:styleId="Footer">
    <w:name w:val="footer"/>
    <w:basedOn w:val="Normal"/>
    <w:link w:val="FooterChar"/>
    <w:uiPriority w:val="99"/>
    <w:rsid w:val="001E0688"/>
    <w:pPr>
      <w:tabs>
        <w:tab w:val="center" w:pos="4320"/>
        <w:tab w:val="right" w:pos="8640"/>
      </w:tabs>
      <w:spacing w:after="0" w:line="240" w:lineRule="auto"/>
    </w:pPr>
    <w:rPr>
      <w:rFonts w:ascii="Times New Roman" w:eastAsia="Times New Roman" w:hAnsi="Times New Roman" w:cs="Times New Roman"/>
      <w:sz w:val="24"/>
      <w:szCs w:val="24"/>
      <w:lang w:eastAsia="en-US"/>
    </w:rPr>
  </w:style>
  <w:style w:type="character" w:customStyle="1" w:styleId="FooterChar">
    <w:name w:val="Footer Char"/>
    <w:basedOn w:val="DefaultParagraphFont"/>
    <w:link w:val="Footer"/>
    <w:uiPriority w:val="99"/>
    <w:rsid w:val="001E0688"/>
    <w:rPr>
      <w:rFonts w:ascii="Times New Roman" w:eastAsia="Times New Roman" w:hAnsi="Times New Roman" w:cs="Times New Roman"/>
      <w:sz w:val="24"/>
      <w:szCs w:val="24"/>
      <w:lang w:eastAsia="en-US"/>
    </w:rPr>
  </w:style>
  <w:style w:type="character" w:styleId="PageNumber">
    <w:name w:val="page number"/>
    <w:basedOn w:val="DefaultParagraphFont"/>
    <w:rsid w:val="001E0688"/>
  </w:style>
  <w:style w:type="paragraph" w:styleId="Header">
    <w:name w:val="header"/>
    <w:basedOn w:val="Normal"/>
    <w:link w:val="HeaderChar"/>
    <w:uiPriority w:val="99"/>
    <w:rsid w:val="001E0688"/>
    <w:pPr>
      <w:tabs>
        <w:tab w:val="center" w:pos="4320"/>
        <w:tab w:val="right" w:pos="8640"/>
      </w:tabs>
      <w:spacing w:after="0" w:line="240" w:lineRule="auto"/>
    </w:pPr>
    <w:rPr>
      <w:rFonts w:ascii="Times New Roman" w:eastAsia="Times New Roman" w:hAnsi="Times New Roman" w:cs="Times New Roman"/>
      <w:sz w:val="24"/>
      <w:szCs w:val="24"/>
      <w:lang w:eastAsia="en-US"/>
    </w:rPr>
  </w:style>
  <w:style w:type="character" w:customStyle="1" w:styleId="HeaderChar">
    <w:name w:val="Header Char"/>
    <w:basedOn w:val="DefaultParagraphFont"/>
    <w:link w:val="Header"/>
    <w:uiPriority w:val="99"/>
    <w:rsid w:val="001E0688"/>
    <w:rPr>
      <w:rFonts w:ascii="Times New Roman" w:eastAsia="Times New Roman" w:hAnsi="Times New Roman" w:cs="Times New Roman"/>
      <w:sz w:val="24"/>
      <w:szCs w:val="24"/>
      <w:lang w:eastAsia="en-US"/>
    </w:rPr>
  </w:style>
  <w:style w:type="paragraph" w:styleId="TOC1">
    <w:name w:val="toc 1"/>
    <w:basedOn w:val="Normal"/>
    <w:next w:val="Normal"/>
    <w:autoRedefine/>
    <w:uiPriority w:val="39"/>
    <w:rsid w:val="001E0688"/>
    <w:pPr>
      <w:spacing w:after="0" w:line="240" w:lineRule="auto"/>
    </w:pPr>
    <w:rPr>
      <w:rFonts w:ascii="Times New Roman" w:eastAsia="Times New Roman" w:hAnsi="Times New Roman" w:cs="Times New Roman"/>
      <w:sz w:val="24"/>
      <w:szCs w:val="24"/>
      <w:lang w:eastAsia="en-US"/>
    </w:rPr>
  </w:style>
  <w:style w:type="paragraph" w:styleId="TOC2">
    <w:name w:val="toc 2"/>
    <w:basedOn w:val="Normal"/>
    <w:next w:val="Normal"/>
    <w:autoRedefine/>
    <w:uiPriority w:val="39"/>
    <w:rsid w:val="001E0688"/>
    <w:pPr>
      <w:spacing w:after="0" w:line="240" w:lineRule="auto"/>
      <w:ind w:left="240"/>
    </w:pPr>
    <w:rPr>
      <w:rFonts w:ascii="Times New Roman" w:eastAsia="Times New Roman" w:hAnsi="Times New Roman" w:cs="Times New Roman"/>
      <w:sz w:val="24"/>
      <w:szCs w:val="24"/>
      <w:lang w:eastAsia="en-US"/>
    </w:rPr>
  </w:style>
  <w:style w:type="paragraph" w:styleId="TOC3">
    <w:name w:val="toc 3"/>
    <w:basedOn w:val="Normal"/>
    <w:next w:val="Normal"/>
    <w:autoRedefine/>
    <w:uiPriority w:val="39"/>
    <w:rsid w:val="001E0688"/>
    <w:pPr>
      <w:spacing w:after="0" w:line="240" w:lineRule="auto"/>
      <w:ind w:left="480"/>
    </w:pPr>
    <w:rPr>
      <w:rFonts w:ascii="Times New Roman" w:eastAsia="Times New Roman" w:hAnsi="Times New Roman" w:cs="Times New Roman"/>
      <w:sz w:val="24"/>
      <w:szCs w:val="24"/>
      <w:lang w:eastAsia="en-US"/>
    </w:rPr>
  </w:style>
  <w:style w:type="paragraph" w:styleId="TOC4">
    <w:name w:val="toc 4"/>
    <w:basedOn w:val="Normal"/>
    <w:next w:val="Normal"/>
    <w:autoRedefine/>
    <w:uiPriority w:val="39"/>
    <w:rsid w:val="001E0688"/>
    <w:pPr>
      <w:spacing w:after="0" w:line="240" w:lineRule="auto"/>
      <w:ind w:left="720"/>
    </w:pPr>
    <w:rPr>
      <w:rFonts w:ascii="Times New Roman" w:eastAsia="Times New Roman" w:hAnsi="Times New Roman" w:cs="Times New Roman"/>
      <w:sz w:val="24"/>
      <w:szCs w:val="24"/>
      <w:lang w:eastAsia="en-US"/>
    </w:rPr>
  </w:style>
  <w:style w:type="paragraph" w:styleId="TOC5">
    <w:name w:val="toc 5"/>
    <w:basedOn w:val="Normal"/>
    <w:next w:val="Normal"/>
    <w:autoRedefine/>
    <w:uiPriority w:val="39"/>
    <w:rsid w:val="001E0688"/>
    <w:pPr>
      <w:spacing w:after="0" w:line="240" w:lineRule="auto"/>
      <w:ind w:left="960"/>
    </w:pPr>
    <w:rPr>
      <w:rFonts w:ascii="Times New Roman" w:eastAsia="Times New Roman" w:hAnsi="Times New Roman" w:cs="Times New Roman"/>
      <w:sz w:val="24"/>
      <w:szCs w:val="24"/>
      <w:lang w:eastAsia="en-US"/>
    </w:rPr>
  </w:style>
  <w:style w:type="paragraph" w:styleId="TOC6">
    <w:name w:val="toc 6"/>
    <w:basedOn w:val="Normal"/>
    <w:next w:val="Normal"/>
    <w:autoRedefine/>
    <w:uiPriority w:val="39"/>
    <w:rsid w:val="001E0688"/>
    <w:pPr>
      <w:spacing w:after="0" w:line="240" w:lineRule="auto"/>
      <w:ind w:left="1200"/>
    </w:pPr>
    <w:rPr>
      <w:rFonts w:ascii="Times New Roman" w:eastAsia="Times New Roman" w:hAnsi="Times New Roman" w:cs="Times New Roman"/>
      <w:sz w:val="24"/>
      <w:szCs w:val="24"/>
      <w:lang w:eastAsia="en-US"/>
    </w:rPr>
  </w:style>
  <w:style w:type="paragraph" w:styleId="TOC7">
    <w:name w:val="toc 7"/>
    <w:basedOn w:val="Normal"/>
    <w:next w:val="Normal"/>
    <w:autoRedefine/>
    <w:uiPriority w:val="39"/>
    <w:rsid w:val="001E0688"/>
    <w:pPr>
      <w:spacing w:after="0" w:line="240" w:lineRule="auto"/>
      <w:ind w:left="1440"/>
    </w:pPr>
    <w:rPr>
      <w:rFonts w:ascii="Times New Roman" w:eastAsia="Times New Roman" w:hAnsi="Times New Roman" w:cs="Times New Roman"/>
      <w:sz w:val="24"/>
      <w:szCs w:val="24"/>
      <w:lang w:eastAsia="en-US"/>
    </w:rPr>
  </w:style>
  <w:style w:type="paragraph" w:styleId="TOC8">
    <w:name w:val="toc 8"/>
    <w:basedOn w:val="Normal"/>
    <w:next w:val="Normal"/>
    <w:autoRedefine/>
    <w:uiPriority w:val="39"/>
    <w:rsid w:val="001E0688"/>
    <w:pPr>
      <w:spacing w:after="0" w:line="240" w:lineRule="auto"/>
      <w:ind w:left="1680"/>
    </w:pPr>
    <w:rPr>
      <w:rFonts w:ascii="Times New Roman" w:eastAsia="Times New Roman" w:hAnsi="Times New Roman" w:cs="Times New Roman"/>
      <w:sz w:val="24"/>
      <w:szCs w:val="24"/>
      <w:lang w:eastAsia="en-US"/>
    </w:rPr>
  </w:style>
  <w:style w:type="paragraph" w:styleId="TOC9">
    <w:name w:val="toc 9"/>
    <w:basedOn w:val="Normal"/>
    <w:next w:val="Normal"/>
    <w:autoRedefine/>
    <w:uiPriority w:val="39"/>
    <w:rsid w:val="001E0688"/>
    <w:pPr>
      <w:spacing w:after="0" w:line="240" w:lineRule="auto"/>
      <w:ind w:left="1920"/>
    </w:pPr>
    <w:rPr>
      <w:rFonts w:ascii="Times New Roman" w:eastAsia="Times New Roman" w:hAnsi="Times New Roman" w:cs="Times New Roman"/>
      <w:sz w:val="24"/>
      <w:szCs w:val="24"/>
      <w:lang w:eastAsia="en-US"/>
    </w:rPr>
  </w:style>
  <w:style w:type="character" w:styleId="Hyperlink">
    <w:name w:val="Hyperlink"/>
    <w:uiPriority w:val="99"/>
    <w:rsid w:val="001E0688"/>
    <w:rPr>
      <w:color w:val="0000FF"/>
      <w:u w:val="single"/>
    </w:rPr>
  </w:style>
  <w:style w:type="paragraph" w:styleId="EndnoteText">
    <w:name w:val="endnote text"/>
    <w:basedOn w:val="Normal"/>
    <w:link w:val="EndnoteTextChar"/>
    <w:semiHidden/>
    <w:rsid w:val="001E0688"/>
    <w:pPr>
      <w:spacing w:after="0" w:line="240" w:lineRule="auto"/>
    </w:pPr>
    <w:rPr>
      <w:rFonts w:ascii="Times New Roman" w:eastAsia="Times New Roman" w:hAnsi="Times New Roman" w:cs="Times New Roman"/>
      <w:sz w:val="20"/>
      <w:szCs w:val="20"/>
      <w:lang w:eastAsia="en-US"/>
    </w:rPr>
  </w:style>
  <w:style w:type="character" w:customStyle="1" w:styleId="EndnoteTextChar">
    <w:name w:val="Endnote Text Char"/>
    <w:basedOn w:val="DefaultParagraphFont"/>
    <w:link w:val="EndnoteText"/>
    <w:semiHidden/>
    <w:rsid w:val="001E0688"/>
    <w:rPr>
      <w:rFonts w:ascii="Times New Roman" w:eastAsia="Times New Roman" w:hAnsi="Times New Roman" w:cs="Times New Roman"/>
      <w:sz w:val="20"/>
      <w:szCs w:val="20"/>
      <w:lang w:eastAsia="en-US"/>
    </w:rPr>
  </w:style>
  <w:style w:type="character" w:styleId="EndnoteReference">
    <w:name w:val="endnote reference"/>
    <w:semiHidden/>
    <w:rsid w:val="001E0688"/>
    <w:rPr>
      <w:vertAlign w:val="superscript"/>
    </w:rPr>
  </w:style>
  <w:style w:type="paragraph" w:styleId="NormalWeb">
    <w:name w:val="Normal (Web)"/>
    <w:basedOn w:val="Normal"/>
    <w:uiPriority w:val="99"/>
    <w:unhideWhenUsed/>
    <w:rsid w:val="001E0688"/>
    <w:pPr>
      <w:spacing w:before="100" w:beforeAutospacing="1" w:after="100" w:afterAutospacing="1" w:line="240" w:lineRule="auto"/>
    </w:pPr>
    <w:rPr>
      <w:rFonts w:ascii="Times New Roman" w:eastAsia="PMingLiU" w:hAnsi="Times New Roman" w:cs="Times New Roman"/>
      <w:sz w:val="24"/>
      <w:szCs w:val="24"/>
      <w:lang w:eastAsia="zh-TW"/>
    </w:rPr>
  </w:style>
  <w:style w:type="character" w:styleId="Strong">
    <w:name w:val="Strong"/>
    <w:qFormat/>
    <w:rsid w:val="001E0688"/>
    <w:rPr>
      <w:b/>
      <w:bCs/>
    </w:rPr>
  </w:style>
  <w:style w:type="character" w:customStyle="1" w:styleId="apple-tab-span">
    <w:name w:val="apple-tab-span"/>
    <w:rsid w:val="001E0688"/>
  </w:style>
  <w:style w:type="paragraph" w:customStyle="1" w:styleId="Normal1">
    <w:name w:val="Normal1"/>
    <w:rsid w:val="001E0688"/>
    <w:pPr>
      <w:widowControl w:val="0"/>
      <w:spacing w:after="0"/>
    </w:pPr>
    <w:rPr>
      <w:rFonts w:ascii="Arial" w:eastAsia="Arial" w:hAnsi="Arial" w:cs="Arial"/>
      <w:color w:val="000000"/>
      <w:szCs w:val="24"/>
      <w:lang w:eastAsia="ja-JP"/>
    </w:rPr>
  </w:style>
  <w:style w:type="paragraph" w:styleId="BalloonText">
    <w:name w:val="Balloon Text"/>
    <w:basedOn w:val="Normal"/>
    <w:link w:val="BalloonTextChar"/>
    <w:uiPriority w:val="99"/>
    <w:rsid w:val="001E0688"/>
    <w:pPr>
      <w:spacing w:after="0" w:line="240" w:lineRule="auto"/>
    </w:pPr>
    <w:rPr>
      <w:rFonts w:ascii="Lucida Grande" w:eastAsia="Times New Roman" w:hAnsi="Lucida Grande" w:cs="Lucida Grande"/>
      <w:sz w:val="18"/>
      <w:szCs w:val="18"/>
      <w:lang w:eastAsia="en-US"/>
    </w:rPr>
  </w:style>
  <w:style w:type="character" w:customStyle="1" w:styleId="BalloonTextChar">
    <w:name w:val="Balloon Text Char"/>
    <w:basedOn w:val="DefaultParagraphFont"/>
    <w:link w:val="BalloonText"/>
    <w:uiPriority w:val="99"/>
    <w:rsid w:val="001E0688"/>
    <w:rPr>
      <w:rFonts w:ascii="Lucida Grande" w:eastAsia="Times New Roman" w:hAnsi="Lucida Grande" w:cs="Lucida Grande"/>
      <w:sz w:val="18"/>
      <w:szCs w:val="18"/>
      <w:lang w:eastAsia="en-US"/>
    </w:rPr>
  </w:style>
  <w:style w:type="paragraph" w:customStyle="1" w:styleId="Caption1">
    <w:name w:val="Caption1"/>
    <w:basedOn w:val="Normal"/>
    <w:next w:val="Normal"/>
    <w:unhideWhenUsed/>
    <w:qFormat/>
    <w:rsid w:val="001E0688"/>
    <w:pPr>
      <w:spacing w:line="240" w:lineRule="auto"/>
    </w:pPr>
    <w:rPr>
      <w:rFonts w:ascii="Times New Roman" w:eastAsia="Times New Roman" w:hAnsi="Times New Roman" w:cs="Times New Roman"/>
      <w:i/>
      <w:iCs/>
      <w:color w:val="1F497D"/>
      <w:sz w:val="18"/>
      <w:szCs w:val="18"/>
      <w:lang w:eastAsia="en-US"/>
    </w:rPr>
  </w:style>
  <w:style w:type="paragraph" w:customStyle="1" w:styleId="Heading50">
    <w:name w:val="Heading5"/>
    <w:basedOn w:val="Heading5"/>
    <w:link w:val="Heading5Char0"/>
    <w:qFormat/>
    <w:rsid w:val="001E0688"/>
  </w:style>
  <w:style w:type="character" w:customStyle="1" w:styleId="Heading5Char0">
    <w:name w:val="Heading5 Char"/>
    <w:basedOn w:val="Heading5Char"/>
    <w:link w:val="Heading50"/>
    <w:rsid w:val="001E0688"/>
    <w:rPr>
      <w:rFonts w:ascii="Cambria" w:eastAsia="맑은 고딕" w:hAnsi="Cambria" w:cs="Times New Roman"/>
      <w:color w:val="365F91"/>
      <w:sz w:val="24"/>
      <w:szCs w:val="24"/>
    </w:rPr>
  </w:style>
  <w:style w:type="table" w:customStyle="1" w:styleId="TableGrid1">
    <w:name w:val="Table Grid1"/>
    <w:basedOn w:val="TableNormal"/>
    <w:next w:val="TableGrid"/>
    <w:uiPriority w:val="59"/>
    <w:rsid w:val="001E0688"/>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next w:val="ListParagraph"/>
    <w:uiPriority w:val="34"/>
    <w:qFormat/>
    <w:rsid w:val="001E0688"/>
    <w:pPr>
      <w:ind w:left="720"/>
      <w:contextualSpacing/>
    </w:pPr>
  </w:style>
  <w:style w:type="character" w:customStyle="1" w:styleId="FollowedHyperlink1">
    <w:name w:val="FollowedHyperlink1"/>
    <w:basedOn w:val="DefaultParagraphFont"/>
    <w:uiPriority w:val="99"/>
    <w:unhideWhenUsed/>
    <w:rsid w:val="001E0688"/>
    <w:rPr>
      <w:color w:val="800080"/>
      <w:u w:val="single"/>
    </w:rPr>
  </w:style>
  <w:style w:type="character" w:styleId="CommentReference">
    <w:name w:val="annotation reference"/>
    <w:basedOn w:val="DefaultParagraphFont"/>
    <w:uiPriority w:val="99"/>
    <w:semiHidden/>
    <w:unhideWhenUsed/>
    <w:rsid w:val="001E0688"/>
    <w:rPr>
      <w:sz w:val="16"/>
      <w:szCs w:val="16"/>
    </w:rPr>
  </w:style>
  <w:style w:type="paragraph" w:customStyle="1" w:styleId="CommentText1">
    <w:name w:val="Comment Text1"/>
    <w:basedOn w:val="Normal"/>
    <w:next w:val="CommentText"/>
    <w:link w:val="CommentTextChar"/>
    <w:uiPriority w:val="99"/>
    <w:semiHidden/>
    <w:unhideWhenUsed/>
    <w:rsid w:val="001E0688"/>
    <w:pPr>
      <w:spacing w:line="240" w:lineRule="auto"/>
    </w:pPr>
    <w:rPr>
      <w:rFonts w:eastAsia="맑은 고딕"/>
      <w:sz w:val="20"/>
      <w:szCs w:val="20"/>
    </w:rPr>
  </w:style>
  <w:style w:type="character" w:customStyle="1" w:styleId="CommentTextChar">
    <w:name w:val="Comment Text Char"/>
    <w:basedOn w:val="DefaultParagraphFont"/>
    <w:link w:val="CommentText1"/>
    <w:uiPriority w:val="99"/>
    <w:semiHidden/>
    <w:rsid w:val="001E0688"/>
    <w:rPr>
      <w:rFonts w:eastAsia="맑은 고딕"/>
      <w:sz w:val="20"/>
      <w:szCs w:val="20"/>
      <w:lang w:eastAsia="ko-KR"/>
    </w:rPr>
  </w:style>
  <w:style w:type="character" w:customStyle="1" w:styleId="CommentSubjectChar">
    <w:name w:val="Comment Subject Char"/>
    <w:basedOn w:val="CommentTextChar"/>
    <w:link w:val="CommentSubject"/>
    <w:uiPriority w:val="99"/>
    <w:semiHidden/>
    <w:rsid w:val="001E0688"/>
    <w:rPr>
      <w:rFonts w:eastAsia="맑은 고딕"/>
      <w:b/>
      <w:bCs/>
      <w:sz w:val="20"/>
      <w:szCs w:val="20"/>
      <w:lang w:eastAsia="ko-KR"/>
    </w:rPr>
  </w:style>
  <w:style w:type="paragraph" w:customStyle="1" w:styleId="CommentSubject1">
    <w:name w:val="Comment Subject1"/>
    <w:basedOn w:val="CommentText"/>
    <w:next w:val="CommentText"/>
    <w:uiPriority w:val="99"/>
    <w:semiHidden/>
    <w:unhideWhenUsed/>
    <w:rsid w:val="001E0688"/>
    <w:rPr>
      <w:b/>
      <w:bCs/>
    </w:rPr>
  </w:style>
  <w:style w:type="character" w:customStyle="1" w:styleId="CommentSubjectChar1">
    <w:name w:val="Comment Subject Char1"/>
    <w:basedOn w:val="CommentTextChar"/>
    <w:uiPriority w:val="99"/>
    <w:semiHidden/>
    <w:rsid w:val="001E0688"/>
    <w:rPr>
      <w:rFonts w:eastAsia="맑은 고딕"/>
      <w:b/>
      <w:bCs/>
      <w:sz w:val="20"/>
      <w:szCs w:val="20"/>
      <w:lang w:eastAsia="ko-KR"/>
    </w:rPr>
  </w:style>
  <w:style w:type="character" w:customStyle="1" w:styleId="apple-converted-space">
    <w:name w:val="apple-converted-space"/>
    <w:basedOn w:val="DefaultParagraphFont"/>
    <w:rsid w:val="001E0688"/>
  </w:style>
  <w:style w:type="paragraph" w:customStyle="1" w:styleId="TOCHeading1">
    <w:name w:val="TOC Heading1"/>
    <w:basedOn w:val="Heading1"/>
    <w:next w:val="Normal"/>
    <w:uiPriority w:val="39"/>
    <w:semiHidden/>
    <w:unhideWhenUsed/>
    <w:qFormat/>
    <w:rsid w:val="001E0688"/>
    <w:pPr>
      <w:keepLines/>
      <w:spacing w:after="0"/>
      <w:outlineLvl w:val="9"/>
    </w:pPr>
    <w:rPr>
      <w:rFonts w:ascii="Cambria" w:eastAsia="맑은 고딕" w:hAnsi="Cambria" w:cs="Times New Roman"/>
      <w:b w:val="0"/>
      <w:bCs w:val="0"/>
      <w:color w:val="365F91"/>
      <w:kern w:val="0"/>
    </w:rPr>
  </w:style>
  <w:style w:type="character" w:customStyle="1" w:styleId="Heading5Char1">
    <w:name w:val="Heading 5 Char1"/>
    <w:basedOn w:val="DefaultParagraphFont"/>
    <w:uiPriority w:val="9"/>
    <w:semiHidden/>
    <w:rsid w:val="001E0688"/>
    <w:rPr>
      <w:rFonts w:asciiTheme="majorHAnsi" w:eastAsiaTheme="majorEastAsia" w:hAnsiTheme="majorHAnsi" w:cstheme="majorBidi"/>
      <w:color w:val="243F60" w:themeColor="accent1" w:themeShade="7F"/>
    </w:rPr>
  </w:style>
  <w:style w:type="table" w:styleId="TableGrid">
    <w:name w:val="Table Grid"/>
    <w:basedOn w:val="TableNormal"/>
    <w:uiPriority w:val="39"/>
    <w:rsid w:val="001E06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E0688"/>
    <w:pPr>
      <w:ind w:left="720"/>
      <w:contextualSpacing/>
    </w:pPr>
  </w:style>
  <w:style w:type="character" w:styleId="FollowedHyperlink">
    <w:name w:val="FollowedHyperlink"/>
    <w:basedOn w:val="DefaultParagraphFont"/>
    <w:uiPriority w:val="99"/>
    <w:unhideWhenUsed/>
    <w:rsid w:val="001E0688"/>
    <w:rPr>
      <w:color w:val="800080" w:themeColor="followedHyperlink"/>
      <w:u w:val="single"/>
    </w:rPr>
  </w:style>
  <w:style w:type="paragraph" w:styleId="CommentText">
    <w:name w:val="annotation text"/>
    <w:basedOn w:val="Normal"/>
    <w:link w:val="CommentTextChar1"/>
    <w:uiPriority w:val="99"/>
    <w:semiHidden/>
    <w:unhideWhenUsed/>
    <w:rsid w:val="001E0688"/>
    <w:pPr>
      <w:spacing w:line="240" w:lineRule="auto"/>
    </w:pPr>
    <w:rPr>
      <w:sz w:val="20"/>
      <w:szCs w:val="20"/>
    </w:rPr>
  </w:style>
  <w:style w:type="character" w:customStyle="1" w:styleId="CommentTextChar1">
    <w:name w:val="Comment Text Char1"/>
    <w:basedOn w:val="DefaultParagraphFont"/>
    <w:link w:val="CommentText"/>
    <w:uiPriority w:val="99"/>
    <w:semiHidden/>
    <w:rsid w:val="001E0688"/>
    <w:rPr>
      <w:sz w:val="20"/>
      <w:szCs w:val="20"/>
    </w:rPr>
  </w:style>
  <w:style w:type="paragraph" w:styleId="CommentSubject">
    <w:name w:val="annotation subject"/>
    <w:basedOn w:val="CommentText"/>
    <w:next w:val="CommentText"/>
    <w:link w:val="CommentSubjectChar"/>
    <w:uiPriority w:val="99"/>
    <w:semiHidden/>
    <w:unhideWhenUsed/>
    <w:rsid w:val="001E0688"/>
    <w:rPr>
      <w:rFonts w:eastAsia="맑은 고딕"/>
      <w:b/>
      <w:bCs/>
    </w:rPr>
  </w:style>
  <w:style w:type="character" w:customStyle="1" w:styleId="CommentSubjectChar2">
    <w:name w:val="Comment Subject Char2"/>
    <w:basedOn w:val="CommentTextChar1"/>
    <w:uiPriority w:val="99"/>
    <w:semiHidden/>
    <w:rsid w:val="001E0688"/>
    <w:rPr>
      <w:b/>
      <w:bCs/>
      <w:sz w:val="20"/>
      <w:szCs w:val="20"/>
    </w:rPr>
  </w:style>
  <w:style w:type="numbering" w:customStyle="1" w:styleId="NoList2">
    <w:name w:val="No List2"/>
    <w:next w:val="NoList"/>
    <w:uiPriority w:val="99"/>
    <w:semiHidden/>
    <w:unhideWhenUsed/>
    <w:rsid w:val="00201D3A"/>
  </w:style>
  <w:style w:type="paragraph" w:customStyle="1" w:styleId="Caption2">
    <w:name w:val="Caption2"/>
    <w:basedOn w:val="Normal"/>
    <w:next w:val="Normal"/>
    <w:unhideWhenUsed/>
    <w:qFormat/>
    <w:rsid w:val="00201D3A"/>
    <w:pPr>
      <w:spacing w:line="240" w:lineRule="auto"/>
    </w:pPr>
    <w:rPr>
      <w:rFonts w:ascii="Times New Roman" w:eastAsia="Times New Roman" w:hAnsi="Times New Roman" w:cs="Times New Roman"/>
      <w:i/>
      <w:iCs/>
      <w:color w:val="1F497D"/>
      <w:sz w:val="18"/>
      <w:szCs w:val="18"/>
      <w:lang w:eastAsia="en-US"/>
    </w:rPr>
  </w:style>
  <w:style w:type="table" w:customStyle="1" w:styleId="TableGrid2">
    <w:name w:val="Table Grid2"/>
    <w:basedOn w:val="TableNormal"/>
    <w:next w:val="TableGrid"/>
    <w:uiPriority w:val="59"/>
    <w:rsid w:val="00201D3A"/>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Heading2">
    <w:name w:val="TOC Heading2"/>
    <w:basedOn w:val="Heading1"/>
    <w:next w:val="Normal"/>
    <w:uiPriority w:val="39"/>
    <w:semiHidden/>
    <w:unhideWhenUsed/>
    <w:qFormat/>
    <w:rsid w:val="00201D3A"/>
    <w:pPr>
      <w:keepLines/>
      <w:spacing w:after="0"/>
      <w:outlineLvl w:val="9"/>
    </w:pPr>
    <w:rPr>
      <w:rFonts w:ascii="Cambria" w:eastAsia="맑은 고딕" w:hAnsi="Cambria" w:cs="Times New Roman"/>
      <w:b w:val="0"/>
      <w:bCs w:val="0"/>
      <w:color w:val="365F91"/>
      <w:kern w:val="0"/>
    </w:rPr>
  </w:style>
  <w:style w:type="numbering" w:customStyle="1" w:styleId="NoList3">
    <w:name w:val="No List3"/>
    <w:next w:val="NoList"/>
    <w:uiPriority w:val="99"/>
    <w:semiHidden/>
    <w:unhideWhenUsed/>
    <w:rsid w:val="00201D3A"/>
  </w:style>
  <w:style w:type="paragraph" w:customStyle="1" w:styleId="Caption3">
    <w:name w:val="Caption3"/>
    <w:basedOn w:val="Normal"/>
    <w:next w:val="Normal"/>
    <w:unhideWhenUsed/>
    <w:qFormat/>
    <w:rsid w:val="00201D3A"/>
    <w:pPr>
      <w:spacing w:line="240" w:lineRule="auto"/>
    </w:pPr>
    <w:rPr>
      <w:rFonts w:ascii="Times New Roman" w:eastAsia="Times New Roman" w:hAnsi="Times New Roman" w:cs="Times New Roman"/>
      <w:i/>
      <w:iCs/>
      <w:color w:val="1F497D"/>
      <w:sz w:val="18"/>
      <w:szCs w:val="18"/>
      <w:lang w:eastAsia="en-US"/>
    </w:rPr>
  </w:style>
  <w:style w:type="table" w:customStyle="1" w:styleId="TableGrid3">
    <w:name w:val="Table Grid3"/>
    <w:basedOn w:val="TableNormal"/>
    <w:next w:val="TableGrid"/>
    <w:uiPriority w:val="59"/>
    <w:rsid w:val="00201D3A"/>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Heading3">
    <w:name w:val="TOC Heading3"/>
    <w:basedOn w:val="Heading1"/>
    <w:next w:val="Normal"/>
    <w:uiPriority w:val="39"/>
    <w:semiHidden/>
    <w:unhideWhenUsed/>
    <w:qFormat/>
    <w:rsid w:val="00201D3A"/>
    <w:pPr>
      <w:keepLines/>
      <w:spacing w:after="0"/>
      <w:outlineLvl w:val="9"/>
    </w:pPr>
    <w:rPr>
      <w:rFonts w:ascii="Cambria" w:eastAsia="맑은 고딕" w:hAnsi="Cambria" w:cs="Times New Roman"/>
      <w:b w:val="0"/>
      <w:bCs w:val="0"/>
      <w:color w:val="365F91"/>
      <w:kern w:val="0"/>
    </w:rPr>
  </w:style>
  <w:style w:type="table" w:customStyle="1" w:styleId="TableGrid4">
    <w:name w:val="Table Grid4"/>
    <w:basedOn w:val="TableNormal"/>
    <w:next w:val="TableGrid"/>
    <w:uiPriority w:val="39"/>
    <w:rsid w:val="00971979"/>
    <w:pPr>
      <w:spacing w:after="0" w:line="240" w:lineRule="auto"/>
    </w:pPr>
    <w:rPr>
      <w:lang w:eastAsia="zh-T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1E0688"/>
    <w:pPr>
      <w:keepNext/>
      <w:spacing w:before="240" w:after="60" w:line="240" w:lineRule="auto"/>
      <w:outlineLvl w:val="0"/>
    </w:pPr>
    <w:rPr>
      <w:rFonts w:ascii="Arial" w:eastAsia="Times New Roman" w:hAnsi="Arial" w:cs="Arial"/>
      <w:b/>
      <w:bCs/>
      <w:kern w:val="32"/>
      <w:sz w:val="32"/>
      <w:szCs w:val="32"/>
      <w:lang w:eastAsia="en-US"/>
    </w:rPr>
  </w:style>
  <w:style w:type="paragraph" w:styleId="Heading2">
    <w:name w:val="heading 2"/>
    <w:basedOn w:val="Normal"/>
    <w:next w:val="Normal"/>
    <w:link w:val="Heading2Char"/>
    <w:qFormat/>
    <w:rsid w:val="001E0688"/>
    <w:pPr>
      <w:keepNext/>
      <w:spacing w:before="240" w:after="60" w:line="240" w:lineRule="auto"/>
      <w:outlineLvl w:val="1"/>
    </w:pPr>
    <w:rPr>
      <w:rFonts w:ascii="Arial" w:eastAsia="Times New Roman" w:hAnsi="Arial" w:cs="Arial"/>
      <w:b/>
      <w:bCs/>
      <w:i/>
      <w:iCs/>
      <w:sz w:val="28"/>
      <w:szCs w:val="28"/>
      <w:lang w:eastAsia="en-US"/>
    </w:rPr>
  </w:style>
  <w:style w:type="paragraph" w:styleId="Heading3">
    <w:name w:val="heading 3"/>
    <w:basedOn w:val="Normal"/>
    <w:next w:val="Normal"/>
    <w:link w:val="Heading3Char"/>
    <w:qFormat/>
    <w:rsid w:val="001E0688"/>
    <w:pPr>
      <w:keepNext/>
      <w:spacing w:before="240" w:after="60" w:line="240" w:lineRule="auto"/>
      <w:outlineLvl w:val="2"/>
    </w:pPr>
    <w:rPr>
      <w:rFonts w:ascii="Arial" w:eastAsia="Times New Roman" w:hAnsi="Arial" w:cs="Arial"/>
      <w:b/>
      <w:bCs/>
      <w:sz w:val="26"/>
      <w:szCs w:val="26"/>
      <w:lang w:eastAsia="en-US"/>
    </w:rPr>
  </w:style>
  <w:style w:type="paragraph" w:styleId="Heading4">
    <w:name w:val="heading 4"/>
    <w:basedOn w:val="Normal"/>
    <w:next w:val="Normal"/>
    <w:link w:val="Heading4Char"/>
    <w:qFormat/>
    <w:rsid w:val="001E0688"/>
    <w:pPr>
      <w:keepNext/>
      <w:spacing w:after="0" w:line="240" w:lineRule="auto"/>
      <w:outlineLvl w:val="3"/>
    </w:pPr>
    <w:rPr>
      <w:rFonts w:ascii="Times New Roman" w:eastAsia="Times New Roman" w:hAnsi="Times New Roman" w:cs="Times New Roman"/>
      <w:b/>
      <w:bCs/>
      <w:sz w:val="24"/>
      <w:szCs w:val="24"/>
      <w:lang w:eastAsia="en-US"/>
    </w:rPr>
  </w:style>
  <w:style w:type="paragraph" w:styleId="Heading5">
    <w:name w:val="heading 5"/>
    <w:basedOn w:val="Normal"/>
    <w:next w:val="Normal"/>
    <w:link w:val="Heading5Char"/>
    <w:semiHidden/>
    <w:unhideWhenUsed/>
    <w:qFormat/>
    <w:rsid w:val="001E0688"/>
    <w:pPr>
      <w:keepNext/>
      <w:keepLines/>
      <w:spacing w:before="200" w:after="0"/>
      <w:outlineLvl w:val="4"/>
    </w:pPr>
    <w:rPr>
      <w:rFonts w:ascii="Cambria" w:eastAsia="맑은 고딕" w:hAnsi="Cambria" w:cs="Times New Roman"/>
      <w:color w:val="365F9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E0688"/>
    <w:rPr>
      <w:rFonts w:ascii="Arial" w:eastAsia="Times New Roman" w:hAnsi="Arial" w:cs="Arial"/>
      <w:b/>
      <w:bCs/>
      <w:kern w:val="32"/>
      <w:sz w:val="32"/>
      <w:szCs w:val="32"/>
      <w:lang w:eastAsia="en-US"/>
    </w:rPr>
  </w:style>
  <w:style w:type="character" w:customStyle="1" w:styleId="Heading2Char">
    <w:name w:val="Heading 2 Char"/>
    <w:basedOn w:val="DefaultParagraphFont"/>
    <w:link w:val="Heading2"/>
    <w:rsid w:val="001E0688"/>
    <w:rPr>
      <w:rFonts w:ascii="Arial" w:eastAsia="Times New Roman" w:hAnsi="Arial" w:cs="Arial"/>
      <w:b/>
      <w:bCs/>
      <w:i/>
      <w:iCs/>
      <w:sz w:val="28"/>
      <w:szCs w:val="28"/>
      <w:lang w:eastAsia="en-US"/>
    </w:rPr>
  </w:style>
  <w:style w:type="character" w:customStyle="1" w:styleId="Heading3Char">
    <w:name w:val="Heading 3 Char"/>
    <w:basedOn w:val="DefaultParagraphFont"/>
    <w:link w:val="Heading3"/>
    <w:rsid w:val="001E0688"/>
    <w:rPr>
      <w:rFonts w:ascii="Arial" w:eastAsia="Times New Roman" w:hAnsi="Arial" w:cs="Arial"/>
      <w:b/>
      <w:bCs/>
      <w:sz w:val="26"/>
      <w:szCs w:val="26"/>
      <w:lang w:eastAsia="en-US"/>
    </w:rPr>
  </w:style>
  <w:style w:type="character" w:customStyle="1" w:styleId="Heading4Char">
    <w:name w:val="Heading 4 Char"/>
    <w:basedOn w:val="DefaultParagraphFont"/>
    <w:link w:val="Heading4"/>
    <w:rsid w:val="001E0688"/>
    <w:rPr>
      <w:rFonts w:ascii="Times New Roman" w:eastAsia="Times New Roman" w:hAnsi="Times New Roman" w:cs="Times New Roman"/>
      <w:b/>
      <w:bCs/>
      <w:sz w:val="24"/>
      <w:szCs w:val="24"/>
      <w:lang w:eastAsia="en-US"/>
    </w:rPr>
  </w:style>
  <w:style w:type="paragraph" w:customStyle="1" w:styleId="Heading51">
    <w:name w:val="Heading 51"/>
    <w:basedOn w:val="Normal"/>
    <w:next w:val="Normal"/>
    <w:semiHidden/>
    <w:unhideWhenUsed/>
    <w:qFormat/>
    <w:rsid w:val="001E0688"/>
    <w:pPr>
      <w:keepNext/>
      <w:keepLines/>
      <w:spacing w:before="40" w:after="0" w:line="240" w:lineRule="auto"/>
      <w:outlineLvl w:val="4"/>
    </w:pPr>
    <w:rPr>
      <w:rFonts w:ascii="Cambria" w:eastAsia="맑은 고딕" w:hAnsi="Cambria" w:cs="Times New Roman"/>
      <w:color w:val="365F91"/>
      <w:sz w:val="24"/>
      <w:szCs w:val="24"/>
      <w:lang w:eastAsia="en-US"/>
    </w:rPr>
  </w:style>
  <w:style w:type="numbering" w:customStyle="1" w:styleId="NoList1">
    <w:name w:val="No List1"/>
    <w:next w:val="NoList"/>
    <w:uiPriority w:val="99"/>
    <w:semiHidden/>
    <w:unhideWhenUsed/>
    <w:rsid w:val="001E0688"/>
  </w:style>
  <w:style w:type="character" w:customStyle="1" w:styleId="Heading5Char">
    <w:name w:val="Heading 5 Char"/>
    <w:basedOn w:val="DefaultParagraphFont"/>
    <w:link w:val="Heading5"/>
    <w:semiHidden/>
    <w:rsid w:val="001E0688"/>
    <w:rPr>
      <w:rFonts w:ascii="Cambria" w:eastAsia="맑은 고딕" w:hAnsi="Cambria" w:cs="Times New Roman"/>
      <w:color w:val="365F91"/>
      <w:sz w:val="24"/>
      <w:szCs w:val="24"/>
    </w:rPr>
  </w:style>
  <w:style w:type="paragraph" w:styleId="Footer">
    <w:name w:val="footer"/>
    <w:basedOn w:val="Normal"/>
    <w:link w:val="FooterChar"/>
    <w:uiPriority w:val="99"/>
    <w:rsid w:val="001E0688"/>
    <w:pPr>
      <w:tabs>
        <w:tab w:val="center" w:pos="4320"/>
        <w:tab w:val="right" w:pos="8640"/>
      </w:tabs>
      <w:spacing w:after="0" w:line="240" w:lineRule="auto"/>
    </w:pPr>
    <w:rPr>
      <w:rFonts w:ascii="Times New Roman" w:eastAsia="Times New Roman" w:hAnsi="Times New Roman" w:cs="Times New Roman"/>
      <w:sz w:val="24"/>
      <w:szCs w:val="24"/>
      <w:lang w:eastAsia="en-US"/>
    </w:rPr>
  </w:style>
  <w:style w:type="character" w:customStyle="1" w:styleId="FooterChar">
    <w:name w:val="Footer Char"/>
    <w:basedOn w:val="DefaultParagraphFont"/>
    <w:link w:val="Footer"/>
    <w:uiPriority w:val="99"/>
    <w:rsid w:val="001E0688"/>
    <w:rPr>
      <w:rFonts w:ascii="Times New Roman" w:eastAsia="Times New Roman" w:hAnsi="Times New Roman" w:cs="Times New Roman"/>
      <w:sz w:val="24"/>
      <w:szCs w:val="24"/>
      <w:lang w:eastAsia="en-US"/>
    </w:rPr>
  </w:style>
  <w:style w:type="character" w:styleId="PageNumber">
    <w:name w:val="page number"/>
    <w:basedOn w:val="DefaultParagraphFont"/>
    <w:rsid w:val="001E0688"/>
  </w:style>
  <w:style w:type="paragraph" w:styleId="Header">
    <w:name w:val="header"/>
    <w:basedOn w:val="Normal"/>
    <w:link w:val="HeaderChar"/>
    <w:uiPriority w:val="99"/>
    <w:rsid w:val="001E0688"/>
    <w:pPr>
      <w:tabs>
        <w:tab w:val="center" w:pos="4320"/>
        <w:tab w:val="right" w:pos="8640"/>
      </w:tabs>
      <w:spacing w:after="0" w:line="240" w:lineRule="auto"/>
    </w:pPr>
    <w:rPr>
      <w:rFonts w:ascii="Times New Roman" w:eastAsia="Times New Roman" w:hAnsi="Times New Roman" w:cs="Times New Roman"/>
      <w:sz w:val="24"/>
      <w:szCs w:val="24"/>
      <w:lang w:eastAsia="en-US"/>
    </w:rPr>
  </w:style>
  <w:style w:type="character" w:customStyle="1" w:styleId="HeaderChar">
    <w:name w:val="Header Char"/>
    <w:basedOn w:val="DefaultParagraphFont"/>
    <w:link w:val="Header"/>
    <w:uiPriority w:val="99"/>
    <w:rsid w:val="001E0688"/>
    <w:rPr>
      <w:rFonts w:ascii="Times New Roman" w:eastAsia="Times New Roman" w:hAnsi="Times New Roman" w:cs="Times New Roman"/>
      <w:sz w:val="24"/>
      <w:szCs w:val="24"/>
      <w:lang w:eastAsia="en-US"/>
    </w:rPr>
  </w:style>
  <w:style w:type="paragraph" w:styleId="TOC1">
    <w:name w:val="toc 1"/>
    <w:basedOn w:val="Normal"/>
    <w:next w:val="Normal"/>
    <w:autoRedefine/>
    <w:uiPriority w:val="39"/>
    <w:rsid w:val="001E0688"/>
    <w:pPr>
      <w:spacing w:after="0" w:line="240" w:lineRule="auto"/>
    </w:pPr>
    <w:rPr>
      <w:rFonts w:ascii="Times New Roman" w:eastAsia="Times New Roman" w:hAnsi="Times New Roman" w:cs="Times New Roman"/>
      <w:sz w:val="24"/>
      <w:szCs w:val="24"/>
      <w:lang w:eastAsia="en-US"/>
    </w:rPr>
  </w:style>
  <w:style w:type="paragraph" w:styleId="TOC2">
    <w:name w:val="toc 2"/>
    <w:basedOn w:val="Normal"/>
    <w:next w:val="Normal"/>
    <w:autoRedefine/>
    <w:uiPriority w:val="39"/>
    <w:rsid w:val="001E0688"/>
    <w:pPr>
      <w:spacing w:after="0" w:line="240" w:lineRule="auto"/>
      <w:ind w:left="240"/>
    </w:pPr>
    <w:rPr>
      <w:rFonts w:ascii="Times New Roman" w:eastAsia="Times New Roman" w:hAnsi="Times New Roman" w:cs="Times New Roman"/>
      <w:sz w:val="24"/>
      <w:szCs w:val="24"/>
      <w:lang w:eastAsia="en-US"/>
    </w:rPr>
  </w:style>
  <w:style w:type="paragraph" w:styleId="TOC3">
    <w:name w:val="toc 3"/>
    <w:basedOn w:val="Normal"/>
    <w:next w:val="Normal"/>
    <w:autoRedefine/>
    <w:uiPriority w:val="39"/>
    <w:rsid w:val="001E0688"/>
    <w:pPr>
      <w:spacing w:after="0" w:line="240" w:lineRule="auto"/>
      <w:ind w:left="480"/>
    </w:pPr>
    <w:rPr>
      <w:rFonts w:ascii="Times New Roman" w:eastAsia="Times New Roman" w:hAnsi="Times New Roman" w:cs="Times New Roman"/>
      <w:sz w:val="24"/>
      <w:szCs w:val="24"/>
      <w:lang w:eastAsia="en-US"/>
    </w:rPr>
  </w:style>
  <w:style w:type="paragraph" w:styleId="TOC4">
    <w:name w:val="toc 4"/>
    <w:basedOn w:val="Normal"/>
    <w:next w:val="Normal"/>
    <w:autoRedefine/>
    <w:uiPriority w:val="39"/>
    <w:rsid w:val="001E0688"/>
    <w:pPr>
      <w:spacing w:after="0" w:line="240" w:lineRule="auto"/>
      <w:ind w:left="720"/>
    </w:pPr>
    <w:rPr>
      <w:rFonts w:ascii="Times New Roman" w:eastAsia="Times New Roman" w:hAnsi="Times New Roman" w:cs="Times New Roman"/>
      <w:sz w:val="24"/>
      <w:szCs w:val="24"/>
      <w:lang w:eastAsia="en-US"/>
    </w:rPr>
  </w:style>
  <w:style w:type="paragraph" w:styleId="TOC5">
    <w:name w:val="toc 5"/>
    <w:basedOn w:val="Normal"/>
    <w:next w:val="Normal"/>
    <w:autoRedefine/>
    <w:uiPriority w:val="39"/>
    <w:rsid w:val="001E0688"/>
    <w:pPr>
      <w:spacing w:after="0" w:line="240" w:lineRule="auto"/>
      <w:ind w:left="960"/>
    </w:pPr>
    <w:rPr>
      <w:rFonts w:ascii="Times New Roman" w:eastAsia="Times New Roman" w:hAnsi="Times New Roman" w:cs="Times New Roman"/>
      <w:sz w:val="24"/>
      <w:szCs w:val="24"/>
      <w:lang w:eastAsia="en-US"/>
    </w:rPr>
  </w:style>
  <w:style w:type="paragraph" w:styleId="TOC6">
    <w:name w:val="toc 6"/>
    <w:basedOn w:val="Normal"/>
    <w:next w:val="Normal"/>
    <w:autoRedefine/>
    <w:uiPriority w:val="39"/>
    <w:rsid w:val="001E0688"/>
    <w:pPr>
      <w:spacing w:after="0" w:line="240" w:lineRule="auto"/>
      <w:ind w:left="1200"/>
    </w:pPr>
    <w:rPr>
      <w:rFonts w:ascii="Times New Roman" w:eastAsia="Times New Roman" w:hAnsi="Times New Roman" w:cs="Times New Roman"/>
      <w:sz w:val="24"/>
      <w:szCs w:val="24"/>
      <w:lang w:eastAsia="en-US"/>
    </w:rPr>
  </w:style>
  <w:style w:type="paragraph" w:styleId="TOC7">
    <w:name w:val="toc 7"/>
    <w:basedOn w:val="Normal"/>
    <w:next w:val="Normal"/>
    <w:autoRedefine/>
    <w:uiPriority w:val="39"/>
    <w:rsid w:val="001E0688"/>
    <w:pPr>
      <w:spacing w:after="0" w:line="240" w:lineRule="auto"/>
      <w:ind w:left="1440"/>
    </w:pPr>
    <w:rPr>
      <w:rFonts w:ascii="Times New Roman" w:eastAsia="Times New Roman" w:hAnsi="Times New Roman" w:cs="Times New Roman"/>
      <w:sz w:val="24"/>
      <w:szCs w:val="24"/>
      <w:lang w:eastAsia="en-US"/>
    </w:rPr>
  </w:style>
  <w:style w:type="paragraph" w:styleId="TOC8">
    <w:name w:val="toc 8"/>
    <w:basedOn w:val="Normal"/>
    <w:next w:val="Normal"/>
    <w:autoRedefine/>
    <w:uiPriority w:val="39"/>
    <w:rsid w:val="001E0688"/>
    <w:pPr>
      <w:spacing w:after="0" w:line="240" w:lineRule="auto"/>
      <w:ind w:left="1680"/>
    </w:pPr>
    <w:rPr>
      <w:rFonts w:ascii="Times New Roman" w:eastAsia="Times New Roman" w:hAnsi="Times New Roman" w:cs="Times New Roman"/>
      <w:sz w:val="24"/>
      <w:szCs w:val="24"/>
      <w:lang w:eastAsia="en-US"/>
    </w:rPr>
  </w:style>
  <w:style w:type="paragraph" w:styleId="TOC9">
    <w:name w:val="toc 9"/>
    <w:basedOn w:val="Normal"/>
    <w:next w:val="Normal"/>
    <w:autoRedefine/>
    <w:uiPriority w:val="39"/>
    <w:rsid w:val="001E0688"/>
    <w:pPr>
      <w:spacing w:after="0" w:line="240" w:lineRule="auto"/>
      <w:ind w:left="1920"/>
    </w:pPr>
    <w:rPr>
      <w:rFonts w:ascii="Times New Roman" w:eastAsia="Times New Roman" w:hAnsi="Times New Roman" w:cs="Times New Roman"/>
      <w:sz w:val="24"/>
      <w:szCs w:val="24"/>
      <w:lang w:eastAsia="en-US"/>
    </w:rPr>
  </w:style>
  <w:style w:type="character" w:styleId="Hyperlink">
    <w:name w:val="Hyperlink"/>
    <w:uiPriority w:val="99"/>
    <w:rsid w:val="001E0688"/>
    <w:rPr>
      <w:color w:val="0000FF"/>
      <w:u w:val="single"/>
    </w:rPr>
  </w:style>
  <w:style w:type="paragraph" w:styleId="EndnoteText">
    <w:name w:val="endnote text"/>
    <w:basedOn w:val="Normal"/>
    <w:link w:val="EndnoteTextChar"/>
    <w:semiHidden/>
    <w:rsid w:val="001E0688"/>
    <w:pPr>
      <w:spacing w:after="0" w:line="240" w:lineRule="auto"/>
    </w:pPr>
    <w:rPr>
      <w:rFonts w:ascii="Times New Roman" w:eastAsia="Times New Roman" w:hAnsi="Times New Roman" w:cs="Times New Roman"/>
      <w:sz w:val="20"/>
      <w:szCs w:val="20"/>
      <w:lang w:eastAsia="en-US"/>
    </w:rPr>
  </w:style>
  <w:style w:type="character" w:customStyle="1" w:styleId="EndnoteTextChar">
    <w:name w:val="Endnote Text Char"/>
    <w:basedOn w:val="DefaultParagraphFont"/>
    <w:link w:val="EndnoteText"/>
    <w:semiHidden/>
    <w:rsid w:val="001E0688"/>
    <w:rPr>
      <w:rFonts w:ascii="Times New Roman" w:eastAsia="Times New Roman" w:hAnsi="Times New Roman" w:cs="Times New Roman"/>
      <w:sz w:val="20"/>
      <w:szCs w:val="20"/>
      <w:lang w:eastAsia="en-US"/>
    </w:rPr>
  </w:style>
  <w:style w:type="character" w:styleId="EndnoteReference">
    <w:name w:val="endnote reference"/>
    <w:semiHidden/>
    <w:rsid w:val="001E0688"/>
    <w:rPr>
      <w:vertAlign w:val="superscript"/>
    </w:rPr>
  </w:style>
  <w:style w:type="paragraph" w:styleId="NormalWeb">
    <w:name w:val="Normal (Web)"/>
    <w:basedOn w:val="Normal"/>
    <w:uiPriority w:val="99"/>
    <w:unhideWhenUsed/>
    <w:rsid w:val="001E0688"/>
    <w:pPr>
      <w:spacing w:before="100" w:beforeAutospacing="1" w:after="100" w:afterAutospacing="1" w:line="240" w:lineRule="auto"/>
    </w:pPr>
    <w:rPr>
      <w:rFonts w:ascii="Times New Roman" w:eastAsia="PMingLiU" w:hAnsi="Times New Roman" w:cs="Times New Roman"/>
      <w:sz w:val="24"/>
      <w:szCs w:val="24"/>
      <w:lang w:eastAsia="zh-TW"/>
    </w:rPr>
  </w:style>
  <w:style w:type="character" w:styleId="Strong">
    <w:name w:val="Strong"/>
    <w:qFormat/>
    <w:rsid w:val="001E0688"/>
    <w:rPr>
      <w:b/>
      <w:bCs/>
    </w:rPr>
  </w:style>
  <w:style w:type="character" w:customStyle="1" w:styleId="apple-tab-span">
    <w:name w:val="apple-tab-span"/>
    <w:rsid w:val="001E0688"/>
  </w:style>
  <w:style w:type="paragraph" w:customStyle="1" w:styleId="Normal1">
    <w:name w:val="Normal1"/>
    <w:rsid w:val="001E0688"/>
    <w:pPr>
      <w:widowControl w:val="0"/>
      <w:spacing w:after="0"/>
    </w:pPr>
    <w:rPr>
      <w:rFonts w:ascii="Arial" w:eastAsia="Arial" w:hAnsi="Arial" w:cs="Arial"/>
      <w:color w:val="000000"/>
      <w:szCs w:val="24"/>
      <w:lang w:eastAsia="ja-JP"/>
    </w:rPr>
  </w:style>
  <w:style w:type="paragraph" w:styleId="BalloonText">
    <w:name w:val="Balloon Text"/>
    <w:basedOn w:val="Normal"/>
    <w:link w:val="BalloonTextChar"/>
    <w:uiPriority w:val="99"/>
    <w:rsid w:val="001E0688"/>
    <w:pPr>
      <w:spacing w:after="0" w:line="240" w:lineRule="auto"/>
    </w:pPr>
    <w:rPr>
      <w:rFonts w:ascii="Lucida Grande" w:eastAsia="Times New Roman" w:hAnsi="Lucida Grande" w:cs="Lucida Grande"/>
      <w:sz w:val="18"/>
      <w:szCs w:val="18"/>
      <w:lang w:eastAsia="en-US"/>
    </w:rPr>
  </w:style>
  <w:style w:type="character" w:customStyle="1" w:styleId="BalloonTextChar">
    <w:name w:val="Balloon Text Char"/>
    <w:basedOn w:val="DefaultParagraphFont"/>
    <w:link w:val="BalloonText"/>
    <w:uiPriority w:val="99"/>
    <w:rsid w:val="001E0688"/>
    <w:rPr>
      <w:rFonts w:ascii="Lucida Grande" w:eastAsia="Times New Roman" w:hAnsi="Lucida Grande" w:cs="Lucida Grande"/>
      <w:sz w:val="18"/>
      <w:szCs w:val="18"/>
      <w:lang w:eastAsia="en-US"/>
    </w:rPr>
  </w:style>
  <w:style w:type="paragraph" w:customStyle="1" w:styleId="Caption1">
    <w:name w:val="Caption1"/>
    <w:basedOn w:val="Normal"/>
    <w:next w:val="Normal"/>
    <w:unhideWhenUsed/>
    <w:qFormat/>
    <w:rsid w:val="001E0688"/>
    <w:pPr>
      <w:spacing w:line="240" w:lineRule="auto"/>
    </w:pPr>
    <w:rPr>
      <w:rFonts w:ascii="Times New Roman" w:eastAsia="Times New Roman" w:hAnsi="Times New Roman" w:cs="Times New Roman"/>
      <w:i/>
      <w:iCs/>
      <w:color w:val="1F497D"/>
      <w:sz w:val="18"/>
      <w:szCs w:val="18"/>
      <w:lang w:eastAsia="en-US"/>
    </w:rPr>
  </w:style>
  <w:style w:type="paragraph" w:customStyle="1" w:styleId="Heading50">
    <w:name w:val="Heading5"/>
    <w:basedOn w:val="Heading5"/>
    <w:link w:val="Heading5Char0"/>
    <w:qFormat/>
    <w:rsid w:val="001E0688"/>
  </w:style>
  <w:style w:type="character" w:customStyle="1" w:styleId="Heading5Char0">
    <w:name w:val="Heading5 Char"/>
    <w:basedOn w:val="Heading5Char"/>
    <w:link w:val="Heading50"/>
    <w:rsid w:val="001E0688"/>
    <w:rPr>
      <w:rFonts w:ascii="Cambria" w:eastAsia="맑은 고딕" w:hAnsi="Cambria" w:cs="Times New Roman"/>
      <w:color w:val="365F91"/>
      <w:sz w:val="24"/>
      <w:szCs w:val="24"/>
    </w:rPr>
  </w:style>
  <w:style w:type="table" w:customStyle="1" w:styleId="TableGrid1">
    <w:name w:val="Table Grid1"/>
    <w:basedOn w:val="TableNormal"/>
    <w:next w:val="TableGrid"/>
    <w:uiPriority w:val="59"/>
    <w:rsid w:val="001E0688"/>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next w:val="ListParagraph"/>
    <w:uiPriority w:val="34"/>
    <w:qFormat/>
    <w:rsid w:val="001E0688"/>
    <w:pPr>
      <w:ind w:left="720"/>
      <w:contextualSpacing/>
    </w:pPr>
  </w:style>
  <w:style w:type="character" w:customStyle="1" w:styleId="FollowedHyperlink1">
    <w:name w:val="FollowedHyperlink1"/>
    <w:basedOn w:val="DefaultParagraphFont"/>
    <w:uiPriority w:val="99"/>
    <w:unhideWhenUsed/>
    <w:rsid w:val="001E0688"/>
    <w:rPr>
      <w:color w:val="800080"/>
      <w:u w:val="single"/>
    </w:rPr>
  </w:style>
  <w:style w:type="character" w:styleId="CommentReference">
    <w:name w:val="annotation reference"/>
    <w:basedOn w:val="DefaultParagraphFont"/>
    <w:uiPriority w:val="99"/>
    <w:semiHidden/>
    <w:unhideWhenUsed/>
    <w:rsid w:val="001E0688"/>
    <w:rPr>
      <w:sz w:val="16"/>
      <w:szCs w:val="16"/>
    </w:rPr>
  </w:style>
  <w:style w:type="paragraph" w:customStyle="1" w:styleId="CommentText1">
    <w:name w:val="Comment Text1"/>
    <w:basedOn w:val="Normal"/>
    <w:next w:val="CommentText"/>
    <w:link w:val="CommentTextChar"/>
    <w:uiPriority w:val="99"/>
    <w:semiHidden/>
    <w:unhideWhenUsed/>
    <w:rsid w:val="001E0688"/>
    <w:pPr>
      <w:spacing w:line="240" w:lineRule="auto"/>
    </w:pPr>
    <w:rPr>
      <w:rFonts w:eastAsia="맑은 고딕"/>
      <w:sz w:val="20"/>
      <w:szCs w:val="20"/>
    </w:rPr>
  </w:style>
  <w:style w:type="character" w:customStyle="1" w:styleId="CommentTextChar">
    <w:name w:val="Comment Text Char"/>
    <w:basedOn w:val="DefaultParagraphFont"/>
    <w:link w:val="CommentText1"/>
    <w:uiPriority w:val="99"/>
    <w:semiHidden/>
    <w:rsid w:val="001E0688"/>
    <w:rPr>
      <w:rFonts w:eastAsia="맑은 고딕"/>
      <w:sz w:val="20"/>
      <w:szCs w:val="20"/>
      <w:lang w:eastAsia="ko-KR"/>
    </w:rPr>
  </w:style>
  <w:style w:type="character" w:customStyle="1" w:styleId="CommentSubjectChar">
    <w:name w:val="Comment Subject Char"/>
    <w:basedOn w:val="CommentTextChar"/>
    <w:link w:val="CommentSubject"/>
    <w:uiPriority w:val="99"/>
    <w:semiHidden/>
    <w:rsid w:val="001E0688"/>
    <w:rPr>
      <w:rFonts w:eastAsia="맑은 고딕"/>
      <w:b/>
      <w:bCs/>
      <w:sz w:val="20"/>
      <w:szCs w:val="20"/>
      <w:lang w:eastAsia="ko-KR"/>
    </w:rPr>
  </w:style>
  <w:style w:type="paragraph" w:customStyle="1" w:styleId="CommentSubject1">
    <w:name w:val="Comment Subject1"/>
    <w:basedOn w:val="CommentText"/>
    <w:next w:val="CommentText"/>
    <w:uiPriority w:val="99"/>
    <w:semiHidden/>
    <w:unhideWhenUsed/>
    <w:rsid w:val="001E0688"/>
    <w:rPr>
      <w:b/>
      <w:bCs/>
    </w:rPr>
  </w:style>
  <w:style w:type="character" w:customStyle="1" w:styleId="CommentSubjectChar1">
    <w:name w:val="Comment Subject Char1"/>
    <w:basedOn w:val="CommentTextChar"/>
    <w:uiPriority w:val="99"/>
    <w:semiHidden/>
    <w:rsid w:val="001E0688"/>
    <w:rPr>
      <w:rFonts w:eastAsia="맑은 고딕"/>
      <w:b/>
      <w:bCs/>
      <w:sz w:val="20"/>
      <w:szCs w:val="20"/>
      <w:lang w:eastAsia="ko-KR"/>
    </w:rPr>
  </w:style>
  <w:style w:type="character" w:customStyle="1" w:styleId="apple-converted-space">
    <w:name w:val="apple-converted-space"/>
    <w:basedOn w:val="DefaultParagraphFont"/>
    <w:rsid w:val="001E0688"/>
  </w:style>
  <w:style w:type="paragraph" w:customStyle="1" w:styleId="TOCHeading1">
    <w:name w:val="TOC Heading1"/>
    <w:basedOn w:val="Heading1"/>
    <w:next w:val="Normal"/>
    <w:uiPriority w:val="39"/>
    <w:semiHidden/>
    <w:unhideWhenUsed/>
    <w:qFormat/>
    <w:rsid w:val="001E0688"/>
    <w:pPr>
      <w:keepLines/>
      <w:spacing w:after="0"/>
      <w:outlineLvl w:val="9"/>
    </w:pPr>
    <w:rPr>
      <w:rFonts w:ascii="Cambria" w:eastAsia="맑은 고딕" w:hAnsi="Cambria" w:cs="Times New Roman"/>
      <w:b w:val="0"/>
      <w:bCs w:val="0"/>
      <w:color w:val="365F91"/>
      <w:kern w:val="0"/>
    </w:rPr>
  </w:style>
  <w:style w:type="character" w:customStyle="1" w:styleId="Heading5Char1">
    <w:name w:val="Heading 5 Char1"/>
    <w:basedOn w:val="DefaultParagraphFont"/>
    <w:uiPriority w:val="9"/>
    <w:semiHidden/>
    <w:rsid w:val="001E0688"/>
    <w:rPr>
      <w:rFonts w:asciiTheme="majorHAnsi" w:eastAsiaTheme="majorEastAsia" w:hAnsiTheme="majorHAnsi" w:cstheme="majorBidi"/>
      <w:color w:val="243F60" w:themeColor="accent1" w:themeShade="7F"/>
    </w:rPr>
  </w:style>
  <w:style w:type="table" w:styleId="TableGrid">
    <w:name w:val="Table Grid"/>
    <w:basedOn w:val="TableNormal"/>
    <w:uiPriority w:val="39"/>
    <w:rsid w:val="001E06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E0688"/>
    <w:pPr>
      <w:ind w:left="720"/>
      <w:contextualSpacing/>
    </w:pPr>
  </w:style>
  <w:style w:type="character" w:styleId="FollowedHyperlink">
    <w:name w:val="FollowedHyperlink"/>
    <w:basedOn w:val="DefaultParagraphFont"/>
    <w:uiPriority w:val="99"/>
    <w:unhideWhenUsed/>
    <w:rsid w:val="001E0688"/>
    <w:rPr>
      <w:color w:val="800080" w:themeColor="followedHyperlink"/>
      <w:u w:val="single"/>
    </w:rPr>
  </w:style>
  <w:style w:type="paragraph" w:styleId="CommentText">
    <w:name w:val="annotation text"/>
    <w:basedOn w:val="Normal"/>
    <w:link w:val="CommentTextChar1"/>
    <w:uiPriority w:val="99"/>
    <w:semiHidden/>
    <w:unhideWhenUsed/>
    <w:rsid w:val="001E0688"/>
    <w:pPr>
      <w:spacing w:line="240" w:lineRule="auto"/>
    </w:pPr>
    <w:rPr>
      <w:sz w:val="20"/>
      <w:szCs w:val="20"/>
    </w:rPr>
  </w:style>
  <w:style w:type="character" w:customStyle="1" w:styleId="CommentTextChar1">
    <w:name w:val="Comment Text Char1"/>
    <w:basedOn w:val="DefaultParagraphFont"/>
    <w:link w:val="CommentText"/>
    <w:uiPriority w:val="99"/>
    <w:semiHidden/>
    <w:rsid w:val="001E0688"/>
    <w:rPr>
      <w:sz w:val="20"/>
      <w:szCs w:val="20"/>
    </w:rPr>
  </w:style>
  <w:style w:type="paragraph" w:styleId="CommentSubject">
    <w:name w:val="annotation subject"/>
    <w:basedOn w:val="CommentText"/>
    <w:next w:val="CommentText"/>
    <w:link w:val="CommentSubjectChar"/>
    <w:uiPriority w:val="99"/>
    <w:semiHidden/>
    <w:unhideWhenUsed/>
    <w:rsid w:val="001E0688"/>
    <w:rPr>
      <w:rFonts w:eastAsia="맑은 고딕"/>
      <w:b/>
      <w:bCs/>
    </w:rPr>
  </w:style>
  <w:style w:type="character" w:customStyle="1" w:styleId="CommentSubjectChar2">
    <w:name w:val="Comment Subject Char2"/>
    <w:basedOn w:val="CommentTextChar1"/>
    <w:uiPriority w:val="99"/>
    <w:semiHidden/>
    <w:rsid w:val="001E0688"/>
    <w:rPr>
      <w:b/>
      <w:bCs/>
      <w:sz w:val="20"/>
      <w:szCs w:val="20"/>
    </w:rPr>
  </w:style>
  <w:style w:type="numbering" w:customStyle="1" w:styleId="NoList2">
    <w:name w:val="No List2"/>
    <w:next w:val="NoList"/>
    <w:uiPriority w:val="99"/>
    <w:semiHidden/>
    <w:unhideWhenUsed/>
    <w:rsid w:val="00201D3A"/>
  </w:style>
  <w:style w:type="paragraph" w:customStyle="1" w:styleId="Caption2">
    <w:name w:val="Caption2"/>
    <w:basedOn w:val="Normal"/>
    <w:next w:val="Normal"/>
    <w:unhideWhenUsed/>
    <w:qFormat/>
    <w:rsid w:val="00201D3A"/>
    <w:pPr>
      <w:spacing w:line="240" w:lineRule="auto"/>
    </w:pPr>
    <w:rPr>
      <w:rFonts w:ascii="Times New Roman" w:eastAsia="Times New Roman" w:hAnsi="Times New Roman" w:cs="Times New Roman"/>
      <w:i/>
      <w:iCs/>
      <w:color w:val="1F497D"/>
      <w:sz w:val="18"/>
      <w:szCs w:val="18"/>
      <w:lang w:eastAsia="en-US"/>
    </w:rPr>
  </w:style>
  <w:style w:type="table" w:customStyle="1" w:styleId="TableGrid2">
    <w:name w:val="Table Grid2"/>
    <w:basedOn w:val="TableNormal"/>
    <w:next w:val="TableGrid"/>
    <w:uiPriority w:val="59"/>
    <w:rsid w:val="00201D3A"/>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Heading2">
    <w:name w:val="TOC Heading2"/>
    <w:basedOn w:val="Heading1"/>
    <w:next w:val="Normal"/>
    <w:uiPriority w:val="39"/>
    <w:semiHidden/>
    <w:unhideWhenUsed/>
    <w:qFormat/>
    <w:rsid w:val="00201D3A"/>
    <w:pPr>
      <w:keepLines/>
      <w:spacing w:after="0"/>
      <w:outlineLvl w:val="9"/>
    </w:pPr>
    <w:rPr>
      <w:rFonts w:ascii="Cambria" w:eastAsia="맑은 고딕" w:hAnsi="Cambria" w:cs="Times New Roman"/>
      <w:b w:val="0"/>
      <w:bCs w:val="0"/>
      <w:color w:val="365F91"/>
      <w:kern w:val="0"/>
    </w:rPr>
  </w:style>
  <w:style w:type="numbering" w:customStyle="1" w:styleId="NoList3">
    <w:name w:val="No List3"/>
    <w:next w:val="NoList"/>
    <w:uiPriority w:val="99"/>
    <w:semiHidden/>
    <w:unhideWhenUsed/>
    <w:rsid w:val="00201D3A"/>
  </w:style>
  <w:style w:type="paragraph" w:customStyle="1" w:styleId="Caption3">
    <w:name w:val="Caption3"/>
    <w:basedOn w:val="Normal"/>
    <w:next w:val="Normal"/>
    <w:unhideWhenUsed/>
    <w:qFormat/>
    <w:rsid w:val="00201D3A"/>
    <w:pPr>
      <w:spacing w:line="240" w:lineRule="auto"/>
    </w:pPr>
    <w:rPr>
      <w:rFonts w:ascii="Times New Roman" w:eastAsia="Times New Roman" w:hAnsi="Times New Roman" w:cs="Times New Roman"/>
      <w:i/>
      <w:iCs/>
      <w:color w:val="1F497D"/>
      <w:sz w:val="18"/>
      <w:szCs w:val="18"/>
      <w:lang w:eastAsia="en-US"/>
    </w:rPr>
  </w:style>
  <w:style w:type="table" w:customStyle="1" w:styleId="TableGrid3">
    <w:name w:val="Table Grid3"/>
    <w:basedOn w:val="TableNormal"/>
    <w:next w:val="TableGrid"/>
    <w:uiPriority w:val="59"/>
    <w:rsid w:val="00201D3A"/>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Heading3">
    <w:name w:val="TOC Heading3"/>
    <w:basedOn w:val="Heading1"/>
    <w:next w:val="Normal"/>
    <w:uiPriority w:val="39"/>
    <w:semiHidden/>
    <w:unhideWhenUsed/>
    <w:qFormat/>
    <w:rsid w:val="00201D3A"/>
    <w:pPr>
      <w:keepLines/>
      <w:spacing w:after="0"/>
      <w:outlineLvl w:val="9"/>
    </w:pPr>
    <w:rPr>
      <w:rFonts w:ascii="Cambria" w:eastAsia="맑은 고딕" w:hAnsi="Cambria" w:cs="Times New Roman"/>
      <w:b w:val="0"/>
      <w:bCs w:val="0"/>
      <w:color w:val="365F91"/>
      <w:kern w:val="0"/>
    </w:rPr>
  </w:style>
  <w:style w:type="table" w:customStyle="1" w:styleId="TableGrid4">
    <w:name w:val="Table Grid4"/>
    <w:basedOn w:val="TableNormal"/>
    <w:next w:val="TableGrid"/>
    <w:uiPriority w:val="39"/>
    <w:rsid w:val="00971979"/>
    <w:pPr>
      <w:spacing w:after="0" w:line="240" w:lineRule="auto"/>
    </w:pPr>
    <w:rPr>
      <w:lang w:eastAsia="zh-T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18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image" Target="media/image33.jpeg"/><Relationship Id="rId47" Type="http://schemas.openxmlformats.org/officeDocument/2006/relationships/image" Target="media/image34.jpeg"/><Relationship Id="rId48" Type="http://schemas.openxmlformats.org/officeDocument/2006/relationships/hyperlink" Target="http://www.epa.gov/lmop/documents/pdfs/overview.pdf" TargetMode="External"/><Relationship Id="rId49" Type="http://schemas.openxmlformats.org/officeDocument/2006/relationships/fontTable" Target="fontTable.xml"/><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image" Target="media/image12.png"/><Relationship Id="rId25" Type="http://schemas.openxmlformats.org/officeDocument/2006/relationships/image" Target="media/image13.png"/><Relationship Id="rId26" Type="http://schemas.openxmlformats.org/officeDocument/2006/relationships/image" Target="media/image14.png"/><Relationship Id="rId27" Type="http://schemas.openxmlformats.org/officeDocument/2006/relationships/image" Target="media/image15.jpeg"/><Relationship Id="rId28" Type="http://schemas.openxmlformats.org/officeDocument/2006/relationships/image" Target="media/image16.png"/><Relationship Id="rId29" Type="http://schemas.openxmlformats.org/officeDocument/2006/relationships/image" Target="media/image17.png"/><Relationship Id="rId5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chart" Target="charts/chart1.xml"/><Relationship Id="rId31" Type="http://schemas.openxmlformats.org/officeDocument/2006/relationships/image" Target="media/image20.png"/><Relationship Id="rId32" Type="http://schemas.openxmlformats.org/officeDocument/2006/relationships/image" Target="media/image21.jpeg"/><Relationship Id="rId9" Type="http://schemas.openxmlformats.org/officeDocument/2006/relationships/footer" Target="footer1.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2.jpeg"/><Relationship Id="rId34" Type="http://schemas.openxmlformats.org/officeDocument/2006/relationships/image" Target="media/image23.jpeg"/><Relationship Id="rId35" Type="http://schemas.openxmlformats.org/officeDocument/2006/relationships/image" Target="media/image24.jpeg"/><Relationship Id="rId36" Type="http://schemas.openxmlformats.org/officeDocument/2006/relationships/image" Target="media/image23.png"/><Relationship Id="rId10" Type="http://schemas.openxmlformats.org/officeDocument/2006/relationships/footer" Target="footer2.xml"/><Relationship Id="rId11" Type="http://schemas.openxmlformats.org/officeDocument/2006/relationships/image" Target="media/image1.png"/><Relationship Id="rId12" Type="http://schemas.openxmlformats.org/officeDocument/2006/relationships/header" Target="header1.xml"/><Relationship Id="rId13" Type="http://schemas.openxmlformats.org/officeDocument/2006/relationships/footer" Target="footer3.xml"/><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jpeg"/><Relationship Id="rId40" Type="http://schemas.openxmlformats.org/officeDocument/2006/relationships/image" Target="media/image27.jpeg"/><Relationship Id="rId41" Type="http://schemas.openxmlformats.org/officeDocument/2006/relationships/image" Target="media/image28.jpeg"/><Relationship Id="rId42" Type="http://schemas.openxmlformats.org/officeDocument/2006/relationships/image" Target="media/image29.jpeg"/><Relationship Id="rId43" Type="http://schemas.openxmlformats.org/officeDocument/2006/relationships/image" Target="media/image30.jpeg"/><Relationship Id="rId44" Type="http://schemas.openxmlformats.org/officeDocument/2006/relationships/image" Target="media/image31.jpeg"/><Relationship Id="rId45" Type="http://schemas.openxmlformats.org/officeDocument/2006/relationships/image" Target="media/image32.jpeg"/></Relationships>
</file>

<file path=word/charts/_rels/chart1.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package" Target="../embeddings/Microsoft_Excel_Sheet1.xlsx"/><Relationship Id="rId3"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8447514118317"/>
          <c:y val="0.0514005540974045"/>
          <c:w val="0.817451398229732"/>
          <c:h val="0.80389253426655"/>
        </c:manualLayout>
      </c:layout>
      <c:scatterChart>
        <c:scatterStyle val="smoothMarker"/>
        <c:varyColors val="0"/>
        <c:ser>
          <c:idx val="0"/>
          <c:order val="0"/>
          <c:xVal>
            <c:numRef>
              <c:f>Sheet1!$A$18:$A$22</c:f>
              <c:numCache>
                <c:formatCode>General</c:formatCode>
                <c:ptCount val="5"/>
                <c:pt idx="0">
                  <c:v>500.0</c:v>
                </c:pt>
                <c:pt idx="1">
                  <c:v>1000.0</c:v>
                </c:pt>
                <c:pt idx="2">
                  <c:v>1500.0</c:v>
                </c:pt>
                <c:pt idx="3">
                  <c:v>2000.0</c:v>
                </c:pt>
                <c:pt idx="4">
                  <c:v>2500.0</c:v>
                </c:pt>
              </c:numCache>
            </c:numRef>
          </c:xVal>
          <c:yVal>
            <c:numRef>
              <c:f>Sheet1!$B$18:$B$22</c:f>
              <c:numCache>
                <c:formatCode>General</c:formatCode>
                <c:ptCount val="5"/>
                <c:pt idx="0">
                  <c:v>75.0</c:v>
                </c:pt>
                <c:pt idx="1">
                  <c:v>109.49</c:v>
                </c:pt>
                <c:pt idx="2">
                  <c:v>120.72</c:v>
                </c:pt>
                <c:pt idx="3">
                  <c:v>137.03</c:v>
                </c:pt>
                <c:pt idx="4">
                  <c:v>149.91</c:v>
                </c:pt>
              </c:numCache>
            </c:numRef>
          </c:yVal>
          <c:smooth val="1"/>
        </c:ser>
        <c:dLbls>
          <c:showLegendKey val="0"/>
          <c:showVal val="0"/>
          <c:showCatName val="0"/>
          <c:showSerName val="0"/>
          <c:showPercent val="0"/>
          <c:showBubbleSize val="0"/>
        </c:dLbls>
        <c:axId val="2072046648"/>
        <c:axId val="2072039896"/>
      </c:scatterChart>
      <c:valAx>
        <c:axId val="2072046648"/>
        <c:scaling>
          <c:orientation val="minMax"/>
        </c:scaling>
        <c:delete val="0"/>
        <c:axPos val="b"/>
        <c:title>
          <c:tx>
            <c:rich>
              <a:bodyPr/>
              <a:lstStyle/>
              <a:p>
                <a:pPr>
                  <a:defRPr/>
                </a:pPr>
                <a:r>
                  <a:rPr lang="en-US"/>
                  <a:t>Volume of Inlet Feed (ml)</a:t>
                </a:r>
              </a:p>
            </c:rich>
          </c:tx>
          <c:overlay val="0"/>
        </c:title>
        <c:numFmt formatCode="General" sourceLinked="1"/>
        <c:majorTickMark val="out"/>
        <c:minorTickMark val="none"/>
        <c:tickLblPos val="nextTo"/>
        <c:crossAx val="2072039896"/>
        <c:crosses val="autoZero"/>
        <c:crossBetween val="midCat"/>
      </c:valAx>
      <c:valAx>
        <c:axId val="2072039896"/>
        <c:scaling>
          <c:orientation val="minMax"/>
        </c:scaling>
        <c:delete val="0"/>
        <c:axPos val="l"/>
        <c:majorGridlines/>
        <c:title>
          <c:tx>
            <c:rich>
              <a:bodyPr rot="-5400000" vert="horz"/>
              <a:lstStyle/>
              <a:p>
                <a:pPr>
                  <a:defRPr/>
                </a:pPr>
                <a:r>
                  <a:rPr lang="en-US"/>
                  <a:t>Flow</a:t>
                </a:r>
                <a:r>
                  <a:rPr lang="en-US" baseline="0"/>
                  <a:t>rate (ml/min)</a:t>
                </a:r>
                <a:endParaRPr lang="en-US"/>
              </a:p>
            </c:rich>
          </c:tx>
          <c:overlay val="0"/>
        </c:title>
        <c:numFmt formatCode="General" sourceLinked="1"/>
        <c:majorTickMark val="out"/>
        <c:minorTickMark val="none"/>
        <c:tickLblPos val="nextTo"/>
        <c:crossAx val="2072046648"/>
        <c:crosses val="autoZero"/>
        <c:crossBetween val="midCat"/>
      </c:valAx>
    </c:plotArea>
    <c:plotVisOnly val="1"/>
    <c:dispBlanksAs val="gap"/>
    <c:showDLblsOverMax val="0"/>
  </c:chart>
  <c:externalData r:id="rId2">
    <c:autoUpdate val="0"/>
  </c:externalData>
  <c:userShapes r:id="rId3"/>
</c:chartSpace>
</file>

<file path=word/drawings/_rels/drawing1.xml.rels><?xml version="1.0" encoding="UTF-8" standalone="yes"?>
<Relationships xmlns="http://schemas.openxmlformats.org/package/2006/relationships"><Relationship Id="rId1" Type="http://schemas.openxmlformats.org/officeDocument/2006/relationships/image" Target="../media/image18.png"/><Relationship Id="rId2" Type="http://schemas.openxmlformats.org/officeDocument/2006/relationships/image" Target="../media/image19.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5359400" cy="3124200"/>
        </a:xfrm>
        <a:prstGeom xmlns:a="http://schemas.openxmlformats.org/drawingml/2006/main" prst="rect">
          <a:avLst/>
        </a:prstGeom>
        <a:noFill xmlns:a="http://schemas.openxmlformats.org/drawingml/2006/main"/>
        <a:ln xmlns:a="http://schemas.openxmlformats.org/drawingml/2006/main">
          <a:noFill/>
        </a:ln>
      </cdr:spPr>
    </cdr:pic>
  </cdr:relSizeAnchor>
  <cdr:relSizeAnchor xmlns:cdr="http://schemas.openxmlformats.org/drawingml/2006/chartDrawing">
    <cdr:from>
      <cdr:x>2.0151E-7</cdr:x>
      <cdr:y>0</cdr:y>
    </cdr:from>
    <cdr:to>
      <cdr:x>0.99962</cdr:x>
      <cdr:y>1</cdr:y>
    </cdr:to>
    <cdr:pic>
      <cdr:nvPicPr>
        <cdr:cNvPr id="3" name="chart"/>
        <cdr:cNvPicPr>
          <a:picLocks xmlns:a="http://schemas.openxmlformats.org/drawingml/2006/main" noChangeAspect="1"/>
        </cdr:cNvPicPr>
      </cdr:nvPicPr>
      <cdr:blipFill rotWithShape="1">
        <a:blip xmlns:a="http://schemas.openxmlformats.org/drawingml/2006/main" xmlns:r="http://schemas.openxmlformats.org/officeDocument/2006/relationships" r:embed="rId2"/>
        <a:srcRect xmlns:a="http://schemas.openxmlformats.org/drawingml/2006/main" l="-1" r="-77"/>
        <a:stretch xmlns:a="http://schemas.openxmlformats.org/drawingml/2006/main"/>
      </cdr:blipFill>
      <cdr:spPr>
        <a:xfrm xmlns:a="http://schemas.openxmlformats.org/drawingml/2006/main">
          <a:off x="1" y="0"/>
          <a:ext cx="4960620" cy="2743200"/>
        </a:xfrm>
        <a:prstGeom xmlns:a="http://schemas.openxmlformats.org/drawingml/2006/main" prst="rect">
          <a:avLst/>
        </a:prstGeom>
        <a:solidFill xmlns:a="http://schemas.openxmlformats.org/drawingml/2006/main">
          <a:srgbClr val="FFFFFF">
            <a:shade val="85000"/>
          </a:srgbClr>
        </a:solidFill>
        <a:ln xmlns:a="http://schemas.openxmlformats.org/drawingml/2006/main" w="88900" cap="sq">
          <a:solidFill>
            <a:srgbClr val="FFFFFF"/>
          </a:solidFill>
          <a:miter lim="800000"/>
        </a:ln>
        <a:effectLst xmlns:a="http://schemas.openxmlformats.org/drawingml/2006/main">
          <a:outerShdw blurRad="55000" dist="18000" dir="5400000" algn="tl" rotWithShape="0">
            <a:srgbClr val="000000">
              <a:alpha val="40000"/>
            </a:srgbClr>
          </a:outerShdw>
        </a:effectLst>
        <a:scene3d xmlns:a="http://schemas.openxmlformats.org/drawingml/2006/main">
          <a:camera prst="orthographicFront"/>
          <a:lightRig rig="twoPt" dir="t">
            <a:rot lat="0" lon="0" rev="7200000"/>
          </a:lightRig>
        </a:scene3d>
        <a:sp3d xmlns:a="http://schemas.openxmlformats.org/drawingml/2006/main">
          <a:bevelT w="25400" h="19050"/>
          <a:contourClr>
            <a:srgbClr val="FFFFFF"/>
          </a:contourClr>
        </a:sp3d>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789D94-0451-964D-99F4-DDC09FDD1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32744</Words>
  <Characters>186645</Characters>
  <Application>Microsoft Macintosh Word</Application>
  <DocSecurity>4</DocSecurity>
  <Lines>1555</Lines>
  <Paragraphs>437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218952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Yoon</dc:creator>
  <cp:lastModifiedBy>Kristan Skendall</cp:lastModifiedBy>
  <cp:revision>2</cp:revision>
  <dcterms:created xsi:type="dcterms:W3CDTF">2014-05-07T14:23:00Z</dcterms:created>
  <dcterms:modified xsi:type="dcterms:W3CDTF">2014-05-07T14:23:00Z</dcterms:modified>
</cp:coreProperties>
</file>