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8E8175" w14:textId="77777777" w:rsidR="00867CBE" w:rsidRDefault="00867CBE" w:rsidP="00867CBE">
      <w:pPr>
        <w:pStyle w:val="Heading2"/>
      </w:pPr>
    </w:p>
    <w:p w14:paraId="00000001" w14:textId="77777777" w:rsidR="00565088" w:rsidRDefault="008573F0" w:rsidP="00EA7ED8">
      <w:pPr>
        <w:pStyle w:val="Heading4"/>
      </w:pPr>
      <w:r>
        <w:t>[Overview]</w:t>
      </w:r>
    </w:p>
    <w:p w14:paraId="3BFA1EAB" w14:textId="77777777" w:rsidR="00EA7ED8" w:rsidRPr="00B33C32" w:rsidRDefault="00EA7ED8" w:rsidP="00EA7ED8">
      <w:pPr>
        <w:pStyle w:val="Heading4"/>
      </w:pPr>
      <w:r w:rsidRPr="00B33C32">
        <w:t>[SCREEN]</w:t>
      </w:r>
    </w:p>
    <w:p w14:paraId="00000003" w14:textId="77777777" w:rsidR="00565088" w:rsidRPr="00B33C32" w:rsidRDefault="008573F0" w:rsidP="00B33C32">
      <w:r w:rsidRPr="00B33C32">
        <w:t xml:space="preserve">This survey will ask you questions about what you think US policy should be regarding the Ukraine-Russian war. </w:t>
      </w:r>
    </w:p>
    <w:p w14:paraId="60EC8BC6" w14:textId="77777777" w:rsidR="00B33C32" w:rsidRDefault="00B33C32" w:rsidP="00B33C32"/>
    <w:p w14:paraId="00000004" w14:textId="2A357C41" w:rsidR="00565088" w:rsidRDefault="008573F0" w:rsidP="00B33C32">
      <w:r>
        <w:t xml:space="preserve">As you may know, this conflict started in 2014 and escalated in 2022, when the Russian government launched a full-scale attack on Ukraine. </w:t>
      </w:r>
    </w:p>
    <w:p w14:paraId="3CEED181" w14:textId="77777777" w:rsidR="00B33C32" w:rsidRDefault="00B33C32" w:rsidP="00B33C32"/>
    <w:p w14:paraId="00000005" w14:textId="6DBB13AD" w:rsidR="00565088" w:rsidRDefault="008573F0" w:rsidP="00B33C32">
      <w:r>
        <w:t xml:space="preserve">You will have the opportunity to give your opinion on what US policy should be for the following: </w:t>
      </w:r>
    </w:p>
    <w:p w14:paraId="514273AB" w14:textId="77777777" w:rsidR="00B33C32" w:rsidRDefault="00B33C32" w:rsidP="00B33C32"/>
    <w:p w14:paraId="00000006" w14:textId="30E80CDE" w:rsidR="00565088" w:rsidRPr="00B33C32" w:rsidRDefault="008573F0" w:rsidP="00B33C32">
      <w:pPr>
        <w:rPr>
          <w:i/>
          <w:iCs/>
        </w:rPr>
      </w:pPr>
      <w:r w:rsidRPr="00B33C32">
        <w:rPr>
          <w:i/>
          <w:iCs/>
        </w:rPr>
        <w:t>Whether the US should continue to provide military aid to Ukraine</w:t>
      </w:r>
    </w:p>
    <w:p w14:paraId="58B05DF8" w14:textId="77777777" w:rsidR="00B33C32" w:rsidRPr="00B33C32" w:rsidRDefault="00B33C32" w:rsidP="00B33C32">
      <w:pPr>
        <w:rPr>
          <w:i/>
          <w:iCs/>
        </w:rPr>
      </w:pPr>
    </w:p>
    <w:p w14:paraId="00000007" w14:textId="7D5C4AD9" w:rsidR="00565088" w:rsidRPr="00B33C32" w:rsidRDefault="008573F0" w:rsidP="00B33C32">
      <w:pPr>
        <w:rPr>
          <w:i/>
          <w:iCs/>
        </w:rPr>
      </w:pPr>
      <w:r w:rsidRPr="00B33C32">
        <w:rPr>
          <w:i/>
          <w:iCs/>
        </w:rPr>
        <w:t>Whether the US should continue to provide humanitarian aid to Ukraine</w:t>
      </w:r>
    </w:p>
    <w:p w14:paraId="21DBCAEA" w14:textId="77777777" w:rsidR="00B33C32" w:rsidRPr="00B33C32" w:rsidRDefault="00B33C32" w:rsidP="00B33C32">
      <w:pPr>
        <w:rPr>
          <w:i/>
          <w:iCs/>
        </w:rPr>
      </w:pPr>
    </w:p>
    <w:p w14:paraId="00000008" w14:textId="20F51C24" w:rsidR="00565088" w:rsidRPr="00B33C32" w:rsidRDefault="008573F0" w:rsidP="00B33C32">
      <w:pPr>
        <w:rPr>
          <w:i/>
          <w:iCs/>
        </w:rPr>
      </w:pPr>
      <w:r w:rsidRPr="00B33C32">
        <w:rPr>
          <w:i/>
          <w:iCs/>
        </w:rPr>
        <w:t xml:space="preserve">Whether the US should have agreed to let other NATO countries provide Ukraine with US-made fighter jets, and for the US to train Ukrainian pilots on how to use </w:t>
      </w:r>
      <w:proofErr w:type="gramStart"/>
      <w:r w:rsidR="00B33C32" w:rsidRPr="00B33C32">
        <w:rPr>
          <w:i/>
          <w:iCs/>
        </w:rPr>
        <w:t>them</w:t>
      </w:r>
      <w:proofErr w:type="gramEnd"/>
    </w:p>
    <w:p w14:paraId="23FFEC4E" w14:textId="77777777" w:rsidR="00B33C32" w:rsidRPr="00B33C32" w:rsidRDefault="00B33C32" w:rsidP="00B33C32">
      <w:pPr>
        <w:rPr>
          <w:i/>
          <w:iCs/>
        </w:rPr>
      </w:pPr>
    </w:p>
    <w:p w14:paraId="00000009" w14:textId="08043207" w:rsidR="00565088" w:rsidRPr="00B33C32" w:rsidRDefault="008573F0" w:rsidP="00B33C32">
      <w:pPr>
        <w:rPr>
          <w:i/>
          <w:iCs/>
        </w:rPr>
      </w:pPr>
      <w:r w:rsidRPr="00B33C32">
        <w:rPr>
          <w:i/>
          <w:iCs/>
        </w:rPr>
        <w:t>Whether the US should press Ukraine to start negotiating a peace deal with Russia</w:t>
      </w:r>
    </w:p>
    <w:p w14:paraId="44592035" w14:textId="77777777" w:rsidR="00B33C32" w:rsidRDefault="00B33C32" w:rsidP="00B33C32">
      <w:pPr>
        <w:pStyle w:val="Heading4"/>
      </w:pPr>
    </w:p>
    <w:p w14:paraId="2D705B25" w14:textId="77777777" w:rsidR="00867CBE" w:rsidRPr="00867CBE" w:rsidRDefault="00867CBE" w:rsidP="00867CBE">
      <w:pPr>
        <w:rPr>
          <w:b/>
          <w:color w:val="0070C0"/>
        </w:rPr>
      </w:pPr>
      <w:r w:rsidRPr="00867CBE">
        <w:rPr>
          <w:b/>
          <w:color w:val="0070C0"/>
        </w:rPr>
        <w:t>[PN: Restrict for 10 sec]</w:t>
      </w:r>
    </w:p>
    <w:p w14:paraId="0000000A" w14:textId="5401715B" w:rsidR="00565088" w:rsidRPr="00B33C32" w:rsidRDefault="00B33C32" w:rsidP="00867CBE">
      <w:pPr>
        <w:pStyle w:val="Heading4"/>
      </w:pPr>
      <w:r w:rsidRPr="00B33C32">
        <w:t>[SCREEN]</w:t>
      </w:r>
    </w:p>
    <w:p w14:paraId="0000000B" w14:textId="77777777" w:rsidR="00565088" w:rsidRDefault="008573F0" w:rsidP="00B33C32">
      <w:r>
        <w:t xml:space="preserve">First, here is some background information about Ukraine’s relation to Russia. </w:t>
      </w:r>
    </w:p>
    <w:p w14:paraId="70483F98" w14:textId="77777777" w:rsidR="00B33C32" w:rsidRDefault="00B33C32" w:rsidP="00B33C32"/>
    <w:p w14:paraId="0000000C" w14:textId="78DDCE82" w:rsidR="00565088" w:rsidRDefault="008573F0" w:rsidP="00B33C32">
      <w:r>
        <w:t xml:space="preserve">Ukraine shares a border with Russia. In the 1920s, Ukraine became one of the founding republics of the Soviet Union, along with Russia. </w:t>
      </w:r>
    </w:p>
    <w:p w14:paraId="433C3C30" w14:textId="77777777" w:rsidR="00B33C32" w:rsidRDefault="00B33C32" w:rsidP="00B33C32"/>
    <w:p w14:paraId="0000000D" w14:textId="0F296CB6" w:rsidR="00565088" w:rsidRDefault="008573F0" w:rsidP="00B33C32">
      <w:r>
        <w:t>In 1991, the Soviet Union came apart. Ukraine became an independent nation recognized by the United Nations, the US and Russia.</w:t>
      </w:r>
    </w:p>
    <w:p w14:paraId="68869C5C" w14:textId="77777777" w:rsidR="00B33C32" w:rsidRDefault="00B33C32" w:rsidP="00B33C32"/>
    <w:p w14:paraId="0000000E" w14:textId="4C976EE8" w:rsidR="00565088" w:rsidRDefault="008573F0" w:rsidP="00B33C32">
      <w:r>
        <w:t xml:space="preserve">Soon after, </w:t>
      </w:r>
      <w:proofErr w:type="gramStart"/>
      <w:r>
        <w:t>a number of</w:t>
      </w:r>
      <w:proofErr w:type="gramEnd"/>
      <w:r>
        <w:t xml:space="preserve"> Eastern European nations who were former members of the Soviet Union expressed interest in joining the military alliance NATO, which includes the US and many western European nations. US leaders were also encouraging them to join, while Russia was strongly opposed. In 1999 Poland, Hungary, and the Czech Republic became NATO members.</w:t>
      </w:r>
    </w:p>
    <w:p w14:paraId="282272B6" w14:textId="77777777" w:rsidR="00B33C32" w:rsidRDefault="00B33C32" w:rsidP="00B33C32"/>
    <w:p w14:paraId="0000000F" w14:textId="3659A52D" w:rsidR="00565088" w:rsidRDefault="008573F0" w:rsidP="00B33C32">
      <w:r>
        <w:t>In 2000, Vladimir Putin became President of Russia.</w:t>
      </w:r>
      <w:r w:rsidR="00B33C32">
        <w:t xml:space="preserve"> </w:t>
      </w:r>
      <w:r>
        <w:t xml:space="preserve">He expressed strong concern that nations close to Russia were forming ties with the US and Western Europe. </w:t>
      </w:r>
    </w:p>
    <w:p w14:paraId="48531501" w14:textId="77777777" w:rsidR="00B33C32" w:rsidRDefault="00B33C32" w:rsidP="00B33C32"/>
    <w:p w14:paraId="00000010" w14:textId="53BE586C" w:rsidR="00565088" w:rsidRDefault="008573F0" w:rsidP="00B33C32">
      <w:r>
        <w:t xml:space="preserve">There has been a lot of controversy over NATO expansion. </w:t>
      </w:r>
    </w:p>
    <w:p w14:paraId="0E89B3AB" w14:textId="77777777" w:rsidR="00B33C32" w:rsidRDefault="00B33C32" w:rsidP="00B33C32"/>
    <w:p w14:paraId="00000011" w14:textId="2715E89E" w:rsidR="00565088" w:rsidRDefault="008573F0" w:rsidP="00B33C32">
      <w:r>
        <w:t>According to leaders of the Russian government, after the Soviet Union came apart, the US and other European leaders said NATO would not expand any closer to Russia.</w:t>
      </w:r>
      <w:r>
        <w:rPr>
          <w:vertAlign w:val="superscript"/>
        </w:rPr>
        <w:footnoteReference w:id="1"/>
      </w:r>
      <w:r>
        <w:t xml:space="preserve"> When NATO started accepting new members the Russian government felt that promise had been broken, and that their security was at risk.</w:t>
      </w:r>
    </w:p>
    <w:p w14:paraId="7E914BCD" w14:textId="77777777" w:rsidR="00B33C32" w:rsidRDefault="00B33C32" w:rsidP="00B33C32"/>
    <w:p w14:paraId="00000012" w14:textId="3027B681" w:rsidR="00565088" w:rsidRDefault="008573F0" w:rsidP="00B33C32">
      <w:r>
        <w:t>On the other side, US and Western European leaders have said they made no promise not to expand NATO closer to Russia, and that those nations chose to join NATO on their own. There is a debate among Western scholars about whether at the time the US made such promises, either implicitly or explicitly.</w:t>
      </w:r>
    </w:p>
    <w:p w14:paraId="45823B3F" w14:textId="77777777" w:rsidR="00B33C32" w:rsidRDefault="00B33C32" w:rsidP="00B33C32"/>
    <w:p w14:paraId="00000013" w14:textId="5CA51E24" w:rsidR="00565088" w:rsidRDefault="008573F0" w:rsidP="00B33C32">
      <w:r>
        <w:t>When NATO said that the Republic of Georgia, which is on Russia’s border, could eventually become part of NATO, Russia expressed strong disapproval and increased its military presence in Georgia.</w:t>
      </w:r>
      <w:r w:rsidR="00B33C32">
        <w:t xml:space="preserve"> </w:t>
      </w:r>
      <w:r>
        <w:t>This led to a military conflict.</w:t>
      </w:r>
    </w:p>
    <w:p w14:paraId="200AE2A2" w14:textId="77777777" w:rsidR="00B33C32" w:rsidRDefault="00B33C32" w:rsidP="00B33C32"/>
    <w:p w14:paraId="32E7CFE2" w14:textId="77777777" w:rsidR="00BF1077" w:rsidRPr="00B33C32" w:rsidRDefault="00BF1077" w:rsidP="00BF1077">
      <w:pPr>
        <w:pStyle w:val="Heading4"/>
      </w:pPr>
      <w:r w:rsidRPr="00B33C32">
        <w:t>[SCREEN]</w:t>
      </w:r>
    </w:p>
    <w:p w14:paraId="00000014" w14:textId="7756DE44" w:rsidR="00565088" w:rsidRDefault="008573F0" w:rsidP="00B33C32">
      <w:r>
        <w:t>Q</w:t>
      </w:r>
      <w:r w:rsidR="00EA7ED8">
        <w:t>1.</w:t>
      </w:r>
      <w:r>
        <w:t xml:space="preserve"> How aware were you of these events?</w:t>
      </w:r>
    </w:p>
    <w:p w14:paraId="0890502E" w14:textId="77777777" w:rsidR="002169EA" w:rsidRPr="00907A7E" w:rsidRDefault="002169EA" w:rsidP="002169EA">
      <w:pPr>
        <w:jc w:val="center"/>
        <w:rPr>
          <w:sz w:val="22"/>
          <w:szCs w:val="22"/>
        </w:rPr>
      </w:pPr>
    </w:p>
    <w:tbl>
      <w:tblPr>
        <w:tblW w:w="7867" w:type="dxa"/>
        <w:jc w:val="center"/>
        <w:tblLayout w:type="fixed"/>
        <w:tblLook w:val="0400" w:firstRow="0" w:lastRow="0" w:firstColumn="0" w:lastColumn="0" w:noHBand="0" w:noVBand="1"/>
      </w:tblPr>
      <w:tblGrid>
        <w:gridCol w:w="1772"/>
        <w:gridCol w:w="2003"/>
        <w:gridCol w:w="2068"/>
        <w:gridCol w:w="2024"/>
      </w:tblGrid>
      <w:tr w:rsidR="002169EA" w:rsidRPr="00907A7E" w14:paraId="05175B13" w14:textId="77777777" w:rsidTr="002169EA">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3609E13" w14:textId="0F4FD918"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Very</w:t>
            </w:r>
          </w:p>
        </w:tc>
        <w:tc>
          <w:tcPr>
            <w:tcW w:w="200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C9CFC91" w14:textId="532A0D5F"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Somewhat</w:t>
            </w:r>
          </w:p>
        </w:tc>
        <w:tc>
          <w:tcPr>
            <w:tcW w:w="206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D923353" w14:textId="2A650DE3" w:rsidR="002169EA" w:rsidRPr="00907A7E" w:rsidRDefault="002169EA" w:rsidP="00A75136">
            <w:pPr>
              <w:jc w:val="center"/>
              <w:rPr>
                <w:rFonts w:asciiTheme="majorHAnsi" w:hAnsiTheme="majorHAnsi" w:cstheme="majorHAnsi"/>
                <w:sz w:val="22"/>
                <w:szCs w:val="22"/>
              </w:rPr>
            </w:pPr>
            <w:r>
              <w:rPr>
                <w:rFonts w:asciiTheme="majorHAnsi" w:hAnsiTheme="majorHAnsi" w:cstheme="majorHAnsi"/>
                <w:sz w:val="22"/>
                <w:szCs w:val="22"/>
              </w:rPr>
              <w:t>Only a little</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CC7B92A" w14:textId="6FDE3ECE" w:rsidR="002169EA" w:rsidRPr="00907A7E" w:rsidRDefault="002169EA" w:rsidP="00A75136">
            <w:pPr>
              <w:jc w:val="center"/>
              <w:rPr>
                <w:rFonts w:asciiTheme="majorHAnsi" w:hAnsiTheme="majorHAnsi" w:cstheme="majorHAnsi"/>
                <w:sz w:val="22"/>
                <w:szCs w:val="22"/>
              </w:rPr>
            </w:pPr>
            <w:r>
              <w:rPr>
                <w:rFonts w:asciiTheme="majorHAnsi" w:hAnsiTheme="majorHAnsi" w:cstheme="majorHAnsi"/>
                <w:sz w:val="22"/>
                <w:szCs w:val="22"/>
              </w:rPr>
              <w:t>Not at all</w:t>
            </w:r>
          </w:p>
        </w:tc>
      </w:tr>
      <w:tr w:rsidR="002169EA" w:rsidRPr="00907A7E" w14:paraId="59E0F3B7" w14:textId="77777777" w:rsidTr="002169EA">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C0DA112"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1</w:t>
            </w:r>
          </w:p>
        </w:tc>
        <w:tc>
          <w:tcPr>
            <w:tcW w:w="200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1E92014"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2</w:t>
            </w:r>
          </w:p>
        </w:tc>
        <w:tc>
          <w:tcPr>
            <w:tcW w:w="206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78098E0"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B759BA6"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4</w:t>
            </w:r>
          </w:p>
        </w:tc>
      </w:tr>
    </w:tbl>
    <w:p w14:paraId="5BAF01E8" w14:textId="77777777" w:rsidR="00867CBE" w:rsidRDefault="00867CBE" w:rsidP="002169EA">
      <w:pPr>
        <w:pStyle w:val="Heading4"/>
      </w:pPr>
    </w:p>
    <w:p w14:paraId="70167EB8" w14:textId="63E9144B" w:rsidR="00B33C32" w:rsidRPr="00B33C32" w:rsidRDefault="00867CBE" w:rsidP="002169EA">
      <w:pPr>
        <w:pStyle w:val="Heading4"/>
      </w:pPr>
      <w:r w:rsidRPr="00867CBE">
        <w:rPr>
          <w:i w:val="0"/>
        </w:rPr>
        <w:t>[PN: Restrict for 10 sec]</w:t>
      </w:r>
      <w:r w:rsidR="008573F0">
        <w:br/>
      </w:r>
      <w:r w:rsidR="00B33C32" w:rsidRPr="00B33C32">
        <w:t>[SCREEN]</w:t>
      </w:r>
    </w:p>
    <w:p w14:paraId="00000018" w14:textId="2A085B72" w:rsidR="00565088" w:rsidRDefault="008573F0" w:rsidP="00B33C32">
      <w:r>
        <w:t xml:space="preserve">Here is the situation with Ukraine since they became an independent nation. </w:t>
      </w:r>
    </w:p>
    <w:p w14:paraId="268E7E51" w14:textId="77777777" w:rsidR="00B33C32" w:rsidRDefault="00B33C32" w:rsidP="00B33C32"/>
    <w:p w14:paraId="00000019" w14:textId="32E216B9" w:rsidR="00565088" w:rsidRDefault="008573F0" w:rsidP="00B33C32">
      <w:r>
        <w:t>There has been a division within Ukraine, between those who want to increase ties with Europe, who are mainly in the western part of Ukraine, and those who want to increase ties with Russia, who are mainly in the eastern part.</w:t>
      </w:r>
      <w:r>
        <w:rPr>
          <w:vertAlign w:val="superscript"/>
        </w:rPr>
        <w:footnoteReference w:id="2"/>
      </w:r>
      <w:r>
        <w:t xml:space="preserve"> </w:t>
      </w:r>
    </w:p>
    <w:p w14:paraId="4F2AAAAA" w14:textId="77777777" w:rsidR="00B33C32" w:rsidRDefault="00B33C32" w:rsidP="00B33C32"/>
    <w:p w14:paraId="0000001A" w14:textId="16A2661D" w:rsidR="00565088" w:rsidRDefault="008573F0" w:rsidP="00B33C32">
      <w:r>
        <w:t>In 2013, the Ukrainian Parliament took steps toward joining the European Union. However, the President at the time blocked it. This contributed to a major political uprising in 2014. The Parliament removed the President, opening the door to moving closer to Europe.</w:t>
      </w:r>
      <w:r w:rsidR="00264F8A">
        <w:rPr>
          <w:rStyle w:val="FootnoteReference"/>
        </w:rPr>
        <w:footnoteReference w:id="3"/>
      </w:r>
      <w:r>
        <w:t xml:space="preserve"> </w:t>
      </w:r>
    </w:p>
    <w:p w14:paraId="7BCA3CFD" w14:textId="77777777" w:rsidR="00B33C32" w:rsidRDefault="00B33C32" w:rsidP="00B33C32"/>
    <w:p w14:paraId="0000001B" w14:textId="3ADE4357" w:rsidR="00565088" w:rsidRDefault="008573F0" w:rsidP="00B33C32">
      <w:r>
        <w:t>In response, the Russian government started amassing troops on the border of Ukraine.</w:t>
      </w:r>
    </w:p>
    <w:p w14:paraId="196B0CFF" w14:textId="77777777" w:rsidR="00B33C32" w:rsidRDefault="00B33C32" w:rsidP="00B33C32"/>
    <w:p w14:paraId="0000001C" w14:textId="4062628A" w:rsidR="00565088" w:rsidRDefault="008573F0" w:rsidP="00B33C32">
      <w:r>
        <w:t xml:space="preserve">During this political uprising, groups in the eastern part of Ukraine that wanted to be closer to Russia overthrew their local governments, with Russian military assistance. </w:t>
      </w:r>
    </w:p>
    <w:p w14:paraId="432D6AAE" w14:textId="77777777" w:rsidR="00B33C32" w:rsidRDefault="00B33C32" w:rsidP="00B33C32"/>
    <w:p w14:paraId="0000001D" w14:textId="0EAAA29F" w:rsidR="00565088" w:rsidRDefault="008573F0" w:rsidP="00B33C32">
      <w:r>
        <w:t>Majorities in two areas voted to become independent, and one area – Crimea – voted to become part of Russia. However, these votes have been widely criticized because independent observers were not allowed to witness the vote counting, and Russian and pro-Russian military forces were present at the time of voting. The Russian government then incorporated Crimea into Russia.</w:t>
      </w:r>
    </w:p>
    <w:p w14:paraId="4D62E3E5" w14:textId="77777777" w:rsidR="00B33C32" w:rsidRDefault="00B33C32" w:rsidP="00B33C32"/>
    <w:p w14:paraId="0000001E" w14:textId="65CDB596" w:rsidR="00565088" w:rsidRDefault="008573F0" w:rsidP="00B33C32">
      <w:r>
        <w:t xml:space="preserve">The Ukrainian government and most countries still consider these areas to be part of Ukraine. </w:t>
      </w:r>
    </w:p>
    <w:p w14:paraId="7EA725A8" w14:textId="77777777" w:rsidR="00EA7ED8" w:rsidRDefault="00EA7ED8" w:rsidP="00B33C32"/>
    <w:p w14:paraId="0000001F" w14:textId="27EB0838" w:rsidR="00565088" w:rsidRDefault="008573F0" w:rsidP="00B33C32">
      <w:r>
        <w:t>Since 2014, the Ukrainian government has been moving closer to Europe, which has been supported by a growing majority of the Ukrainian public.</w:t>
      </w:r>
      <w:r>
        <w:rPr>
          <w:vertAlign w:val="superscript"/>
        </w:rPr>
        <w:footnoteReference w:id="4"/>
      </w:r>
      <w:r>
        <w:t xml:space="preserve"> Ukraine is moving toward becoming part of the European Union.</w:t>
      </w:r>
      <w:r w:rsidR="00B33C32">
        <w:t xml:space="preserve"> </w:t>
      </w:r>
      <w:r>
        <w:t>Ukraine is also making moves toward joining NATO and has been getting military training and weapons from NATO</w:t>
      </w:r>
      <w:r w:rsidR="00B33C32">
        <w:t xml:space="preserve"> </w:t>
      </w:r>
      <w:r>
        <w:t xml:space="preserve">and participating in joint military exercises. </w:t>
      </w:r>
    </w:p>
    <w:p w14:paraId="3677444C" w14:textId="77777777" w:rsidR="00B33C32" w:rsidRDefault="00B33C32" w:rsidP="00B33C32"/>
    <w:p w14:paraId="432CC97C" w14:textId="5A096BBE" w:rsidR="00B33C32" w:rsidRPr="00B33C32" w:rsidRDefault="00B33C32" w:rsidP="00B33C32">
      <w:pPr>
        <w:pStyle w:val="Heading4"/>
      </w:pPr>
      <w:r w:rsidRPr="00B33C32">
        <w:t>[SCREEN]</w:t>
      </w:r>
    </w:p>
    <w:p w14:paraId="00000021" w14:textId="77777777" w:rsidR="00565088" w:rsidRDefault="008573F0" w:rsidP="00B33C32">
      <w:r>
        <w:t xml:space="preserve">Russia strongly opposed Ukraine moving closer to Europe and NATO and said that it threatened Russia’s vital security interests. </w:t>
      </w:r>
    </w:p>
    <w:p w14:paraId="35DC2879" w14:textId="77777777" w:rsidR="00B33C32" w:rsidRDefault="00B33C32" w:rsidP="00B33C32"/>
    <w:p w14:paraId="00000022" w14:textId="22EE9523" w:rsidR="00565088" w:rsidRDefault="008573F0" w:rsidP="00B33C32">
      <w:r>
        <w:t>Then in February 2022, the Russian government launched a full attack on Ukraine. Russia’s stated intention was to overthrow the Ukrainian government and bring Ukraine closer to Russia.</w:t>
      </w:r>
    </w:p>
    <w:p w14:paraId="5305DCA5" w14:textId="77777777" w:rsidR="00B33C32" w:rsidRDefault="00B33C32" w:rsidP="00B33C32"/>
    <w:p w14:paraId="00000023" w14:textId="685654F3" w:rsidR="00565088" w:rsidRDefault="008573F0" w:rsidP="00B33C32">
      <w:r>
        <w:t>In response, the UN General Assembly condemned the attack as a violation of the UN Charter that prohibits Members from invading another state.</w:t>
      </w:r>
      <w:r w:rsidR="00B33C32">
        <w:t xml:space="preserve"> </w:t>
      </w:r>
      <w:r>
        <w:t>The vote was 141 in favor and 5 opposed, with 47 abstaining or absent. China and India abstained and have not condemned the invasion.</w:t>
      </w:r>
    </w:p>
    <w:p w14:paraId="49F57355" w14:textId="77777777" w:rsidR="00B33C32" w:rsidRDefault="00B33C32" w:rsidP="00B33C32"/>
    <w:p w14:paraId="00000024" w14:textId="598B241E" w:rsidR="00565088" w:rsidRDefault="008573F0" w:rsidP="00B33C32">
      <w:r>
        <w:t>The US and several dozen other nations have:</w:t>
      </w:r>
    </w:p>
    <w:p w14:paraId="00000025" w14:textId="39E5D368" w:rsidR="00565088" w:rsidRDefault="008573F0" w:rsidP="00B33C32">
      <w:pPr>
        <w:pStyle w:val="ListParagraph"/>
        <w:numPr>
          <w:ilvl w:val="0"/>
          <w:numId w:val="1"/>
        </w:numPr>
      </w:pPr>
      <w:r>
        <w:t xml:space="preserve">placed economic sanctions on Russia, primarily by not purchasing Russian oil and making it harder for Russia to do business </w:t>
      </w:r>
      <w:r w:rsidR="00B33C32">
        <w:t>internationally.</w:t>
      </w:r>
    </w:p>
    <w:p w14:paraId="00000026" w14:textId="7E8EE3AB" w:rsidR="00565088" w:rsidRDefault="008573F0" w:rsidP="00B33C32">
      <w:pPr>
        <w:pStyle w:val="ListParagraph"/>
        <w:numPr>
          <w:ilvl w:val="0"/>
          <w:numId w:val="1"/>
        </w:numPr>
      </w:pPr>
      <w:r>
        <w:t xml:space="preserve">provided military assistance to the Ukrainian military, such as weapons and </w:t>
      </w:r>
      <w:r w:rsidR="00B33C32">
        <w:t>training.</w:t>
      </w:r>
    </w:p>
    <w:p w14:paraId="00000027" w14:textId="009D1393" w:rsidR="00565088" w:rsidRDefault="008573F0" w:rsidP="00B33C32">
      <w:pPr>
        <w:pStyle w:val="ListParagraph"/>
        <w:numPr>
          <w:ilvl w:val="0"/>
          <w:numId w:val="1"/>
        </w:numPr>
      </w:pPr>
      <w:r>
        <w:t xml:space="preserve">provided humanitarian and financial </w:t>
      </w:r>
      <w:r w:rsidR="00B33C32">
        <w:t>assistance.</w:t>
      </w:r>
    </w:p>
    <w:p w14:paraId="6B55E6FB" w14:textId="77777777" w:rsidR="00B33C32" w:rsidRDefault="00B33C32" w:rsidP="00B33C32"/>
    <w:p w14:paraId="00000028" w14:textId="0B07D4FF" w:rsidR="00565088" w:rsidRDefault="008573F0" w:rsidP="00B33C32">
      <w:r>
        <w:t>Q</w:t>
      </w:r>
      <w:r w:rsidR="00EA7ED8">
        <w:t>2.</w:t>
      </w:r>
      <w:r>
        <w:t xml:space="preserve"> How closely have you followed these events?</w:t>
      </w:r>
    </w:p>
    <w:p w14:paraId="259BF790" w14:textId="77777777" w:rsidR="00EA7ED8" w:rsidRPr="00907A7E" w:rsidRDefault="00EA7ED8" w:rsidP="00EA7ED8">
      <w:pPr>
        <w:jc w:val="center"/>
        <w:rPr>
          <w:sz w:val="22"/>
          <w:szCs w:val="22"/>
        </w:rPr>
      </w:pPr>
    </w:p>
    <w:tbl>
      <w:tblPr>
        <w:tblW w:w="7867" w:type="dxa"/>
        <w:jc w:val="center"/>
        <w:tblLayout w:type="fixed"/>
        <w:tblLook w:val="0400" w:firstRow="0" w:lastRow="0" w:firstColumn="0" w:lastColumn="0" w:noHBand="0" w:noVBand="1"/>
      </w:tblPr>
      <w:tblGrid>
        <w:gridCol w:w="1772"/>
        <w:gridCol w:w="2003"/>
        <w:gridCol w:w="2068"/>
        <w:gridCol w:w="2024"/>
      </w:tblGrid>
      <w:tr w:rsidR="00EA7ED8" w:rsidRPr="00907A7E" w14:paraId="480A6EC7" w14:textId="77777777" w:rsidTr="00A75136">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B750C27" w14:textId="77777777" w:rsidR="00EA7ED8" w:rsidRPr="00907A7E" w:rsidRDefault="00EA7ED8" w:rsidP="00A75136">
            <w:pPr>
              <w:jc w:val="center"/>
              <w:rPr>
                <w:rFonts w:asciiTheme="majorHAnsi" w:hAnsiTheme="majorHAnsi" w:cstheme="majorHAnsi"/>
                <w:sz w:val="22"/>
                <w:szCs w:val="22"/>
              </w:rPr>
            </w:pPr>
            <w:r w:rsidRPr="00907A7E">
              <w:rPr>
                <w:rFonts w:asciiTheme="majorHAnsi" w:hAnsiTheme="majorHAnsi" w:cstheme="majorHAnsi"/>
                <w:sz w:val="22"/>
                <w:szCs w:val="22"/>
              </w:rPr>
              <w:t>Very</w:t>
            </w:r>
          </w:p>
        </w:tc>
        <w:tc>
          <w:tcPr>
            <w:tcW w:w="200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46020E5" w14:textId="77777777" w:rsidR="00EA7ED8" w:rsidRPr="00907A7E" w:rsidRDefault="00EA7ED8" w:rsidP="00A75136">
            <w:pPr>
              <w:jc w:val="center"/>
              <w:rPr>
                <w:rFonts w:asciiTheme="majorHAnsi" w:hAnsiTheme="majorHAnsi" w:cstheme="majorHAnsi"/>
                <w:sz w:val="22"/>
                <w:szCs w:val="22"/>
              </w:rPr>
            </w:pPr>
            <w:r w:rsidRPr="00907A7E">
              <w:rPr>
                <w:rFonts w:asciiTheme="majorHAnsi" w:hAnsiTheme="majorHAnsi" w:cstheme="majorHAnsi"/>
                <w:sz w:val="22"/>
                <w:szCs w:val="22"/>
              </w:rPr>
              <w:t>Somewhat</w:t>
            </w:r>
          </w:p>
        </w:tc>
        <w:tc>
          <w:tcPr>
            <w:tcW w:w="206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6DA93E1" w14:textId="77777777" w:rsidR="00EA7ED8" w:rsidRPr="00907A7E" w:rsidRDefault="00EA7ED8" w:rsidP="00A75136">
            <w:pPr>
              <w:jc w:val="center"/>
              <w:rPr>
                <w:rFonts w:asciiTheme="majorHAnsi" w:hAnsiTheme="majorHAnsi" w:cstheme="majorHAnsi"/>
                <w:sz w:val="22"/>
                <w:szCs w:val="22"/>
              </w:rPr>
            </w:pPr>
            <w:r>
              <w:rPr>
                <w:rFonts w:asciiTheme="majorHAnsi" w:hAnsiTheme="majorHAnsi" w:cstheme="majorHAnsi"/>
                <w:sz w:val="22"/>
                <w:szCs w:val="22"/>
              </w:rPr>
              <w:t>Only a little</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A6822C3" w14:textId="77777777" w:rsidR="00EA7ED8" w:rsidRPr="00907A7E" w:rsidRDefault="00EA7ED8" w:rsidP="00A75136">
            <w:pPr>
              <w:jc w:val="center"/>
              <w:rPr>
                <w:rFonts w:asciiTheme="majorHAnsi" w:hAnsiTheme="majorHAnsi" w:cstheme="majorHAnsi"/>
                <w:sz w:val="22"/>
                <w:szCs w:val="22"/>
              </w:rPr>
            </w:pPr>
            <w:r>
              <w:rPr>
                <w:rFonts w:asciiTheme="majorHAnsi" w:hAnsiTheme="majorHAnsi" w:cstheme="majorHAnsi"/>
                <w:sz w:val="22"/>
                <w:szCs w:val="22"/>
              </w:rPr>
              <w:t>Not at all</w:t>
            </w:r>
          </w:p>
        </w:tc>
      </w:tr>
      <w:tr w:rsidR="00EA7ED8" w:rsidRPr="00907A7E" w14:paraId="2E45AB8C" w14:textId="77777777" w:rsidTr="00A75136">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3489D43" w14:textId="77777777" w:rsidR="00EA7ED8" w:rsidRPr="00907A7E" w:rsidRDefault="00EA7ED8" w:rsidP="00A75136">
            <w:pPr>
              <w:jc w:val="center"/>
              <w:rPr>
                <w:rFonts w:asciiTheme="majorHAnsi" w:hAnsiTheme="majorHAnsi" w:cstheme="majorHAnsi"/>
                <w:sz w:val="22"/>
                <w:szCs w:val="22"/>
              </w:rPr>
            </w:pPr>
            <w:r w:rsidRPr="00907A7E">
              <w:rPr>
                <w:rFonts w:asciiTheme="majorHAnsi" w:hAnsiTheme="majorHAnsi" w:cstheme="majorHAnsi"/>
                <w:sz w:val="22"/>
                <w:szCs w:val="22"/>
              </w:rPr>
              <w:t>1</w:t>
            </w:r>
          </w:p>
        </w:tc>
        <w:tc>
          <w:tcPr>
            <w:tcW w:w="200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3C5EC6E" w14:textId="77777777" w:rsidR="00EA7ED8" w:rsidRPr="00907A7E" w:rsidRDefault="00EA7ED8" w:rsidP="00A75136">
            <w:pPr>
              <w:jc w:val="center"/>
              <w:rPr>
                <w:rFonts w:asciiTheme="majorHAnsi" w:hAnsiTheme="majorHAnsi" w:cstheme="majorHAnsi"/>
                <w:sz w:val="22"/>
                <w:szCs w:val="22"/>
              </w:rPr>
            </w:pPr>
            <w:r w:rsidRPr="00907A7E">
              <w:rPr>
                <w:rFonts w:asciiTheme="majorHAnsi" w:hAnsiTheme="majorHAnsi" w:cstheme="majorHAnsi"/>
                <w:sz w:val="22"/>
                <w:szCs w:val="22"/>
              </w:rPr>
              <w:t>2</w:t>
            </w:r>
          </w:p>
        </w:tc>
        <w:tc>
          <w:tcPr>
            <w:tcW w:w="206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B0C10AC" w14:textId="77777777" w:rsidR="00EA7ED8" w:rsidRPr="00907A7E" w:rsidRDefault="00EA7ED8" w:rsidP="00A75136">
            <w:pPr>
              <w:jc w:val="center"/>
              <w:rPr>
                <w:rFonts w:asciiTheme="majorHAnsi" w:hAnsiTheme="majorHAnsi" w:cstheme="majorHAnsi"/>
                <w:sz w:val="22"/>
                <w:szCs w:val="22"/>
              </w:rPr>
            </w:pPr>
            <w:r w:rsidRPr="00907A7E">
              <w:rPr>
                <w:rFonts w:asciiTheme="majorHAnsi" w:hAnsiTheme="majorHAnsi" w:cstheme="majorHAnsi"/>
                <w:sz w:val="22"/>
                <w:szCs w:val="22"/>
              </w:rP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8E89916" w14:textId="77777777" w:rsidR="00EA7ED8" w:rsidRPr="00907A7E" w:rsidRDefault="00EA7ED8" w:rsidP="00A75136">
            <w:pPr>
              <w:jc w:val="center"/>
              <w:rPr>
                <w:rFonts w:asciiTheme="majorHAnsi" w:hAnsiTheme="majorHAnsi" w:cstheme="majorHAnsi"/>
                <w:sz w:val="22"/>
                <w:szCs w:val="22"/>
              </w:rPr>
            </w:pPr>
            <w:r w:rsidRPr="00907A7E">
              <w:rPr>
                <w:rFonts w:asciiTheme="majorHAnsi" w:hAnsiTheme="majorHAnsi" w:cstheme="majorHAnsi"/>
                <w:sz w:val="22"/>
                <w:szCs w:val="22"/>
              </w:rPr>
              <w:t>4</w:t>
            </w:r>
          </w:p>
        </w:tc>
      </w:tr>
    </w:tbl>
    <w:p w14:paraId="3AAF69D9" w14:textId="53521D6A" w:rsidR="00B33C32" w:rsidRDefault="00B33C32" w:rsidP="00B33C32"/>
    <w:p w14:paraId="43E1B0EF" w14:textId="77777777" w:rsidR="00B33C32" w:rsidRPr="00B33C32" w:rsidRDefault="00B33C32" w:rsidP="00B33C32">
      <w:pPr>
        <w:pStyle w:val="Heading4"/>
      </w:pPr>
      <w:r w:rsidRPr="00B33C32">
        <w:t>[SCREEN]</w:t>
      </w:r>
    </w:p>
    <w:p w14:paraId="0000002B" w14:textId="40C51F04" w:rsidR="00565088" w:rsidRDefault="008573F0" w:rsidP="00B33C32">
      <w:r>
        <w:t>Since the invasion, Russia has gained military control over about 15% of Ukraine. Russia has declared a large portion of the eastern part of Ukraine to now be part of Russia and has begun to incorporate those areas, for example by introducing Russian currency.</w:t>
      </w:r>
      <w:r w:rsidR="00B33C32">
        <w:t xml:space="preserve"> </w:t>
      </w:r>
    </w:p>
    <w:p w14:paraId="5A9B7405" w14:textId="77777777" w:rsidR="00B33C32" w:rsidRDefault="00B33C32" w:rsidP="00B33C32"/>
    <w:p w14:paraId="0000002C" w14:textId="144FF5F5" w:rsidR="00565088" w:rsidRDefault="008573F0" w:rsidP="00B33C32">
      <w:r>
        <w:t>The Ukrainian military has been surprisingly successful in stopping Russian advances, as well as taking back some areas that were captured by Russia.</w:t>
      </w:r>
    </w:p>
    <w:p w14:paraId="3A84D0ED" w14:textId="77777777" w:rsidR="00B33C32" w:rsidRDefault="00B33C32" w:rsidP="00B33C32"/>
    <w:p w14:paraId="0000002D" w14:textId="25D6BFB2" w:rsidR="00565088" w:rsidRDefault="008573F0" w:rsidP="00B33C32">
      <w:r>
        <w:t xml:space="preserve">The US Defense Intelligence Agency estimates that the war has resulted in: </w:t>
      </w:r>
    </w:p>
    <w:p w14:paraId="0000002E" w14:textId="1FA2B816" w:rsidR="00565088" w:rsidRDefault="008573F0" w:rsidP="00B33C32">
      <w:pPr>
        <w:pStyle w:val="ListParagraph"/>
        <w:numPr>
          <w:ilvl w:val="0"/>
          <w:numId w:val="1"/>
        </w:numPr>
      </w:pPr>
      <w:r>
        <w:t xml:space="preserve">17,000 Ukrainians killed and 110,000 </w:t>
      </w:r>
      <w:proofErr w:type="gramStart"/>
      <w:r>
        <w:t>injured</w:t>
      </w:r>
      <w:proofErr w:type="gramEnd"/>
    </w:p>
    <w:p w14:paraId="0000002F" w14:textId="77777777" w:rsidR="00565088" w:rsidRDefault="008573F0" w:rsidP="00B33C32">
      <w:pPr>
        <w:pStyle w:val="ListParagraph"/>
        <w:numPr>
          <w:ilvl w:val="0"/>
          <w:numId w:val="1"/>
        </w:numPr>
      </w:pPr>
      <w:r>
        <w:t>40,000 Russians killed and 170,000 injured</w:t>
      </w:r>
      <w:r>
        <w:rPr>
          <w:vertAlign w:val="superscript"/>
        </w:rPr>
        <w:footnoteReference w:id="5"/>
      </w:r>
    </w:p>
    <w:p w14:paraId="2B8D76E5" w14:textId="77777777" w:rsidR="00B33C32" w:rsidRDefault="00B33C32" w:rsidP="00B33C32"/>
    <w:p w14:paraId="00000030" w14:textId="01F16997" w:rsidR="00565088" w:rsidRDefault="008573F0" w:rsidP="00B33C32">
      <w:r>
        <w:lastRenderedPageBreak/>
        <w:t xml:space="preserve">The UN estimates that about 13 million Ukrainians have fled their homes (about a third of the total Ukrainian population) to get away from the </w:t>
      </w:r>
      <w:r w:rsidR="00B33C32">
        <w:t>battles.</w:t>
      </w:r>
    </w:p>
    <w:p w14:paraId="3E643C61" w14:textId="77777777" w:rsidR="00EA7ED8" w:rsidRPr="00B33C32" w:rsidRDefault="00EA7ED8" w:rsidP="00EA7ED8">
      <w:pPr>
        <w:pStyle w:val="Heading4"/>
      </w:pPr>
      <w:r w:rsidRPr="00B33C32">
        <w:t>[SCREEN]</w:t>
      </w:r>
    </w:p>
    <w:p w14:paraId="70B87342" w14:textId="77777777" w:rsidR="004476CD" w:rsidRDefault="004476CD" w:rsidP="00EA7ED8"/>
    <w:p w14:paraId="00000032" w14:textId="3EB1BE63" w:rsidR="00565088" w:rsidRDefault="00B33C32" w:rsidP="00B33C32">
      <w:pPr>
        <w:pStyle w:val="Heading2"/>
      </w:pPr>
      <w:r>
        <w:t>[Continue to Provide Military Aid]</w:t>
      </w:r>
    </w:p>
    <w:p w14:paraId="4F58B5A9" w14:textId="77777777" w:rsidR="00EA7ED8" w:rsidRPr="00B33C32" w:rsidRDefault="00EA7ED8" w:rsidP="00EA7ED8">
      <w:pPr>
        <w:pStyle w:val="Heading4"/>
      </w:pPr>
      <w:r w:rsidRPr="00B33C32">
        <w:t>[SCREEN]</w:t>
      </w:r>
    </w:p>
    <w:p w14:paraId="00000034" w14:textId="51EC88A1" w:rsidR="00565088" w:rsidRDefault="008573F0" w:rsidP="00B33C32">
      <w:r>
        <w:t xml:space="preserve">We will now turn to a key question: whether the US should continue to provide military and other assistance to Ukraine. </w:t>
      </w:r>
    </w:p>
    <w:p w14:paraId="575779E7" w14:textId="77777777" w:rsidR="00B33C32" w:rsidRDefault="00B33C32" w:rsidP="00B33C32"/>
    <w:p w14:paraId="00000035" w14:textId="6C4CBF65" w:rsidR="00565088" w:rsidRDefault="008573F0" w:rsidP="00B33C32">
      <w:r>
        <w:t>As you may know, the US has been providing the Ukrainian military: military equipment, ammunition, training and intelligence.</w:t>
      </w:r>
      <w:r w:rsidR="00B33C32">
        <w:t xml:space="preserve"> </w:t>
      </w:r>
      <w:r>
        <w:t xml:space="preserve">It is difficult to put a dollar value on this assistance, as much of the military equipment provided is </w:t>
      </w:r>
      <w:proofErr w:type="gramStart"/>
      <w:r>
        <w:t>fairly old</w:t>
      </w:r>
      <w:proofErr w:type="gramEnd"/>
      <w:r>
        <w:t xml:space="preserve"> and used, but it is roughly some tens of billions of dollars. </w:t>
      </w:r>
    </w:p>
    <w:p w14:paraId="09A72540" w14:textId="77777777" w:rsidR="00B33C32" w:rsidRDefault="00B33C32" w:rsidP="00B33C32"/>
    <w:p w14:paraId="00000036" w14:textId="3F0DA607" w:rsidR="00565088" w:rsidRDefault="008573F0" w:rsidP="00B33C32">
      <w:r>
        <w:t>European countries have been providing an equivalent amount of military assistance.</w:t>
      </w:r>
    </w:p>
    <w:p w14:paraId="64FC531F" w14:textId="77777777" w:rsidR="00B33C32" w:rsidRDefault="00B33C32" w:rsidP="00B33C32">
      <w:pPr>
        <w:pStyle w:val="Heading4"/>
      </w:pPr>
    </w:p>
    <w:p w14:paraId="283A76F6" w14:textId="43DBDEBA" w:rsidR="00B33C32" w:rsidRPr="00B33C32" w:rsidRDefault="00B33C32" w:rsidP="00B33C32">
      <w:pPr>
        <w:pStyle w:val="Heading4"/>
      </w:pPr>
      <w:r w:rsidRPr="00B33C32">
        <w:t>[SCREEN]</w:t>
      </w:r>
    </w:p>
    <w:p w14:paraId="00000037" w14:textId="77777777" w:rsidR="00565088" w:rsidRDefault="008573F0" w:rsidP="00B33C32">
      <w:r>
        <w:t>Here is an argument in favor of the US continuing to provide military assistance to Ukraine:</w:t>
      </w:r>
    </w:p>
    <w:p w14:paraId="1BD7E0E8" w14:textId="77777777" w:rsidR="00B33C32" w:rsidRDefault="00B33C32" w:rsidP="00B33C32"/>
    <w:p w14:paraId="00000038" w14:textId="11B2F26A" w:rsidR="00565088" w:rsidRDefault="00EA7ED8" w:rsidP="00B33C32">
      <w:r>
        <w:t>Q3. Russia has violated the central principle of the UN Charter and international law that says that nations should not invade other nations.</w:t>
      </w:r>
      <w:r w:rsidR="00B33C32">
        <w:t xml:space="preserve"> </w:t>
      </w:r>
      <w:r>
        <w:t>The US and other countries have a duty to protect nations that are attacked.</w:t>
      </w:r>
      <w:r w:rsidR="00B33C32">
        <w:t xml:space="preserve"> </w:t>
      </w:r>
      <w:r>
        <w:t>If we let Russia get away with this the whole international order will be at risk.</w:t>
      </w:r>
      <w:r w:rsidR="00B33C32">
        <w:t xml:space="preserve"> </w:t>
      </w:r>
      <w:r>
        <w:t>When nations failed to stop Hitler’s</w:t>
      </w:r>
      <w:r w:rsidR="00B33C32">
        <w:t xml:space="preserve"> </w:t>
      </w:r>
      <w:r>
        <w:t>invasion of Poland, it only encouraged him to go further.</w:t>
      </w:r>
      <w:r w:rsidR="00B33C32">
        <w:t xml:space="preserve"> </w:t>
      </w:r>
      <w:r>
        <w:t xml:space="preserve">Clearly, the US, together with other nations, should uphold international law and help Ukraine. </w:t>
      </w:r>
    </w:p>
    <w:p w14:paraId="4590726F" w14:textId="77777777" w:rsidR="002169EA" w:rsidRPr="00907A7E" w:rsidRDefault="002169EA" w:rsidP="002169EA">
      <w:pPr>
        <w:jc w:val="center"/>
        <w:rPr>
          <w:sz w:val="22"/>
          <w:szCs w:val="22"/>
        </w:rPr>
      </w:pPr>
    </w:p>
    <w:tbl>
      <w:tblPr>
        <w:tblW w:w="8778" w:type="dxa"/>
        <w:jc w:val="center"/>
        <w:tblLayout w:type="fixed"/>
        <w:tblLook w:val="0400" w:firstRow="0" w:lastRow="0" w:firstColumn="0" w:lastColumn="0" w:noHBand="0" w:noVBand="1"/>
      </w:tblPr>
      <w:tblGrid>
        <w:gridCol w:w="1772"/>
        <w:gridCol w:w="2365"/>
        <w:gridCol w:w="2617"/>
        <w:gridCol w:w="2024"/>
      </w:tblGrid>
      <w:tr w:rsidR="002169EA" w:rsidRPr="00907A7E" w14:paraId="7C8681F2" w14:textId="77777777" w:rsidTr="00A75136">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182DA2D"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3F8BFA0"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8DC1759"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E7869FA"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Very unconvincing</w:t>
            </w:r>
          </w:p>
        </w:tc>
      </w:tr>
      <w:tr w:rsidR="002169EA" w:rsidRPr="00907A7E" w14:paraId="2E387B86" w14:textId="77777777" w:rsidTr="00A75136">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F3410DB"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B7789C9"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3EDB0E5"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0A828F7"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4</w:t>
            </w:r>
          </w:p>
        </w:tc>
      </w:tr>
    </w:tbl>
    <w:p w14:paraId="433035D9" w14:textId="77777777" w:rsidR="00B33C32" w:rsidRDefault="00B33C32" w:rsidP="00B33C32"/>
    <w:p w14:paraId="00000039" w14:textId="4F246B2B" w:rsidR="00565088" w:rsidRDefault="008573F0" w:rsidP="00B33C32">
      <w:r>
        <w:t>Here is an argument against:</w:t>
      </w:r>
    </w:p>
    <w:p w14:paraId="039A3D0A" w14:textId="77777777" w:rsidR="00B33C32" w:rsidRDefault="00B33C32" w:rsidP="00B33C32"/>
    <w:p w14:paraId="0000003A" w14:textId="6B28CCF0" w:rsidR="00565088" w:rsidRDefault="00EA7ED8" w:rsidP="00B33C32">
      <w:r>
        <w:t>Q4. The US being involved in Ukraine is unnecessary, and risky, especially since Russia and the US have nuclear weapons.</w:t>
      </w:r>
      <w:r w:rsidR="00B33C32">
        <w:t xml:space="preserve"> </w:t>
      </w:r>
      <w:r>
        <w:t>Russia has already reminded the world that it has nuclear weapons and implied it might use them before accepting defeat in Ukraine.</w:t>
      </w:r>
      <w:r w:rsidR="00B33C32">
        <w:t xml:space="preserve"> </w:t>
      </w:r>
      <w:r>
        <w:t>Things could easily escalate. If the US aiding Ukraine increases the risk of nuclear war by even a small fraction, then it is not worth the US being involved in Ukraine.</w:t>
      </w:r>
    </w:p>
    <w:p w14:paraId="53508421" w14:textId="77777777" w:rsidR="002169EA" w:rsidRPr="00907A7E" w:rsidRDefault="002169EA" w:rsidP="002169EA">
      <w:pPr>
        <w:jc w:val="center"/>
        <w:rPr>
          <w:sz w:val="22"/>
          <w:szCs w:val="22"/>
        </w:rPr>
      </w:pPr>
    </w:p>
    <w:tbl>
      <w:tblPr>
        <w:tblW w:w="8778" w:type="dxa"/>
        <w:jc w:val="center"/>
        <w:tblLayout w:type="fixed"/>
        <w:tblLook w:val="0400" w:firstRow="0" w:lastRow="0" w:firstColumn="0" w:lastColumn="0" w:noHBand="0" w:noVBand="1"/>
      </w:tblPr>
      <w:tblGrid>
        <w:gridCol w:w="1772"/>
        <w:gridCol w:w="2365"/>
        <w:gridCol w:w="2617"/>
        <w:gridCol w:w="2024"/>
      </w:tblGrid>
      <w:tr w:rsidR="002169EA" w:rsidRPr="00907A7E" w14:paraId="0DABBA29" w14:textId="77777777" w:rsidTr="00A75136">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2E9D269"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F39D99D"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95E4337"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0454D1A"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Very unconvincing</w:t>
            </w:r>
          </w:p>
        </w:tc>
      </w:tr>
      <w:tr w:rsidR="002169EA" w:rsidRPr="00907A7E" w14:paraId="7D45B53F" w14:textId="77777777" w:rsidTr="00A75136">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01176F6"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90D7A76"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51FB218"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C002986"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4</w:t>
            </w:r>
          </w:p>
        </w:tc>
      </w:tr>
    </w:tbl>
    <w:p w14:paraId="393D1D7D" w14:textId="77777777" w:rsidR="00B33C32" w:rsidRDefault="00B33C32" w:rsidP="00B33C32"/>
    <w:p w14:paraId="65F277D5" w14:textId="77777777" w:rsidR="00B33C32" w:rsidRPr="00B33C32" w:rsidRDefault="00B33C32" w:rsidP="00B33C32">
      <w:pPr>
        <w:pStyle w:val="Heading4"/>
      </w:pPr>
      <w:r w:rsidRPr="00B33C32">
        <w:t>[SCREEN]</w:t>
      </w:r>
    </w:p>
    <w:p w14:paraId="0000003B" w14:textId="77777777" w:rsidR="00565088" w:rsidRDefault="008573F0" w:rsidP="00B33C32">
      <w:r>
        <w:t>Here is another argument in favor:</w:t>
      </w:r>
    </w:p>
    <w:p w14:paraId="6F799200" w14:textId="77777777" w:rsidR="002169EA" w:rsidRDefault="002169EA" w:rsidP="00B33C32"/>
    <w:p w14:paraId="0000003C" w14:textId="6945FF52" w:rsidR="00565088" w:rsidRDefault="00EA7ED8" w:rsidP="00B33C32">
      <w:r>
        <w:t xml:space="preserve">Q5. It is important for US security, not just Europe’s, for Russia not to gain territory in Europe. If they </w:t>
      </w:r>
      <w:proofErr w:type="gramStart"/>
      <w:r>
        <w:t>are able to</w:t>
      </w:r>
      <w:proofErr w:type="gramEnd"/>
      <w:r>
        <w:t xml:space="preserve"> take over Ukraine, this will strengthen and embolden them. If they attack a NATO member that the US is committed to defending, like the Baltic states, it could easily lead the US into an all-out war with Russia that is likely to go nuclear.</w:t>
      </w:r>
      <w:r w:rsidR="00B33C32">
        <w:t xml:space="preserve"> </w:t>
      </w:r>
    </w:p>
    <w:p w14:paraId="4EF21F25" w14:textId="77777777" w:rsidR="002169EA" w:rsidRPr="00907A7E" w:rsidRDefault="002169EA" w:rsidP="002169EA">
      <w:pPr>
        <w:jc w:val="center"/>
        <w:rPr>
          <w:sz w:val="22"/>
          <w:szCs w:val="22"/>
        </w:rPr>
      </w:pPr>
    </w:p>
    <w:tbl>
      <w:tblPr>
        <w:tblW w:w="8778" w:type="dxa"/>
        <w:jc w:val="center"/>
        <w:tblLayout w:type="fixed"/>
        <w:tblLook w:val="0400" w:firstRow="0" w:lastRow="0" w:firstColumn="0" w:lastColumn="0" w:noHBand="0" w:noVBand="1"/>
      </w:tblPr>
      <w:tblGrid>
        <w:gridCol w:w="1772"/>
        <w:gridCol w:w="2365"/>
        <w:gridCol w:w="2617"/>
        <w:gridCol w:w="2024"/>
      </w:tblGrid>
      <w:tr w:rsidR="002169EA" w:rsidRPr="00907A7E" w14:paraId="23D53C4C" w14:textId="77777777" w:rsidTr="00A75136">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9A1B265"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lastRenderedPageBreak/>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B45B25F"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BD8ACA6"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2641062"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Very unconvincing</w:t>
            </w:r>
          </w:p>
        </w:tc>
      </w:tr>
      <w:tr w:rsidR="002169EA" w:rsidRPr="00907A7E" w14:paraId="2FF91404" w14:textId="77777777" w:rsidTr="00A75136">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676E808"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AB04C21"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86563EF"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4B7886A"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4</w:t>
            </w:r>
          </w:p>
        </w:tc>
      </w:tr>
    </w:tbl>
    <w:p w14:paraId="0AD12C50" w14:textId="4EC74D6D" w:rsidR="00B33C32" w:rsidRDefault="00B33C32" w:rsidP="00B33C32"/>
    <w:p w14:paraId="0000003D" w14:textId="1A91B1AB" w:rsidR="00565088" w:rsidRDefault="008573F0" w:rsidP="00B33C32">
      <w:r>
        <w:t>Here is an</w:t>
      </w:r>
      <w:r w:rsidR="007C2E5F">
        <w:t>other</w:t>
      </w:r>
      <w:r>
        <w:t xml:space="preserve"> argument against:</w:t>
      </w:r>
    </w:p>
    <w:p w14:paraId="59068C72" w14:textId="6B46D6DD" w:rsidR="00B33C32" w:rsidRDefault="00B33C32" w:rsidP="00B33C32"/>
    <w:p w14:paraId="0000003E" w14:textId="232AAE18" w:rsidR="00565088" w:rsidRDefault="00EA7ED8" w:rsidP="00B33C32">
      <w:r>
        <w:t xml:space="preserve">Q6. The US does not need to be involved in every global problem. This war is a European </w:t>
      </w:r>
      <w:r w:rsidR="008D347A">
        <w:t>problem,</w:t>
      </w:r>
      <w:r>
        <w:t xml:space="preserve"> and they should be responsible for dealing with it. The major nations in Europe – like the U.K., Germany, and France – have advanced militaries that are providing support to Ukraine and can provide more.</w:t>
      </w:r>
      <w:r w:rsidR="00B33C32">
        <w:t xml:space="preserve"> </w:t>
      </w:r>
      <w:r>
        <w:t>Furthermore, the idea that any time a nation attacks another one, the international order is going to collapse, is unnecessarily alarmist.</w:t>
      </w:r>
      <w:r w:rsidR="00B33C32">
        <w:t xml:space="preserve"> </w:t>
      </w:r>
    </w:p>
    <w:p w14:paraId="25E2FC44" w14:textId="77777777" w:rsidR="002169EA" w:rsidRPr="00907A7E" w:rsidRDefault="002169EA" w:rsidP="002169EA">
      <w:pPr>
        <w:jc w:val="center"/>
        <w:rPr>
          <w:sz w:val="22"/>
          <w:szCs w:val="22"/>
        </w:rPr>
      </w:pPr>
    </w:p>
    <w:tbl>
      <w:tblPr>
        <w:tblW w:w="8778" w:type="dxa"/>
        <w:jc w:val="center"/>
        <w:tblLayout w:type="fixed"/>
        <w:tblLook w:val="0400" w:firstRow="0" w:lastRow="0" w:firstColumn="0" w:lastColumn="0" w:noHBand="0" w:noVBand="1"/>
      </w:tblPr>
      <w:tblGrid>
        <w:gridCol w:w="1772"/>
        <w:gridCol w:w="2365"/>
        <w:gridCol w:w="2617"/>
        <w:gridCol w:w="2024"/>
      </w:tblGrid>
      <w:tr w:rsidR="002169EA" w:rsidRPr="00907A7E" w14:paraId="3BB6D1EB" w14:textId="77777777" w:rsidTr="00A75136">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FF496B2"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545E3E9"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54532CA"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ABA64B8"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Very unconvincing</w:t>
            </w:r>
          </w:p>
        </w:tc>
      </w:tr>
      <w:tr w:rsidR="002169EA" w:rsidRPr="00907A7E" w14:paraId="3B256164" w14:textId="77777777" w:rsidTr="00A75136">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F9FED80"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5672C20"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214C5BB"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1F2654F"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4</w:t>
            </w:r>
          </w:p>
        </w:tc>
      </w:tr>
    </w:tbl>
    <w:p w14:paraId="4E211BEC" w14:textId="77777777" w:rsidR="00B33C32" w:rsidRDefault="00B33C32" w:rsidP="00B33C32"/>
    <w:p w14:paraId="21EC16A0" w14:textId="256C7DC1" w:rsidR="00B33C32" w:rsidRPr="00B33C32" w:rsidRDefault="00B33C32" w:rsidP="00B33C32">
      <w:pPr>
        <w:pStyle w:val="Heading4"/>
      </w:pPr>
      <w:r w:rsidRPr="00B33C32">
        <w:t>[SCREEN]</w:t>
      </w:r>
    </w:p>
    <w:p w14:paraId="1DD23D43" w14:textId="1029A83C" w:rsidR="00B33C32" w:rsidRDefault="00EA7ED8" w:rsidP="00B33C32">
      <w:r>
        <w:t xml:space="preserve">Q7. </w:t>
      </w:r>
      <w:r w:rsidR="00B33C32">
        <w:t>So, here again is the proposal: whether the US should continue to provide military and other assistance to Ukraine.</w:t>
      </w:r>
    </w:p>
    <w:p w14:paraId="16F0677E" w14:textId="77777777" w:rsidR="00B33C32" w:rsidRDefault="00B33C32" w:rsidP="00B33C32"/>
    <w:p w14:paraId="7E765D8A" w14:textId="1DEF6581" w:rsidR="00B33C32" w:rsidRDefault="00B33C32" w:rsidP="00B33C32">
      <w:r w:rsidRPr="00FD066E">
        <w:t xml:space="preserve">How acceptable do you find </w:t>
      </w:r>
      <w:r w:rsidRPr="004579EC">
        <w:t>this proposal on a scale of 0-10, where 0=Not at all acceptable, 5=Just tolerable and 10=very acceptable?</w:t>
      </w:r>
    </w:p>
    <w:p w14:paraId="555FE2A1" w14:textId="77777777" w:rsidR="00EA7ED8" w:rsidRPr="00C8360C" w:rsidRDefault="00EA7ED8" w:rsidP="00B33C32"/>
    <w:tbl>
      <w:tblPr>
        <w:tblW w:w="861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1E0" w:firstRow="1" w:lastRow="1" w:firstColumn="1" w:lastColumn="1" w:noHBand="0" w:noVBand="0"/>
      </w:tblPr>
      <w:tblGrid>
        <w:gridCol w:w="2227"/>
        <w:gridCol w:w="384"/>
        <w:gridCol w:w="384"/>
        <w:gridCol w:w="384"/>
        <w:gridCol w:w="384"/>
        <w:gridCol w:w="1524"/>
        <w:gridCol w:w="384"/>
        <w:gridCol w:w="384"/>
        <w:gridCol w:w="384"/>
        <w:gridCol w:w="384"/>
        <w:gridCol w:w="1794"/>
      </w:tblGrid>
      <w:tr w:rsidR="00B33C32" w:rsidRPr="006E01ED" w14:paraId="77C58404" w14:textId="77777777" w:rsidTr="00A75136">
        <w:trPr>
          <w:jc w:val="center"/>
        </w:trPr>
        <w:tc>
          <w:tcPr>
            <w:tcW w:w="8617" w:type="dxa"/>
            <w:gridSpan w:val="11"/>
            <w:tcBorders>
              <w:top w:val="single" w:sz="4" w:space="0" w:color="000000"/>
              <w:left w:val="single" w:sz="4" w:space="0" w:color="000000"/>
              <w:bottom w:val="double" w:sz="4" w:space="0" w:color="000000"/>
              <w:right w:val="double" w:sz="4" w:space="0" w:color="auto"/>
            </w:tcBorders>
          </w:tcPr>
          <w:p w14:paraId="2584EEAF" w14:textId="77777777" w:rsidR="00B33C32" w:rsidRPr="006E01ED" w:rsidRDefault="00B33C32" w:rsidP="00A75136">
            <w:pPr>
              <w:pStyle w:val="basic"/>
              <w:jc w:val="center"/>
              <w:rPr>
                <w:rFonts w:asciiTheme="majorHAnsi" w:hAnsiTheme="majorHAnsi" w:cstheme="majorHAnsi"/>
                <w:sz w:val="22"/>
                <w:szCs w:val="22"/>
              </w:rPr>
            </w:pPr>
            <w:r w:rsidRPr="006E01ED">
              <w:rPr>
                <w:rFonts w:asciiTheme="majorHAnsi" w:hAnsiTheme="majorHAnsi" w:cstheme="majorHAnsi"/>
                <w:b/>
                <w:sz w:val="22"/>
                <w:szCs w:val="22"/>
              </w:rPr>
              <w:t>[PRESENT</w:t>
            </w:r>
            <w:r>
              <w:rPr>
                <w:rFonts w:asciiTheme="majorHAnsi" w:hAnsiTheme="majorHAnsi" w:cstheme="majorHAnsi"/>
                <w:b/>
                <w:sz w:val="22"/>
                <w:szCs w:val="22"/>
              </w:rPr>
              <w:t xml:space="preserve"> ALL ASSESSMENTS</w:t>
            </w:r>
            <w:r w:rsidRPr="006E01ED">
              <w:rPr>
                <w:rFonts w:asciiTheme="majorHAnsi" w:hAnsiTheme="majorHAnsi" w:cstheme="majorHAnsi"/>
                <w:b/>
                <w:sz w:val="22"/>
                <w:szCs w:val="22"/>
              </w:rPr>
              <w:t xml:space="preserve"> IN GRID FORMAT, MAK</w:t>
            </w:r>
            <w:r>
              <w:rPr>
                <w:rFonts w:asciiTheme="majorHAnsi" w:hAnsiTheme="majorHAnsi" w:cstheme="majorHAnsi"/>
                <w:b/>
                <w:sz w:val="22"/>
                <w:szCs w:val="22"/>
              </w:rPr>
              <w:t>ING</w:t>
            </w:r>
            <w:r w:rsidRPr="006E01ED">
              <w:rPr>
                <w:rFonts w:asciiTheme="majorHAnsi" w:hAnsiTheme="majorHAnsi" w:cstheme="majorHAnsi"/>
                <w:b/>
                <w:sz w:val="22"/>
                <w:szCs w:val="22"/>
              </w:rPr>
              <w:t xml:space="preserve"> SURE </w:t>
            </w:r>
            <w:r>
              <w:rPr>
                <w:rFonts w:asciiTheme="majorHAnsi" w:hAnsiTheme="majorHAnsi" w:cstheme="majorHAnsi"/>
                <w:b/>
                <w:sz w:val="22"/>
                <w:szCs w:val="22"/>
              </w:rPr>
              <w:t xml:space="preserve">THE </w:t>
            </w:r>
            <w:r w:rsidRPr="006E01ED">
              <w:rPr>
                <w:rFonts w:asciiTheme="majorHAnsi" w:hAnsiTheme="majorHAnsi" w:cstheme="majorHAnsi"/>
                <w:b/>
                <w:sz w:val="22"/>
                <w:szCs w:val="22"/>
              </w:rPr>
              <w:t>DISTANCE BETWEEN EACH NUMBER IS EQUIDISTANT]</w:t>
            </w:r>
          </w:p>
        </w:tc>
      </w:tr>
      <w:tr w:rsidR="00B33C32" w:rsidRPr="006E01ED" w14:paraId="4B2870D9" w14:textId="77777777" w:rsidTr="00A75136">
        <w:trPr>
          <w:jc w:val="center"/>
        </w:trPr>
        <w:tc>
          <w:tcPr>
            <w:tcW w:w="2227" w:type="dxa"/>
            <w:tcBorders>
              <w:top w:val="single" w:sz="4" w:space="0" w:color="000000"/>
              <w:left w:val="single" w:sz="4" w:space="0" w:color="000000"/>
              <w:bottom w:val="double" w:sz="4" w:space="0" w:color="000000"/>
              <w:right w:val="single" w:sz="4" w:space="0" w:color="000000"/>
            </w:tcBorders>
            <w:hideMark/>
          </w:tcPr>
          <w:p w14:paraId="6F66827D" w14:textId="77777777" w:rsidR="00B33C32" w:rsidRPr="006E01ED" w:rsidRDefault="00B33C32"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rPr>
              <w:t>Not at all acceptable</w:t>
            </w:r>
          </w:p>
          <w:p w14:paraId="4AA8EB1F" w14:textId="77777777" w:rsidR="00B33C32" w:rsidRPr="006E01ED" w:rsidRDefault="00B33C32"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highlight w:val="green"/>
              </w:rPr>
              <w:t>0</w:t>
            </w:r>
          </w:p>
        </w:tc>
        <w:tc>
          <w:tcPr>
            <w:tcW w:w="384" w:type="dxa"/>
            <w:tcBorders>
              <w:top w:val="single" w:sz="4" w:space="0" w:color="000000"/>
              <w:left w:val="single" w:sz="4" w:space="0" w:color="000000"/>
              <w:bottom w:val="double" w:sz="4" w:space="0" w:color="000000"/>
              <w:right w:val="single" w:sz="4" w:space="0" w:color="000000"/>
            </w:tcBorders>
            <w:hideMark/>
          </w:tcPr>
          <w:p w14:paraId="4D50EBE3" w14:textId="77777777" w:rsidR="00B33C32" w:rsidRPr="006E01ED" w:rsidRDefault="00B33C32"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rPr>
              <w:t>1</w:t>
            </w:r>
          </w:p>
        </w:tc>
        <w:tc>
          <w:tcPr>
            <w:tcW w:w="384" w:type="dxa"/>
            <w:tcBorders>
              <w:top w:val="single" w:sz="4" w:space="0" w:color="000000"/>
              <w:left w:val="single" w:sz="4" w:space="0" w:color="000000"/>
              <w:bottom w:val="double" w:sz="4" w:space="0" w:color="000000"/>
              <w:right w:val="single" w:sz="4" w:space="0" w:color="000000"/>
            </w:tcBorders>
            <w:hideMark/>
          </w:tcPr>
          <w:p w14:paraId="34764552" w14:textId="77777777" w:rsidR="00B33C32" w:rsidRPr="006E01ED" w:rsidRDefault="00B33C32"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rPr>
              <w:t>2</w:t>
            </w:r>
          </w:p>
        </w:tc>
        <w:tc>
          <w:tcPr>
            <w:tcW w:w="384" w:type="dxa"/>
            <w:tcBorders>
              <w:top w:val="single" w:sz="4" w:space="0" w:color="000000"/>
              <w:left w:val="single" w:sz="4" w:space="0" w:color="000000"/>
              <w:bottom w:val="double" w:sz="4" w:space="0" w:color="000000"/>
              <w:right w:val="single" w:sz="4" w:space="0" w:color="000000"/>
            </w:tcBorders>
            <w:hideMark/>
          </w:tcPr>
          <w:p w14:paraId="384E3D2C" w14:textId="77777777" w:rsidR="00B33C32" w:rsidRPr="006E01ED" w:rsidRDefault="00B33C32"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rPr>
              <w:t>3</w:t>
            </w:r>
          </w:p>
        </w:tc>
        <w:tc>
          <w:tcPr>
            <w:tcW w:w="384" w:type="dxa"/>
            <w:tcBorders>
              <w:top w:val="single" w:sz="4" w:space="0" w:color="000000"/>
              <w:left w:val="single" w:sz="4" w:space="0" w:color="000000"/>
              <w:bottom w:val="double" w:sz="4" w:space="0" w:color="000000"/>
              <w:right w:val="single" w:sz="4" w:space="0" w:color="000000"/>
            </w:tcBorders>
            <w:hideMark/>
          </w:tcPr>
          <w:p w14:paraId="2C8D876B" w14:textId="77777777" w:rsidR="00B33C32" w:rsidRPr="006E01ED" w:rsidRDefault="00B33C32"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rPr>
              <w:t>4</w:t>
            </w:r>
          </w:p>
        </w:tc>
        <w:tc>
          <w:tcPr>
            <w:tcW w:w="1524" w:type="dxa"/>
            <w:tcBorders>
              <w:top w:val="single" w:sz="4" w:space="0" w:color="000000"/>
              <w:left w:val="single" w:sz="4" w:space="0" w:color="000000"/>
              <w:bottom w:val="double" w:sz="4" w:space="0" w:color="000000"/>
              <w:right w:val="single" w:sz="4" w:space="0" w:color="000000"/>
            </w:tcBorders>
            <w:hideMark/>
          </w:tcPr>
          <w:p w14:paraId="4C90E3D2" w14:textId="77777777" w:rsidR="00B33C32" w:rsidRPr="006E01ED" w:rsidRDefault="00B33C32"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rPr>
              <w:t>Just tolerable</w:t>
            </w:r>
          </w:p>
          <w:p w14:paraId="6D80C1DC" w14:textId="77777777" w:rsidR="00B33C32" w:rsidRPr="006E01ED" w:rsidRDefault="00B33C32"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highlight w:val="green"/>
              </w:rPr>
              <w:t>5</w:t>
            </w:r>
          </w:p>
        </w:tc>
        <w:tc>
          <w:tcPr>
            <w:tcW w:w="384" w:type="dxa"/>
            <w:tcBorders>
              <w:top w:val="single" w:sz="4" w:space="0" w:color="000000"/>
              <w:left w:val="single" w:sz="4" w:space="0" w:color="000000"/>
              <w:bottom w:val="double" w:sz="4" w:space="0" w:color="000000"/>
              <w:right w:val="single" w:sz="4" w:space="0" w:color="000000"/>
            </w:tcBorders>
            <w:hideMark/>
          </w:tcPr>
          <w:p w14:paraId="7F99F534" w14:textId="77777777" w:rsidR="00B33C32" w:rsidRPr="006E01ED" w:rsidRDefault="00B33C32"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rPr>
              <w:t>6</w:t>
            </w:r>
          </w:p>
        </w:tc>
        <w:tc>
          <w:tcPr>
            <w:tcW w:w="384" w:type="dxa"/>
            <w:tcBorders>
              <w:top w:val="single" w:sz="4" w:space="0" w:color="000000"/>
              <w:left w:val="single" w:sz="4" w:space="0" w:color="000000"/>
              <w:bottom w:val="double" w:sz="4" w:space="0" w:color="000000"/>
              <w:right w:val="single" w:sz="4" w:space="0" w:color="000000"/>
            </w:tcBorders>
            <w:hideMark/>
          </w:tcPr>
          <w:p w14:paraId="5060B577" w14:textId="77777777" w:rsidR="00B33C32" w:rsidRPr="006E01ED" w:rsidRDefault="00B33C32"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rPr>
              <w:t>7</w:t>
            </w:r>
          </w:p>
        </w:tc>
        <w:tc>
          <w:tcPr>
            <w:tcW w:w="384" w:type="dxa"/>
            <w:tcBorders>
              <w:top w:val="single" w:sz="4" w:space="0" w:color="000000"/>
              <w:left w:val="single" w:sz="4" w:space="0" w:color="000000"/>
              <w:bottom w:val="double" w:sz="4" w:space="0" w:color="000000"/>
              <w:right w:val="single" w:sz="4" w:space="0" w:color="000000"/>
            </w:tcBorders>
            <w:hideMark/>
          </w:tcPr>
          <w:p w14:paraId="291E6D86" w14:textId="77777777" w:rsidR="00B33C32" w:rsidRPr="006E01ED" w:rsidRDefault="00B33C32"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rPr>
              <w:t>8</w:t>
            </w:r>
          </w:p>
        </w:tc>
        <w:tc>
          <w:tcPr>
            <w:tcW w:w="384" w:type="dxa"/>
            <w:tcBorders>
              <w:top w:val="single" w:sz="4" w:space="0" w:color="000000"/>
              <w:left w:val="single" w:sz="4" w:space="0" w:color="000000"/>
              <w:bottom w:val="double" w:sz="4" w:space="0" w:color="000000"/>
              <w:right w:val="single" w:sz="4" w:space="0" w:color="000000"/>
            </w:tcBorders>
            <w:hideMark/>
          </w:tcPr>
          <w:p w14:paraId="0F5C789C" w14:textId="77777777" w:rsidR="00B33C32" w:rsidRPr="006E01ED" w:rsidRDefault="00B33C32"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rPr>
              <w:t>9</w:t>
            </w:r>
          </w:p>
        </w:tc>
        <w:tc>
          <w:tcPr>
            <w:tcW w:w="1794" w:type="dxa"/>
            <w:tcBorders>
              <w:top w:val="single" w:sz="4" w:space="0" w:color="000000"/>
              <w:left w:val="single" w:sz="4" w:space="0" w:color="000000"/>
              <w:bottom w:val="double" w:sz="4" w:space="0" w:color="000000"/>
              <w:right w:val="double" w:sz="4" w:space="0" w:color="auto"/>
            </w:tcBorders>
            <w:hideMark/>
          </w:tcPr>
          <w:p w14:paraId="698BC4B9" w14:textId="77777777" w:rsidR="00B33C32" w:rsidRPr="006E01ED" w:rsidRDefault="00B33C32"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rPr>
              <w:t>Very acceptable</w:t>
            </w:r>
          </w:p>
          <w:p w14:paraId="3206D50F" w14:textId="77777777" w:rsidR="00B33C32" w:rsidRPr="006E01ED" w:rsidRDefault="00B33C32"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highlight w:val="green"/>
              </w:rPr>
              <w:t>10</w:t>
            </w:r>
          </w:p>
        </w:tc>
      </w:tr>
    </w:tbl>
    <w:p w14:paraId="132DF686" w14:textId="77777777" w:rsidR="00B33C32" w:rsidRDefault="00B33C32" w:rsidP="00B33C32"/>
    <w:p w14:paraId="792CAF58" w14:textId="6739102A" w:rsidR="00B33C32" w:rsidRPr="00B33C32" w:rsidRDefault="00B33C32" w:rsidP="00B33C32">
      <w:pPr>
        <w:pStyle w:val="Heading4"/>
      </w:pPr>
      <w:r w:rsidRPr="00B33C32">
        <w:t>[SCREEN]</w:t>
      </w:r>
    </w:p>
    <w:p w14:paraId="00000042" w14:textId="7BF5F7CD" w:rsidR="00565088" w:rsidRDefault="00EA7ED8" w:rsidP="00B33C32">
      <w:r>
        <w:t>Q8. Do you favor or oppose the US continuing to provide military assistance to Ukraine, including military equipment, ammunition, training and intelligence</w:t>
      </w:r>
      <w:r w:rsidR="00334633">
        <w:t>?</w:t>
      </w:r>
    </w:p>
    <w:p w14:paraId="6BF1C624" w14:textId="77777777" w:rsidR="00EA7ED8" w:rsidRPr="00381A80" w:rsidRDefault="00EA7ED8" w:rsidP="00EA7ED8">
      <w:pPr>
        <w:rPr>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5"/>
        <w:gridCol w:w="1530"/>
      </w:tblGrid>
      <w:tr w:rsidR="00EA7ED8" w:rsidRPr="00154DCA" w14:paraId="36673FCE" w14:textId="77777777" w:rsidTr="00A75136">
        <w:trPr>
          <w:jc w:val="center"/>
        </w:trPr>
        <w:tc>
          <w:tcPr>
            <w:tcW w:w="1435" w:type="dxa"/>
            <w:shd w:val="clear" w:color="auto" w:fill="auto"/>
          </w:tcPr>
          <w:p w14:paraId="354B36BC" w14:textId="77777777" w:rsidR="00EA7ED8" w:rsidRPr="0013149E" w:rsidRDefault="00EA7ED8" w:rsidP="00A75136">
            <w:pPr>
              <w:jc w:val="center"/>
              <w:rPr>
                <w:rFonts w:cs="Times New Roman"/>
              </w:rPr>
            </w:pPr>
            <w:r>
              <w:rPr>
                <w:rFonts w:cs="Times New Roman"/>
              </w:rPr>
              <w:t>Favor</w:t>
            </w:r>
          </w:p>
        </w:tc>
        <w:tc>
          <w:tcPr>
            <w:tcW w:w="1530" w:type="dxa"/>
            <w:shd w:val="clear" w:color="auto" w:fill="auto"/>
          </w:tcPr>
          <w:p w14:paraId="217F9441" w14:textId="77777777" w:rsidR="00EA7ED8" w:rsidRPr="0013149E" w:rsidRDefault="00EA7ED8" w:rsidP="00A75136">
            <w:pPr>
              <w:jc w:val="center"/>
              <w:rPr>
                <w:rFonts w:cs="Times New Roman"/>
              </w:rPr>
            </w:pPr>
            <w:r>
              <w:rPr>
                <w:rFonts w:cs="Times New Roman"/>
              </w:rPr>
              <w:t>Oppose</w:t>
            </w:r>
          </w:p>
        </w:tc>
      </w:tr>
      <w:tr w:rsidR="00EA7ED8" w:rsidRPr="00154DCA" w14:paraId="35410A0C" w14:textId="77777777" w:rsidTr="00A75136">
        <w:trPr>
          <w:trHeight w:val="305"/>
          <w:jc w:val="center"/>
        </w:trPr>
        <w:tc>
          <w:tcPr>
            <w:tcW w:w="1435" w:type="dxa"/>
            <w:shd w:val="clear" w:color="auto" w:fill="auto"/>
          </w:tcPr>
          <w:p w14:paraId="32079289" w14:textId="77777777" w:rsidR="00EA7ED8" w:rsidRPr="0013149E" w:rsidRDefault="00EA7ED8" w:rsidP="00A75136">
            <w:pPr>
              <w:jc w:val="center"/>
              <w:rPr>
                <w:rFonts w:cs="Times New Roman"/>
              </w:rPr>
            </w:pPr>
            <w:r w:rsidRPr="0013149E">
              <w:rPr>
                <w:rFonts w:cs="Times New Roman"/>
              </w:rPr>
              <w:t>1</w:t>
            </w:r>
          </w:p>
        </w:tc>
        <w:tc>
          <w:tcPr>
            <w:tcW w:w="1530" w:type="dxa"/>
            <w:shd w:val="clear" w:color="auto" w:fill="auto"/>
          </w:tcPr>
          <w:p w14:paraId="678D5D4C" w14:textId="77777777" w:rsidR="00EA7ED8" w:rsidRPr="0013149E" w:rsidRDefault="00EA7ED8" w:rsidP="00A75136">
            <w:pPr>
              <w:jc w:val="center"/>
              <w:rPr>
                <w:rFonts w:cs="Times New Roman"/>
              </w:rPr>
            </w:pPr>
            <w:r w:rsidRPr="0013149E">
              <w:rPr>
                <w:rFonts w:cs="Times New Roman"/>
              </w:rPr>
              <w:t>2</w:t>
            </w:r>
          </w:p>
        </w:tc>
      </w:tr>
    </w:tbl>
    <w:p w14:paraId="150A98B1" w14:textId="77777777" w:rsidR="00B33C32" w:rsidRDefault="00B33C32" w:rsidP="00B33C32"/>
    <w:p w14:paraId="424FBE27" w14:textId="77777777" w:rsidR="00B33C32" w:rsidRPr="00B33C32" w:rsidRDefault="00B33C32" w:rsidP="00B33C32">
      <w:pPr>
        <w:pStyle w:val="Heading4"/>
      </w:pPr>
      <w:r w:rsidRPr="00B33C32">
        <w:t>[SCREEN]</w:t>
      </w:r>
    </w:p>
    <w:p w14:paraId="00000044" w14:textId="38554CD6" w:rsidR="00565088" w:rsidRDefault="008573F0" w:rsidP="00B33C32">
      <w:r>
        <w:t>Both the US and European countries have also been giving Ukraine humanitarian aid, including providing food and shelter, and helping them repair access to water and electricity.</w:t>
      </w:r>
      <w:r w:rsidR="00B33C32">
        <w:t xml:space="preserve"> </w:t>
      </w:r>
      <w:r>
        <w:t>So far</w:t>
      </w:r>
      <w:r w:rsidR="002169EA">
        <w:t>,</w:t>
      </w:r>
      <w:r>
        <w:t xml:space="preserve"> the US has given about $39 billion in such assistance.</w:t>
      </w:r>
      <w:r>
        <w:rPr>
          <w:rFonts w:ascii="Arial" w:eastAsia="Arial" w:hAnsi="Arial" w:cs="Arial"/>
          <w:vertAlign w:val="superscript"/>
        </w:rPr>
        <w:footnoteReference w:id="6"/>
      </w:r>
      <w:r w:rsidR="00B33C32">
        <w:t xml:space="preserve"> </w:t>
      </w:r>
      <w:r>
        <w:t xml:space="preserve">The Europeans have contributed an equivalent amount and have also accepted more than a million Ukrainian refugees into their countries. </w:t>
      </w:r>
    </w:p>
    <w:p w14:paraId="0A3424F9" w14:textId="77777777" w:rsidR="00B33C32" w:rsidRDefault="00B33C32" w:rsidP="00B33C32"/>
    <w:p w14:paraId="2D85B2CB" w14:textId="520B394C" w:rsidR="002169EA" w:rsidRDefault="00EA7ED8" w:rsidP="00B33C32">
      <w:r>
        <w:t xml:space="preserve">Q9. </w:t>
      </w:r>
      <w:r w:rsidR="002169EA" w:rsidRPr="00FD066E">
        <w:t xml:space="preserve">How acceptable do you find </w:t>
      </w:r>
      <w:r w:rsidR="002169EA" w:rsidRPr="004579EC">
        <w:t>this proposal</w:t>
      </w:r>
      <w:r w:rsidR="002169EA">
        <w:t>?</w:t>
      </w:r>
    </w:p>
    <w:p w14:paraId="7A2B4DE8" w14:textId="77777777" w:rsidR="002169EA" w:rsidRDefault="002169EA" w:rsidP="00B33C32"/>
    <w:tbl>
      <w:tblPr>
        <w:tblW w:w="861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1E0" w:firstRow="1" w:lastRow="1" w:firstColumn="1" w:lastColumn="1" w:noHBand="0" w:noVBand="0"/>
      </w:tblPr>
      <w:tblGrid>
        <w:gridCol w:w="2227"/>
        <w:gridCol w:w="384"/>
        <w:gridCol w:w="384"/>
        <w:gridCol w:w="384"/>
        <w:gridCol w:w="384"/>
        <w:gridCol w:w="1524"/>
        <w:gridCol w:w="384"/>
        <w:gridCol w:w="384"/>
        <w:gridCol w:w="384"/>
        <w:gridCol w:w="384"/>
        <w:gridCol w:w="1794"/>
      </w:tblGrid>
      <w:tr w:rsidR="002169EA" w:rsidRPr="006E01ED" w14:paraId="646FDB14" w14:textId="77777777" w:rsidTr="00A75136">
        <w:trPr>
          <w:jc w:val="center"/>
        </w:trPr>
        <w:tc>
          <w:tcPr>
            <w:tcW w:w="8617" w:type="dxa"/>
            <w:gridSpan w:val="11"/>
            <w:tcBorders>
              <w:top w:val="single" w:sz="4" w:space="0" w:color="000000"/>
              <w:left w:val="single" w:sz="4" w:space="0" w:color="000000"/>
              <w:bottom w:val="double" w:sz="4" w:space="0" w:color="000000"/>
              <w:right w:val="double" w:sz="4" w:space="0" w:color="auto"/>
            </w:tcBorders>
          </w:tcPr>
          <w:p w14:paraId="6596C77C" w14:textId="77777777" w:rsidR="002169EA" w:rsidRPr="006E01ED" w:rsidRDefault="002169EA" w:rsidP="00A75136">
            <w:pPr>
              <w:pStyle w:val="basic"/>
              <w:jc w:val="center"/>
              <w:rPr>
                <w:rFonts w:asciiTheme="majorHAnsi" w:hAnsiTheme="majorHAnsi" w:cstheme="majorHAnsi"/>
                <w:sz w:val="22"/>
                <w:szCs w:val="22"/>
              </w:rPr>
            </w:pPr>
            <w:r w:rsidRPr="006E01ED">
              <w:rPr>
                <w:rFonts w:asciiTheme="majorHAnsi" w:hAnsiTheme="majorHAnsi" w:cstheme="majorHAnsi"/>
                <w:b/>
                <w:sz w:val="22"/>
                <w:szCs w:val="22"/>
              </w:rPr>
              <w:lastRenderedPageBreak/>
              <w:t>[PRESENT</w:t>
            </w:r>
            <w:r>
              <w:rPr>
                <w:rFonts w:asciiTheme="majorHAnsi" w:hAnsiTheme="majorHAnsi" w:cstheme="majorHAnsi"/>
                <w:b/>
                <w:sz w:val="22"/>
                <w:szCs w:val="22"/>
              </w:rPr>
              <w:t xml:space="preserve"> ALL ASSESSMENTS</w:t>
            </w:r>
            <w:r w:rsidRPr="006E01ED">
              <w:rPr>
                <w:rFonts w:asciiTheme="majorHAnsi" w:hAnsiTheme="majorHAnsi" w:cstheme="majorHAnsi"/>
                <w:b/>
                <w:sz w:val="22"/>
                <w:szCs w:val="22"/>
              </w:rPr>
              <w:t xml:space="preserve"> IN GRID FORMAT, MAK</w:t>
            </w:r>
            <w:r>
              <w:rPr>
                <w:rFonts w:asciiTheme="majorHAnsi" w:hAnsiTheme="majorHAnsi" w:cstheme="majorHAnsi"/>
                <w:b/>
                <w:sz w:val="22"/>
                <w:szCs w:val="22"/>
              </w:rPr>
              <w:t>ING</w:t>
            </w:r>
            <w:r w:rsidRPr="006E01ED">
              <w:rPr>
                <w:rFonts w:asciiTheme="majorHAnsi" w:hAnsiTheme="majorHAnsi" w:cstheme="majorHAnsi"/>
                <w:b/>
                <w:sz w:val="22"/>
                <w:szCs w:val="22"/>
              </w:rPr>
              <w:t xml:space="preserve"> SURE </w:t>
            </w:r>
            <w:r>
              <w:rPr>
                <w:rFonts w:asciiTheme="majorHAnsi" w:hAnsiTheme="majorHAnsi" w:cstheme="majorHAnsi"/>
                <w:b/>
                <w:sz w:val="22"/>
                <w:szCs w:val="22"/>
              </w:rPr>
              <w:t xml:space="preserve">THE </w:t>
            </w:r>
            <w:r w:rsidRPr="006E01ED">
              <w:rPr>
                <w:rFonts w:asciiTheme="majorHAnsi" w:hAnsiTheme="majorHAnsi" w:cstheme="majorHAnsi"/>
                <w:b/>
                <w:sz w:val="22"/>
                <w:szCs w:val="22"/>
              </w:rPr>
              <w:t>DISTANCE BETWEEN EACH NUMBER IS EQUIDISTANT]</w:t>
            </w:r>
          </w:p>
        </w:tc>
      </w:tr>
      <w:tr w:rsidR="002169EA" w:rsidRPr="006E01ED" w14:paraId="415F595A" w14:textId="77777777" w:rsidTr="00EA7ED8">
        <w:trPr>
          <w:jc w:val="center"/>
        </w:trPr>
        <w:tc>
          <w:tcPr>
            <w:tcW w:w="2227" w:type="dxa"/>
            <w:tcBorders>
              <w:top w:val="single" w:sz="4" w:space="0" w:color="000000"/>
              <w:left w:val="single" w:sz="4" w:space="0" w:color="000000"/>
              <w:bottom w:val="double" w:sz="4" w:space="0" w:color="000000"/>
              <w:right w:val="single" w:sz="4" w:space="0" w:color="000000"/>
            </w:tcBorders>
            <w:vAlign w:val="center"/>
            <w:hideMark/>
          </w:tcPr>
          <w:p w14:paraId="323471D9" w14:textId="77777777" w:rsidR="002169EA" w:rsidRPr="006E01ED" w:rsidRDefault="002169EA"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rPr>
              <w:t>Not at all acceptable</w:t>
            </w:r>
          </w:p>
          <w:p w14:paraId="210054AC" w14:textId="77777777" w:rsidR="002169EA" w:rsidRPr="006E01ED" w:rsidRDefault="002169EA"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highlight w:val="green"/>
              </w:rPr>
              <w:t>0</w:t>
            </w:r>
          </w:p>
        </w:tc>
        <w:tc>
          <w:tcPr>
            <w:tcW w:w="384" w:type="dxa"/>
            <w:tcBorders>
              <w:top w:val="single" w:sz="4" w:space="0" w:color="000000"/>
              <w:left w:val="single" w:sz="4" w:space="0" w:color="000000"/>
              <w:bottom w:val="double" w:sz="4" w:space="0" w:color="000000"/>
              <w:right w:val="single" w:sz="4" w:space="0" w:color="000000"/>
            </w:tcBorders>
            <w:vAlign w:val="center"/>
            <w:hideMark/>
          </w:tcPr>
          <w:p w14:paraId="24BCFEDC" w14:textId="77777777" w:rsidR="002169EA" w:rsidRPr="006E01ED" w:rsidRDefault="002169EA"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rPr>
              <w:t>1</w:t>
            </w:r>
          </w:p>
        </w:tc>
        <w:tc>
          <w:tcPr>
            <w:tcW w:w="384" w:type="dxa"/>
            <w:tcBorders>
              <w:top w:val="single" w:sz="4" w:space="0" w:color="000000"/>
              <w:left w:val="single" w:sz="4" w:space="0" w:color="000000"/>
              <w:bottom w:val="double" w:sz="4" w:space="0" w:color="000000"/>
              <w:right w:val="single" w:sz="4" w:space="0" w:color="000000"/>
            </w:tcBorders>
            <w:vAlign w:val="center"/>
            <w:hideMark/>
          </w:tcPr>
          <w:p w14:paraId="018A167E" w14:textId="77777777" w:rsidR="002169EA" w:rsidRPr="006E01ED" w:rsidRDefault="002169EA"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rPr>
              <w:t>2</w:t>
            </w:r>
          </w:p>
        </w:tc>
        <w:tc>
          <w:tcPr>
            <w:tcW w:w="384" w:type="dxa"/>
            <w:tcBorders>
              <w:top w:val="single" w:sz="4" w:space="0" w:color="000000"/>
              <w:left w:val="single" w:sz="4" w:space="0" w:color="000000"/>
              <w:bottom w:val="double" w:sz="4" w:space="0" w:color="000000"/>
              <w:right w:val="single" w:sz="4" w:space="0" w:color="000000"/>
            </w:tcBorders>
            <w:vAlign w:val="center"/>
            <w:hideMark/>
          </w:tcPr>
          <w:p w14:paraId="298D87B6" w14:textId="77777777" w:rsidR="002169EA" w:rsidRPr="006E01ED" w:rsidRDefault="002169EA"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rPr>
              <w:t>3</w:t>
            </w:r>
          </w:p>
        </w:tc>
        <w:tc>
          <w:tcPr>
            <w:tcW w:w="384" w:type="dxa"/>
            <w:tcBorders>
              <w:top w:val="single" w:sz="4" w:space="0" w:color="000000"/>
              <w:left w:val="single" w:sz="4" w:space="0" w:color="000000"/>
              <w:bottom w:val="double" w:sz="4" w:space="0" w:color="000000"/>
              <w:right w:val="single" w:sz="4" w:space="0" w:color="000000"/>
            </w:tcBorders>
            <w:vAlign w:val="center"/>
            <w:hideMark/>
          </w:tcPr>
          <w:p w14:paraId="359C23D7" w14:textId="77777777" w:rsidR="002169EA" w:rsidRPr="006E01ED" w:rsidRDefault="002169EA"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rPr>
              <w:t>4</w:t>
            </w:r>
          </w:p>
        </w:tc>
        <w:tc>
          <w:tcPr>
            <w:tcW w:w="1524" w:type="dxa"/>
            <w:tcBorders>
              <w:top w:val="single" w:sz="4" w:space="0" w:color="000000"/>
              <w:left w:val="single" w:sz="4" w:space="0" w:color="000000"/>
              <w:bottom w:val="double" w:sz="4" w:space="0" w:color="000000"/>
              <w:right w:val="single" w:sz="4" w:space="0" w:color="000000"/>
            </w:tcBorders>
            <w:vAlign w:val="center"/>
            <w:hideMark/>
          </w:tcPr>
          <w:p w14:paraId="4217C277" w14:textId="77777777" w:rsidR="002169EA" w:rsidRPr="006E01ED" w:rsidRDefault="002169EA"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rPr>
              <w:t>Just tolerable</w:t>
            </w:r>
          </w:p>
          <w:p w14:paraId="248C18D0" w14:textId="77777777" w:rsidR="002169EA" w:rsidRPr="006E01ED" w:rsidRDefault="002169EA"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highlight w:val="green"/>
              </w:rPr>
              <w:t>5</w:t>
            </w:r>
          </w:p>
        </w:tc>
        <w:tc>
          <w:tcPr>
            <w:tcW w:w="384" w:type="dxa"/>
            <w:tcBorders>
              <w:top w:val="single" w:sz="4" w:space="0" w:color="000000"/>
              <w:left w:val="single" w:sz="4" w:space="0" w:color="000000"/>
              <w:bottom w:val="double" w:sz="4" w:space="0" w:color="000000"/>
              <w:right w:val="single" w:sz="4" w:space="0" w:color="000000"/>
            </w:tcBorders>
            <w:vAlign w:val="center"/>
            <w:hideMark/>
          </w:tcPr>
          <w:p w14:paraId="2DA0A547" w14:textId="77777777" w:rsidR="002169EA" w:rsidRPr="006E01ED" w:rsidRDefault="002169EA"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rPr>
              <w:t>6</w:t>
            </w:r>
          </w:p>
        </w:tc>
        <w:tc>
          <w:tcPr>
            <w:tcW w:w="384" w:type="dxa"/>
            <w:tcBorders>
              <w:top w:val="single" w:sz="4" w:space="0" w:color="000000"/>
              <w:left w:val="single" w:sz="4" w:space="0" w:color="000000"/>
              <w:bottom w:val="double" w:sz="4" w:space="0" w:color="000000"/>
              <w:right w:val="single" w:sz="4" w:space="0" w:color="000000"/>
            </w:tcBorders>
            <w:vAlign w:val="center"/>
            <w:hideMark/>
          </w:tcPr>
          <w:p w14:paraId="06F153BD" w14:textId="77777777" w:rsidR="002169EA" w:rsidRPr="006E01ED" w:rsidRDefault="002169EA"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rPr>
              <w:t>7</w:t>
            </w:r>
          </w:p>
        </w:tc>
        <w:tc>
          <w:tcPr>
            <w:tcW w:w="384" w:type="dxa"/>
            <w:tcBorders>
              <w:top w:val="single" w:sz="4" w:space="0" w:color="000000"/>
              <w:left w:val="single" w:sz="4" w:space="0" w:color="000000"/>
              <w:bottom w:val="double" w:sz="4" w:space="0" w:color="000000"/>
              <w:right w:val="single" w:sz="4" w:space="0" w:color="000000"/>
            </w:tcBorders>
            <w:vAlign w:val="center"/>
            <w:hideMark/>
          </w:tcPr>
          <w:p w14:paraId="73261CF3" w14:textId="77777777" w:rsidR="002169EA" w:rsidRPr="006E01ED" w:rsidRDefault="002169EA"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rPr>
              <w:t>8</w:t>
            </w:r>
          </w:p>
        </w:tc>
        <w:tc>
          <w:tcPr>
            <w:tcW w:w="384" w:type="dxa"/>
            <w:tcBorders>
              <w:top w:val="single" w:sz="4" w:space="0" w:color="000000"/>
              <w:left w:val="single" w:sz="4" w:space="0" w:color="000000"/>
              <w:bottom w:val="double" w:sz="4" w:space="0" w:color="000000"/>
              <w:right w:val="single" w:sz="4" w:space="0" w:color="000000"/>
            </w:tcBorders>
            <w:vAlign w:val="center"/>
            <w:hideMark/>
          </w:tcPr>
          <w:p w14:paraId="18318553" w14:textId="77777777" w:rsidR="002169EA" w:rsidRPr="006E01ED" w:rsidRDefault="002169EA"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rPr>
              <w:t>9</w:t>
            </w:r>
          </w:p>
        </w:tc>
        <w:tc>
          <w:tcPr>
            <w:tcW w:w="1794" w:type="dxa"/>
            <w:tcBorders>
              <w:top w:val="single" w:sz="4" w:space="0" w:color="000000"/>
              <w:left w:val="single" w:sz="4" w:space="0" w:color="000000"/>
              <w:bottom w:val="double" w:sz="4" w:space="0" w:color="000000"/>
              <w:right w:val="double" w:sz="4" w:space="0" w:color="auto"/>
            </w:tcBorders>
            <w:vAlign w:val="center"/>
            <w:hideMark/>
          </w:tcPr>
          <w:p w14:paraId="3ED47C1F" w14:textId="77777777" w:rsidR="002169EA" w:rsidRPr="006E01ED" w:rsidRDefault="002169EA"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rPr>
              <w:t>Very acceptable</w:t>
            </w:r>
          </w:p>
          <w:p w14:paraId="78AA8939" w14:textId="77777777" w:rsidR="002169EA" w:rsidRPr="006E01ED" w:rsidRDefault="002169EA"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highlight w:val="green"/>
              </w:rPr>
              <w:t>10</w:t>
            </w:r>
          </w:p>
        </w:tc>
      </w:tr>
    </w:tbl>
    <w:p w14:paraId="46031273" w14:textId="77777777" w:rsidR="002169EA" w:rsidRDefault="002169EA" w:rsidP="00B33C32"/>
    <w:p w14:paraId="6861B29E" w14:textId="77777777" w:rsidR="002169EA" w:rsidRPr="00B33C32" w:rsidRDefault="002169EA" w:rsidP="002169EA">
      <w:pPr>
        <w:pStyle w:val="Heading4"/>
      </w:pPr>
      <w:r w:rsidRPr="00B33C32">
        <w:t>[SCREEN]</w:t>
      </w:r>
    </w:p>
    <w:p w14:paraId="00000045" w14:textId="34B608AD" w:rsidR="00565088" w:rsidRDefault="00EA7ED8" w:rsidP="00B33C32">
      <w:r>
        <w:t>Q10. Do you favor or oppose the US continuing to give humanitarian assistance to Ukraine?</w:t>
      </w:r>
    </w:p>
    <w:p w14:paraId="7DB29DEB" w14:textId="77777777" w:rsidR="002169EA" w:rsidRPr="00381A80" w:rsidRDefault="002169EA" w:rsidP="002169EA">
      <w:pPr>
        <w:rPr>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5"/>
        <w:gridCol w:w="1530"/>
      </w:tblGrid>
      <w:tr w:rsidR="002169EA" w:rsidRPr="00154DCA" w14:paraId="46FFAEEC" w14:textId="77777777" w:rsidTr="00A75136">
        <w:trPr>
          <w:jc w:val="center"/>
        </w:trPr>
        <w:tc>
          <w:tcPr>
            <w:tcW w:w="1435" w:type="dxa"/>
            <w:shd w:val="clear" w:color="auto" w:fill="auto"/>
          </w:tcPr>
          <w:p w14:paraId="48612C45" w14:textId="77777777" w:rsidR="002169EA" w:rsidRPr="0013149E" w:rsidRDefault="002169EA" w:rsidP="00A75136">
            <w:pPr>
              <w:jc w:val="center"/>
              <w:rPr>
                <w:rFonts w:cs="Times New Roman"/>
              </w:rPr>
            </w:pPr>
            <w:r>
              <w:rPr>
                <w:rFonts w:cs="Times New Roman"/>
              </w:rPr>
              <w:t>Favor</w:t>
            </w:r>
          </w:p>
        </w:tc>
        <w:tc>
          <w:tcPr>
            <w:tcW w:w="1530" w:type="dxa"/>
            <w:shd w:val="clear" w:color="auto" w:fill="auto"/>
          </w:tcPr>
          <w:p w14:paraId="52EC1C1F" w14:textId="77777777" w:rsidR="002169EA" w:rsidRPr="0013149E" w:rsidRDefault="002169EA" w:rsidP="00A75136">
            <w:pPr>
              <w:jc w:val="center"/>
              <w:rPr>
                <w:rFonts w:cs="Times New Roman"/>
              </w:rPr>
            </w:pPr>
            <w:r>
              <w:rPr>
                <w:rFonts w:cs="Times New Roman"/>
              </w:rPr>
              <w:t>Oppose</w:t>
            </w:r>
          </w:p>
        </w:tc>
      </w:tr>
      <w:tr w:rsidR="002169EA" w:rsidRPr="00154DCA" w14:paraId="5D79DD73" w14:textId="77777777" w:rsidTr="00A75136">
        <w:trPr>
          <w:trHeight w:val="305"/>
          <w:jc w:val="center"/>
        </w:trPr>
        <w:tc>
          <w:tcPr>
            <w:tcW w:w="1435" w:type="dxa"/>
            <w:shd w:val="clear" w:color="auto" w:fill="auto"/>
          </w:tcPr>
          <w:p w14:paraId="59E66F85" w14:textId="77777777" w:rsidR="002169EA" w:rsidRPr="0013149E" w:rsidRDefault="002169EA" w:rsidP="00A75136">
            <w:pPr>
              <w:jc w:val="center"/>
              <w:rPr>
                <w:rFonts w:cs="Times New Roman"/>
              </w:rPr>
            </w:pPr>
            <w:r w:rsidRPr="0013149E">
              <w:rPr>
                <w:rFonts w:cs="Times New Roman"/>
              </w:rPr>
              <w:t>1</w:t>
            </w:r>
          </w:p>
        </w:tc>
        <w:tc>
          <w:tcPr>
            <w:tcW w:w="1530" w:type="dxa"/>
            <w:shd w:val="clear" w:color="auto" w:fill="auto"/>
          </w:tcPr>
          <w:p w14:paraId="78512EB5" w14:textId="77777777" w:rsidR="002169EA" w:rsidRPr="0013149E" w:rsidRDefault="002169EA" w:rsidP="00A75136">
            <w:pPr>
              <w:jc w:val="center"/>
              <w:rPr>
                <w:rFonts w:cs="Times New Roman"/>
              </w:rPr>
            </w:pPr>
            <w:r w:rsidRPr="0013149E">
              <w:rPr>
                <w:rFonts w:cs="Times New Roman"/>
              </w:rPr>
              <w:t>2</w:t>
            </w:r>
          </w:p>
        </w:tc>
      </w:tr>
    </w:tbl>
    <w:p w14:paraId="46FB8A9F" w14:textId="77777777" w:rsidR="00B33C32" w:rsidRDefault="00B33C32" w:rsidP="00B33C32"/>
    <w:p w14:paraId="00000047" w14:textId="3A60FBE6" w:rsidR="00565088" w:rsidRDefault="00B33C32" w:rsidP="00B33C32">
      <w:pPr>
        <w:pStyle w:val="Heading2"/>
      </w:pPr>
      <w:r w:rsidRPr="00B33C32">
        <w:t>[Fighter Jets]</w:t>
      </w:r>
    </w:p>
    <w:p w14:paraId="79F09D79" w14:textId="77777777" w:rsidR="00B01641" w:rsidRPr="00B33C32" w:rsidRDefault="00B01641" w:rsidP="00B01641">
      <w:pPr>
        <w:pStyle w:val="Heading4"/>
      </w:pPr>
      <w:r w:rsidRPr="00B33C32">
        <w:t>[SCREEN]</w:t>
      </w:r>
    </w:p>
    <w:p w14:paraId="1ED62A43" w14:textId="77777777" w:rsidR="00B01641" w:rsidRDefault="00B01641" w:rsidP="00B01641">
      <w:pPr>
        <w:pStyle w:val="NormalWeb"/>
        <w:spacing w:before="0" w:beforeAutospacing="0" w:after="0" w:afterAutospacing="0"/>
        <w:rPr>
          <w:rFonts w:ascii="Calibri" w:hAnsi="Calibri" w:cs="Calibri"/>
          <w:color w:val="000000"/>
          <w:sz w:val="22"/>
          <w:szCs w:val="22"/>
        </w:rPr>
      </w:pPr>
      <w:r>
        <w:rPr>
          <w:rFonts w:ascii="Calibri" w:hAnsi="Calibri" w:cs="Calibri"/>
          <w:color w:val="000000"/>
          <w:sz w:val="22"/>
          <w:szCs w:val="22"/>
        </w:rPr>
        <w:t>Now let’s turn to a specific type of military equipment that Ukraine has been asking the US and other NATO members for – fighter jets.</w:t>
      </w:r>
    </w:p>
    <w:p w14:paraId="19201732" w14:textId="77777777" w:rsidR="00B01641" w:rsidRDefault="00B01641" w:rsidP="00B01641">
      <w:pPr>
        <w:pStyle w:val="NormalWeb"/>
        <w:spacing w:before="0" w:beforeAutospacing="0" w:after="0" w:afterAutospacing="0"/>
      </w:pPr>
    </w:p>
    <w:p w14:paraId="7F269E3F" w14:textId="77777777" w:rsidR="00B01641" w:rsidRDefault="00B01641" w:rsidP="00B01641">
      <w:pPr>
        <w:pStyle w:val="NormalWeb"/>
        <w:spacing w:before="0" w:beforeAutospacing="0" w:after="0" w:afterAutospacing="0"/>
        <w:rPr>
          <w:rFonts w:ascii="Calibri" w:hAnsi="Calibri" w:cs="Calibri"/>
          <w:color w:val="000000"/>
          <w:sz w:val="22"/>
          <w:szCs w:val="22"/>
        </w:rPr>
      </w:pPr>
      <w:r>
        <w:rPr>
          <w:rFonts w:ascii="Calibri" w:hAnsi="Calibri" w:cs="Calibri"/>
          <w:color w:val="000000"/>
          <w:sz w:val="22"/>
          <w:szCs w:val="22"/>
        </w:rPr>
        <w:t>Until recently only a few NATO countries provided a limited number of fighter jets to Ukraine, and Ukraine has asked for more. NATO countries did have more fighter jets they had bought from the US, but the US did not permit them to transfer them to Ukraine (A condition of the sale was that the US can say who they may transfer the jets to.) </w:t>
      </w:r>
    </w:p>
    <w:p w14:paraId="0791C2DD" w14:textId="77777777" w:rsidR="00B01641" w:rsidRDefault="00B01641" w:rsidP="00B01641">
      <w:pPr>
        <w:pStyle w:val="NormalWeb"/>
        <w:spacing w:before="0" w:beforeAutospacing="0" w:after="0" w:afterAutospacing="0"/>
      </w:pPr>
    </w:p>
    <w:p w14:paraId="7DED4204" w14:textId="77777777" w:rsidR="00B01641" w:rsidRDefault="00B01641" w:rsidP="00B01641">
      <w:pPr>
        <w:pStyle w:val="NormalWeb"/>
        <w:spacing w:before="0" w:beforeAutospacing="0" w:after="0" w:afterAutospacing="0"/>
      </w:pPr>
      <w:r>
        <w:rPr>
          <w:rFonts w:ascii="Calibri" w:hAnsi="Calibri" w:cs="Calibri"/>
          <w:color w:val="000000"/>
          <w:sz w:val="22"/>
          <w:szCs w:val="22"/>
        </w:rPr>
        <w:t>Recently, at the urging of other NATO members, the US shifted its positions and agreed to allow them to provide those fighter jets to Ukraine. The US also agreed to provide training to Ukrainian pilots on how to operate these fighter jets.</w:t>
      </w:r>
    </w:p>
    <w:p w14:paraId="120A9A54" w14:textId="77777777" w:rsidR="00B01641" w:rsidRDefault="00B01641" w:rsidP="00B01641">
      <w:pPr>
        <w:pStyle w:val="NormalWeb"/>
        <w:spacing w:before="0" w:beforeAutospacing="0" w:after="0" w:afterAutospacing="0"/>
        <w:rPr>
          <w:rFonts w:ascii="Calibri" w:hAnsi="Calibri" w:cs="Calibri"/>
          <w:color w:val="000000"/>
          <w:sz w:val="22"/>
          <w:szCs w:val="22"/>
        </w:rPr>
      </w:pPr>
      <w:r>
        <w:rPr>
          <w:rFonts w:ascii="Calibri" w:hAnsi="Calibri" w:cs="Calibri"/>
          <w:color w:val="000000"/>
          <w:sz w:val="22"/>
          <w:szCs w:val="22"/>
        </w:rPr>
        <w:t>Whether the US should have agreed to this has been debated.</w:t>
      </w:r>
    </w:p>
    <w:p w14:paraId="4C8870E7" w14:textId="77777777" w:rsidR="00B01641" w:rsidRPr="00B01641" w:rsidRDefault="00B01641" w:rsidP="00BF1077"/>
    <w:p w14:paraId="312E4211" w14:textId="77777777" w:rsidR="00B33C32" w:rsidRPr="00B33C32" w:rsidRDefault="00B33C32" w:rsidP="00B33C32">
      <w:pPr>
        <w:pStyle w:val="Heading4"/>
      </w:pPr>
      <w:r w:rsidRPr="00B33C32">
        <w:t>[SCREEN]</w:t>
      </w:r>
    </w:p>
    <w:p w14:paraId="0000004D" w14:textId="320B2643" w:rsidR="00565088" w:rsidRDefault="008573F0" w:rsidP="00B33C32">
      <w:r>
        <w:t>Here is an argument in support of the US agreeing to let NATO members send fighter jets to Ukraine:</w:t>
      </w:r>
    </w:p>
    <w:p w14:paraId="25968514" w14:textId="77777777" w:rsidR="00B33C32" w:rsidRDefault="00B33C32" w:rsidP="00B33C32"/>
    <w:p w14:paraId="0000004E" w14:textId="11142D6C" w:rsidR="00565088" w:rsidRDefault="00EA7ED8" w:rsidP="00B33C32">
      <w:r>
        <w:t>Q11. The military aid the US and other countries have been giving Ukraine has been just enough to limit Russian advances and only take back small areas.</w:t>
      </w:r>
      <w:r w:rsidR="00B33C32">
        <w:t xml:space="preserve"> </w:t>
      </w:r>
      <w:r>
        <w:t>It has not been enough to ensure that Ukraine and Russia are at a standstill. Allowing the transfer of jets is an important step forward in making sure Ukraine has the military capabilities to push back and drive the Russian military out of its territory.</w:t>
      </w:r>
    </w:p>
    <w:p w14:paraId="1CCBD1EC" w14:textId="77777777" w:rsidR="002169EA" w:rsidRDefault="002169EA" w:rsidP="002169EA">
      <w:pPr>
        <w:jc w:val="center"/>
        <w:rPr>
          <w:sz w:val="22"/>
          <w:szCs w:val="22"/>
        </w:rPr>
      </w:pPr>
    </w:p>
    <w:p w14:paraId="1FA72DC4" w14:textId="77777777" w:rsidR="00EA7ED8" w:rsidRPr="00907A7E" w:rsidRDefault="00EA7ED8" w:rsidP="002169EA">
      <w:pPr>
        <w:jc w:val="center"/>
        <w:rPr>
          <w:sz w:val="22"/>
          <w:szCs w:val="22"/>
        </w:rPr>
      </w:pPr>
    </w:p>
    <w:tbl>
      <w:tblPr>
        <w:tblW w:w="8778" w:type="dxa"/>
        <w:jc w:val="center"/>
        <w:tblLayout w:type="fixed"/>
        <w:tblLook w:val="0400" w:firstRow="0" w:lastRow="0" w:firstColumn="0" w:lastColumn="0" w:noHBand="0" w:noVBand="1"/>
      </w:tblPr>
      <w:tblGrid>
        <w:gridCol w:w="1772"/>
        <w:gridCol w:w="2365"/>
        <w:gridCol w:w="2617"/>
        <w:gridCol w:w="2024"/>
      </w:tblGrid>
      <w:tr w:rsidR="002169EA" w:rsidRPr="00907A7E" w14:paraId="09D56369" w14:textId="77777777" w:rsidTr="00A75136">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24118BC"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65EC182"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C327092"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6154A6F"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Very unconvincing</w:t>
            </w:r>
          </w:p>
        </w:tc>
      </w:tr>
      <w:tr w:rsidR="002169EA" w:rsidRPr="00907A7E" w14:paraId="1F8D4557" w14:textId="77777777" w:rsidTr="00A75136">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A5379E0"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F777232"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464D09D"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AA3F8D2"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4</w:t>
            </w:r>
          </w:p>
        </w:tc>
      </w:tr>
    </w:tbl>
    <w:p w14:paraId="26BBD2C0" w14:textId="77777777" w:rsidR="00B33C32" w:rsidRDefault="00B33C32" w:rsidP="00B33C32"/>
    <w:p w14:paraId="0000004F" w14:textId="1A7C1EF1" w:rsidR="00565088" w:rsidRDefault="008573F0" w:rsidP="00B33C32">
      <w:r>
        <w:t>Here is an argument against:</w:t>
      </w:r>
    </w:p>
    <w:p w14:paraId="685577EA" w14:textId="77777777" w:rsidR="00B33C32" w:rsidRDefault="00B33C32" w:rsidP="00B33C32"/>
    <w:p w14:paraId="00000050" w14:textId="69AFF623" w:rsidR="00565088" w:rsidRDefault="00EA7ED8" w:rsidP="00B33C32">
      <w:r>
        <w:t>Q12. Fighter jets are some of the most advanced and dangerous pieces of military equipment.</w:t>
      </w:r>
      <w:r w:rsidR="00B33C32">
        <w:t xml:space="preserve"> </w:t>
      </w:r>
      <w:r>
        <w:t>The US signing off on its NATO allies sending US fighter jets to Ukraine sends yet another signal to Russia that the US is escalating this conflict.</w:t>
      </w:r>
      <w:r w:rsidR="00B33C32">
        <w:t xml:space="preserve"> </w:t>
      </w:r>
      <w:r>
        <w:t>It feeds into Russia’s propaganda that this is really a war between Russia and the West, which might cause Russia to ramp up their offense.</w:t>
      </w:r>
      <w:r w:rsidR="00B33C32">
        <w:t xml:space="preserve"> </w:t>
      </w:r>
      <w:r>
        <w:t>It takes us one step closer to an all-out conflict that could go nuclear.</w:t>
      </w:r>
    </w:p>
    <w:p w14:paraId="4B14E1A4" w14:textId="77777777" w:rsidR="002169EA" w:rsidRPr="00907A7E" w:rsidRDefault="002169EA" w:rsidP="002169EA">
      <w:pPr>
        <w:jc w:val="center"/>
        <w:rPr>
          <w:sz w:val="22"/>
          <w:szCs w:val="22"/>
        </w:rPr>
      </w:pPr>
    </w:p>
    <w:tbl>
      <w:tblPr>
        <w:tblW w:w="8778" w:type="dxa"/>
        <w:jc w:val="center"/>
        <w:tblLayout w:type="fixed"/>
        <w:tblLook w:val="0400" w:firstRow="0" w:lastRow="0" w:firstColumn="0" w:lastColumn="0" w:noHBand="0" w:noVBand="1"/>
      </w:tblPr>
      <w:tblGrid>
        <w:gridCol w:w="1772"/>
        <w:gridCol w:w="2365"/>
        <w:gridCol w:w="2617"/>
        <w:gridCol w:w="2024"/>
      </w:tblGrid>
      <w:tr w:rsidR="002169EA" w:rsidRPr="00907A7E" w14:paraId="25947F21" w14:textId="77777777" w:rsidTr="00A75136">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B212698"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1D28324"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3FDC189"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8F68D37"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Very unconvincing</w:t>
            </w:r>
          </w:p>
        </w:tc>
      </w:tr>
      <w:tr w:rsidR="002169EA" w:rsidRPr="00907A7E" w14:paraId="21423AD7" w14:textId="77777777" w:rsidTr="00A75136">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CDDCA1D"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39F8C0E"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ACCE6E7"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1C30276"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4</w:t>
            </w:r>
          </w:p>
        </w:tc>
      </w:tr>
    </w:tbl>
    <w:p w14:paraId="670FD2F0" w14:textId="77777777" w:rsidR="00B33C32" w:rsidRDefault="00B33C32" w:rsidP="00B33C32"/>
    <w:p w14:paraId="50550F4E" w14:textId="77777777" w:rsidR="00B33C32" w:rsidRPr="00B33C32" w:rsidRDefault="00B33C32" w:rsidP="00B33C32">
      <w:pPr>
        <w:pStyle w:val="Heading4"/>
      </w:pPr>
      <w:r w:rsidRPr="00B33C32">
        <w:lastRenderedPageBreak/>
        <w:t>[SCREEN]</w:t>
      </w:r>
    </w:p>
    <w:p w14:paraId="00000051" w14:textId="31E631C3" w:rsidR="00565088" w:rsidRDefault="008573F0" w:rsidP="00B33C32">
      <w:r>
        <w:t>Here is another argument in support:</w:t>
      </w:r>
    </w:p>
    <w:p w14:paraId="077E5115" w14:textId="77777777" w:rsidR="00B33C32" w:rsidRDefault="00B33C32" w:rsidP="00B33C32"/>
    <w:p w14:paraId="00000052" w14:textId="00CFE671" w:rsidR="00565088" w:rsidRDefault="00EA7ED8" w:rsidP="00B33C32">
      <w:r>
        <w:t>Q13. NATO allies have already been providing other types of advanced weapons to Ukraine, including fighter jets not made in the US,</w:t>
      </w:r>
      <w:r w:rsidR="00B33C32">
        <w:t xml:space="preserve"> </w:t>
      </w:r>
      <w:r>
        <w:t>and that has not led to some major escalation or the use of nuclear weapons.</w:t>
      </w:r>
      <w:r w:rsidR="00B33C32">
        <w:t xml:space="preserve"> </w:t>
      </w:r>
      <w:r>
        <w:t>We should not let Russia’s empty threats of using nuclear weapons deter us from helping Ukraine. Russia does not want an all-out nuclear war any more than we do.</w:t>
      </w:r>
    </w:p>
    <w:p w14:paraId="77212DEE" w14:textId="77777777" w:rsidR="002169EA" w:rsidRPr="00907A7E" w:rsidRDefault="002169EA" w:rsidP="002169EA">
      <w:pPr>
        <w:jc w:val="center"/>
        <w:rPr>
          <w:sz w:val="22"/>
          <w:szCs w:val="22"/>
        </w:rPr>
      </w:pPr>
    </w:p>
    <w:tbl>
      <w:tblPr>
        <w:tblW w:w="8778" w:type="dxa"/>
        <w:jc w:val="center"/>
        <w:tblLayout w:type="fixed"/>
        <w:tblLook w:val="0400" w:firstRow="0" w:lastRow="0" w:firstColumn="0" w:lastColumn="0" w:noHBand="0" w:noVBand="1"/>
      </w:tblPr>
      <w:tblGrid>
        <w:gridCol w:w="1772"/>
        <w:gridCol w:w="2365"/>
        <w:gridCol w:w="2617"/>
        <w:gridCol w:w="2024"/>
      </w:tblGrid>
      <w:tr w:rsidR="002169EA" w:rsidRPr="00907A7E" w14:paraId="28C1F16E" w14:textId="77777777" w:rsidTr="00A75136">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EEC04C9"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F8080A4"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FD3E374"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EC9A4BE"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Very unconvincing</w:t>
            </w:r>
          </w:p>
        </w:tc>
      </w:tr>
      <w:tr w:rsidR="002169EA" w:rsidRPr="00907A7E" w14:paraId="65F1D569" w14:textId="77777777" w:rsidTr="00A75136">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357CBB9"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A2F4BFA"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3829282"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33B5328"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4</w:t>
            </w:r>
          </w:p>
        </w:tc>
      </w:tr>
    </w:tbl>
    <w:p w14:paraId="5D39E906" w14:textId="77777777" w:rsidR="00B33C32" w:rsidRDefault="00B33C32" w:rsidP="00B33C32"/>
    <w:p w14:paraId="00000053" w14:textId="13F94788" w:rsidR="00565088" w:rsidRDefault="008573F0" w:rsidP="00B33C32">
      <w:r>
        <w:t>Here is another argument against:</w:t>
      </w:r>
    </w:p>
    <w:p w14:paraId="43BBA5FB" w14:textId="77777777" w:rsidR="00B33C32" w:rsidRDefault="00B33C32" w:rsidP="00B33C32"/>
    <w:p w14:paraId="00000054" w14:textId="33E453B5" w:rsidR="00565088" w:rsidRDefault="00EA7ED8" w:rsidP="00B33C32">
      <w:r>
        <w:t>Q14. According to the US Department of Defense and various military analysts, this is fundamentally a land war and thus fighter jets aren’t really going to help Ukraine. The US has provided Ukraine with air defense missiles, and these have been effective to help defend against incoming Russian missiles and to help keep Russian fighter jets out of Ukrainian airspace. Agreeing to let NATO send fighter jets was unnecessary.</w:t>
      </w:r>
    </w:p>
    <w:p w14:paraId="5B6E23D5" w14:textId="77777777" w:rsidR="002169EA" w:rsidRPr="00907A7E" w:rsidRDefault="002169EA" w:rsidP="002169EA">
      <w:pPr>
        <w:jc w:val="center"/>
        <w:rPr>
          <w:sz w:val="22"/>
          <w:szCs w:val="22"/>
        </w:rPr>
      </w:pPr>
    </w:p>
    <w:tbl>
      <w:tblPr>
        <w:tblW w:w="8778" w:type="dxa"/>
        <w:jc w:val="center"/>
        <w:tblLayout w:type="fixed"/>
        <w:tblLook w:val="0400" w:firstRow="0" w:lastRow="0" w:firstColumn="0" w:lastColumn="0" w:noHBand="0" w:noVBand="1"/>
      </w:tblPr>
      <w:tblGrid>
        <w:gridCol w:w="1772"/>
        <w:gridCol w:w="2365"/>
        <w:gridCol w:w="2617"/>
        <w:gridCol w:w="2024"/>
      </w:tblGrid>
      <w:tr w:rsidR="002169EA" w:rsidRPr="00907A7E" w14:paraId="466A3CD3" w14:textId="77777777" w:rsidTr="00A75136">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B61825D"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6D2F769"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66A57E0"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8BA1952"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Very unconvincing</w:t>
            </w:r>
          </w:p>
        </w:tc>
      </w:tr>
      <w:tr w:rsidR="002169EA" w:rsidRPr="00907A7E" w14:paraId="325BAAB5" w14:textId="77777777" w:rsidTr="00A75136">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4AC42EA"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F900A2A"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3E2AA2D"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9A74DAC"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4</w:t>
            </w:r>
          </w:p>
        </w:tc>
      </w:tr>
    </w:tbl>
    <w:p w14:paraId="4B8EA739" w14:textId="77777777" w:rsidR="00B33C32" w:rsidRDefault="00B33C32" w:rsidP="00B33C32"/>
    <w:p w14:paraId="6A3906EA" w14:textId="77777777" w:rsidR="00B33C32" w:rsidRDefault="00B33C32" w:rsidP="00B33C32">
      <w:pPr>
        <w:pStyle w:val="Heading4"/>
      </w:pPr>
      <w:r w:rsidRPr="00B33C32">
        <w:t>[SCREEN]</w:t>
      </w:r>
    </w:p>
    <w:p w14:paraId="01B30A59" w14:textId="71BD2EF6" w:rsidR="002169EA" w:rsidRDefault="00EA7ED8" w:rsidP="002169EA">
      <w:r>
        <w:t xml:space="preserve">Q15. </w:t>
      </w:r>
      <w:r w:rsidR="002169EA">
        <w:t>Here again is the proposal.</w:t>
      </w:r>
    </w:p>
    <w:p w14:paraId="749B204D" w14:textId="7D2800A2" w:rsidR="002169EA" w:rsidRDefault="002169EA" w:rsidP="002169EA">
      <w:r>
        <w:t>–let other NATO countries provide Ukraine with fighter jets they bought from the US and to</w:t>
      </w:r>
    </w:p>
    <w:p w14:paraId="7E330E13" w14:textId="02AD4569" w:rsidR="002169EA" w:rsidRDefault="002169EA" w:rsidP="002169EA">
      <w:r>
        <w:t>–provide training to Ukrainians on how to operate those fighter jets</w:t>
      </w:r>
    </w:p>
    <w:p w14:paraId="52E85001" w14:textId="77777777" w:rsidR="002169EA" w:rsidRDefault="002169EA" w:rsidP="002169EA"/>
    <w:p w14:paraId="2D67B5BD" w14:textId="7EB3CDBA" w:rsidR="002169EA" w:rsidRDefault="002169EA" w:rsidP="002169EA">
      <w:r>
        <w:t>How acceptable do you find this proposal?</w:t>
      </w:r>
    </w:p>
    <w:p w14:paraId="17747FA3" w14:textId="77777777" w:rsidR="00EA7ED8" w:rsidRDefault="00EA7ED8" w:rsidP="002169EA"/>
    <w:tbl>
      <w:tblPr>
        <w:tblW w:w="861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1E0" w:firstRow="1" w:lastRow="1" w:firstColumn="1" w:lastColumn="1" w:noHBand="0" w:noVBand="0"/>
      </w:tblPr>
      <w:tblGrid>
        <w:gridCol w:w="2227"/>
        <w:gridCol w:w="384"/>
        <w:gridCol w:w="384"/>
        <w:gridCol w:w="384"/>
        <w:gridCol w:w="384"/>
        <w:gridCol w:w="1524"/>
        <w:gridCol w:w="384"/>
        <w:gridCol w:w="384"/>
        <w:gridCol w:w="384"/>
        <w:gridCol w:w="384"/>
        <w:gridCol w:w="1794"/>
      </w:tblGrid>
      <w:tr w:rsidR="00EA7ED8" w:rsidRPr="006E01ED" w14:paraId="77F9E6C1" w14:textId="77777777" w:rsidTr="00A75136">
        <w:trPr>
          <w:jc w:val="center"/>
        </w:trPr>
        <w:tc>
          <w:tcPr>
            <w:tcW w:w="8617" w:type="dxa"/>
            <w:gridSpan w:val="11"/>
            <w:tcBorders>
              <w:top w:val="single" w:sz="4" w:space="0" w:color="000000"/>
              <w:left w:val="single" w:sz="4" w:space="0" w:color="000000"/>
              <w:bottom w:val="double" w:sz="4" w:space="0" w:color="000000"/>
              <w:right w:val="double" w:sz="4" w:space="0" w:color="auto"/>
            </w:tcBorders>
          </w:tcPr>
          <w:p w14:paraId="70473CF1" w14:textId="77777777" w:rsidR="00EA7ED8" w:rsidRPr="006E01ED" w:rsidRDefault="00EA7ED8" w:rsidP="00A75136">
            <w:pPr>
              <w:pStyle w:val="basic"/>
              <w:jc w:val="center"/>
              <w:rPr>
                <w:rFonts w:asciiTheme="majorHAnsi" w:hAnsiTheme="majorHAnsi" w:cstheme="majorHAnsi"/>
                <w:sz w:val="22"/>
                <w:szCs w:val="22"/>
              </w:rPr>
            </w:pPr>
            <w:r w:rsidRPr="006E01ED">
              <w:rPr>
                <w:rFonts w:asciiTheme="majorHAnsi" w:hAnsiTheme="majorHAnsi" w:cstheme="majorHAnsi"/>
                <w:b/>
                <w:sz w:val="22"/>
                <w:szCs w:val="22"/>
              </w:rPr>
              <w:t>[PRESENT</w:t>
            </w:r>
            <w:r>
              <w:rPr>
                <w:rFonts w:asciiTheme="majorHAnsi" w:hAnsiTheme="majorHAnsi" w:cstheme="majorHAnsi"/>
                <w:b/>
                <w:sz w:val="22"/>
                <w:szCs w:val="22"/>
              </w:rPr>
              <w:t xml:space="preserve"> ALL ASSESSMENTS</w:t>
            </w:r>
            <w:r w:rsidRPr="006E01ED">
              <w:rPr>
                <w:rFonts w:asciiTheme="majorHAnsi" w:hAnsiTheme="majorHAnsi" w:cstheme="majorHAnsi"/>
                <w:b/>
                <w:sz w:val="22"/>
                <w:szCs w:val="22"/>
              </w:rPr>
              <w:t xml:space="preserve"> IN GRID FORMAT, MAK</w:t>
            </w:r>
            <w:r>
              <w:rPr>
                <w:rFonts w:asciiTheme="majorHAnsi" w:hAnsiTheme="majorHAnsi" w:cstheme="majorHAnsi"/>
                <w:b/>
                <w:sz w:val="22"/>
                <w:szCs w:val="22"/>
              </w:rPr>
              <w:t>ING</w:t>
            </w:r>
            <w:r w:rsidRPr="006E01ED">
              <w:rPr>
                <w:rFonts w:asciiTheme="majorHAnsi" w:hAnsiTheme="majorHAnsi" w:cstheme="majorHAnsi"/>
                <w:b/>
                <w:sz w:val="22"/>
                <w:szCs w:val="22"/>
              </w:rPr>
              <w:t xml:space="preserve"> SURE </w:t>
            </w:r>
            <w:r>
              <w:rPr>
                <w:rFonts w:asciiTheme="majorHAnsi" w:hAnsiTheme="majorHAnsi" w:cstheme="majorHAnsi"/>
                <w:b/>
                <w:sz w:val="22"/>
                <w:szCs w:val="22"/>
              </w:rPr>
              <w:t xml:space="preserve">THE </w:t>
            </w:r>
            <w:r w:rsidRPr="006E01ED">
              <w:rPr>
                <w:rFonts w:asciiTheme="majorHAnsi" w:hAnsiTheme="majorHAnsi" w:cstheme="majorHAnsi"/>
                <w:b/>
                <w:sz w:val="22"/>
                <w:szCs w:val="22"/>
              </w:rPr>
              <w:t>DISTANCE BETWEEN EACH NUMBER IS EQUIDISTANT]</w:t>
            </w:r>
          </w:p>
        </w:tc>
      </w:tr>
      <w:tr w:rsidR="00EA7ED8" w:rsidRPr="006E01ED" w14:paraId="4BED04A3" w14:textId="77777777" w:rsidTr="00A75136">
        <w:trPr>
          <w:jc w:val="center"/>
        </w:trPr>
        <w:tc>
          <w:tcPr>
            <w:tcW w:w="2227" w:type="dxa"/>
            <w:tcBorders>
              <w:top w:val="single" w:sz="4" w:space="0" w:color="000000"/>
              <w:left w:val="single" w:sz="4" w:space="0" w:color="000000"/>
              <w:bottom w:val="double" w:sz="4" w:space="0" w:color="000000"/>
              <w:right w:val="single" w:sz="4" w:space="0" w:color="000000"/>
            </w:tcBorders>
            <w:vAlign w:val="center"/>
            <w:hideMark/>
          </w:tcPr>
          <w:p w14:paraId="49166808" w14:textId="77777777" w:rsidR="00EA7ED8" w:rsidRPr="006E01ED" w:rsidRDefault="00EA7ED8"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rPr>
              <w:t>Not at all acceptable</w:t>
            </w:r>
          </w:p>
          <w:p w14:paraId="7BA1E6BA" w14:textId="77777777" w:rsidR="00EA7ED8" w:rsidRPr="006E01ED" w:rsidRDefault="00EA7ED8"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highlight w:val="green"/>
              </w:rPr>
              <w:t>0</w:t>
            </w:r>
          </w:p>
        </w:tc>
        <w:tc>
          <w:tcPr>
            <w:tcW w:w="384" w:type="dxa"/>
            <w:tcBorders>
              <w:top w:val="single" w:sz="4" w:space="0" w:color="000000"/>
              <w:left w:val="single" w:sz="4" w:space="0" w:color="000000"/>
              <w:bottom w:val="double" w:sz="4" w:space="0" w:color="000000"/>
              <w:right w:val="single" w:sz="4" w:space="0" w:color="000000"/>
            </w:tcBorders>
            <w:vAlign w:val="center"/>
            <w:hideMark/>
          </w:tcPr>
          <w:p w14:paraId="0D1D5606" w14:textId="77777777" w:rsidR="00EA7ED8" w:rsidRPr="006E01ED" w:rsidRDefault="00EA7ED8"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rPr>
              <w:t>1</w:t>
            </w:r>
          </w:p>
        </w:tc>
        <w:tc>
          <w:tcPr>
            <w:tcW w:w="384" w:type="dxa"/>
            <w:tcBorders>
              <w:top w:val="single" w:sz="4" w:space="0" w:color="000000"/>
              <w:left w:val="single" w:sz="4" w:space="0" w:color="000000"/>
              <w:bottom w:val="double" w:sz="4" w:space="0" w:color="000000"/>
              <w:right w:val="single" w:sz="4" w:space="0" w:color="000000"/>
            </w:tcBorders>
            <w:vAlign w:val="center"/>
            <w:hideMark/>
          </w:tcPr>
          <w:p w14:paraId="3979DFC0" w14:textId="77777777" w:rsidR="00EA7ED8" w:rsidRPr="006E01ED" w:rsidRDefault="00EA7ED8"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rPr>
              <w:t>2</w:t>
            </w:r>
          </w:p>
        </w:tc>
        <w:tc>
          <w:tcPr>
            <w:tcW w:w="384" w:type="dxa"/>
            <w:tcBorders>
              <w:top w:val="single" w:sz="4" w:space="0" w:color="000000"/>
              <w:left w:val="single" w:sz="4" w:space="0" w:color="000000"/>
              <w:bottom w:val="double" w:sz="4" w:space="0" w:color="000000"/>
              <w:right w:val="single" w:sz="4" w:space="0" w:color="000000"/>
            </w:tcBorders>
            <w:vAlign w:val="center"/>
            <w:hideMark/>
          </w:tcPr>
          <w:p w14:paraId="13898BBD" w14:textId="77777777" w:rsidR="00EA7ED8" w:rsidRPr="006E01ED" w:rsidRDefault="00EA7ED8"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rPr>
              <w:t>3</w:t>
            </w:r>
          </w:p>
        </w:tc>
        <w:tc>
          <w:tcPr>
            <w:tcW w:w="384" w:type="dxa"/>
            <w:tcBorders>
              <w:top w:val="single" w:sz="4" w:space="0" w:color="000000"/>
              <w:left w:val="single" w:sz="4" w:space="0" w:color="000000"/>
              <w:bottom w:val="double" w:sz="4" w:space="0" w:color="000000"/>
              <w:right w:val="single" w:sz="4" w:space="0" w:color="000000"/>
            </w:tcBorders>
            <w:vAlign w:val="center"/>
            <w:hideMark/>
          </w:tcPr>
          <w:p w14:paraId="1EC293F9" w14:textId="77777777" w:rsidR="00EA7ED8" w:rsidRPr="006E01ED" w:rsidRDefault="00EA7ED8"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rPr>
              <w:t>4</w:t>
            </w:r>
          </w:p>
        </w:tc>
        <w:tc>
          <w:tcPr>
            <w:tcW w:w="1524" w:type="dxa"/>
            <w:tcBorders>
              <w:top w:val="single" w:sz="4" w:space="0" w:color="000000"/>
              <w:left w:val="single" w:sz="4" w:space="0" w:color="000000"/>
              <w:bottom w:val="double" w:sz="4" w:space="0" w:color="000000"/>
              <w:right w:val="single" w:sz="4" w:space="0" w:color="000000"/>
            </w:tcBorders>
            <w:vAlign w:val="center"/>
            <w:hideMark/>
          </w:tcPr>
          <w:p w14:paraId="29B387C8" w14:textId="77777777" w:rsidR="00EA7ED8" w:rsidRPr="006E01ED" w:rsidRDefault="00EA7ED8"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rPr>
              <w:t>Just tolerable</w:t>
            </w:r>
          </w:p>
          <w:p w14:paraId="676CD2B4" w14:textId="77777777" w:rsidR="00EA7ED8" w:rsidRPr="006E01ED" w:rsidRDefault="00EA7ED8"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highlight w:val="green"/>
              </w:rPr>
              <w:t>5</w:t>
            </w:r>
          </w:p>
        </w:tc>
        <w:tc>
          <w:tcPr>
            <w:tcW w:w="384" w:type="dxa"/>
            <w:tcBorders>
              <w:top w:val="single" w:sz="4" w:space="0" w:color="000000"/>
              <w:left w:val="single" w:sz="4" w:space="0" w:color="000000"/>
              <w:bottom w:val="double" w:sz="4" w:space="0" w:color="000000"/>
              <w:right w:val="single" w:sz="4" w:space="0" w:color="000000"/>
            </w:tcBorders>
            <w:vAlign w:val="center"/>
            <w:hideMark/>
          </w:tcPr>
          <w:p w14:paraId="54DC356E" w14:textId="77777777" w:rsidR="00EA7ED8" w:rsidRPr="006E01ED" w:rsidRDefault="00EA7ED8"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rPr>
              <w:t>6</w:t>
            </w:r>
          </w:p>
        </w:tc>
        <w:tc>
          <w:tcPr>
            <w:tcW w:w="384" w:type="dxa"/>
            <w:tcBorders>
              <w:top w:val="single" w:sz="4" w:space="0" w:color="000000"/>
              <w:left w:val="single" w:sz="4" w:space="0" w:color="000000"/>
              <w:bottom w:val="double" w:sz="4" w:space="0" w:color="000000"/>
              <w:right w:val="single" w:sz="4" w:space="0" w:color="000000"/>
            </w:tcBorders>
            <w:vAlign w:val="center"/>
            <w:hideMark/>
          </w:tcPr>
          <w:p w14:paraId="1EFAA856" w14:textId="77777777" w:rsidR="00EA7ED8" w:rsidRPr="006E01ED" w:rsidRDefault="00EA7ED8"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rPr>
              <w:t>7</w:t>
            </w:r>
          </w:p>
        </w:tc>
        <w:tc>
          <w:tcPr>
            <w:tcW w:w="384" w:type="dxa"/>
            <w:tcBorders>
              <w:top w:val="single" w:sz="4" w:space="0" w:color="000000"/>
              <w:left w:val="single" w:sz="4" w:space="0" w:color="000000"/>
              <w:bottom w:val="double" w:sz="4" w:space="0" w:color="000000"/>
              <w:right w:val="single" w:sz="4" w:space="0" w:color="000000"/>
            </w:tcBorders>
            <w:vAlign w:val="center"/>
            <w:hideMark/>
          </w:tcPr>
          <w:p w14:paraId="1118A9E3" w14:textId="77777777" w:rsidR="00EA7ED8" w:rsidRPr="006E01ED" w:rsidRDefault="00EA7ED8"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rPr>
              <w:t>8</w:t>
            </w:r>
          </w:p>
        </w:tc>
        <w:tc>
          <w:tcPr>
            <w:tcW w:w="384" w:type="dxa"/>
            <w:tcBorders>
              <w:top w:val="single" w:sz="4" w:space="0" w:color="000000"/>
              <w:left w:val="single" w:sz="4" w:space="0" w:color="000000"/>
              <w:bottom w:val="double" w:sz="4" w:space="0" w:color="000000"/>
              <w:right w:val="single" w:sz="4" w:space="0" w:color="000000"/>
            </w:tcBorders>
            <w:vAlign w:val="center"/>
            <w:hideMark/>
          </w:tcPr>
          <w:p w14:paraId="7A3A173E" w14:textId="77777777" w:rsidR="00EA7ED8" w:rsidRPr="006E01ED" w:rsidRDefault="00EA7ED8"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rPr>
              <w:t>9</w:t>
            </w:r>
          </w:p>
        </w:tc>
        <w:tc>
          <w:tcPr>
            <w:tcW w:w="1794" w:type="dxa"/>
            <w:tcBorders>
              <w:top w:val="single" w:sz="4" w:space="0" w:color="000000"/>
              <w:left w:val="single" w:sz="4" w:space="0" w:color="000000"/>
              <w:bottom w:val="double" w:sz="4" w:space="0" w:color="000000"/>
              <w:right w:val="double" w:sz="4" w:space="0" w:color="auto"/>
            </w:tcBorders>
            <w:vAlign w:val="center"/>
            <w:hideMark/>
          </w:tcPr>
          <w:p w14:paraId="219AA50E" w14:textId="77777777" w:rsidR="00EA7ED8" w:rsidRPr="006E01ED" w:rsidRDefault="00EA7ED8"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rPr>
              <w:t>Very acceptable</w:t>
            </w:r>
          </w:p>
          <w:p w14:paraId="44BAC38E" w14:textId="77777777" w:rsidR="00EA7ED8" w:rsidRPr="006E01ED" w:rsidRDefault="00EA7ED8"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highlight w:val="green"/>
              </w:rPr>
              <w:t>10</w:t>
            </w:r>
          </w:p>
        </w:tc>
      </w:tr>
    </w:tbl>
    <w:p w14:paraId="538F5D80" w14:textId="77777777" w:rsidR="00B33C32" w:rsidRDefault="00B33C32" w:rsidP="00B33C32"/>
    <w:p w14:paraId="3E02E5B8" w14:textId="77777777" w:rsidR="00B33C32" w:rsidRPr="00B33C32" w:rsidRDefault="00B33C32" w:rsidP="00B33C32">
      <w:pPr>
        <w:pStyle w:val="Heading4"/>
      </w:pPr>
      <w:r w:rsidRPr="00B33C32">
        <w:t>[SCREEN]</w:t>
      </w:r>
    </w:p>
    <w:p w14:paraId="00000058" w14:textId="6753A465" w:rsidR="00565088" w:rsidRDefault="00EA7ED8" w:rsidP="00B33C32">
      <w:r>
        <w:t>Q16. So, in conclusion, do you approve or disapprove of the US agreeing to:</w:t>
      </w:r>
    </w:p>
    <w:p w14:paraId="00000059" w14:textId="350E3983" w:rsidR="00565088" w:rsidRDefault="008573F0" w:rsidP="00B33C32">
      <w:r>
        <w:t>–let other NATO countries provide Ukraine with fighter jets they bought from the US and to</w:t>
      </w:r>
    </w:p>
    <w:p w14:paraId="0000005A" w14:textId="4C4C78AD" w:rsidR="00565088" w:rsidRDefault="008573F0" w:rsidP="00B33C32">
      <w:r>
        <w:t>–provide training to Ukrainians on how to operate those fighter jets</w:t>
      </w:r>
    </w:p>
    <w:p w14:paraId="3CEAB357" w14:textId="77777777" w:rsidR="002169EA" w:rsidRPr="00381A80" w:rsidRDefault="002169EA" w:rsidP="002169EA">
      <w:pPr>
        <w:rPr>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5"/>
        <w:gridCol w:w="1530"/>
      </w:tblGrid>
      <w:tr w:rsidR="002169EA" w:rsidRPr="00154DCA" w14:paraId="31CE1BDA" w14:textId="77777777" w:rsidTr="00A75136">
        <w:trPr>
          <w:jc w:val="center"/>
        </w:trPr>
        <w:tc>
          <w:tcPr>
            <w:tcW w:w="1435" w:type="dxa"/>
            <w:shd w:val="clear" w:color="auto" w:fill="auto"/>
          </w:tcPr>
          <w:p w14:paraId="12EEE6B3" w14:textId="0E13454B" w:rsidR="002169EA" w:rsidRPr="0013149E" w:rsidRDefault="002169EA" w:rsidP="00A75136">
            <w:pPr>
              <w:jc w:val="center"/>
              <w:rPr>
                <w:rFonts w:cs="Times New Roman"/>
              </w:rPr>
            </w:pPr>
            <w:r>
              <w:rPr>
                <w:rFonts w:cs="Times New Roman"/>
              </w:rPr>
              <w:t>Approve</w:t>
            </w:r>
          </w:p>
        </w:tc>
        <w:tc>
          <w:tcPr>
            <w:tcW w:w="1530" w:type="dxa"/>
            <w:shd w:val="clear" w:color="auto" w:fill="auto"/>
          </w:tcPr>
          <w:p w14:paraId="72152F8D" w14:textId="26E230AE" w:rsidR="002169EA" w:rsidRPr="0013149E" w:rsidRDefault="002169EA" w:rsidP="00A75136">
            <w:pPr>
              <w:jc w:val="center"/>
              <w:rPr>
                <w:rFonts w:cs="Times New Roman"/>
              </w:rPr>
            </w:pPr>
            <w:r>
              <w:rPr>
                <w:rFonts w:cs="Times New Roman"/>
              </w:rPr>
              <w:t>Disapprove</w:t>
            </w:r>
          </w:p>
        </w:tc>
      </w:tr>
      <w:tr w:rsidR="002169EA" w:rsidRPr="00154DCA" w14:paraId="6E80111C" w14:textId="77777777" w:rsidTr="00A75136">
        <w:trPr>
          <w:trHeight w:val="305"/>
          <w:jc w:val="center"/>
        </w:trPr>
        <w:tc>
          <w:tcPr>
            <w:tcW w:w="1435" w:type="dxa"/>
            <w:shd w:val="clear" w:color="auto" w:fill="auto"/>
          </w:tcPr>
          <w:p w14:paraId="4B0F35C3" w14:textId="77777777" w:rsidR="002169EA" w:rsidRPr="0013149E" w:rsidRDefault="002169EA" w:rsidP="00A75136">
            <w:pPr>
              <w:jc w:val="center"/>
              <w:rPr>
                <w:rFonts w:cs="Times New Roman"/>
              </w:rPr>
            </w:pPr>
            <w:r w:rsidRPr="0013149E">
              <w:rPr>
                <w:rFonts w:cs="Times New Roman"/>
              </w:rPr>
              <w:t>1</w:t>
            </w:r>
          </w:p>
        </w:tc>
        <w:tc>
          <w:tcPr>
            <w:tcW w:w="1530" w:type="dxa"/>
            <w:shd w:val="clear" w:color="auto" w:fill="auto"/>
          </w:tcPr>
          <w:p w14:paraId="218E6331" w14:textId="77777777" w:rsidR="002169EA" w:rsidRPr="0013149E" w:rsidRDefault="002169EA" w:rsidP="00A75136">
            <w:pPr>
              <w:jc w:val="center"/>
              <w:rPr>
                <w:rFonts w:cs="Times New Roman"/>
              </w:rPr>
            </w:pPr>
            <w:r w:rsidRPr="0013149E">
              <w:rPr>
                <w:rFonts w:cs="Times New Roman"/>
              </w:rPr>
              <w:t>2</w:t>
            </w:r>
          </w:p>
        </w:tc>
      </w:tr>
    </w:tbl>
    <w:p w14:paraId="421D55DC" w14:textId="77777777" w:rsidR="002169EA" w:rsidRDefault="002169EA" w:rsidP="002169EA"/>
    <w:p w14:paraId="0000005D" w14:textId="2D78614D" w:rsidR="00565088" w:rsidRDefault="002169EA" w:rsidP="00B33C32">
      <w:pPr>
        <w:pStyle w:val="Heading2"/>
      </w:pPr>
      <w:r>
        <w:t>[Press for Entering Negotiations]</w:t>
      </w:r>
    </w:p>
    <w:p w14:paraId="2851A772" w14:textId="77777777" w:rsidR="00B33C32" w:rsidRDefault="00B33C32" w:rsidP="00B33C32">
      <w:pPr>
        <w:pStyle w:val="Heading4"/>
      </w:pPr>
      <w:r w:rsidRPr="00B33C32">
        <w:t>[SCREEN]</w:t>
      </w:r>
    </w:p>
    <w:p w14:paraId="4E3B29B2" w14:textId="77777777" w:rsidR="00654062" w:rsidRDefault="00654062" w:rsidP="00654062"/>
    <w:p w14:paraId="7815DF36" w14:textId="77777777" w:rsidR="00654062" w:rsidRDefault="00654062" w:rsidP="00654062">
      <w:pPr>
        <w:pStyle w:val="NormalWeb"/>
        <w:spacing w:before="0" w:beforeAutospacing="0" w:after="0" w:afterAutospacing="0"/>
        <w:rPr>
          <w:rFonts w:ascii="Calibri" w:hAnsi="Calibri" w:cs="Calibri"/>
          <w:color w:val="000000"/>
          <w:sz w:val="22"/>
          <w:szCs w:val="22"/>
        </w:rPr>
      </w:pPr>
      <w:r>
        <w:rPr>
          <w:rFonts w:ascii="Calibri" w:hAnsi="Calibri" w:cs="Calibri"/>
          <w:color w:val="000000"/>
          <w:sz w:val="22"/>
          <w:szCs w:val="22"/>
        </w:rPr>
        <w:t xml:space="preserve">Currently, there is a debate about whether the US should encourage Ukraine to </w:t>
      </w:r>
      <w:proofErr w:type="gramStart"/>
      <w:r>
        <w:rPr>
          <w:rFonts w:ascii="Calibri" w:hAnsi="Calibri" w:cs="Calibri"/>
          <w:color w:val="000000"/>
          <w:sz w:val="22"/>
          <w:szCs w:val="22"/>
        </w:rPr>
        <w:t>enter into</w:t>
      </w:r>
      <w:proofErr w:type="gramEnd"/>
      <w:r>
        <w:rPr>
          <w:rFonts w:ascii="Calibri" w:hAnsi="Calibri" w:cs="Calibri"/>
          <w:color w:val="000000"/>
          <w:sz w:val="22"/>
          <w:szCs w:val="22"/>
        </w:rPr>
        <w:t xml:space="preserve"> negotiations with Russia.</w:t>
      </w:r>
    </w:p>
    <w:p w14:paraId="37843F17" w14:textId="239198D1" w:rsidR="00654062" w:rsidRDefault="00654062" w:rsidP="008F2E67">
      <w:pPr>
        <w:pStyle w:val="NormalWeb"/>
        <w:spacing w:before="0" w:beforeAutospacing="0" w:after="0" w:afterAutospacing="0"/>
      </w:pPr>
    </w:p>
    <w:p w14:paraId="6775369C" w14:textId="1A2E475C" w:rsidR="00654062" w:rsidRDefault="00654062" w:rsidP="00654062">
      <w:pPr>
        <w:pStyle w:val="NormalWeb"/>
        <w:spacing w:before="0" w:beforeAutospacing="0" w:after="0" w:afterAutospacing="0"/>
        <w:rPr>
          <w:rFonts w:ascii="Calibri" w:hAnsi="Calibri" w:cs="Calibri"/>
          <w:color w:val="000000"/>
          <w:sz w:val="22"/>
          <w:szCs w:val="22"/>
        </w:rPr>
      </w:pPr>
      <w:r>
        <w:rPr>
          <w:rFonts w:ascii="Calibri" w:hAnsi="Calibri" w:cs="Calibri"/>
          <w:color w:val="000000"/>
          <w:sz w:val="22"/>
          <w:szCs w:val="22"/>
        </w:rPr>
        <w:lastRenderedPageBreak/>
        <w:t>Right now, the US takes the position that it is entirely up to Ukraine to decide whether to start negotiating a peace deal with Russia, and under what conditions.  Ukraine has expressed interest in such negotiations, but on the condition that Russia first commits to withdraw its troops from all of Ukraine, which Russia has refused to do.</w:t>
      </w:r>
    </w:p>
    <w:p w14:paraId="17E4A0E8" w14:textId="77777777" w:rsidR="00654062" w:rsidRDefault="00654062" w:rsidP="008F2E67">
      <w:pPr>
        <w:pStyle w:val="NormalWeb"/>
        <w:spacing w:before="0" w:beforeAutospacing="0" w:after="0" w:afterAutospacing="0"/>
      </w:pPr>
    </w:p>
    <w:p w14:paraId="3B01766E" w14:textId="3176A896" w:rsidR="00654062" w:rsidRDefault="00654062" w:rsidP="00654062">
      <w:pPr>
        <w:pStyle w:val="NormalWeb"/>
        <w:spacing w:before="0" w:beforeAutospacing="0" w:after="0" w:afterAutospacing="0"/>
        <w:rPr>
          <w:rFonts w:ascii="Calibri" w:hAnsi="Calibri" w:cs="Calibri"/>
          <w:color w:val="000000"/>
          <w:sz w:val="22"/>
          <w:szCs w:val="22"/>
        </w:rPr>
      </w:pPr>
      <w:r>
        <w:rPr>
          <w:rFonts w:ascii="Calibri" w:hAnsi="Calibri" w:cs="Calibri"/>
          <w:color w:val="000000"/>
          <w:sz w:val="22"/>
          <w:szCs w:val="22"/>
        </w:rPr>
        <w:t xml:space="preserve">Some people have proposed that the US should encourage Ukraine to </w:t>
      </w:r>
      <w:proofErr w:type="gramStart"/>
      <w:r>
        <w:rPr>
          <w:rFonts w:ascii="Calibri" w:hAnsi="Calibri" w:cs="Calibri"/>
          <w:color w:val="000000"/>
          <w:sz w:val="22"/>
          <w:szCs w:val="22"/>
        </w:rPr>
        <w:t>enter into</w:t>
      </w:r>
      <w:proofErr w:type="gramEnd"/>
      <w:r>
        <w:rPr>
          <w:rFonts w:ascii="Calibri" w:hAnsi="Calibri" w:cs="Calibri"/>
          <w:color w:val="000000"/>
          <w:sz w:val="22"/>
          <w:szCs w:val="22"/>
        </w:rPr>
        <w:t xml:space="preserve"> negotiations, whether or not Russia first commits to withdraw from all of Ukraine.</w:t>
      </w:r>
    </w:p>
    <w:p w14:paraId="693BFBBC" w14:textId="77777777" w:rsidR="00654062" w:rsidRDefault="00654062" w:rsidP="008F2E67">
      <w:pPr>
        <w:pStyle w:val="NormalWeb"/>
        <w:spacing w:before="0" w:beforeAutospacing="0" w:after="0" w:afterAutospacing="0"/>
      </w:pPr>
    </w:p>
    <w:p w14:paraId="432CED92" w14:textId="3BC59C5F" w:rsidR="00B96A27" w:rsidRPr="00BF1077" w:rsidRDefault="00B96A27" w:rsidP="008F2E67">
      <w:pPr>
        <w:pStyle w:val="NormalWeb"/>
        <w:spacing w:before="0" w:beforeAutospacing="0" w:after="0" w:afterAutospacing="0"/>
        <w:rPr>
          <w:rFonts w:asciiTheme="majorHAnsi" w:hAnsiTheme="majorHAnsi" w:cstheme="majorHAnsi"/>
          <w:b/>
          <w:i/>
        </w:rPr>
      </w:pPr>
      <w:r w:rsidRPr="00BF1077">
        <w:rPr>
          <w:rFonts w:asciiTheme="majorHAnsi" w:hAnsiTheme="majorHAnsi" w:cstheme="majorHAnsi"/>
          <w:b/>
          <w:i/>
          <w:color w:val="0070C0"/>
        </w:rPr>
        <w:t>[SCREEN]</w:t>
      </w:r>
    </w:p>
    <w:p w14:paraId="00000061" w14:textId="5F391218" w:rsidR="00565088" w:rsidRDefault="008573F0" w:rsidP="00B33C32">
      <w:r>
        <w:t>Here is an argument in favor:</w:t>
      </w:r>
    </w:p>
    <w:p w14:paraId="4F85A4BF" w14:textId="77777777" w:rsidR="00B33C32" w:rsidRDefault="00B33C32" w:rsidP="00B33C32"/>
    <w:p w14:paraId="00000062" w14:textId="19D5502A" w:rsidR="00565088" w:rsidRDefault="00AB7154" w:rsidP="00B33C32">
      <w:r>
        <w:t>Q17. Ukraine needs to understand that if Russia feels like it’s going to be defeated, it might resort to nuclear weapons.</w:t>
      </w:r>
      <w:r w:rsidR="00B33C32">
        <w:t xml:space="preserve"> </w:t>
      </w:r>
      <w:r>
        <w:t>The US and other NATO countries are not willing to escalate to nuclear war to defend Ukraine.</w:t>
      </w:r>
      <w:r w:rsidR="00B33C32">
        <w:t xml:space="preserve"> </w:t>
      </w:r>
      <w:r>
        <w:t xml:space="preserve">We should not feed Ukrainian fantasies that they can somehow regain all their territory by fighting for however long that takes. A negotiated compromise is the only realistic option. </w:t>
      </w:r>
    </w:p>
    <w:p w14:paraId="51EC47AE" w14:textId="77777777" w:rsidR="002169EA" w:rsidRPr="00907A7E" w:rsidRDefault="002169EA" w:rsidP="002169EA">
      <w:pPr>
        <w:jc w:val="center"/>
        <w:rPr>
          <w:sz w:val="22"/>
          <w:szCs w:val="22"/>
        </w:rPr>
      </w:pPr>
    </w:p>
    <w:tbl>
      <w:tblPr>
        <w:tblW w:w="8778" w:type="dxa"/>
        <w:jc w:val="center"/>
        <w:tblLayout w:type="fixed"/>
        <w:tblLook w:val="0400" w:firstRow="0" w:lastRow="0" w:firstColumn="0" w:lastColumn="0" w:noHBand="0" w:noVBand="1"/>
      </w:tblPr>
      <w:tblGrid>
        <w:gridCol w:w="1772"/>
        <w:gridCol w:w="2365"/>
        <w:gridCol w:w="2617"/>
        <w:gridCol w:w="2024"/>
      </w:tblGrid>
      <w:tr w:rsidR="002169EA" w:rsidRPr="00907A7E" w14:paraId="2E4C3386" w14:textId="77777777" w:rsidTr="00A75136">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086CFE0"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EE1B344"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3A73150"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01B9C69"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Very unconvincing</w:t>
            </w:r>
          </w:p>
        </w:tc>
      </w:tr>
      <w:tr w:rsidR="002169EA" w:rsidRPr="00907A7E" w14:paraId="7A99B8BB" w14:textId="77777777" w:rsidTr="00A75136">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C616B2E"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05992D7"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762EE64"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9603337"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4</w:t>
            </w:r>
          </w:p>
        </w:tc>
      </w:tr>
    </w:tbl>
    <w:p w14:paraId="1646A572" w14:textId="77777777" w:rsidR="00B33C32" w:rsidRDefault="00B33C32" w:rsidP="00B33C32"/>
    <w:p w14:paraId="00000063" w14:textId="550E079B" w:rsidR="00565088" w:rsidRDefault="008573F0" w:rsidP="00B33C32">
      <w:r>
        <w:t>Here is an argument against:</w:t>
      </w:r>
    </w:p>
    <w:p w14:paraId="213B4E87" w14:textId="77777777" w:rsidR="00B33C32" w:rsidRDefault="00B33C32" w:rsidP="00B33C32"/>
    <w:p w14:paraId="00000064" w14:textId="58241A57" w:rsidR="00565088" w:rsidRDefault="00AB7154" w:rsidP="00B33C32">
      <w:r>
        <w:t>Q18. The clear implication here is that Ukraine should make concessions in terms of territory or at least not being part of NATO. We should not tell Ukrainians to accept Russia stealing a portion of their territory or Russia telling them they cannot join NATO.</w:t>
      </w:r>
      <w:r w:rsidR="00B33C32">
        <w:t xml:space="preserve"> </w:t>
      </w:r>
      <w:r>
        <w:t>It would reward Russia for violating international law.</w:t>
      </w:r>
      <w:r w:rsidR="00B33C32">
        <w:t xml:space="preserve"> </w:t>
      </w:r>
      <w:r>
        <w:t>They would soon push to dominate other countries they see as in their sphere of influence, some of them NATO members.</w:t>
      </w:r>
      <w:r w:rsidR="00B33C32">
        <w:t xml:space="preserve"> </w:t>
      </w:r>
      <w:r>
        <w:t>Giving any ground to Russia will only push off the day of reckoning.</w:t>
      </w:r>
    </w:p>
    <w:p w14:paraId="4875C4A1" w14:textId="77777777" w:rsidR="002169EA" w:rsidRPr="00907A7E" w:rsidRDefault="002169EA" w:rsidP="002169EA">
      <w:pPr>
        <w:jc w:val="center"/>
        <w:rPr>
          <w:sz w:val="22"/>
          <w:szCs w:val="22"/>
        </w:rPr>
      </w:pPr>
    </w:p>
    <w:tbl>
      <w:tblPr>
        <w:tblW w:w="8778" w:type="dxa"/>
        <w:jc w:val="center"/>
        <w:tblLayout w:type="fixed"/>
        <w:tblLook w:val="0400" w:firstRow="0" w:lastRow="0" w:firstColumn="0" w:lastColumn="0" w:noHBand="0" w:noVBand="1"/>
      </w:tblPr>
      <w:tblGrid>
        <w:gridCol w:w="1772"/>
        <w:gridCol w:w="2365"/>
        <w:gridCol w:w="2617"/>
        <w:gridCol w:w="2024"/>
      </w:tblGrid>
      <w:tr w:rsidR="002169EA" w:rsidRPr="00907A7E" w14:paraId="6E498C4D" w14:textId="77777777" w:rsidTr="00A75136">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90538E4"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8646BF5"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F8E436A"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FBCEFD4"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Very unconvincing</w:t>
            </w:r>
          </w:p>
        </w:tc>
      </w:tr>
      <w:tr w:rsidR="002169EA" w:rsidRPr="00907A7E" w14:paraId="3D2582AB" w14:textId="77777777" w:rsidTr="00A75136">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6986295"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F0AA44D"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64E0454"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A08C2C9"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4</w:t>
            </w:r>
          </w:p>
        </w:tc>
      </w:tr>
    </w:tbl>
    <w:p w14:paraId="6E8B31B7" w14:textId="77777777" w:rsidR="00B33C32" w:rsidRDefault="00B33C32" w:rsidP="00B33C32"/>
    <w:p w14:paraId="5F918173" w14:textId="77777777" w:rsidR="00B33C32" w:rsidRPr="00B33C32" w:rsidRDefault="00B33C32" w:rsidP="00B33C32">
      <w:pPr>
        <w:pStyle w:val="Heading4"/>
      </w:pPr>
      <w:r w:rsidRPr="00B33C32">
        <w:t>[SCREEN]</w:t>
      </w:r>
    </w:p>
    <w:p w14:paraId="00000065" w14:textId="7B40585F" w:rsidR="00565088" w:rsidRDefault="008573F0" w:rsidP="00B33C32">
      <w:r>
        <w:t>Here is another argument in favor:</w:t>
      </w:r>
    </w:p>
    <w:p w14:paraId="13975FE1" w14:textId="77777777" w:rsidR="00B33C32" w:rsidRDefault="00B33C32" w:rsidP="00B33C32"/>
    <w:p w14:paraId="00000066" w14:textId="051304DF" w:rsidR="00565088" w:rsidRDefault="00AB7154" w:rsidP="00B33C32">
      <w:r>
        <w:t xml:space="preserve">Q19. People are dying </w:t>
      </w:r>
      <w:r w:rsidR="00B33C32">
        <w:t>every day</w:t>
      </w:r>
      <w:r>
        <w:t xml:space="preserve">, millions have been forced to flee their homes, and towns are being destroyed. There is no end in sight. Russia ultimately has many more resources than Ukraine and Ukraine </w:t>
      </w:r>
      <w:proofErr w:type="gramStart"/>
      <w:r>
        <w:t>is</w:t>
      </w:r>
      <w:proofErr w:type="gramEnd"/>
      <w:r>
        <w:t xml:space="preserve"> very unlikely to win a long term battle. Therefore</w:t>
      </w:r>
      <w:r w:rsidR="00B33C32">
        <w:t>,</w:t>
      </w:r>
      <w:r>
        <w:t xml:space="preserve"> delaying negotiations or failing to initiate them, is simply prolonging the losses of Ukraine.</w:t>
      </w:r>
      <w:r w:rsidR="00B33C32">
        <w:t xml:space="preserve"> </w:t>
      </w:r>
      <w:r>
        <w:t>The US should encourage Ukraine to try to end this brutal war as soon as possible.</w:t>
      </w:r>
    </w:p>
    <w:p w14:paraId="14F15E02" w14:textId="77777777" w:rsidR="002169EA" w:rsidRPr="00907A7E" w:rsidRDefault="002169EA" w:rsidP="002169EA">
      <w:pPr>
        <w:jc w:val="center"/>
        <w:rPr>
          <w:sz w:val="22"/>
          <w:szCs w:val="22"/>
        </w:rPr>
      </w:pPr>
    </w:p>
    <w:tbl>
      <w:tblPr>
        <w:tblW w:w="8778" w:type="dxa"/>
        <w:jc w:val="center"/>
        <w:tblLayout w:type="fixed"/>
        <w:tblLook w:val="0400" w:firstRow="0" w:lastRow="0" w:firstColumn="0" w:lastColumn="0" w:noHBand="0" w:noVBand="1"/>
      </w:tblPr>
      <w:tblGrid>
        <w:gridCol w:w="1772"/>
        <w:gridCol w:w="2365"/>
        <w:gridCol w:w="2617"/>
        <w:gridCol w:w="2024"/>
      </w:tblGrid>
      <w:tr w:rsidR="002169EA" w:rsidRPr="00907A7E" w14:paraId="78D3FE0A" w14:textId="77777777" w:rsidTr="00A75136">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AB03052"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43A791B"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244C6F0"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390E5FD"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Very unconvincing</w:t>
            </w:r>
          </w:p>
        </w:tc>
      </w:tr>
      <w:tr w:rsidR="002169EA" w:rsidRPr="00907A7E" w14:paraId="023CDD53" w14:textId="77777777" w:rsidTr="00A75136">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7C5AB62"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54CC237"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CC39C50"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75064EF"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4</w:t>
            </w:r>
          </w:p>
        </w:tc>
      </w:tr>
    </w:tbl>
    <w:p w14:paraId="6503EC4D" w14:textId="77777777" w:rsidR="00B33C32" w:rsidRDefault="00B33C32" w:rsidP="00B33C32"/>
    <w:p w14:paraId="00000067" w14:textId="3145FCE7" w:rsidR="00565088" w:rsidRDefault="008573F0" w:rsidP="00B33C32">
      <w:r>
        <w:t>Here is another argument against:</w:t>
      </w:r>
    </w:p>
    <w:p w14:paraId="6068426A" w14:textId="77777777" w:rsidR="00B33C32" w:rsidRDefault="00B33C32" w:rsidP="00B33C32"/>
    <w:p w14:paraId="00000068" w14:textId="6FAF8452" w:rsidR="00565088" w:rsidRDefault="00AB7154" w:rsidP="00B33C32">
      <w:r>
        <w:t>Q20. No one knows what will happen in this war.</w:t>
      </w:r>
      <w:r w:rsidR="00B33C32">
        <w:t xml:space="preserve"> </w:t>
      </w:r>
      <w:r>
        <w:t>Ukraine has far superseded expectations, which can happen when people are de</w:t>
      </w:r>
      <w:r w:rsidR="003D516C">
        <w:t>fend</w:t>
      </w:r>
      <w:r>
        <w:t>ing their homeland. After all that Ukrainians have sacrificed to defend their country, it should not be our role to press them into negotiations.</w:t>
      </w:r>
      <w:r w:rsidR="00B33C32">
        <w:t xml:space="preserve"> </w:t>
      </w:r>
      <w:r>
        <w:t>This could weaken them and undermine their efforts to take back their country from foreign invaders.</w:t>
      </w:r>
      <w:r w:rsidR="00B33C32">
        <w:t xml:space="preserve"> </w:t>
      </w:r>
      <w:r>
        <w:t xml:space="preserve">We should continue to say that it is their choice, not ours. </w:t>
      </w:r>
    </w:p>
    <w:p w14:paraId="07CE5DB4" w14:textId="77777777" w:rsidR="002169EA" w:rsidRPr="00907A7E" w:rsidRDefault="002169EA" w:rsidP="002169EA">
      <w:pPr>
        <w:jc w:val="center"/>
        <w:rPr>
          <w:sz w:val="22"/>
          <w:szCs w:val="22"/>
        </w:rPr>
      </w:pPr>
    </w:p>
    <w:tbl>
      <w:tblPr>
        <w:tblW w:w="8778" w:type="dxa"/>
        <w:jc w:val="center"/>
        <w:tblLayout w:type="fixed"/>
        <w:tblLook w:val="0400" w:firstRow="0" w:lastRow="0" w:firstColumn="0" w:lastColumn="0" w:noHBand="0" w:noVBand="1"/>
      </w:tblPr>
      <w:tblGrid>
        <w:gridCol w:w="1772"/>
        <w:gridCol w:w="2365"/>
        <w:gridCol w:w="2617"/>
        <w:gridCol w:w="2024"/>
      </w:tblGrid>
      <w:tr w:rsidR="002169EA" w:rsidRPr="00907A7E" w14:paraId="77C8DAB1" w14:textId="77777777" w:rsidTr="00A75136">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2ED7126"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A1A7F78"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598EF12"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7183C29"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Very unconvincing</w:t>
            </w:r>
          </w:p>
        </w:tc>
      </w:tr>
      <w:tr w:rsidR="002169EA" w:rsidRPr="00907A7E" w14:paraId="6D921A37" w14:textId="77777777" w:rsidTr="00A75136">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F7AA46B"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F02A145"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2F1AC68"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C6FF189" w14:textId="77777777" w:rsidR="002169EA" w:rsidRPr="00907A7E" w:rsidRDefault="002169EA" w:rsidP="00A75136">
            <w:pPr>
              <w:jc w:val="center"/>
              <w:rPr>
                <w:rFonts w:asciiTheme="majorHAnsi" w:hAnsiTheme="majorHAnsi" w:cstheme="majorHAnsi"/>
                <w:sz w:val="22"/>
                <w:szCs w:val="22"/>
              </w:rPr>
            </w:pPr>
            <w:r w:rsidRPr="00907A7E">
              <w:rPr>
                <w:rFonts w:asciiTheme="majorHAnsi" w:hAnsiTheme="majorHAnsi" w:cstheme="majorHAnsi"/>
                <w:sz w:val="22"/>
                <w:szCs w:val="22"/>
              </w:rPr>
              <w:t>4</w:t>
            </w:r>
          </w:p>
        </w:tc>
      </w:tr>
    </w:tbl>
    <w:p w14:paraId="24B71B96" w14:textId="77777777" w:rsidR="00B33C32" w:rsidRDefault="00B33C32" w:rsidP="00B33C32"/>
    <w:p w14:paraId="6C200C17" w14:textId="77777777" w:rsidR="00B33C32" w:rsidRPr="00B33C32" w:rsidRDefault="00B33C32" w:rsidP="00B33C32">
      <w:pPr>
        <w:pStyle w:val="Heading4"/>
      </w:pPr>
      <w:r w:rsidRPr="00B33C32">
        <w:t>[SCREEN]</w:t>
      </w:r>
    </w:p>
    <w:p w14:paraId="39C0A430" w14:textId="66A02D4F" w:rsidR="002169EA" w:rsidRDefault="002169EA" w:rsidP="002169EA">
      <w:r>
        <w:t>So, here again is the proposal:</w:t>
      </w:r>
    </w:p>
    <w:p w14:paraId="009F37AC" w14:textId="77777777" w:rsidR="002169EA" w:rsidRDefault="002169EA" w:rsidP="002169EA"/>
    <w:p w14:paraId="3E5A6314" w14:textId="0B5CA375" w:rsidR="002169EA" w:rsidRDefault="00AB7154" w:rsidP="002169EA">
      <w:r>
        <w:t xml:space="preserve">Q21. </w:t>
      </w:r>
      <w:r w:rsidR="002169EA">
        <w:t xml:space="preserve">Encourage Ukraine to </w:t>
      </w:r>
      <w:proofErr w:type="gramStart"/>
      <w:r w:rsidR="002169EA">
        <w:t>enter into</w:t>
      </w:r>
      <w:proofErr w:type="gramEnd"/>
      <w:r w:rsidR="002169EA">
        <w:t xml:space="preserve"> negotiations with Russia, </w:t>
      </w:r>
      <w:r w:rsidR="002169EA" w:rsidRPr="002169EA">
        <w:rPr>
          <w:b/>
          <w:bCs/>
        </w:rPr>
        <w:t>whether or not</w:t>
      </w:r>
      <w:r w:rsidR="002169EA">
        <w:t xml:space="preserve"> Russia first commits to withdraw from all of Ukraine.</w:t>
      </w:r>
    </w:p>
    <w:p w14:paraId="62A2610A" w14:textId="77777777" w:rsidR="002169EA" w:rsidRDefault="002169EA" w:rsidP="002169EA"/>
    <w:p w14:paraId="53D5641A" w14:textId="6476B9BE" w:rsidR="002169EA" w:rsidRDefault="002169EA" w:rsidP="002169EA">
      <w:r>
        <w:t>How acceptable do you find this proposal?</w:t>
      </w:r>
    </w:p>
    <w:p w14:paraId="0252E9EA" w14:textId="77777777" w:rsidR="002169EA" w:rsidRPr="002169EA" w:rsidRDefault="002169EA" w:rsidP="002169EA"/>
    <w:tbl>
      <w:tblPr>
        <w:tblW w:w="861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1E0" w:firstRow="1" w:lastRow="1" w:firstColumn="1" w:lastColumn="1" w:noHBand="0" w:noVBand="0"/>
      </w:tblPr>
      <w:tblGrid>
        <w:gridCol w:w="2227"/>
        <w:gridCol w:w="384"/>
        <w:gridCol w:w="384"/>
        <w:gridCol w:w="384"/>
        <w:gridCol w:w="384"/>
        <w:gridCol w:w="1524"/>
        <w:gridCol w:w="384"/>
        <w:gridCol w:w="384"/>
        <w:gridCol w:w="384"/>
        <w:gridCol w:w="384"/>
        <w:gridCol w:w="1794"/>
      </w:tblGrid>
      <w:tr w:rsidR="002169EA" w:rsidRPr="006E01ED" w14:paraId="71483BE2" w14:textId="77777777" w:rsidTr="00A75136">
        <w:trPr>
          <w:jc w:val="center"/>
        </w:trPr>
        <w:tc>
          <w:tcPr>
            <w:tcW w:w="8617" w:type="dxa"/>
            <w:gridSpan w:val="11"/>
            <w:tcBorders>
              <w:top w:val="single" w:sz="4" w:space="0" w:color="000000"/>
              <w:left w:val="single" w:sz="4" w:space="0" w:color="000000"/>
              <w:bottom w:val="double" w:sz="4" w:space="0" w:color="000000"/>
              <w:right w:val="double" w:sz="4" w:space="0" w:color="auto"/>
            </w:tcBorders>
          </w:tcPr>
          <w:p w14:paraId="41E4601E" w14:textId="77777777" w:rsidR="002169EA" w:rsidRPr="006E01ED" w:rsidRDefault="002169EA" w:rsidP="00A75136">
            <w:pPr>
              <w:pStyle w:val="basic"/>
              <w:jc w:val="center"/>
              <w:rPr>
                <w:rFonts w:asciiTheme="majorHAnsi" w:hAnsiTheme="majorHAnsi" w:cstheme="majorHAnsi"/>
                <w:sz w:val="22"/>
                <w:szCs w:val="22"/>
              </w:rPr>
            </w:pPr>
            <w:r w:rsidRPr="006E01ED">
              <w:rPr>
                <w:rFonts w:asciiTheme="majorHAnsi" w:hAnsiTheme="majorHAnsi" w:cstheme="majorHAnsi"/>
                <w:b/>
                <w:sz w:val="22"/>
                <w:szCs w:val="22"/>
              </w:rPr>
              <w:t>[PRESENT</w:t>
            </w:r>
            <w:r>
              <w:rPr>
                <w:rFonts w:asciiTheme="majorHAnsi" w:hAnsiTheme="majorHAnsi" w:cstheme="majorHAnsi"/>
                <w:b/>
                <w:sz w:val="22"/>
                <w:szCs w:val="22"/>
              </w:rPr>
              <w:t xml:space="preserve"> ALL ASSESSMENTS</w:t>
            </w:r>
            <w:r w:rsidRPr="006E01ED">
              <w:rPr>
                <w:rFonts w:asciiTheme="majorHAnsi" w:hAnsiTheme="majorHAnsi" w:cstheme="majorHAnsi"/>
                <w:b/>
                <w:sz w:val="22"/>
                <w:szCs w:val="22"/>
              </w:rPr>
              <w:t xml:space="preserve"> IN GRID FORMAT, MAK</w:t>
            </w:r>
            <w:r>
              <w:rPr>
                <w:rFonts w:asciiTheme="majorHAnsi" w:hAnsiTheme="majorHAnsi" w:cstheme="majorHAnsi"/>
                <w:b/>
                <w:sz w:val="22"/>
                <w:szCs w:val="22"/>
              </w:rPr>
              <w:t>ING</w:t>
            </w:r>
            <w:r w:rsidRPr="006E01ED">
              <w:rPr>
                <w:rFonts w:asciiTheme="majorHAnsi" w:hAnsiTheme="majorHAnsi" w:cstheme="majorHAnsi"/>
                <w:b/>
                <w:sz w:val="22"/>
                <w:szCs w:val="22"/>
              </w:rPr>
              <w:t xml:space="preserve"> SURE </w:t>
            </w:r>
            <w:r>
              <w:rPr>
                <w:rFonts w:asciiTheme="majorHAnsi" w:hAnsiTheme="majorHAnsi" w:cstheme="majorHAnsi"/>
                <w:b/>
                <w:sz w:val="22"/>
                <w:szCs w:val="22"/>
              </w:rPr>
              <w:t xml:space="preserve">THE </w:t>
            </w:r>
            <w:r w:rsidRPr="006E01ED">
              <w:rPr>
                <w:rFonts w:asciiTheme="majorHAnsi" w:hAnsiTheme="majorHAnsi" w:cstheme="majorHAnsi"/>
                <w:b/>
                <w:sz w:val="22"/>
                <w:szCs w:val="22"/>
              </w:rPr>
              <w:t>DISTANCE BETWEEN EACH NUMBER IS EQUIDISTANT]</w:t>
            </w:r>
          </w:p>
        </w:tc>
      </w:tr>
      <w:tr w:rsidR="002169EA" w:rsidRPr="006E01ED" w14:paraId="497C04FB" w14:textId="77777777" w:rsidTr="00A75136">
        <w:trPr>
          <w:jc w:val="center"/>
        </w:trPr>
        <w:tc>
          <w:tcPr>
            <w:tcW w:w="2227" w:type="dxa"/>
            <w:tcBorders>
              <w:top w:val="single" w:sz="4" w:space="0" w:color="000000"/>
              <w:left w:val="single" w:sz="4" w:space="0" w:color="000000"/>
              <w:bottom w:val="double" w:sz="4" w:space="0" w:color="000000"/>
              <w:right w:val="single" w:sz="4" w:space="0" w:color="000000"/>
            </w:tcBorders>
            <w:hideMark/>
          </w:tcPr>
          <w:p w14:paraId="7B2E4DE6" w14:textId="77777777" w:rsidR="002169EA" w:rsidRPr="006E01ED" w:rsidRDefault="002169EA"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rPr>
              <w:t>Not at all acceptable</w:t>
            </w:r>
          </w:p>
          <w:p w14:paraId="3A6F7A0C" w14:textId="77777777" w:rsidR="002169EA" w:rsidRPr="006E01ED" w:rsidRDefault="002169EA"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highlight w:val="green"/>
              </w:rPr>
              <w:t>0</w:t>
            </w:r>
          </w:p>
        </w:tc>
        <w:tc>
          <w:tcPr>
            <w:tcW w:w="384" w:type="dxa"/>
            <w:tcBorders>
              <w:top w:val="single" w:sz="4" w:space="0" w:color="000000"/>
              <w:left w:val="single" w:sz="4" w:space="0" w:color="000000"/>
              <w:bottom w:val="double" w:sz="4" w:space="0" w:color="000000"/>
              <w:right w:val="single" w:sz="4" w:space="0" w:color="000000"/>
            </w:tcBorders>
            <w:hideMark/>
          </w:tcPr>
          <w:p w14:paraId="61AA042F" w14:textId="77777777" w:rsidR="002169EA" w:rsidRPr="006E01ED" w:rsidRDefault="002169EA"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rPr>
              <w:t>1</w:t>
            </w:r>
          </w:p>
        </w:tc>
        <w:tc>
          <w:tcPr>
            <w:tcW w:w="384" w:type="dxa"/>
            <w:tcBorders>
              <w:top w:val="single" w:sz="4" w:space="0" w:color="000000"/>
              <w:left w:val="single" w:sz="4" w:space="0" w:color="000000"/>
              <w:bottom w:val="double" w:sz="4" w:space="0" w:color="000000"/>
              <w:right w:val="single" w:sz="4" w:space="0" w:color="000000"/>
            </w:tcBorders>
            <w:hideMark/>
          </w:tcPr>
          <w:p w14:paraId="526F7982" w14:textId="77777777" w:rsidR="002169EA" w:rsidRPr="006E01ED" w:rsidRDefault="002169EA"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rPr>
              <w:t>2</w:t>
            </w:r>
          </w:p>
        </w:tc>
        <w:tc>
          <w:tcPr>
            <w:tcW w:w="384" w:type="dxa"/>
            <w:tcBorders>
              <w:top w:val="single" w:sz="4" w:space="0" w:color="000000"/>
              <w:left w:val="single" w:sz="4" w:space="0" w:color="000000"/>
              <w:bottom w:val="double" w:sz="4" w:space="0" w:color="000000"/>
              <w:right w:val="single" w:sz="4" w:space="0" w:color="000000"/>
            </w:tcBorders>
            <w:hideMark/>
          </w:tcPr>
          <w:p w14:paraId="1995426D" w14:textId="77777777" w:rsidR="002169EA" w:rsidRPr="006E01ED" w:rsidRDefault="002169EA"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rPr>
              <w:t>3</w:t>
            </w:r>
          </w:p>
        </w:tc>
        <w:tc>
          <w:tcPr>
            <w:tcW w:w="384" w:type="dxa"/>
            <w:tcBorders>
              <w:top w:val="single" w:sz="4" w:space="0" w:color="000000"/>
              <w:left w:val="single" w:sz="4" w:space="0" w:color="000000"/>
              <w:bottom w:val="double" w:sz="4" w:space="0" w:color="000000"/>
              <w:right w:val="single" w:sz="4" w:space="0" w:color="000000"/>
            </w:tcBorders>
            <w:hideMark/>
          </w:tcPr>
          <w:p w14:paraId="0E220D0B" w14:textId="77777777" w:rsidR="002169EA" w:rsidRPr="006E01ED" w:rsidRDefault="002169EA"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rPr>
              <w:t>4</w:t>
            </w:r>
          </w:p>
        </w:tc>
        <w:tc>
          <w:tcPr>
            <w:tcW w:w="1524" w:type="dxa"/>
            <w:tcBorders>
              <w:top w:val="single" w:sz="4" w:space="0" w:color="000000"/>
              <w:left w:val="single" w:sz="4" w:space="0" w:color="000000"/>
              <w:bottom w:val="double" w:sz="4" w:space="0" w:color="000000"/>
              <w:right w:val="single" w:sz="4" w:space="0" w:color="000000"/>
            </w:tcBorders>
            <w:hideMark/>
          </w:tcPr>
          <w:p w14:paraId="4B5B1060" w14:textId="77777777" w:rsidR="002169EA" w:rsidRPr="006E01ED" w:rsidRDefault="002169EA"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rPr>
              <w:t>Just tolerable</w:t>
            </w:r>
          </w:p>
          <w:p w14:paraId="7F90013F" w14:textId="77777777" w:rsidR="002169EA" w:rsidRPr="006E01ED" w:rsidRDefault="002169EA"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highlight w:val="green"/>
              </w:rPr>
              <w:t>5</w:t>
            </w:r>
          </w:p>
        </w:tc>
        <w:tc>
          <w:tcPr>
            <w:tcW w:w="384" w:type="dxa"/>
            <w:tcBorders>
              <w:top w:val="single" w:sz="4" w:space="0" w:color="000000"/>
              <w:left w:val="single" w:sz="4" w:space="0" w:color="000000"/>
              <w:bottom w:val="double" w:sz="4" w:space="0" w:color="000000"/>
              <w:right w:val="single" w:sz="4" w:space="0" w:color="000000"/>
            </w:tcBorders>
            <w:hideMark/>
          </w:tcPr>
          <w:p w14:paraId="528CCDF0" w14:textId="77777777" w:rsidR="002169EA" w:rsidRPr="006E01ED" w:rsidRDefault="002169EA"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rPr>
              <w:t>6</w:t>
            </w:r>
          </w:p>
        </w:tc>
        <w:tc>
          <w:tcPr>
            <w:tcW w:w="384" w:type="dxa"/>
            <w:tcBorders>
              <w:top w:val="single" w:sz="4" w:space="0" w:color="000000"/>
              <w:left w:val="single" w:sz="4" w:space="0" w:color="000000"/>
              <w:bottom w:val="double" w:sz="4" w:space="0" w:color="000000"/>
              <w:right w:val="single" w:sz="4" w:space="0" w:color="000000"/>
            </w:tcBorders>
            <w:hideMark/>
          </w:tcPr>
          <w:p w14:paraId="7EC55A5B" w14:textId="77777777" w:rsidR="002169EA" w:rsidRPr="006E01ED" w:rsidRDefault="002169EA"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rPr>
              <w:t>7</w:t>
            </w:r>
          </w:p>
        </w:tc>
        <w:tc>
          <w:tcPr>
            <w:tcW w:w="384" w:type="dxa"/>
            <w:tcBorders>
              <w:top w:val="single" w:sz="4" w:space="0" w:color="000000"/>
              <w:left w:val="single" w:sz="4" w:space="0" w:color="000000"/>
              <w:bottom w:val="double" w:sz="4" w:space="0" w:color="000000"/>
              <w:right w:val="single" w:sz="4" w:space="0" w:color="000000"/>
            </w:tcBorders>
            <w:hideMark/>
          </w:tcPr>
          <w:p w14:paraId="74286405" w14:textId="77777777" w:rsidR="002169EA" w:rsidRPr="006E01ED" w:rsidRDefault="002169EA"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rPr>
              <w:t>8</w:t>
            </w:r>
          </w:p>
        </w:tc>
        <w:tc>
          <w:tcPr>
            <w:tcW w:w="384" w:type="dxa"/>
            <w:tcBorders>
              <w:top w:val="single" w:sz="4" w:space="0" w:color="000000"/>
              <w:left w:val="single" w:sz="4" w:space="0" w:color="000000"/>
              <w:bottom w:val="double" w:sz="4" w:space="0" w:color="000000"/>
              <w:right w:val="single" w:sz="4" w:space="0" w:color="000000"/>
            </w:tcBorders>
            <w:hideMark/>
          </w:tcPr>
          <w:p w14:paraId="4C920389" w14:textId="77777777" w:rsidR="002169EA" w:rsidRPr="006E01ED" w:rsidRDefault="002169EA"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rPr>
              <w:t>9</w:t>
            </w:r>
          </w:p>
        </w:tc>
        <w:tc>
          <w:tcPr>
            <w:tcW w:w="1794" w:type="dxa"/>
            <w:tcBorders>
              <w:top w:val="single" w:sz="4" w:space="0" w:color="000000"/>
              <w:left w:val="single" w:sz="4" w:space="0" w:color="000000"/>
              <w:bottom w:val="double" w:sz="4" w:space="0" w:color="000000"/>
              <w:right w:val="double" w:sz="4" w:space="0" w:color="auto"/>
            </w:tcBorders>
            <w:hideMark/>
          </w:tcPr>
          <w:p w14:paraId="189E7205" w14:textId="77777777" w:rsidR="002169EA" w:rsidRPr="006E01ED" w:rsidRDefault="002169EA"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rPr>
              <w:t>Very acceptable</w:t>
            </w:r>
          </w:p>
          <w:p w14:paraId="1188D5BA" w14:textId="77777777" w:rsidR="002169EA" w:rsidRPr="006E01ED" w:rsidRDefault="002169EA" w:rsidP="00A75136">
            <w:pPr>
              <w:pStyle w:val="basic"/>
              <w:jc w:val="center"/>
              <w:rPr>
                <w:rFonts w:asciiTheme="majorHAnsi" w:hAnsiTheme="majorHAnsi" w:cstheme="majorHAnsi"/>
                <w:sz w:val="22"/>
                <w:szCs w:val="22"/>
              </w:rPr>
            </w:pPr>
            <w:r w:rsidRPr="006E01ED">
              <w:rPr>
                <w:rFonts w:asciiTheme="majorHAnsi" w:hAnsiTheme="majorHAnsi" w:cstheme="majorHAnsi"/>
                <w:sz w:val="22"/>
                <w:szCs w:val="22"/>
                <w:highlight w:val="green"/>
              </w:rPr>
              <w:t>10</w:t>
            </w:r>
          </w:p>
        </w:tc>
      </w:tr>
    </w:tbl>
    <w:p w14:paraId="5BB015D8" w14:textId="77777777" w:rsidR="00B33C32" w:rsidRDefault="00B33C32" w:rsidP="00B33C32"/>
    <w:p w14:paraId="247CBD1A" w14:textId="77777777" w:rsidR="00B33C32" w:rsidRPr="00B33C32" w:rsidRDefault="00B33C32" w:rsidP="00B33C32">
      <w:pPr>
        <w:pStyle w:val="Heading4"/>
      </w:pPr>
      <w:r w:rsidRPr="00B33C32">
        <w:t>[SCREEN]</w:t>
      </w:r>
    </w:p>
    <w:p w14:paraId="0000006D" w14:textId="3B742FAE" w:rsidR="00565088" w:rsidRDefault="00AB7154" w:rsidP="00B33C32">
      <w:r>
        <w:t xml:space="preserve">Q22. Do you think the US should or should not encourage Ukraine to </w:t>
      </w:r>
      <w:proofErr w:type="gramStart"/>
      <w:r>
        <w:t>enter into</w:t>
      </w:r>
      <w:proofErr w:type="gramEnd"/>
      <w:r>
        <w:t xml:space="preserve"> negotiations with Russia, </w:t>
      </w:r>
      <w:r w:rsidRPr="002169EA">
        <w:rPr>
          <w:b/>
          <w:bCs/>
        </w:rPr>
        <w:t>whether or not</w:t>
      </w:r>
      <w:r>
        <w:t xml:space="preserve"> Russia first commits to withdraw from all of Ukraine</w:t>
      </w:r>
      <w:r w:rsidR="00334633">
        <w:t>?</w:t>
      </w:r>
      <w:r>
        <w:t xml:space="preserve"> </w:t>
      </w:r>
    </w:p>
    <w:p w14:paraId="0A80358F" w14:textId="77777777" w:rsidR="002169EA" w:rsidRPr="00381A80" w:rsidRDefault="002169EA" w:rsidP="002169EA">
      <w:pPr>
        <w:rPr>
          <w:sz w:val="22"/>
          <w:szCs w:val="22"/>
        </w:rPr>
      </w:pPr>
      <w:bookmarkStart w:id="0" w:name="_87bmd8x0f3yr" w:colFirst="0" w:colLast="0"/>
      <w:bookmarkEnd w:id="0"/>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5"/>
        <w:gridCol w:w="1530"/>
      </w:tblGrid>
      <w:tr w:rsidR="002169EA" w:rsidRPr="00154DCA" w14:paraId="497B90FB" w14:textId="77777777" w:rsidTr="00A75136">
        <w:trPr>
          <w:jc w:val="center"/>
        </w:trPr>
        <w:tc>
          <w:tcPr>
            <w:tcW w:w="1435" w:type="dxa"/>
            <w:shd w:val="clear" w:color="auto" w:fill="auto"/>
          </w:tcPr>
          <w:p w14:paraId="739357C8" w14:textId="5AEA8DA6" w:rsidR="002169EA" w:rsidRPr="0013149E" w:rsidRDefault="002169EA" w:rsidP="00A75136">
            <w:pPr>
              <w:jc w:val="center"/>
              <w:rPr>
                <w:rFonts w:cs="Times New Roman"/>
              </w:rPr>
            </w:pPr>
            <w:r>
              <w:rPr>
                <w:rFonts w:cs="Times New Roman"/>
              </w:rPr>
              <w:t>Should</w:t>
            </w:r>
          </w:p>
        </w:tc>
        <w:tc>
          <w:tcPr>
            <w:tcW w:w="1530" w:type="dxa"/>
            <w:shd w:val="clear" w:color="auto" w:fill="auto"/>
          </w:tcPr>
          <w:p w14:paraId="769B93A1" w14:textId="2A3068F5" w:rsidR="002169EA" w:rsidRPr="0013149E" w:rsidRDefault="002169EA" w:rsidP="00A75136">
            <w:pPr>
              <w:jc w:val="center"/>
              <w:rPr>
                <w:rFonts w:cs="Times New Roman"/>
              </w:rPr>
            </w:pPr>
            <w:r>
              <w:rPr>
                <w:rFonts w:cs="Times New Roman"/>
              </w:rPr>
              <w:t>Should not</w:t>
            </w:r>
          </w:p>
        </w:tc>
      </w:tr>
      <w:tr w:rsidR="002169EA" w:rsidRPr="00154DCA" w14:paraId="71B96D17" w14:textId="77777777" w:rsidTr="00A75136">
        <w:trPr>
          <w:trHeight w:val="305"/>
          <w:jc w:val="center"/>
        </w:trPr>
        <w:tc>
          <w:tcPr>
            <w:tcW w:w="1435" w:type="dxa"/>
            <w:shd w:val="clear" w:color="auto" w:fill="auto"/>
          </w:tcPr>
          <w:p w14:paraId="2475D303" w14:textId="77777777" w:rsidR="002169EA" w:rsidRPr="0013149E" w:rsidRDefault="002169EA" w:rsidP="00A75136">
            <w:pPr>
              <w:jc w:val="center"/>
              <w:rPr>
                <w:rFonts w:cs="Times New Roman"/>
              </w:rPr>
            </w:pPr>
            <w:r w:rsidRPr="0013149E">
              <w:rPr>
                <w:rFonts w:cs="Times New Roman"/>
              </w:rPr>
              <w:t>1</w:t>
            </w:r>
          </w:p>
        </w:tc>
        <w:tc>
          <w:tcPr>
            <w:tcW w:w="1530" w:type="dxa"/>
            <w:shd w:val="clear" w:color="auto" w:fill="auto"/>
          </w:tcPr>
          <w:p w14:paraId="572CEE29" w14:textId="77777777" w:rsidR="002169EA" w:rsidRPr="0013149E" w:rsidRDefault="002169EA" w:rsidP="00A75136">
            <w:pPr>
              <w:jc w:val="center"/>
              <w:rPr>
                <w:rFonts w:cs="Times New Roman"/>
              </w:rPr>
            </w:pPr>
            <w:r w:rsidRPr="0013149E">
              <w:rPr>
                <w:rFonts w:cs="Times New Roman"/>
              </w:rPr>
              <w:t>2</w:t>
            </w:r>
          </w:p>
        </w:tc>
      </w:tr>
    </w:tbl>
    <w:p w14:paraId="26C158FF" w14:textId="77777777" w:rsidR="008D347A" w:rsidRPr="008D347A" w:rsidRDefault="008D347A" w:rsidP="008D347A">
      <w:pPr>
        <w:rPr>
          <w:color w:val="auto"/>
        </w:rPr>
      </w:pPr>
    </w:p>
    <w:p w14:paraId="05A88371" w14:textId="77777777" w:rsidR="00AB7154" w:rsidRDefault="00AB7154" w:rsidP="00AB7154">
      <w:pPr>
        <w:pStyle w:val="Heading4"/>
        <w:rPr>
          <w:rFonts w:eastAsia="Arial"/>
        </w:rPr>
      </w:pPr>
      <w:bookmarkStart w:id="1" w:name="_wc3s5ufw08qg" w:colFirst="0" w:colLast="0"/>
      <w:bookmarkStart w:id="2" w:name="_84x6wh2pw2ap" w:colFirst="0" w:colLast="0"/>
      <w:bookmarkEnd w:id="1"/>
      <w:bookmarkEnd w:id="2"/>
      <w:r>
        <w:rPr>
          <w:rFonts w:eastAsia="Arial"/>
        </w:rPr>
        <w:t>[SCREEN]</w:t>
      </w:r>
    </w:p>
    <w:p w14:paraId="2CC749F0" w14:textId="77777777" w:rsidR="00AB7154" w:rsidRDefault="00AB7154" w:rsidP="00AB7154">
      <w:pPr>
        <w:rPr>
          <w:rFonts w:ascii="Times New Roman" w:hAnsi="Times New Roman" w:cs="Times New Roman"/>
        </w:rPr>
      </w:pPr>
      <w:r w:rsidRPr="00406B9A">
        <w:t xml:space="preserve">We have just a </w:t>
      </w:r>
      <w:r>
        <w:t>few</w:t>
      </w:r>
      <w:r w:rsidRPr="00406B9A">
        <w:t xml:space="preserve"> more political and demographic questions to ask you.</w:t>
      </w:r>
    </w:p>
    <w:p w14:paraId="746C4564" w14:textId="77777777" w:rsidR="00AB7154" w:rsidRDefault="00AB7154" w:rsidP="00AB7154">
      <w:pPr>
        <w:rPr>
          <w:rFonts w:ascii="Times New Roman" w:hAnsi="Times New Roman" w:cs="Times New Roman"/>
        </w:rPr>
      </w:pPr>
    </w:p>
    <w:p w14:paraId="78AEF8EC" w14:textId="77777777" w:rsidR="00AB7154" w:rsidRDefault="00AB7154" w:rsidP="00AB7154">
      <w:pPr>
        <w:pStyle w:val="Heading2"/>
      </w:pPr>
      <w:r>
        <w:t>[Demographic and political questions]</w:t>
      </w:r>
    </w:p>
    <w:p w14:paraId="6B906FA4" w14:textId="77777777" w:rsidR="00AB7154" w:rsidRDefault="00AB7154" w:rsidP="00AB7154">
      <w:pPr>
        <w:pStyle w:val="Heading4"/>
      </w:pPr>
      <w:r>
        <w:t>[SCREEN]</w:t>
      </w:r>
    </w:p>
    <w:p w14:paraId="1F17D4CD" w14:textId="77777777" w:rsidR="00AB7154" w:rsidRDefault="00AB7154" w:rsidP="00AB7154">
      <w:r>
        <w:t xml:space="preserve">D1. </w:t>
      </w:r>
      <w:proofErr w:type="gramStart"/>
      <w:r>
        <w:t>Generally speaking, do</w:t>
      </w:r>
      <w:proofErr w:type="gramEnd"/>
      <w:r>
        <w:t xml:space="preserve"> you think of yourself as a:</w:t>
      </w:r>
    </w:p>
    <w:p w14:paraId="704B7770" w14:textId="77777777" w:rsidR="00AB7154" w:rsidRDefault="00AB7154" w:rsidP="00AB7154">
      <w:pPr>
        <w:numPr>
          <w:ilvl w:val="0"/>
          <w:numId w:val="3"/>
        </w:numPr>
        <w:spacing w:line="240" w:lineRule="auto"/>
      </w:pPr>
      <w:r>
        <w:t>Republican</w:t>
      </w:r>
    </w:p>
    <w:p w14:paraId="1A320205" w14:textId="77777777" w:rsidR="00AB7154" w:rsidRDefault="00AB7154" w:rsidP="00AB7154">
      <w:pPr>
        <w:numPr>
          <w:ilvl w:val="0"/>
          <w:numId w:val="3"/>
        </w:numPr>
        <w:spacing w:line="240" w:lineRule="auto"/>
      </w:pPr>
      <w:r>
        <w:t>Independent</w:t>
      </w:r>
    </w:p>
    <w:p w14:paraId="0B8436E3" w14:textId="77777777" w:rsidR="00AB7154" w:rsidRDefault="00AB7154" w:rsidP="00AB7154">
      <w:pPr>
        <w:numPr>
          <w:ilvl w:val="0"/>
          <w:numId w:val="3"/>
        </w:numPr>
        <w:spacing w:line="240" w:lineRule="auto"/>
      </w:pPr>
      <w:r>
        <w:t>Democrat</w:t>
      </w:r>
    </w:p>
    <w:p w14:paraId="6A3A575D" w14:textId="77777777" w:rsidR="00AB7154" w:rsidRDefault="00AB7154" w:rsidP="00AB7154">
      <w:pPr>
        <w:numPr>
          <w:ilvl w:val="0"/>
          <w:numId w:val="3"/>
        </w:numPr>
        <w:spacing w:line="240" w:lineRule="auto"/>
      </w:pPr>
      <w:r>
        <w:t xml:space="preserve">Other </w:t>
      </w:r>
    </w:p>
    <w:p w14:paraId="5B366DC4" w14:textId="77777777" w:rsidR="00AB7154" w:rsidRDefault="00AB7154" w:rsidP="00AB7154">
      <w:pPr>
        <w:numPr>
          <w:ilvl w:val="0"/>
          <w:numId w:val="3"/>
        </w:numPr>
        <w:spacing w:line="240" w:lineRule="auto"/>
      </w:pPr>
      <w:r>
        <w:t>No preference</w:t>
      </w:r>
    </w:p>
    <w:p w14:paraId="521DD005" w14:textId="77777777" w:rsidR="00AB7154" w:rsidRDefault="00AB7154" w:rsidP="00AB7154">
      <w:pPr>
        <w:rPr>
          <w:b/>
        </w:rPr>
      </w:pPr>
    </w:p>
    <w:p w14:paraId="5CC22529" w14:textId="77777777" w:rsidR="00AB7154" w:rsidRDefault="00AB7154" w:rsidP="00AB7154">
      <w:pPr>
        <w:pStyle w:val="Heading4"/>
      </w:pPr>
      <w:r>
        <w:t>[SCREEN – IF D1=2, 4, or 5, OR IF SKIPPED D1, THEN PRESENT D1a]</w:t>
      </w:r>
    </w:p>
    <w:p w14:paraId="1F186B77" w14:textId="77777777" w:rsidR="00AB7154" w:rsidRDefault="00AB7154" w:rsidP="00AB7154">
      <w:r>
        <w:t>D1a. Do you think of yourself as closer to the:</w:t>
      </w:r>
    </w:p>
    <w:p w14:paraId="06DF7858" w14:textId="77777777" w:rsidR="00AB7154" w:rsidRDefault="00AB7154" w:rsidP="00AB7154"/>
    <w:p w14:paraId="46187FB7" w14:textId="77777777" w:rsidR="00AB7154" w:rsidRDefault="00AB7154" w:rsidP="00AB7154">
      <w:pPr>
        <w:numPr>
          <w:ilvl w:val="0"/>
          <w:numId w:val="10"/>
        </w:numPr>
        <w:spacing w:line="240" w:lineRule="auto"/>
      </w:pPr>
      <w:r>
        <w:t>Republican Party</w:t>
      </w:r>
    </w:p>
    <w:p w14:paraId="34E86EB7" w14:textId="77777777" w:rsidR="00AB7154" w:rsidRDefault="00AB7154" w:rsidP="00AB7154">
      <w:pPr>
        <w:numPr>
          <w:ilvl w:val="0"/>
          <w:numId w:val="10"/>
        </w:numPr>
        <w:spacing w:line="240" w:lineRule="auto"/>
      </w:pPr>
      <w:r>
        <w:t>Democratic Party</w:t>
      </w:r>
    </w:p>
    <w:p w14:paraId="53EC3726" w14:textId="77777777" w:rsidR="00AB7154" w:rsidRDefault="00AB7154" w:rsidP="00AB7154">
      <w:pPr>
        <w:numPr>
          <w:ilvl w:val="0"/>
          <w:numId w:val="10"/>
        </w:numPr>
        <w:spacing w:line="240" w:lineRule="auto"/>
      </w:pPr>
      <w:r>
        <w:t>Neither</w:t>
      </w:r>
    </w:p>
    <w:p w14:paraId="280C9063" w14:textId="77777777" w:rsidR="00AB7154" w:rsidRDefault="00AB7154" w:rsidP="00AB7154"/>
    <w:p w14:paraId="050BE8CE" w14:textId="77777777" w:rsidR="00AB7154" w:rsidRDefault="00AB7154" w:rsidP="00AB7154">
      <w:pPr>
        <w:pStyle w:val="Heading4"/>
      </w:pPr>
      <w:r>
        <w:t>[SCREEN]</w:t>
      </w:r>
    </w:p>
    <w:p w14:paraId="34EEDB36" w14:textId="77777777" w:rsidR="00AB7154" w:rsidRDefault="00AB7154" w:rsidP="00AB7154">
      <w:r>
        <w:t>D2a. How often would you say you vote in the general election—that is, the election for President every four years, or in off-years for just members of Congress?</w:t>
      </w:r>
    </w:p>
    <w:p w14:paraId="4A5C7F2F" w14:textId="77777777" w:rsidR="00AB7154" w:rsidRDefault="00AB7154" w:rsidP="00AB7154">
      <w:pPr>
        <w:numPr>
          <w:ilvl w:val="0"/>
          <w:numId w:val="5"/>
        </w:numPr>
        <w:contextualSpacing/>
      </w:pPr>
      <w:r>
        <w:lastRenderedPageBreak/>
        <w:t>Always</w:t>
      </w:r>
    </w:p>
    <w:p w14:paraId="5987FC60" w14:textId="77777777" w:rsidR="00AB7154" w:rsidRDefault="00AB7154" w:rsidP="00AB7154">
      <w:pPr>
        <w:numPr>
          <w:ilvl w:val="0"/>
          <w:numId w:val="5"/>
        </w:numPr>
        <w:contextualSpacing/>
      </w:pPr>
      <w:r>
        <w:t>Nearly Always</w:t>
      </w:r>
    </w:p>
    <w:p w14:paraId="50E9C198" w14:textId="77777777" w:rsidR="00AB7154" w:rsidRDefault="00AB7154" w:rsidP="00AB7154">
      <w:pPr>
        <w:numPr>
          <w:ilvl w:val="0"/>
          <w:numId w:val="5"/>
        </w:numPr>
        <w:contextualSpacing/>
      </w:pPr>
      <w:r>
        <w:t>Part of the time</w:t>
      </w:r>
    </w:p>
    <w:p w14:paraId="32B4D270" w14:textId="77777777" w:rsidR="00AB7154" w:rsidRDefault="00AB7154" w:rsidP="00AB7154">
      <w:pPr>
        <w:numPr>
          <w:ilvl w:val="0"/>
          <w:numId w:val="5"/>
        </w:numPr>
        <w:contextualSpacing/>
      </w:pPr>
      <w:r>
        <w:t>Seldom</w:t>
      </w:r>
    </w:p>
    <w:p w14:paraId="5DF9F3F1" w14:textId="77777777" w:rsidR="00AB7154" w:rsidRDefault="00AB7154" w:rsidP="00AB7154">
      <w:pPr>
        <w:numPr>
          <w:ilvl w:val="0"/>
          <w:numId w:val="5"/>
        </w:numPr>
        <w:contextualSpacing/>
      </w:pPr>
      <w:r>
        <w:t>Never</w:t>
      </w:r>
    </w:p>
    <w:p w14:paraId="59105BE9" w14:textId="77777777" w:rsidR="00AB7154" w:rsidRDefault="00AB7154" w:rsidP="00AB7154"/>
    <w:p w14:paraId="63A2E10B" w14:textId="77777777" w:rsidR="00AB7154" w:rsidRDefault="00AB7154" w:rsidP="00AB7154">
      <w:pPr>
        <w:widowControl w:val="0"/>
      </w:pPr>
      <w:r>
        <w:t>D2b. How often would you say you vote in your party’s primary elections?</w:t>
      </w:r>
    </w:p>
    <w:p w14:paraId="7AA0564F" w14:textId="77777777" w:rsidR="00AB7154" w:rsidRDefault="00AB7154" w:rsidP="00AB7154">
      <w:pPr>
        <w:numPr>
          <w:ilvl w:val="0"/>
          <w:numId w:val="7"/>
        </w:numPr>
        <w:contextualSpacing/>
      </w:pPr>
      <w:r>
        <w:t>Always</w:t>
      </w:r>
    </w:p>
    <w:p w14:paraId="741C0371" w14:textId="77777777" w:rsidR="00AB7154" w:rsidRDefault="00AB7154" w:rsidP="00AB7154">
      <w:pPr>
        <w:numPr>
          <w:ilvl w:val="0"/>
          <w:numId w:val="7"/>
        </w:numPr>
        <w:contextualSpacing/>
      </w:pPr>
      <w:r>
        <w:t>Nearly Always</w:t>
      </w:r>
    </w:p>
    <w:p w14:paraId="71BCF1DF" w14:textId="77777777" w:rsidR="00AB7154" w:rsidRDefault="00AB7154" w:rsidP="00AB7154">
      <w:pPr>
        <w:numPr>
          <w:ilvl w:val="0"/>
          <w:numId w:val="7"/>
        </w:numPr>
        <w:contextualSpacing/>
      </w:pPr>
      <w:r>
        <w:t>Part of the time</w:t>
      </w:r>
    </w:p>
    <w:p w14:paraId="7897E089" w14:textId="77777777" w:rsidR="00AB7154" w:rsidRDefault="00AB7154" w:rsidP="00AB7154">
      <w:pPr>
        <w:numPr>
          <w:ilvl w:val="0"/>
          <w:numId w:val="7"/>
        </w:numPr>
        <w:contextualSpacing/>
      </w:pPr>
      <w:r>
        <w:t>Seldom</w:t>
      </w:r>
    </w:p>
    <w:p w14:paraId="758DD097" w14:textId="77777777" w:rsidR="00AB7154" w:rsidRPr="000637CB" w:rsidRDefault="00AB7154" w:rsidP="00AB7154">
      <w:pPr>
        <w:numPr>
          <w:ilvl w:val="0"/>
          <w:numId w:val="7"/>
        </w:numPr>
        <w:contextualSpacing/>
      </w:pPr>
      <w:r>
        <w:t>Never</w:t>
      </w:r>
    </w:p>
    <w:p w14:paraId="5C88358D" w14:textId="77777777" w:rsidR="00AB7154" w:rsidRDefault="00AB7154" w:rsidP="00AB7154">
      <w:pPr>
        <w:rPr>
          <w:b/>
        </w:rPr>
      </w:pPr>
    </w:p>
    <w:p w14:paraId="707B566F" w14:textId="77777777" w:rsidR="00AB7154" w:rsidRDefault="00AB7154" w:rsidP="00AB7154">
      <w:pPr>
        <w:pStyle w:val="Heading4"/>
      </w:pPr>
      <w:r>
        <w:t>[SCREEN]</w:t>
      </w:r>
    </w:p>
    <w:p w14:paraId="46AFD5F6" w14:textId="77777777" w:rsidR="00AB7154" w:rsidRPr="00741285" w:rsidRDefault="00AB7154" w:rsidP="00AB7154">
      <w:r>
        <w:t xml:space="preserve">D3. Did you vote in the November 2020 election, or did you not get a chance to vote? </w:t>
      </w:r>
    </w:p>
    <w:p w14:paraId="62B01F19" w14:textId="77777777" w:rsidR="00AB7154" w:rsidRDefault="00AB7154" w:rsidP="00AB7154">
      <w:pPr>
        <w:numPr>
          <w:ilvl w:val="0"/>
          <w:numId w:val="4"/>
        </w:numPr>
        <w:shd w:val="clear" w:color="auto" w:fill="FFFFFF"/>
        <w:spacing w:line="240" w:lineRule="auto"/>
        <w:contextualSpacing/>
      </w:pPr>
      <w:r>
        <w:t xml:space="preserve">Did </w:t>
      </w:r>
      <w:proofErr w:type="gramStart"/>
      <w:r>
        <w:t>vote</w:t>
      </w:r>
      <w:proofErr w:type="gramEnd"/>
      <w:r>
        <w:t xml:space="preserve"> </w:t>
      </w:r>
    </w:p>
    <w:p w14:paraId="19A5EF08" w14:textId="77777777" w:rsidR="00AB7154" w:rsidRDefault="00AB7154" w:rsidP="00AB7154">
      <w:pPr>
        <w:numPr>
          <w:ilvl w:val="0"/>
          <w:numId w:val="4"/>
        </w:numPr>
        <w:shd w:val="clear" w:color="auto" w:fill="FFFFFF"/>
        <w:spacing w:line="240" w:lineRule="auto"/>
        <w:contextualSpacing/>
      </w:pPr>
      <w:r>
        <w:t xml:space="preserve">Did not get a chance to </w:t>
      </w:r>
      <w:proofErr w:type="gramStart"/>
      <w:r>
        <w:t>vote</w:t>
      </w:r>
      <w:proofErr w:type="gramEnd"/>
      <w:r>
        <w:t xml:space="preserve"> </w:t>
      </w:r>
    </w:p>
    <w:p w14:paraId="0DCFBD6E" w14:textId="77777777" w:rsidR="00AB7154" w:rsidRDefault="00AB7154" w:rsidP="00AB7154">
      <w:pPr>
        <w:shd w:val="clear" w:color="auto" w:fill="FFFFFF"/>
      </w:pPr>
    </w:p>
    <w:p w14:paraId="75A2EF49" w14:textId="77777777" w:rsidR="00AB7154" w:rsidRPr="002C4B61" w:rsidRDefault="00AB7154" w:rsidP="00AB7154">
      <w:pPr>
        <w:pStyle w:val="Heading4"/>
      </w:pPr>
      <w:r w:rsidRPr="002C4B61">
        <w:t>[If D3 = 1. Then present D3a]</w:t>
      </w:r>
    </w:p>
    <w:p w14:paraId="06C2CAEB" w14:textId="77777777" w:rsidR="00AB7154" w:rsidRPr="00B72D09" w:rsidRDefault="00AB7154" w:rsidP="00AB7154">
      <w:pPr>
        <w:shd w:val="clear" w:color="auto" w:fill="FFFFFF"/>
      </w:pPr>
      <w:r>
        <w:t>D3a. In voting for President in November 2020, which of the following did you choose</w:t>
      </w:r>
      <w:r w:rsidRPr="002A232F">
        <w:t xml:space="preserve">? </w:t>
      </w:r>
      <w:r w:rsidRPr="003A50B4">
        <w:rPr>
          <w:b/>
          <w:color w:val="0070C0"/>
        </w:rPr>
        <w:t>[RANDOM PRESENT 1 and 2]</w:t>
      </w:r>
    </w:p>
    <w:p w14:paraId="79EF5589" w14:textId="77777777" w:rsidR="00AB7154" w:rsidRDefault="00AB7154" w:rsidP="00AB7154">
      <w:pPr>
        <w:shd w:val="clear" w:color="auto" w:fill="FFFFFF"/>
      </w:pPr>
    </w:p>
    <w:tbl>
      <w:tblPr>
        <w:tblW w:w="602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11"/>
        <w:gridCol w:w="1775"/>
        <w:gridCol w:w="2339"/>
      </w:tblGrid>
      <w:tr w:rsidR="00AB7154" w14:paraId="31AEA551" w14:textId="77777777" w:rsidTr="00A75136">
        <w:trPr>
          <w:jc w:val="center"/>
        </w:trPr>
        <w:tc>
          <w:tcPr>
            <w:tcW w:w="1911" w:type="dxa"/>
            <w:tcBorders>
              <w:bottom w:val="single" w:sz="4" w:space="0" w:color="000000"/>
            </w:tcBorders>
            <w:shd w:val="clear" w:color="auto" w:fill="auto"/>
          </w:tcPr>
          <w:p w14:paraId="6DB16380" w14:textId="77777777" w:rsidR="00AB7154" w:rsidRDefault="00AB7154" w:rsidP="00A75136">
            <w:pPr>
              <w:jc w:val="center"/>
            </w:pPr>
            <w:r>
              <w:t>Donald Trump (Republican)</w:t>
            </w:r>
          </w:p>
        </w:tc>
        <w:tc>
          <w:tcPr>
            <w:tcW w:w="1775" w:type="dxa"/>
            <w:tcBorders>
              <w:bottom w:val="single" w:sz="4" w:space="0" w:color="000000"/>
            </w:tcBorders>
            <w:shd w:val="clear" w:color="auto" w:fill="auto"/>
          </w:tcPr>
          <w:p w14:paraId="494313B8" w14:textId="77777777" w:rsidR="00AB7154" w:rsidRDefault="00AB7154" w:rsidP="00A75136">
            <w:pPr>
              <w:jc w:val="center"/>
            </w:pPr>
            <w:r>
              <w:t>Joe Biden (Democrat)</w:t>
            </w:r>
          </w:p>
        </w:tc>
        <w:tc>
          <w:tcPr>
            <w:tcW w:w="2339" w:type="dxa"/>
            <w:tcBorders>
              <w:bottom w:val="single" w:sz="4" w:space="0" w:color="000000"/>
            </w:tcBorders>
            <w:shd w:val="clear" w:color="auto" w:fill="auto"/>
          </w:tcPr>
          <w:p w14:paraId="2D585B2D" w14:textId="77777777" w:rsidR="00AB7154" w:rsidRDefault="00AB7154" w:rsidP="00A75136">
            <w:pPr>
              <w:jc w:val="center"/>
              <w:rPr>
                <w:b/>
              </w:rPr>
            </w:pPr>
            <w:r>
              <w:t xml:space="preserve">Someone else </w:t>
            </w:r>
            <w:r w:rsidRPr="003A50B4">
              <w:rPr>
                <w:b/>
                <w:color w:val="0070C0"/>
              </w:rPr>
              <w:t>[ANCHOR TO RIGHT]</w:t>
            </w:r>
          </w:p>
        </w:tc>
      </w:tr>
      <w:tr w:rsidR="00AB7154" w14:paraId="4D7A14A9" w14:textId="77777777" w:rsidTr="00A75136">
        <w:trPr>
          <w:jc w:val="center"/>
        </w:trPr>
        <w:tc>
          <w:tcPr>
            <w:tcW w:w="1911" w:type="dxa"/>
            <w:tcBorders>
              <w:top w:val="single" w:sz="4" w:space="0" w:color="000000"/>
            </w:tcBorders>
            <w:shd w:val="clear" w:color="auto" w:fill="auto"/>
          </w:tcPr>
          <w:p w14:paraId="1408D158" w14:textId="77777777" w:rsidR="00AB7154" w:rsidRDefault="00AB7154" w:rsidP="00A75136">
            <w:pPr>
              <w:jc w:val="center"/>
            </w:pPr>
            <w:r>
              <w:t>1</w:t>
            </w:r>
          </w:p>
        </w:tc>
        <w:tc>
          <w:tcPr>
            <w:tcW w:w="1775" w:type="dxa"/>
            <w:tcBorders>
              <w:top w:val="single" w:sz="4" w:space="0" w:color="000000"/>
            </w:tcBorders>
            <w:shd w:val="clear" w:color="auto" w:fill="auto"/>
          </w:tcPr>
          <w:p w14:paraId="3153EA4C" w14:textId="77777777" w:rsidR="00AB7154" w:rsidRDefault="00AB7154" w:rsidP="00A75136">
            <w:pPr>
              <w:jc w:val="center"/>
            </w:pPr>
            <w:r>
              <w:t>2</w:t>
            </w:r>
          </w:p>
        </w:tc>
        <w:tc>
          <w:tcPr>
            <w:tcW w:w="2339" w:type="dxa"/>
            <w:tcBorders>
              <w:top w:val="single" w:sz="4" w:space="0" w:color="000000"/>
            </w:tcBorders>
            <w:shd w:val="clear" w:color="auto" w:fill="auto"/>
          </w:tcPr>
          <w:p w14:paraId="7B502A77" w14:textId="77777777" w:rsidR="00AB7154" w:rsidRDefault="00AB7154" w:rsidP="00A75136">
            <w:pPr>
              <w:jc w:val="center"/>
            </w:pPr>
            <w:r>
              <w:t>3</w:t>
            </w:r>
          </w:p>
        </w:tc>
      </w:tr>
    </w:tbl>
    <w:p w14:paraId="5F7773EE" w14:textId="77777777" w:rsidR="00AB7154" w:rsidRPr="00D805BB" w:rsidRDefault="00AB7154" w:rsidP="00AB7154">
      <w:r>
        <w:t> </w:t>
      </w:r>
    </w:p>
    <w:p w14:paraId="04A757D1" w14:textId="77777777" w:rsidR="00AB7154" w:rsidRDefault="00AB7154" w:rsidP="00AB7154">
      <w:pPr>
        <w:pStyle w:val="Heading4"/>
      </w:pPr>
      <w:r>
        <w:t>[SCREEN—FULL SAMPLE]</w:t>
      </w:r>
    </w:p>
    <w:p w14:paraId="22E0A50D" w14:textId="77777777" w:rsidR="00AB7154" w:rsidRDefault="00AB7154" w:rsidP="00AB7154">
      <w:r>
        <w:t>D4. What is your religion?</w:t>
      </w:r>
    </w:p>
    <w:p w14:paraId="1F289913" w14:textId="77777777" w:rsidR="00AB7154" w:rsidRDefault="00AB7154" w:rsidP="00AB7154">
      <w:pPr>
        <w:numPr>
          <w:ilvl w:val="0"/>
          <w:numId w:val="6"/>
        </w:numPr>
        <w:spacing w:line="240" w:lineRule="auto"/>
        <w:contextualSpacing/>
      </w:pPr>
      <w:r>
        <w:t xml:space="preserve">Baptist-any denomination </w:t>
      </w:r>
    </w:p>
    <w:p w14:paraId="73852DF7" w14:textId="77777777" w:rsidR="00AB7154" w:rsidRDefault="00AB7154" w:rsidP="00AB7154">
      <w:pPr>
        <w:numPr>
          <w:ilvl w:val="0"/>
          <w:numId w:val="6"/>
        </w:numPr>
        <w:spacing w:line="240" w:lineRule="auto"/>
        <w:contextualSpacing/>
      </w:pPr>
      <w:r>
        <w:t>Pentecostal</w:t>
      </w:r>
    </w:p>
    <w:p w14:paraId="5741422F" w14:textId="77777777" w:rsidR="00AB7154" w:rsidRDefault="00AB7154" w:rsidP="00AB7154">
      <w:pPr>
        <w:numPr>
          <w:ilvl w:val="0"/>
          <w:numId w:val="6"/>
        </w:numPr>
        <w:spacing w:line="240" w:lineRule="auto"/>
        <w:contextualSpacing/>
      </w:pPr>
      <w:proofErr w:type="gramStart"/>
      <w:r>
        <w:t>Other</w:t>
      </w:r>
      <w:proofErr w:type="gramEnd"/>
      <w:r>
        <w:t xml:space="preserve"> protestant (e.g., Methodist, Lutheran, Presbyterian, Episcopal) </w:t>
      </w:r>
    </w:p>
    <w:p w14:paraId="7D94DCD0" w14:textId="77777777" w:rsidR="00AB7154" w:rsidRDefault="00AB7154" w:rsidP="00AB7154">
      <w:pPr>
        <w:numPr>
          <w:ilvl w:val="0"/>
          <w:numId w:val="6"/>
        </w:numPr>
        <w:spacing w:line="240" w:lineRule="auto"/>
        <w:contextualSpacing/>
      </w:pPr>
      <w:r>
        <w:t>Catholic</w:t>
      </w:r>
    </w:p>
    <w:p w14:paraId="52E80C4D" w14:textId="77777777" w:rsidR="00AB7154" w:rsidRDefault="00AB7154" w:rsidP="00AB7154">
      <w:pPr>
        <w:numPr>
          <w:ilvl w:val="0"/>
          <w:numId w:val="6"/>
        </w:numPr>
        <w:spacing w:line="240" w:lineRule="auto"/>
        <w:contextualSpacing/>
      </w:pPr>
      <w:r>
        <w:t>Mormon</w:t>
      </w:r>
    </w:p>
    <w:p w14:paraId="2B2CBFD0" w14:textId="77777777" w:rsidR="00AB7154" w:rsidRDefault="00AB7154" w:rsidP="00AB7154">
      <w:pPr>
        <w:numPr>
          <w:ilvl w:val="0"/>
          <w:numId w:val="6"/>
        </w:numPr>
        <w:spacing w:line="240" w:lineRule="auto"/>
        <w:contextualSpacing/>
      </w:pPr>
      <w:r>
        <w:t xml:space="preserve">Eastern Orthodox </w:t>
      </w:r>
    </w:p>
    <w:p w14:paraId="6EC7603B" w14:textId="77777777" w:rsidR="00AB7154" w:rsidRDefault="00AB7154" w:rsidP="00AB7154">
      <w:pPr>
        <w:numPr>
          <w:ilvl w:val="0"/>
          <w:numId w:val="6"/>
        </w:numPr>
        <w:spacing w:line="240" w:lineRule="auto"/>
        <w:contextualSpacing/>
      </w:pPr>
      <w:r>
        <w:t xml:space="preserve">Other Christian </w:t>
      </w:r>
    </w:p>
    <w:p w14:paraId="71C3B72F" w14:textId="77777777" w:rsidR="00AB7154" w:rsidRDefault="00AB7154" w:rsidP="00AB7154">
      <w:pPr>
        <w:numPr>
          <w:ilvl w:val="0"/>
          <w:numId w:val="6"/>
        </w:numPr>
        <w:spacing w:line="240" w:lineRule="auto"/>
        <w:contextualSpacing/>
      </w:pPr>
      <w:r>
        <w:t xml:space="preserve">Jewish </w:t>
      </w:r>
    </w:p>
    <w:p w14:paraId="7C577ABC" w14:textId="77777777" w:rsidR="00AB7154" w:rsidRDefault="00AB7154" w:rsidP="00AB7154">
      <w:pPr>
        <w:numPr>
          <w:ilvl w:val="0"/>
          <w:numId w:val="6"/>
        </w:numPr>
        <w:spacing w:line="240" w:lineRule="auto"/>
        <w:contextualSpacing/>
      </w:pPr>
      <w:r>
        <w:t>Muslim</w:t>
      </w:r>
    </w:p>
    <w:p w14:paraId="430C7775" w14:textId="77777777" w:rsidR="00AB7154" w:rsidRDefault="00AB7154" w:rsidP="00AB7154">
      <w:pPr>
        <w:numPr>
          <w:ilvl w:val="0"/>
          <w:numId w:val="6"/>
        </w:numPr>
        <w:spacing w:line="240" w:lineRule="auto"/>
        <w:contextualSpacing/>
      </w:pPr>
      <w:r>
        <w:t>Hindu</w:t>
      </w:r>
    </w:p>
    <w:p w14:paraId="504F9267" w14:textId="77777777" w:rsidR="00AB7154" w:rsidRDefault="00AB7154" w:rsidP="00AB7154">
      <w:pPr>
        <w:numPr>
          <w:ilvl w:val="0"/>
          <w:numId w:val="6"/>
        </w:numPr>
        <w:spacing w:line="240" w:lineRule="auto"/>
        <w:contextualSpacing/>
      </w:pPr>
      <w:r>
        <w:t>Buddhist</w:t>
      </w:r>
    </w:p>
    <w:p w14:paraId="17B05D86" w14:textId="77777777" w:rsidR="00AB7154" w:rsidRDefault="00AB7154" w:rsidP="00AB7154">
      <w:pPr>
        <w:numPr>
          <w:ilvl w:val="0"/>
          <w:numId w:val="6"/>
        </w:numPr>
        <w:spacing w:line="240" w:lineRule="auto"/>
        <w:contextualSpacing/>
      </w:pPr>
      <w:r>
        <w:t>Other religion</w:t>
      </w:r>
    </w:p>
    <w:p w14:paraId="6400AAEE" w14:textId="77777777" w:rsidR="00AB7154" w:rsidRDefault="00AB7154" w:rsidP="00AB7154">
      <w:pPr>
        <w:numPr>
          <w:ilvl w:val="0"/>
          <w:numId w:val="6"/>
        </w:numPr>
        <w:spacing w:line="240" w:lineRule="auto"/>
        <w:contextualSpacing/>
      </w:pPr>
      <w:r>
        <w:t>None</w:t>
      </w:r>
    </w:p>
    <w:p w14:paraId="08AA50B8" w14:textId="77777777" w:rsidR="00AB7154" w:rsidRDefault="00AB7154" w:rsidP="00AB7154"/>
    <w:p w14:paraId="08E757AC" w14:textId="77777777" w:rsidR="00AB7154" w:rsidRDefault="00AB7154" w:rsidP="00AB7154">
      <w:pPr>
        <w:pStyle w:val="Heading4"/>
      </w:pPr>
      <w:r>
        <w:t xml:space="preserve">Do </w:t>
      </w:r>
      <w:r w:rsidRPr="002C4B61">
        <w:t>IF CHRISTIAN ONLY [</w:t>
      </w:r>
      <w:proofErr w:type="gramStart"/>
      <w:r w:rsidRPr="002C4B61">
        <w:t>i.e.</w:t>
      </w:r>
      <w:proofErr w:type="gramEnd"/>
      <w:r w:rsidRPr="002C4B61">
        <w:t xml:space="preserve"> “Baptist”, “Protestant”, “Catholic”, “Mormon”, “Pentecostal”, “Eastern Orthodox”, OR “Other Christian”], ASK D6a and D6b</w:t>
      </w:r>
      <w:r w:rsidRPr="002C4B61">
        <w:br/>
      </w:r>
      <w:r>
        <w:t>[SCREEN]</w:t>
      </w:r>
    </w:p>
    <w:p w14:paraId="2E1B1722" w14:textId="77777777" w:rsidR="00AB7154" w:rsidRDefault="00AB7154" w:rsidP="00AB7154">
      <w:r>
        <w:t>D6a. Would you describe yourself as a born-again Christian?</w:t>
      </w:r>
    </w:p>
    <w:p w14:paraId="60534F49" w14:textId="77777777" w:rsidR="00AB7154" w:rsidRDefault="00AB7154" w:rsidP="00AB7154">
      <w:pPr>
        <w:numPr>
          <w:ilvl w:val="0"/>
          <w:numId w:val="9"/>
        </w:numPr>
        <w:spacing w:line="240" w:lineRule="auto"/>
        <w:contextualSpacing/>
      </w:pPr>
      <w:r>
        <w:lastRenderedPageBreak/>
        <w:t>Yes</w:t>
      </w:r>
    </w:p>
    <w:p w14:paraId="77159ED9" w14:textId="77777777" w:rsidR="00AB7154" w:rsidRDefault="00AB7154" w:rsidP="00AB7154">
      <w:pPr>
        <w:numPr>
          <w:ilvl w:val="0"/>
          <w:numId w:val="9"/>
        </w:numPr>
        <w:spacing w:line="240" w:lineRule="auto"/>
        <w:contextualSpacing/>
      </w:pPr>
      <w:r>
        <w:t>No</w:t>
      </w:r>
    </w:p>
    <w:p w14:paraId="137BEA4A" w14:textId="77777777" w:rsidR="00AB7154" w:rsidRDefault="00AB7154" w:rsidP="00AB7154">
      <w:pPr>
        <w:ind w:hanging="720"/>
      </w:pPr>
    </w:p>
    <w:p w14:paraId="13D7CB50" w14:textId="77777777" w:rsidR="00AB7154" w:rsidRDefault="00AB7154" w:rsidP="00AB7154">
      <w:pPr>
        <w:pStyle w:val="Heading4"/>
      </w:pPr>
      <w:r>
        <w:t>[SCREEN]</w:t>
      </w:r>
    </w:p>
    <w:p w14:paraId="589F78E7" w14:textId="77777777" w:rsidR="00AB7154" w:rsidRDefault="00AB7154" w:rsidP="00AB7154">
      <w:r>
        <w:t xml:space="preserve">D6b. Would you describe yourself as an Evangelical Christian? </w:t>
      </w:r>
    </w:p>
    <w:p w14:paraId="78EE22A3" w14:textId="77777777" w:rsidR="00AB7154" w:rsidRDefault="00AB7154" w:rsidP="00AB7154">
      <w:pPr>
        <w:numPr>
          <w:ilvl w:val="0"/>
          <w:numId w:val="8"/>
        </w:numPr>
        <w:spacing w:line="240" w:lineRule="auto"/>
        <w:contextualSpacing/>
      </w:pPr>
      <w:r>
        <w:t>Yes</w:t>
      </w:r>
    </w:p>
    <w:p w14:paraId="62B3B68E" w14:textId="77777777" w:rsidR="00AB7154" w:rsidRDefault="00AB7154" w:rsidP="00AB7154">
      <w:pPr>
        <w:numPr>
          <w:ilvl w:val="0"/>
          <w:numId w:val="8"/>
        </w:numPr>
        <w:spacing w:line="240" w:lineRule="auto"/>
        <w:contextualSpacing/>
      </w:pPr>
      <w:r>
        <w:t>No</w:t>
      </w:r>
    </w:p>
    <w:p w14:paraId="00000092" w14:textId="77777777" w:rsidR="00565088" w:rsidRDefault="00565088" w:rsidP="00B33C32"/>
    <w:p w14:paraId="002440F3" w14:textId="77777777" w:rsidR="008D347A" w:rsidRPr="003A50B4" w:rsidRDefault="008D347A" w:rsidP="008D347A">
      <w:pPr>
        <w:pStyle w:val="ColorfulList-Accent11"/>
        <w:ind w:left="0"/>
        <w:rPr>
          <w:rFonts w:asciiTheme="minorHAnsi" w:hAnsiTheme="minorHAnsi" w:cstheme="minorHAnsi"/>
          <w:b/>
        </w:rPr>
      </w:pPr>
      <w:r w:rsidRPr="003A50B4">
        <w:rPr>
          <w:rFonts w:asciiTheme="majorHAnsi" w:eastAsia="Calibri" w:hAnsiTheme="majorHAnsi" w:cstheme="majorBidi"/>
          <w:b/>
          <w:i/>
          <w:iCs/>
          <w:color w:val="0070C0"/>
        </w:rPr>
        <w:t>[SCREEN]</w:t>
      </w:r>
    </w:p>
    <w:p w14:paraId="09DC58E3" w14:textId="77777777" w:rsidR="008D347A" w:rsidRDefault="008D347A" w:rsidP="008D347A">
      <w:pPr>
        <w:rPr>
          <w:rFonts w:ascii="Times New Roman" w:hAnsi="Times New Roman" w:cs="Times New Roman"/>
        </w:rPr>
      </w:pPr>
      <w:r>
        <w:t>D7. How old are you?</w:t>
      </w:r>
      <w:r>
        <w:br/>
      </w:r>
      <w:r>
        <w:br/>
        <w:t xml:space="preserve">______ [RANGE 18-100] </w:t>
      </w:r>
      <w:r w:rsidRPr="003A50B4">
        <w:rPr>
          <w:rFonts w:asciiTheme="majorHAnsi" w:hAnsiTheme="majorHAnsi" w:cstheme="majorHAnsi"/>
          <w:b/>
          <w:i/>
          <w:color w:val="0070C0"/>
        </w:rPr>
        <w:t>[MANDATORY]</w:t>
      </w:r>
    </w:p>
    <w:p w14:paraId="654AAF31" w14:textId="77777777" w:rsidR="008D347A" w:rsidRDefault="008D347A" w:rsidP="008D347A"/>
    <w:p w14:paraId="7D2FD1E4" w14:textId="77777777" w:rsidR="008D347A" w:rsidRPr="00B72D09" w:rsidRDefault="008D347A" w:rsidP="008D347A">
      <w:pPr>
        <w:pStyle w:val="Heading3"/>
        <w:rPr>
          <w:rFonts w:asciiTheme="minorHAnsi" w:eastAsia="Arial Unicode MS" w:hAnsiTheme="minorHAnsi" w:cstheme="minorHAnsi"/>
          <w:color w:val="auto"/>
        </w:rPr>
      </w:pPr>
      <w:r w:rsidRPr="00406B9A">
        <w:rPr>
          <w:rFonts w:asciiTheme="minorHAnsi" w:eastAsia="Arial Unicode MS" w:hAnsiTheme="minorHAnsi" w:cstheme="minorHAnsi"/>
          <w:b/>
          <w:color w:val="auto"/>
        </w:rPr>
        <w:t>INSURVEYAGE.</w:t>
      </w:r>
      <w:r w:rsidRPr="00A421B8">
        <w:rPr>
          <w:rFonts w:asciiTheme="minorHAnsi" w:eastAsia="Arial Unicode MS" w:hAnsiTheme="minorHAnsi" w:cstheme="minorHAnsi"/>
          <w:color w:val="365F91" w:themeColor="accent1" w:themeShade="BF"/>
        </w:rPr>
        <w:t xml:space="preserve"> </w:t>
      </w:r>
      <w:r w:rsidRPr="003A50B4">
        <w:rPr>
          <w:rFonts w:asciiTheme="minorHAnsi" w:eastAsia="Arial Unicode MS" w:hAnsiTheme="minorHAnsi" w:cstheme="minorHAnsi"/>
          <w:color w:val="0070C0"/>
        </w:rPr>
        <w:t>[POPULATE INSURVEYAGE BEHIND THE SCENES BASED ON RESPONSE GIVEN AT D7]</w:t>
      </w:r>
    </w:p>
    <w:p w14:paraId="2E940659" w14:textId="77777777" w:rsidR="008D347A" w:rsidRPr="00B72D09" w:rsidRDefault="008D347A" w:rsidP="008D347A">
      <w:pPr>
        <w:pStyle w:val="Heading3"/>
        <w:rPr>
          <w:rFonts w:asciiTheme="minorHAnsi" w:eastAsia="Arial Unicode MS" w:hAnsiTheme="minorHAnsi" w:cstheme="minorHAnsi"/>
          <w:b/>
          <w:color w:val="auto"/>
        </w:rPr>
      </w:pPr>
    </w:p>
    <w:p w14:paraId="7FC45B2C" w14:textId="77777777" w:rsidR="008D347A" w:rsidRPr="00B72D09" w:rsidRDefault="008D347A" w:rsidP="008D347A">
      <w:pPr>
        <w:pStyle w:val="Heading3"/>
        <w:keepNext w:val="0"/>
        <w:keepLines w:val="0"/>
        <w:numPr>
          <w:ilvl w:val="0"/>
          <w:numId w:val="11"/>
        </w:numPr>
        <w:tabs>
          <w:tab w:val="num" w:pos="360"/>
        </w:tabs>
        <w:spacing w:before="0"/>
        <w:ind w:left="0" w:firstLine="0"/>
        <w:rPr>
          <w:rFonts w:asciiTheme="minorHAnsi" w:hAnsiTheme="minorHAnsi" w:cstheme="minorHAnsi"/>
          <w:color w:val="000000"/>
        </w:rPr>
      </w:pPr>
      <w:r w:rsidRPr="00B72D09">
        <w:rPr>
          <w:rFonts w:asciiTheme="minorHAnsi" w:hAnsiTheme="minorHAnsi" w:cstheme="minorHAnsi"/>
          <w:color w:val="000000"/>
        </w:rPr>
        <w:t>18 - 20</w:t>
      </w:r>
    </w:p>
    <w:p w14:paraId="2AEA94D5" w14:textId="77777777" w:rsidR="008D347A" w:rsidRPr="00B72D09" w:rsidRDefault="008D347A" w:rsidP="008D347A">
      <w:pPr>
        <w:pStyle w:val="Heading3"/>
        <w:keepNext w:val="0"/>
        <w:keepLines w:val="0"/>
        <w:numPr>
          <w:ilvl w:val="0"/>
          <w:numId w:val="11"/>
        </w:numPr>
        <w:tabs>
          <w:tab w:val="num" w:pos="360"/>
        </w:tabs>
        <w:spacing w:before="0"/>
        <w:ind w:left="0" w:firstLine="0"/>
        <w:rPr>
          <w:rFonts w:asciiTheme="minorHAnsi" w:hAnsiTheme="minorHAnsi" w:cstheme="minorHAnsi"/>
          <w:color w:val="000000"/>
        </w:rPr>
      </w:pPr>
      <w:r w:rsidRPr="00B72D09">
        <w:rPr>
          <w:rFonts w:asciiTheme="minorHAnsi" w:hAnsiTheme="minorHAnsi" w:cstheme="minorHAnsi"/>
          <w:color w:val="000000"/>
        </w:rPr>
        <w:t>21 - 24</w:t>
      </w:r>
    </w:p>
    <w:p w14:paraId="045C6DF3" w14:textId="77777777" w:rsidR="008D347A" w:rsidRPr="00B72D09" w:rsidRDefault="008D347A" w:rsidP="008D347A">
      <w:pPr>
        <w:pStyle w:val="Heading3"/>
        <w:keepNext w:val="0"/>
        <w:keepLines w:val="0"/>
        <w:numPr>
          <w:ilvl w:val="0"/>
          <w:numId w:val="11"/>
        </w:numPr>
        <w:tabs>
          <w:tab w:val="num" w:pos="360"/>
        </w:tabs>
        <w:spacing w:before="0"/>
        <w:ind w:left="0" w:firstLine="0"/>
        <w:rPr>
          <w:rFonts w:asciiTheme="minorHAnsi" w:hAnsiTheme="minorHAnsi" w:cstheme="minorHAnsi"/>
          <w:color w:val="000000"/>
        </w:rPr>
      </w:pPr>
      <w:r w:rsidRPr="00B72D09">
        <w:rPr>
          <w:rFonts w:asciiTheme="minorHAnsi" w:hAnsiTheme="minorHAnsi" w:cstheme="minorHAnsi"/>
          <w:color w:val="000000"/>
        </w:rPr>
        <w:t>25 - 29</w:t>
      </w:r>
    </w:p>
    <w:p w14:paraId="68F2AA17" w14:textId="77777777" w:rsidR="008D347A" w:rsidRPr="00B72D09" w:rsidRDefault="008D347A" w:rsidP="008D347A">
      <w:pPr>
        <w:pStyle w:val="Heading3"/>
        <w:keepNext w:val="0"/>
        <w:keepLines w:val="0"/>
        <w:numPr>
          <w:ilvl w:val="0"/>
          <w:numId w:val="11"/>
        </w:numPr>
        <w:tabs>
          <w:tab w:val="num" w:pos="360"/>
        </w:tabs>
        <w:spacing w:before="0"/>
        <w:ind w:left="0" w:firstLine="0"/>
        <w:rPr>
          <w:rFonts w:asciiTheme="minorHAnsi" w:hAnsiTheme="minorHAnsi" w:cstheme="minorHAnsi"/>
          <w:color w:val="000000"/>
        </w:rPr>
      </w:pPr>
      <w:r w:rsidRPr="00B72D09">
        <w:rPr>
          <w:rFonts w:asciiTheme="minorHAnsi" w:hAnsiTheme="minorHAnsi" w:cstheme="minorHAnsi"/>
          <w:color w:val="000000"/>
        </w:rPr>
        <w:t>30 - 34</w:t>
      </w:r>
    </w:p>
    <w:p w14:paraId="407411A4" w14:textId="77777777" w:rsidR="008D347A" w:rsidRPr="00B72D09" w:rsidRDefault="008D347A" w:rsidP="008D347A">
      <w:pPr>
        <w:pStyle w:val="Heading3"/>
        <w:keepNext w:val="0"/>
        <w:keepLines w:val="0"/>
        <w:numPr>
          <w:ilvl w:val="0"/>
          <w:numId w:val="11"/>
        </w:numPr>
        <w:tabs>
          <w:tab w:val="num" w:pos="360"/>
        </w:tabs>
        <w:spacing w:before="0"/>
        <w:ind w:left="0" w:firstLine="0"/>
        <w:rPr>
          <w:rFonts w:asciiTheme="minorHAnsi" w:hAnsiTheme="minorHAnsi" w:cstheme="minorHAnsi"/>
          <w:color w:val="000000"/>
        </w:rPr>
      </w:pPr>
      <w:r w:rsidRPr="00B72D09">
        <w:rPr>
          <w:rFonts w:asciiTheme="minorHAnsi" w:hAnsiTheme="minorHAnsi" w:cstheme="minorHAnsi"/>
          <w:color w:val="000000"/>
        </w:rPr>
        <w:t>35 - 39</w:t>
      </w:r>
    </w:p>
    <w:p w14:paraId="3FD59FE3" w14:textId="77777777" w:rsidR="008D347A" w:rsidRPr="00B72D09" w:rsidRDefault="008D347A" w:rsidP="008D347A">
      <w:pPr>
        <w:pStyle w:val="Heading3"/>
        <w:keepNext w:val="0"/>
        <w:keepLines w:val="0"/>
        <w:numPr>
          <w:ilvl w:val="0"/>
          <w:numId w:val="11"/>
        </w:numPr>
        <w:tabs>
          <w:tab w:val="num" w:pos="360"/>
        </w:tabs>
        <w:spacing w:before="0"/>
        <w:ind w:left="0" w:firstLine="0"/>
        <w:rPr>
          <w:rFonts w:asciiTheme="minorHAnsi" w:hAnsiTheme="minorHAnsi" w:cstheme="minorHAnsi"/>
          <w:color w:val="000000"/>
        </w:rPr>
      </w:pPr>
      <w:r w:rsidRPr="00B72D09">
        <w:rPr>
          <w:rFonts w:asciiTheme="minorHAnsi" w:hAnsiTheme="minorHAnsi" w:cstheme="minorHAnsi"/>
          <w:color w:val="000000"/>
        </w:rPr>
        <w:t>40 - 44</w:t>
      </w:r>
    </w:p>
    <w:p w14:paraId="0163A31B" w14:textId="77777777" w:rsidR="008D347A" w:rsidRPr="00B72D09" w:rsidRDefault="008D347A" w:rsidP="008D347A">
      <w:pPr>
        <w:pStyle w:val="Heading3"/>
        <w:keepNext w:val="0"/>
        <w:keepLines w:val="0"/>
        <w:numPr>
          <w:ilvl w:val="0"/>
          <w:numId w:val="11"/>
        </w:numPr>
        <w:tabs>
          <w:tab w:val="num" w:pos="360"/>
        </w:tabs>
        <w:spacing w:before="0"/>
        <w:ind w:left="0" w:firstLine="0"/>
        <w:rPr>
          <w:rFonts w:asciiTheme="minorHAnsi" w:hAnsiTheme="minorHAnsi" w:cstheme="minorHAnsi"/>
          <w:color w:val="000000"/>
        </w:rPr>
      </w:pPr>
      <w:r w:rsidRPr="00B72D09">
        <w:rPr>
          <w:rFonts w:asciiTheme="minorHAnsi" w:hAnsiTheme="minorHAnsi" w:cstheme="minorHAnsi"/>
          <w:color w:val="000000"/>
        </w:rPr>
        <w:t>45 - 49</w:t>
      </w:r>
    </w:p>
    <w:p w14:paraId="6674FBE7" w14:textId="77777777" w:rsidR="008D347A" w:rsidRPr="00B72D09" w:rsidRDefault="008D347A" w:rsidP="008D347A">
      <w:pPr>
        <w:pStyle w:val="Heading3"/>
        <w:keepNext w:val="0"/>
        <w:keepLines w:val="0"/>
        <w:numPr>
          <w:ilvl w:val="0"/>
          <w:numId w:val="11"/>
        </w:numPr>
        <w:tabs>
          <w:tab w:val="num" w:pos="360"/>
        </w:tabs>
        <w:spacing w:before="0"/>
        <w:ind w:left="0" w:firstLine="0"/>
        <w:rPr>
          <w:rFonts w:asciiTheme="minorHAnsi" w:hAnsiTheme="minorHAnsi" w:cstheme="minorHAnsi"/>
          <w:color w:val="000000"/>
        </w:rPr>
      </w:pPr>
      <w:r w:rsidRPr="00B72D09">
        <w:rPr>
          <w:rFonts w:asciiTheme="minorHAnsi" w:hAnsiTheme="minorHAnsi" w:cstheme="minorHAnsi"/>
          <w:color w:val="000000"/>
        </w:rPr>
        <w:t>50 - 54</w:t>
      </w:r>
    </w:p>
    <w:p w14:paraId="30F0B67F" w14:textId="77777777" w:rsidR="008D347A" w:rsidRPr="00B72D09" w:rsidRDefault="008D347A" w:rsidP="008D347A">
      <w:pPr>
        <w:pStyle w:val="Heading3"/>
        <w:keepNext w:val="0"/>
        <w:keepLines w:val="0"/>
        <w:numPr>
          <w:ilvl w:val="0"/>
          <w:numId w:val="11"/>
        </w:numPr>
        <w:tabs>
          <w:tab w:val="num" w:pos="360"/>
        </w:tabs>
        <w:spacing w:before="0"/>
        <w:ind w:left="0" w:firstLine="0"/>
        <w:rPr>
          <w:rFonts w:asciiTheme="minorHAnsi" w:hAnsiTheme="minorHAnsi" w:cstheme="minorHAnsi"/>
          <w:color w:val="000000"/>
        </w:rPr>
      </w:pPr>
      <w:r w:rsidRPr="00B72D09">
        <w:rPr>
          <w:rFonts w:asciiTheme="minorHAnsi" w:hAnsiTheme="minorHAnsi" w:cstheme="minorHAnsi"/>
          <w:color w:val="000000"/>
        </w:rPr>
        <w:t>55 - 59</w:t>
      </w:r>
    </w:p>
    <w:p w14:paraId="1D95E275" w14:textId="77777777" w:rsidR="008D347A" w:rsidRPr="00B72D09" w:rsidRDefault="008D347A" w:rsidP="008D347A">
      <w:pPr>
        <w:pStyle w:val="Heading3"/>
        <w:keepNext w:val="0"/>
        <w:keepLines w:val="0"/>
        <w:numPr>
          <w:ilvl w:val="0"/>
          <w:numId w:val="11"/>
        </w:numPr>
        <w:tabs>
          <w:tab w:val="num" w:pos="360"/>
        </w:tabs>
        <w:spacing w:before="0"/>
        <w:ind w:left="0" w:firstLine="0"/>
        <w:rPr>
          <w:rFonts w:asciiTheme="minorHAnsi" w:hAnsiTheme="minorHAnsi" w:cstheme="minorHAnsi"/>
          <w:color w:val="000000"/>
        </w:rPr>
      </w:pPr>
      <w:r w:rsidRPr="00B72D09">
        <w:rPr>
          <w:rFonts w:asciiTheme="minorHAnsi" w:hAnsiTheme="minorHAnsi" w:cstheme="minorHAnsi"/>
          <w:color w:val="000000"/>
        </w:rPr>
        <w:t>60 - 64</w:t>
      </w:r>
    </w:p>
    <w:p w14:paraId="1A1D5E73" w14:textId="77777777" w:rsidR="008D347A" w:rsidRPr="00B72D09" w:rsidRDefault="008D347A" w:rsidP="008D347A">
      <w:pPr>
        <w:pStyle w:val="Heading3"/>
        <w:keepNext w:val="0"/>
        <w:keepLines w:val="0"/>
        <w:numPr>
          <w:ilvl w:val="0"/>
          <w:numId w:val="11"/>
        </w:numPr>
        <w:tabs>
          <w:tab w:val="num" w:pos="360"/>
        </w:tabs>
        <w:spacing w:before="0"/>
        <w:ind w:left="0" w:firstLine="0"/>
        <w:rPr>
          <w:rFonts w:asciiTheme="minorHAnsi" w:hAnsiTheme="minorHAnsi" w:cstheme="minorHAnsi"/>
          <w:color w:val="000000"/>
        </w:rPr>
      </w:pPr>
      <w:r w:rsidRPr="00B72D09">
        <w:rPr>
          <w:rFonts w:asciiTheme="minorHAnsi" w:hAnsiTheme="minorHAnsi" w:cstheme="minorHAnsi"/>
          <w:color w:val="000000"/>
        </w:rPr>
        <w:t>65 - 69</w:t>
      </w:r>
    </w:p>
    <w:p w14:paraId="73BD213D" w14:textId="77777777" w:rsidR="008D347A" w:rsidRPr="00B72D09" w:rsidRDefault="008D347A" w:rsidP="008D347A">
      <w:pPr>
        <w:pStyle w:val="Heading3"/>
        <w:keepNext w:val="0"/>
        <w:keepLines w:val="0"/>
        <w:numPr>
          <w:ilvl w:val="0"/>
          <w:numId w:val="11"/>
        </w:numPr>
        <w:tabs>
          <w:tab w:val="num" w:pos="360"/>
        </w:tabs>
        <w:spacing w:before="0"/>
        <w:ind w:left="0" w:firstLine="0"/>
        <w:rPr>
          <w:rFonts w:asciiTheme="minorHAnsi" w:hAnsiTheme="minorHAnsi" w:cstheme="minorHAnsi"/>
          <w:color w:val="000000"/>
        </w:rPr>
      </w:pPr>
      <w:r w:rsidRPr="00B72D09">
        <w:rPr>
          <w:rFonts w:asciiTheme="minorHAnsi" w:hAnsiTheme="minorHAnsi" w:cstheme="minorHAnsi"/>
          <w:color w:val="000000"/>
        </w:rPr>
        <w:t>70 or older</w:t>
      </w:r>
    </w:p>
    <w:p w14:paraId="39B11B98" w14:textId="77777777" w:rsidR="008D347A" w:rsidRPr="00A421B8" w:rsidRDefault="008D347A" w:rsidP="008D347A"/>
    <w:p w14:paraId="5A7C6890" w14:textId="77777777" w:rsidR="008D347A" w:rsidRPr="003A50B4" w:rsidRDefault="008D347A" w:rsidP="008D347A">
      <w:pPr>
        <w:pStyle w:val="ColorfulList-Accent11"/>
        <w:ind w:left="0"/>
        <w:rPr>
          <w:rFonts w:eastAsia="Calibri"/>
          <w:b/>
          <w:i/>
          <w:iCs/>
          <w:color w:val="365F91" w:themeColor="accent1" w:themeShade="BF"/>
        </w:rPr>
      </w:pPr>
      <w:r w:rsidRPr="003A50B4">
        <w:rPr>
          <w:rFonts w:asciiTheme="minorHAnsi" w:eastAsia="Calibri" w:hAnsiTheme="minorHAnsi" w:cstheme="minorHAnsi"/>
          <w:b/>
          <w:i/>
          <w:iCs/>
          <w:color w:val="0070C0"/>
        </w:rPr>
        <w:t>[SCREEN]</w:t>
      </w:r>
    </w:p>
    <w:p w14:paraId="71C44E0D" w14:textId="77777777" w:rsidR="008D347A" w:rsidRPr="00427A3B" w:rsidRDefault="008D347A" w:rsidP="008D347A">
      <w:pPr>
        <w:pStyle w:val="Heading3"/>
        <w:rPr>
          <w:rFonts w:asciiTheme="minorHAnsi" w:eastAsia="Arial Unicode MS" w:hAnsiTheme="minorHAnsi" w:cstheme="minorHAnsi"/>
          <w:color w:val="auto"/>
        </w:rPr>
      </w:pPr>
      <w:r w:rsidRPr="00427A3B">
        <w:rPr>
          <w:rFonts w:asciiTheme="minorHAnsi" w:eastAsia="Arial Unicode MS" w:hAnsiTheme="minorHAnsi" w:cstheme="minorHAnsi"/>
          <w:b/>
          <w:color w:val="auto"/>
        </w:rPr>
        <w:t>INSURVEYEDU</w:t>
      </w:r>
      <w:r w:rsidRPr="00427A3B">
        <w:rPr>
          <w:rFonts w:asciiTheme="minorHAnsi" w:eastAsia="Arial Unicode MS" w:hAnsiTheme="minorHAnsi" w:cstheme="minorHAnsi"/>
          <w:color w:val="auto"/>
        </w:rPr>
        <w:t xml:space="preserve">.  Other than special, technical, or vocational training, what was the last grade of school that you completed? Select only one. </w:t>
      </w:r>
      <w:r w:rsidRPr="003A50B4">
        <w:rPr>
          <w:rFonts w:asciiTheme="minorHAnsi" w:eastAsia="Arial Unicode MS" w:hAnsiTheme="minorHAnsi" w:cstheme="minorHAnsi"/>
          <w:b/>
          <w:i/>
          <w:color w:val="0070C0"/>
        </w:rPr>
        <w:t>[MANDATORY]</w:t>
      </w:r>
      <w:r w:rsidRPr="00427A3B">
        <w:rPr>
          <w:rFonts w:asciiTheme="minorHAnsi" w:eastAsia="Arial Unicode MS" w:hAnsiTheme="minorHAnsi" w:cstheme="minorHAnsi"/>
          <w:color w:val="auto"/>
        </w:rPr>
        <w:br/>
      </w:r>
    </w:p>
    <w:p w14:paraId="12F33E97" w14:textId="77777777" w:rsidR="008D347A" w:rsidRPr="00427A3B" w:rsidRDefault="008D347A" w:rsidP="008D347A">
      <w:pPr>
        <w:pStyle w:val="Heading3"/>
        <w:keepNext w:val="0"/>
        <w:keepLines w:val="0"/>
        <w:numPr>
          <w:ilvl w:val="0"/>
          <w:numId w:val="12"/>
        </w:numPr>
        <w:tabs>
          <w:tab w:val="num" w:pos="360"/>
        </w:tabs>
        <w:spacing w:before="0"/>
        <w:ind w:left="0" w:firstLine="0"/>
        <w:rPr>
          <w:rFonts w:asciiTheme="minorHAnsi" w:eastAsia="Arial Unicode MS" w:hAnsiTheme="minorHAnsi" w:cstheme="minorHAnsi"/>
          <w:color w:val="auto"/>
        </w:rPr>
      </w:pPr>
      <w:r w:rsidRPr="00427A3B">
        <w:rPr>
          <w:rFonts w:asciiTheme="minorHAnsi" w:eastAsia="Arial Unicode MS" w:hAnsiTheme="minorHAnsi" w:cstheme="minorHAnsi"/>
          <w:color w:val="auto"/>
        </w:rPr>
        <w:t>Grade school (8th grade or less)</w:t>
      </w:r>
    </w:p>
    <w:p w14:paraId="18B4CFB2" w14:textId="77777777" w:rsidR="008D347A" w:rsidRPr="00427A3B" w:rsidRDefault="008D347A" w:rsidP="008D347A">
      <w:pPr>
        <w:pStyle w:val="Heading3"/>
        <w:keepNext w:val="0"/>
        <w:keepLines w:val="0"/>
        <w:numPr>
          <w:ilvl w:val="0"/>
          <w:numId w:val="12"/>
        </w:numPr>
        <w:tabs>
          <w:tab w:val="num" w:pos="360"/>
        </w:tabs>
        <w:spacing w:before="0"/>
        <w:ind w:left="0" w:firstLine="0"/>
        <w:rPr>
          <w:rFonts w:asciiTheme="minorHAnsi" w:eastAsia="Arial Unicode MS" w:hAnsiTheme="minorHAnsi" w:cstheme="minorHAnsi"/>
          <w:color w:val="auto"/>
        </w:rPr>
      </w:pPr>
      <w:r w:rsidRPr="00427A3B">
        <w:rPr>
          <w:rFonts w:asciiTheme="minorHAnsi" w:eastAsia="Arial Unicode MS" w:hAnsiTheme="minorHAnsi" w:cstheme="minorHAnsi"/>
          <w:color w:val="auto"/>
        </w:rPr>
        <w:t>Some high school (did not graduate)</w:t>
      </w:r>
    </w:p>
    <w:p w14:paraId="6B9092EA" w14:textId="77777777" w:rsidR="008D347A" w:rsidRPr="00427A3B" w:rsidRDefault="008D347A" w:rsidP="008D347A">
      <w:pPr>
        <w:pStyle w:val="Heading3"/>
        <w:keepNext w:val="0"/>
        <w:keepLines w:val="0"/>
        <w:numPr>
          <w:ilvl w:val="0"/>
          <w:numId w:val="12"/>
        </w:numPr>
        <w:tabs>
          <w:tab w:val="num" w:pos="360"/>
        </w:tabs>
        <w:spacing w:before="0"/>
        <w:ind w:left="0" w:firstLine="0"/>
        <w:rPr>
          <w:rFonts w:asciiTheme="minorHAnsi" w:eastAsia="Arial Unicode MS" w:hAnsiTheme="minorHAnsi" w:cstheme="minorHAnsi"/>
          <w:color w:val="auto"/>
        </w:rPr>
      </w:pPr>
      <w:r w:rsidRPr="00427A3B">
        <w:rPr>
          <w:rFonts w:asciiTheme="minorHAnsi" w:eastAsia="Arial Unicode MS" w:hAnsiTheme="minorHAnsi" w:cstheme="minorHAnsi"/>
          <w:color w:val="auto"/>
        </w:rPr>
        <w:t>High school graduate (12th grade or GED)</w:t>
      </w:r>
    </w:p>
    <w:p w14:paraId="2460FE24" w14:textId="77777777" w:rsidR="008D347A" w:rsidRPr="00427A3B" w:rsidRDefault="008D347A" w:rsidP="008D347A">
      <w:pPr>
        <w:pStyle w:val="Heading3"/>
        <w:keepNext w:val="0"/>
        <w:keepLines w:val="0"/>
        <w:numPr>
          <w:ilvl w:val="0"/>
          <w:numId w:val="12"/>
        </w:numPr>
        <w:tabs>
          <w:tab w:val="num" w:pos="360"/>
        </w:tabs>
        <w:spacing w:before="0"/>
        <w:ind w:left="0" w:firstLine="0"/>
        <w:rPr>
          <w:rFonts w:asciiTheme="minorHAnsi" w:eastAsia="Arial Unicode MS" w:hAnsiTheme="minorHAnsi" w:cstheme="minorHAnsi"/>
          <w:color w:val="auto"/>
        </w:rPr>
      </w:pPr>
      <w:r w:rsidRPr="00427A3B">
        <w:rPr>
          <w:rFonts w:asciiTheme="minorHAnsi" w:eastAsia="Arial Unicode MS" w:hAnsiTheme="minorHAnsi" w:cstheme="minorHAnsi"/>
          <w:color w:val="auto"/>
        </w:rPr>
        <w:t>Some college (1-3 years-not Graduate or AA/Associates)</w:t>
      </w:r>
    </w:p>
    <w:p w14:paraId="38026A8B" w14:textId="77777777" w:rsidR="008D347A" w:rsidRPr="00427A3B" w:rsidRDefault="008D347A" w:rsidP="008D347A">
      <w:pPr>
        <w:pStyle w:val="Heading3"/>
        <w:keepNext w:val="0"/>
        <w:keepLines w:val="0"/>
        <w:numPr>
          <w:ilvl w:val="0"/>
          <w:numId w:val="12"/>
        </w:numPr>
        <w:tabs>
          <w:tab w:val="num" w:pos="360"/>
        </w:tabs>
        <w:spacing w:before="0"/>
        <w:ind w:left="0" w:firstLine="0"/>
        <w:rPr>
          <w:rFonts w:asciiTheme="minorHAnsi" w:eastAsia="Arial Unicode MS" w:hAnsiTheme="minorHAnsi" w:cstheme="minorHAnsi"/>
          <w:color w:val="auto"/>
        </w:rPr>
      </w:pPr>
      <w:r w:rsidRPr="00427A3B">
        <w:rPr>
          <w:rFonts w:asciiTheme="minorHAnsi" w:eastAsia="Arial Unicode MS" w:hAnsiTheme="minorHAnsi" w:cstheme="minorHAnsi"/>
          <w:color w:val="auto"/>
        </w:rPr>
        <w:t>College graduate (</w:t>
      </w:r>
      <w:proofErr w:type="gramStart"/>
      <w:r w:rsidRPr="00427A3B">
        <w:rPr>
          <w:rFonts w:asciiTheme="minorHAnsi" w:eastAsia="Arial Unicode MS" w:hAnsiTheme="minorHAnsi" w:cstheme="minorHAnsi"/>
          <w:color w:val="auto"/>
        </w:rPr>
        <w:t>4 year</w:t>
      </w:r>
      <w:proofErr w:type="gramEnd"/>
      <w:r w:rsidRPr="00427A3B">
        <w:rPr>
          <w:rFonts w:asciiTheme="minorHAnsi" w:eastAsia="Arial Unicode MS" w:hAnsiTheme="minorHAnsi" w:cstheme="minorHAnsi"/>
          <w:color w:val="auto"/>
        </w:rPr>
        <w:t xml:space="preserve"> college)</w:t>
      </w:r>
    </w:p>
    <w:p w14:paraId="4FBE2A91" w14:textId="77777777" w:rsidR="008D347A" w:rsidRPr="00427A3B" w:rsidRDefault="008D347A" w:rsidP="008D347A">
      <w:pPr>
        <w:pStyle w:val="Heading3"/>
        <w:keepNext w:val="0"/>
        <w:keepLines w:val="0"/>
        <w:numPr>
          <w:ilvl w:val="0"/>
          <w:numId w:val="12"/>
        </w:numPr>
        <w:tabs>
          <w:tab w:val="num" w:pos="360"/>
        </w:tabs>
        <w:spacing w:before="0"/>
        <w:ind w:left="0" w:firstLine="0"/>
        <w:rPr>
          <w:rFonts w:asciiTheme="minorHAnsi" w:eastAsia="Arial Unicode MS" w:hAnsiTheme="minorHAnsi" w:cstheme="minorHAnsi"/>
          <w:color w:val="auto"/>
        </w:rPr>
      </w:pPr>
      <w:r w:rsidRPr="00427A3B">
        <w:rPr>
          <w:rFonts w:asciiTheme="minorHAnsi" w:eastAsia="Arial Unicode MS" w:hAnsiTheme="minorHAnsi" w:cstheme="minorHAnsi"/>
          <w:color w:val="auto"/>
        </w:rPr>
        <w:t>Some postgraduate (no advanced degree)</w:t>
      </w:r>
    </w:p>
    <w:p w14:paraId="4D73CEDF" w14:textId="77777777" w:rsidR="008D347A" w:rsidRPr="00427A3B" w:rsidRDefault="008D347A" w:rsidP="008D347A">
      <w:pPr>
        <w:pStyle w:val="Heading3"/>
        <w:keepNext w:val="0"/>
        <w:keepLines w:val="0"/>
        <w:numPr>
          <w:ilvl w:val="0"/>
          <w:numId w:val="12"/>
        </w:numPr>
        <w:tabs>
          <w:tab w:val="num" w:pos="360"/>
        </w:tabs>
        <w:spacing w:before="0"/>
        <w:ind w:left="0" w:firstLine="0"/>
        <w:rPr>
          <w:rFonts w:asciiTheme="minorHAnsi" w:eastAsia="Arial Unicode MS" w:hAnsiTheme="minorHAnsi" w:cstheme="minorHAnsi"/>
          <w:color w:val="auto"/>
        </w:rPr>
      </w:pPr>
      <w:r w:rsidRPr="00427A3B">
        <w:rPr>
          <w:rFonts w:asciiTheme="minorHAnsi" w:eastAsia="Arial Unicode MS" w:hAnsiTheme="minorHAnsi" w:cstheme="minorHAnsi"/>
          <w:color w:val="auto"/>
        </w:rPr>
        <w:t>Postgraduate degree</w:t>
      </w:r>
    </w:p>
    <w:p w14:paraId="6ED424D0" w14:textId="77777777" w:rsidR="008D347A" w:rsidRPr="00427A3B" w:rsidRDefault="008D347A" w:rsidP="008D347A">
      <w:pPr>
        <w:pStyle w:val="Heading3"/>
        <w:rPr>
          <w:rFonts w:asciiTheme="minorHAnsi" w:eastAsia="Arial Unicode MS" w:hAnsiTheme="minorHAnsi" w:cstheme="minorHAnsi"/>
          <w:color w:val="auto"/>
        </w:rPr>
      </w:pPr>
    </w:p>
    <w:p w14:paraId="5B953DAA" w14:textId="77777777" w:rsidR="008D347A" w:rsidRPr="00427A3B" w:rsidRDefault="008D347A" w:rsidP="008D347A">
      <w:pPr>
        <w:pStyle w:val="Heading3"/>
        <w:rPr>
          <w:rFonts w:asciiTheme="minorHAnsi" w:eastAsia="Arial Unicode MS" w:hAnsiTheme="minorHAnsi" w:cstheme="minorHAnsi"/>
          <w:color w:val="auto"/>
        </w:rPr>
      </w:pPr>
      <w:r w:rsidRPr="003A50B4">
        <w:rPr>
          <w:rFonts w:asciiTheme="minorHAnsi" w:hAnsiTheme="minorHAnsi" w:cstheme="minorHAnsi"/>
          <w:b/>
          <w:i/>
          <w:iCs/>
          <w:color w:val="0070C0"/>
        </w:rPr>
        <w:t>[SCREEN]</w:t>
      </w:r>
      <w:r w:rsidRPr="00427A3B">
        <w:rPr>
          <w:rFonts w:asciiTheme="minorHAnsi" w:eastAsia="Arial Unicode MS" w:hAnsiTheme="minorHAnsi" w:cstheme="minorHAnsi"/>
          <w:color w:val="auto"/>
        </w:rPr>
        <w:br/>
      </w:r>
      <w:r w:rsidRPr="00427A3B">
        <w:rPr>
          <w:rFonts w:asciiTheme="minorHAnsi" w:eastAsia="Arial Unicode MS" w:hAnsiTheme="minorHAnsi" w:cstheme="minorHAnsi"/>
          <w:b/>
          <w:color w:val="auto"/>
        </w:rPr>
        <w:t>INSURVEYINCOME</w:t>
      </w:r>
      <w:r w:rsidRPr="00427A3B">
        <w:rPr>
          <w:rFonts w:asciiTheme="minorHAnsi" w:eastAsia="Arial Unicode MS" w:hAnsiTheme="minorHAnsi" w:cstheme="minorHAnsi"/>
          <w:color w:val="auto"/>
        </w:rPr>
        <w:t xml:space="preserve">.   Select the range that includes your total annual household income before taxes, including all members of your household and all sources of income. </w:t>
      </w:r>
      <w:r w:rsidRPr="003A50B4">
        <w:rPr>
          <w:rFonts w:asciiTheme="minorHAnsi" w:eastAsia="Arial Unicode MS" w:hAnsiTheme="minorHAnsi" w:cstheme="minorHAnsi"/>
          <w:b/>
          <w:i/>
          <w:color w:val="0070C0"/>
        </w:rPr>
        <w:t>[MANDATORY]</w:t>
      </w:r>
    </w:p>
    <w:p w14:paraId="076B9793" w14:textId="77777777" w:rsidR="008D347A" w:rsidRPr="00A421B8" w:rsidRDefault="008D347A" w:rsidP="008D347A"/>
    <w:p w14:paraId="45A29CB2" w14:textId="77777777" w:rsidR="008D347A" w:rsidRPr="00427A3B" w:rsidRDefault="008D347A" w:rsidP="008D347A">
      <w:pPr>
        <w:pStyle w:val="Heading3"/>
        <w:keepNext w:val="0"/>
        <w:keepLines w:val="0"/>
        <w:numPr>
          <w:ilvl w:val="0"/>
          <w:numId w:val="13"/>
        </w:numPr>
        <w:tabs>
          <w:tab w:val="num" w:pos="360"/>
        </w:tabs>
        <w:spacing w:before="0"/>
        <w:ind w:left="0" w:firstLine="0"/>
        <w:rPr>
          <w:rFonts w:asciiTheme="minorHAnsi" w:eastAsia="Arial Unicode MS" w:hAnsiTheme="minorHAnsi" w:cstheme="minorHAnsi"/>
          <w:color w:val="auto"/>
        </w:rPr>
      </w:pPr>
      <w:r w:rsidRPr="00427A3B">
        <w:rPr>
          <w:rFonts w:asciiTheme="minorHAnsi" w:eastAsia="Arial Unicode MS" w:hAnsiTheme="minorHAnsi" w:cstheme="minorHAnsi"/>
          <w:color w:val="auto"/>
        </w:rPr>
        <w:t>Less than $10,000</w:t>
      </w:r>
    </w:p>
    <w:p w14:paraId="0A623EA5" w14:textId="77777777" w:rsidR="008D347A" w:rsidRPr="00427A3B" w:rsidRDefault="008D347A" w:rsidP="008D347A">
      <w:pPr>
        <w:pStyle w:val="Heading3"/>
        <w:keepNext w:val="0"/>
        <w:keepLines w:val="0"/>
        <w:numPr>
          <w:ilvl w:val="0"/>
          <w:numId w:val="13"/>
        </w:numPr>
        <w:tabs>
          <w:tab w:val="num" w:pos="360"/>
        </w:tabs>
        <w:spacing w:before="0"/>
        <w:ind w:left="0" w:firstLine="0"/>
        <w:rPr>
          <w:rFonts w:asciiTheme="minorHAnsi" w:eastAsia="Arial Unicode MS" w:hAnsiTheme="minorHAnsi" w:cstheme="minorHAnsi"/>
          <w:color w:val="auto"/>
        </w:rPr>
      </w:pPr>
      <w:r w:rsidRPr="00427A3B">
        <w:rPr>
          <w:rFonts w:asciiTheme="minorHAnsi" w:eastAsia="Arial Unicode MS" w:hAnsiTheme="minorHAnsi" w:cstheme="minorHAnsi"/>
          <w:color w:val="auto"/>
        </w:rPr>
        <w:t>$10,000-$19,999</w:t>
      </w:r>
    </w:p>
    <w:p w14:paraId="7609FB95" w14:textId="77777777" w:rsidR="008D347A" w:rsidRPr="00427A3B" w:rsidRDefault="008D347A" w:rsidP="008D347A">
      <w:pPr>
        <w:pStyle w:val="Heading3"/>
        <w:keepNext w:val="0"/>
        <w:keepLines w:val="0"/>
        <w:numPr>
          <w:ilvl w:val="0"/>
          <w:numId w:val="13"/>
        </w:numPr>
        <w:tabs>
          <w:tab w:val="num" w:pos="360"/>
        </w:tabs>
        <w:spacing w:before="0"/>
        <w:ind w:left="0" w:firstLine="0"/>
        <w:rPr>
          <w:rFonts w:asciiTheme="minorHAnsi" w:eastAsia="Arial Unicode MS" w:hAnsiTheme="minorHAnsi" w:cstheme="minorHAnsi"/>
          <w:color w:val="auto"/>
        </w:rPr>
      </w:pPr>
      <w:r w:rsidRPr="00427A3B">
        <w:rPr>
          <w:rFonts w:asciiTheme="minorHAnsi" w:eastAsia="Arial Unicode MS" w:hAnsiTheme="minorHAnsi" w:cstheme="minorHAnsi"/>
          <w:color w:val="auto"/>
        </w:rPr>
        <w:lastRenderedPageBreak/>
        <w:t>$20,000-$24,999</w:t>
      </w:r>
    </w:p>
    <w:p w14:paraId="78057371" w14:textId="77777777" w:rsidR="008D347A" w:rsidRPr="00427A3B" w:rsidRDefault="008D347A" w:rsidP="008D347A">
      <w:pPr>
        <w:pStyle w:val="Heading3"/>
        <w:keepNext w:val="0"/>
        <w:keepLines w:val="0"/>
        <w:numPr>
          <w:ilvl w:val="0"/>
          <w:numId w:val="13"/>
        </w:numPr>
        <w:tabs>
          <w:tab w:val="num" w:pos="360"/>
        </w:tabs>
        <w:spacing w:before="0"/>
        <w:ind w:left="0" w:firstLine="0"/>
        <w:rPr>
          <w:rFonts w:asciiTheme="minorHAnsi" w:eastAsia="Arial Unicode MS" w:hAnsiTheme="minorHAnsi" w:cstheme="minorHAnsi"/>
          <w:color w:val="auto"/>
        </w:rPr>
      </w:pPr>
      <w:r w:rsidRPr="00427A3B">
        <w:rPr>
          <w:rFonts w:asciiTheme="minorHAnsi" w:eastAsia="Arial Unicode MS" w:hAnsiTheme="minorHAnsi" w:cstheme="minorHAnsi"/>
          <w:color w:val="auto"/>
        </w:rPr>
        <w:t>$25,000-$29,999</w:t>
      </w:r>
    </w:p>
    <w:p w14:paraId="042AC10C" w14:textId="77777777" w:rsidR="008D347A" w:rsidRPr="00427A3B" w:rsidRDefault="008D347A" w:rsidP="008D347A">
      <w:pPr>
        <w:pStyle w:val="Heading3"/>
        <w:keepNext w:val="0"/>
        <w:keepLines w:val="0"/>
        <w:numPr>
          <w:ilvl w:val="0"/>
          <w:numId w:val="13"/>
        </w:numPr>
        <w:tabs>
          <w:tab w:val="num" w:pos="360"/>
        </w:tabs>
        <w:spacing w:before="0"/>
        <w:ind w:left="0" w:firstLine="0"/>
        <w:rPr>
          <w:rFonts w:asciiTheme="minorHAnsi" w:eastAsia="Arial Unicode MS" w:hAnsiTheme="minorHAnsi" w:cstheme="minorHAnsi"/>
          <w:color w:val="auto"/>
        </w:rPr>
      </w:pPr>
      <w:r w:rsidRPr="00427A3B">
        <w:rPr>
          <w:rFonts w:asciiTheme="minorHAnsi" w:eastAsia="Arial Unicode MS" w:hAnsiTheme="minorHAnsi" w:cstheme="minorHAnsi"/>
          <w:color w:val="auto"/>
        </w:rPr>
        <w:t>$30,000-$34,999</w:t>
      </w:r>
    </w:p>
    <w:p w14:paraId="773C9ABC" w14:textId="77777777" w:rsidR="008D347A" w:rsidRPr="00427A3B" w:rsidRDefault="008D347A" w:rsidP="008D347A">
      <w:pPr>
        <w:pStyle w:val="Heading3"/>
        <w:keepNext w:val="0"/>
        <w:keepLines w:val="0"/>
        <w:numPr>
          <w:ilvl w:val="0"/>
          <w:numId w:val="13"/>
        </w:numPr>
        <w:tabs>
          <w:tab w:val="num" w:pos="360"/>
        </w:tabs>
        <w:spacing w:before="0"/>
        <w:ind w:left="0" w:firstLine="0"/>
        <w:rPr>
          <w:rFonts w:asciiTheme="minorHAnsi" w:eastAsia="Arial Unicode MS" w:hAnsiTheme="minorHAnsi" w:cstheme="minorHAnsi"/>
          <w:color w:val="auto"/>
        </w:rPr>
      </w:pPr>
      <w:r w:rsidRPr="00427A3B">
        <w:rPr>
          <w:rFonts w:asciiTheme="minorHAnsi" w:eastAsia="Arial Unicode MS" w:hAnsiTheme="minorHAnsi" w:cstheme="minorHAnsi"/>
          <w:color w:val="auto"/>
        </w:rPr>
        <w:t>$35,000-$39,999</w:t>
      </w:r>
    </w:p>
    <w:p w14:paraId="6B091308" w14:textId="77777777" w:rsidR="008D347A" w:rsidRPr="00427A3B" w:rsidRDefault="008D347A" w:rsidP="008D347A">
      <w:pPr>
        <w:pStyle w:val="Heading3"/>
        <w:keepNext w:val="0"/>
        <w:keepLines w:val="0"/>
        <w:numPr>
          <w:ilvl w:val="0"/>
          <w:numId w:val="13"/>
        </w:numPr>
        <w:tabs>
          <w:tab w:val="num" w:pos="360"/>
        </w:tabs>
        <w:spacing w:before="0"/>
        <w:ind w:left="0" w:firstLine="0"/>
        <w:rPr>
          <w:rFonts w:asciiTheme="minorHAnsi" w:eastAsia="Arial Unicode MS" w:hAnsiTheme="minorHAnsi" w:cstheme="minorHAnsi"/>
          <w:color w:val="auto"/>
        </w:rPr>
      </w:pPr>
      <w:r w:rsidRPr="00427A3B">
        <w:rPr>
          <w:rFonts w:asciiTheme="minorHAnsi" w:eastAsia="Arial Unicode MS" w:hAnsiTheme="minorHAnsi" w:cstheme="minorHAnsi"/>
          <w:color w:val="auto"/>
        </w:rPr>
        <w:t>$40,000-$44,999</w:t>
      </w:r>
    </w:p>
    <w:p w14:paraId="562C1A1C" w14:textId="77777777" w:rsidR="008D347A" w:rsidRPr="00427A3B" w:rsidRDefault="008D347A" w:rsidP="008D347A">
      <w:pPr>
        <w:pStyle w:val="Heading3"/>
        <w:keepNext w:val="0"/>
        <w:keepLines w:val="0"/>
        <w:numPr>
          <w:ilvl w:val="0"/>
          <w:numId w:val="13"/>
        </w:numPr>
        <w:tabs>
          <w:tab w:val="num" w:pos="360"/>
        </w:tabs>
        <w:spacing w:before="0"/>
        <w:ind w:left="0" w:firstLine="0"/>
        <w:rPr>
          <w:rFonts w:asciiTheme="minorHAnsi" w:eastAsia="Arial Unicode MS" w:hAnsiTheme="minorHAnsi" w:cstheme="minorHAnsi"/>
          <w:color w:val="auto"/>
        </w:rPr>
      </w:pPr>
      <w:r w:rsidRPr="00427A3B">
        <w:rPr>
          <w:rFonts w:asciiTheme="minorHAnsi" w:eastAsia="Arial Unicode MS" w:hAnsiTheme="minorHAnsi" w:cstheme="minorHAnsi"/>
          <w:color w:val="auto"/>
        </w:rPr>
        <w:t>$45,000-$49,999</w:t>
      </w:r>
    </w:p>
    <w:p w14:paraId="74F275EA" w14:textId="77777777" w:rsidR="008D347A" w:rsidRPr="00427A3B" w:rsidRDefault="008D347A" w:rsidP="008D347A">
      <w:pPr>
        <w:pStyle w:val="Heading3"/>
        <w:keepNext w:val="0"/>
        <w:keepLines w:val="0"/>
        <w:numPr>
          <w:ilvl w:val="0"/>
          <w:numId w:val="13"/>
        </w:numPr>
        <w:tabs>
          <w:tab w:val="num" w:pos="360"/>
        </w:tabs>
        <w:spacing w:before="0"/>
        <w:ind w:left="0" w:firstLine="0"/>
        <w:rPr>
          <w:rFonts w:asciiTheme="minorHAnsi" w:eastAsia="Arial Unicode MS" w:hAnsiTheme="minorHAnsi" w:cstheme="minorHAnsi"/>
          <w:color w:val="auto"/>
        </w:rPr>
      </w:pPr>
      <w:r w:rsidRPr="00427A3B">
        <w:rPr>
          <w:rFonts w:asciiTheme="minorHAnsi" w:eastAsia="Arial Unicode MS" w:hAnsiTheme="minorHAnsi" w:cstheme="minorHAnsi"/>
          <w:color w:val="auto"/>
        </w:rPr>
        <w:t>$50,000-$74,999</w:t>
      </w:r>
    </w:p>
    <w:p w14:paraId="14A298BB" w14:textId="77777777" w:rsidR="008D347A" w:rsidRPr="00427A3B" w:rsidRDefault="008D347A" w:rsidP="008D347A">
      <w:pPr>
        <w:pStyle w:val="Heading3"/>
        <w:keepNext w:val="0"/>
        <w:keepLines w:val="0"/>
        <w:numPr>
          <w:ilvl w:val="0"/>
          <w:numId w:val="13"/>
        </w:numPr>
        <w:tabs>
          <w:tab w:val="num" w:pos="360"/>
        </w:tabs>
        <w:spacing w:before="0"/>
        <w:ind w:left="0" w:firstLine="0"/>
        <w:rPr>
          <w:rFonts w:asciiTheme="minorHAnsi" w:eastAsia="Arial Unicode MS" w:hAnsiTheme="minorHAnsi" w:cstheme="minorHAnsi"/>
          <w:color w:val="auto"/>
        </w:rPr>
      </w:pPr>
      <w:r w:rsidRPr="00427A3B">
        <w:rPr>
          <w:rFonts w:asciiTheme="minorHAnsi" w:eastAsia="Arial Unicode MS" w:hAnsiTheme="minorHAnsi" w:cstheme="minorHAnsi"/>
          <w:color w:val="auto"/>
        </w:rPr>
        <w:t>$75,000-$99,999</w:t>
      </w:r>
    </w:p>
    <w:p w14:paraId="3CCA0830" w14:textId="77777777" w:rsidR="008D347A" w:rsidRPr="00427A3B" w:rsidRDefault="008D347A" w:rsidP="008D347A">
      <w:pPr>
        <w:pStyle w:val="Heading3"/>
        <w:keepNext w:val="0"/>
        <w:keepLines w:val="0"/>
        <w:numPr>
          <w:ilvl w:val="0"/>
          <w:numId w:val="13"/>
        </w:numPr>
        <w:tabs>
          <w:tab w:val="num" w:pos="360"/>
        </w:tabs>
        <w:spacing w:before="0"/>
        <w:ind w:left="0" w:firstLine="0"/>
        <w:rPr>
          <w:rFonts w:asciiTheme="minorHAnsi" w:eastAsia="Arial Unicode MS" w:hAnsiTheme="minorHAnsi" w:cstheme="minorHAnsi"/>
          <w:color w:val="auto"/>
        </w:rPr>
      </w:pPr>
      <w:r w:rsidRPr="00427A3B">
        <w:rPr>
          <w:rFonts w:asciiTheme="minorHAnsi" w:eastAsia="Arial Unicode MS" w:hAnsiTheme="minorHAnsi" w:cstheme="minorHAnsi"/>
          <w:color w:val="auto"/>
        </w:rPr>
        <w:t>$100,000-$149,999</w:t>
      </w:r>
    </w:p>
    <w:p w14:paraId="2DA8F381" w14:textId="77777777" w:rsidR="008D347A" w:rsidRPr="00427A3B" w:rsidRDefault="008D347A" w:rsidP="008D347A">
      <w:pPr>
        <w:pStyle w:val="Heading3"/>
        <w:keepNext w:val="0"/>
        <w:keepLines w:val="0"/>
        <w:numPr>
          <w:ilvl w:val="0"/>
          <w:numId w:val="13"/>
        </w:numPr>
        <w:tabs>
          <w:tab w:val="num" w:pos="360"/>
        </w:tabs>
        <w:spacing w:before="0"/>
        <w:ind w:left="0" w:firstLine="0"/>
        <w:rPr>
          <w:rFonts w:asciiTheme="minorHAnsi" w:eastAsia="Arial Unicode MS" w:hAnsiTheme="minorHAnsi" w:cstheme="minorHAnsi"/>
          <w:color w:val="auto"/>
        </w:rPr>
      </w:pPr>
      <w:r w:rsidRPr="00427A3B">
        <w:rPr>
          <w:rFonts w:asciiTheme="minorHAnsi" w:eastAsia="Arial Unicode MS" w:hAnsiTheme="minorHAnsi" w:cstheme="minorHAnsi"/>
          <w:color w:val="auto"/>
        </w:rPr>
        <w:t>$150,000-$249,999</w:t>
      </w:r>
    </w:p>
    <w:p w14:paraId="7578F004" w14:textId="1898E4A4" w:rsidR="00565088" w:rsidRPr="00CD7757" w:rsidRDefault="008D347A" w:rsidP="00645C97">
      <w:pPr>
        <w:pStyle w:val="Heading3"/>
        <w:keepNext w:val="0"/>
        <w:keepLines w:val="0"/>
        <w:numPr>
          <w:ilvl w:val="0"/>
          <w:numId w:val="13"/>
        </w:numPr>
        <w:tabs>
          <w:tab w:val="num" w:pos="360"/>
        </w:tabs>
        <w:spacing w:before="0"/>
        <w:ind w:left="0" w:firstLine="0"/>
        <w:rPr>
          <w:rFonts w:asciiTheme="minorHAnsi" w:eastAsia="Arial Unicode MS" w:hAnsiTheme="minorHAnsi" w:cstheme="minorHAnsi"/>
          <w:color w:val="auto"/>
        </w:rPr>
      </w:pPr>
      <w:r w:rsidRPr="00427A3B">
        <w:rPr>
          <w:rFonts w:asciiTheme="minorHAnsi" w:eastAsia="Arial Unicode MS" w:hAnsiTheme="minorHAnsi" w:cstheme="minorHAnsi"/>
          <w:color w:val="auto"/>
        </w:rPr>
        <w:t>$250,000 or more</w:t>
      </w:r>
    </w:p>
    <w:sectPr w:rsidR="00565088" w:rsidRPr="00CD7757" w:rsidSect="00B33C32">
      <w:pgSz w:w="12240" w:h="158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F4D27D" w14:textId="77777777" w:rsidR="00290EAA" w:rsidRDefault="00290EAA" w:rsidP="00B33C32">
      <w:r>
        <w:separator/>
      </w:r>
    </w:p>
  </w:endnote>
  <w:endnote w:type="continuationSeparator" w:id="0">
    <w:p w14:paraId="3A63E948" w14:textId="77777777" w:rsidR="00290EAA" w:rsidRDefault="00290EAA" w:rsidP="00B33C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B4DE01" w14:textId="77777777" w:rsidR="00290EAA" w:rsidRDefault="00290EAA" w:rsidP="00B33C32">
      <w:r>
        <w:separator/>
      </w:r>
    </w:p>
  </w:footnote>
  <w:footnote w:type="continuationSeparator" w:id="0">
    <w:p w14:paraId="2D5FD9F4" w14:textId="77777777" w:rsidR="00290EAA" w:rsidRDefault="00290EAA" w:rsidP="00B33C32">
      <w:r>
        <w:continuationSeparator/>
      </w:r>
    </w:p>
  </w:footnote>
  <w:footnote w:id="1">
    <w:p w14:paraId="00000094" w14:textId="0E45DCEB" w:rsidR="00565088" w:rsidRDefault="008573F0" w:rsidP="00B33C32">
      <w:pPr>
        <w:rPr>
          <w:sz w:val="20"/>
          <w:szCs w:val="20"/>
        </w:rPr>
      </w:pPr>
      <w:r>
        <w:rPr>
          <w:vertAlign w:val="superscript"/>
        </w:rPr>
        <w:footnoteRef/>
      </w:r>
      <w:r>
        <w:rPr>
          <w:sz w:val="20"/>
          <w:szCs w:val="20"/>
        </w:rPr>
        <w:t xml:space="preserve"> </w:t>
      </w:r>
      <w:r w:rsidRPr="00EA7ED8">
        <w:rPr>
          <w:sz w:val="22"/>
          <w:szCs w:val="22"/>
        </w:rPr>
        <w:t xml:space="preserve">George Washington University, National Security Archive. (2017) </w:t>
      </w:r>
      <w:hyperlink r:id="rId1">
        <w:r w:rsidRPr="00EA7ED8">
          <w:rPr>
            <w:color w:val="1155CC"/>
            <w:sz w:val="22"/>
            <w:szCs w:val="22"/>
            <w:u w:val="single"/>
          </w:rPr>
          <w:t>NATO Expansion: What Gorbachev Heard</w:t>
        </w:r>
      </w:hyperlink>
    </w:p>
  </w:footnote>
  <w:footnote w:id="2">
    <w:p w14:paraId="00000096" w14:textId="7DC5EB4F" w:rsidR="00565088" w:rsidRDefault="008573F0" w:rsidP="00B33C32">
      <w:r>
        <w:rPr>
          <w:vertAlign w:val="superscript"/>
        </w:rPr>
        <w:footnoteRef/>
      </w:r>
      <w:r>
        <w:t xml:space="preserve"> </w:t>
      </w:r>
      <w:r w:rsidRPr="00EA7ED8">
        <w:rPr>
          <w:sz w:val="22"/>
          <w:szCs w:val="22"/>
        </w:rPr>
        <w:t xml:space="preserve">Institute of National Strategic Studies. (1995) Partnership for Peace: Guaranteeing Success, Strategic Forum 44; NATO. (1998) </w:t>
      </w:r>
      <w:hyperlink r:id="rId2">
        <w:r w:rsidRPr="00EA7ED8">
          <w:rPr>
            <w:color w:val="1155CC"/>
            <w:sz w:val="22"/>
            <w:szCs w:val="22"/>
            <w:u w:val="single"/>
          </w:rPr>
          <w:t>Mass Public Opinion in Ukraine about NATO and NATO-Ukraine Relationships</w:t>
        </w:r>
      </w:hyperlink>
      <w:r w:rsidRPr="00EA7ED8">
        <w:rPr>
          <w:sz w:val="22"/>
          <w:szCs w:val="22"/>
        </w:rPr>
        <w:t xml:space="preserve">; Sociological Service of the Ukrainian Centre for Economic and Political Studies </w:t>
      </w:r>
      <w:proofErr w:type="spellStart"/>
      <w:r w:rsidRPr="00EA7ED8">
        <w:rPr>
          <w:sz w:val="22"/>
          <w:szCs w:val="22"/>
        </w:rPr>
        <w:t>Olexander</w:t>
      </w:r>
      <w:proofErr w:type="spellEnd"/>
      <w:r w:rsidRPr="00EA7ED8">
        <w:rPr>
          <w:sz w:val="22"/>
          <w:szCs w:val="22"/>
        </w:rPr>
        <w:t xml:space="preserve"> </w:t>
      </w:r>
      <w:proofErr w:type="spellStart"/>
      <w:r w:rsidRPr="00EA7ED8">
        <w:rPr>
          <w:sz w:val="22"/>
          <w:szCs w:val="22"/>
        </w:rPr>
        <w:t>Razumkov</w:t>
      </w:r>
      <w:proofErr w:type="spellEnd"/>
      <w:r w:rsidRPr="00EA7ED8">
        <w:rPr>
          <w:sz w:val="22"/>
          <w:szCs w:val="22"/>
        </w:rPr>
        <w:t xml:space="preserve"> (</w:t>
      </w:r>
      <w:hyperlink r:id="rId3">
        <w:r w:rsidRPr="00EA7ED8">
          <w:rPr>
            <w:color w:val="1155CC"/>
            <w:sz w:val="22"/>
            <w:szCs w:val="22"/>
            <w:u w:val="single"/>
          </w:rPr>
          <w:t>2006</w:t>
        </w:r>
      </w:hyperlink>
      <w:r w:rsidRPr="00EA7ED8">
        <w:rPr>
          <w:sz w:val="22"/>
          <w:szCs w:val="22"/>
        </w:rPr>
        <w:t xml:space="preserve">); </w:t>
      </w:r>
      <w:proofErr w:type="spellStart"/>
      <w:r w:rsidRPr="00EA7ED8">
        <w:rPr>
          <w:sz w:val="22"/>
          <w:szCs w:val="22"/>
        </w:rPr>
        <w:t>Yaremenko</w:t>
      </w:r>
      <w:proofErr w:type="spellEnd"/>
      <w:r w:rsidRPr="00EA7ED8">
        <w:rPr>
          <w:sz w:val="22"/>
          <w:szCs w:val="22"/>
        </w:rPr>
        <w:t xml:space="preserve"> Ukrainian Institute for Social Studies and the Social Monitoring Center. (</w:t>
      </w:r>
      <w:hyperlink r:id="rId4">
        <w:r w:rsidRPr="00EA7ED8">
          <w:rPr>
            <w:color w:val="1155CC"/>
            <w:sz w:val="22"/>
            <w:szCs w:val="22"/>
            <w:u w:val="single"/>
          </w:rPr>
          <w:t>2007</w:t>
        </w:r>
      </w:hyperlink>
      <w:r w:rsidRPr="00EA7ED8">
        <w:rPr>
          <w:sz w:val="22"/>
          <w:szCs w:val="22"/>
        </w:rPr>
        <w:t xml:space="preserve">); Pew Research Center. (2010) </w:t>
      </w:r>
      <w:hyperlink r:id="rId5">
        <w:r w:rsidRPr="00EA7ED8">
          <w:rPr>
            <w:color w:val="1155CC"/>
            <w:sz w:val="22"/>
            <w:szCs w:val="22"/>
            <w:u w:val="single"/>
          </w:rPr>
          <w:t>Ukraine Says ‘No’ to NATO</w:t>
        </w:r>
      </w:hyperlink>
      <w:r w:rsidRPr="00EA7ED8">
        <w:rPr>
          <w:sz w:val="22"/>
          <w:szCs w:val="22"/>
        </w:rPr>
        <w:t>; PPC. (2014)</w:t>
      </w:r>
      <w:r w:rsidR="00B33C32" w:rsidRPr="00EA7ED8">
        <w:rPr>
          <w:sz w:val="22"/>
          <w:szCs w:val="22"/>
        </w:rPr>
        <w:t xml:space="preserve"> </w:t>
      </w:r>
      <w:hyperlink r:id="rId6">
        <w:r w:rsidRPr="00EA7ED8">
          <w:rPr>
            <w:color w:val="1155CC"/>
            <w:sz w:val="22"/>
            <w:szCs w:val="22"/>
            <w:u w:val="single"/>
          </w:rPr>
          <w:t>The Ukrainian People on the Current Crisis</w:t>
        </w:r>
      </w:hyperlink>
    </w:p>
  </w:footnote>
  <w:footnote w:id="3">
    <w:p w14:paraId="69C43A70" w14:textId="4B2C8910" w:rsidR="00264F8A" w:rsidRDefault="00264F8A" w:rsidP="00264F8A">
      <w:r>
        <w:rPr>
          <w:rStyle w:val="FootnoteReference"/>
        </w:rPr>
        <w:footnoteRef/>
      </w:r>
      <w:hyperlink r:id="rId7" w:history="1">
        <w:r w:rsidRPr="00264F8A">
          <w:rPr>
            <w:rStyle w:val="Hyperlink"/>
            <w:sz w:val="22"/>
            <w:szCs w:val="22"/>
          </w:rPr>
          <w:t>Rada removes Yanukovych from office, schedules new elections for May 25</w:t>
        </w:r>
      </w:hyperlink>
    </w:p>
    <w:p w14:paraId="6F3415D0" w14:textId="2802C2FD" w:rsidR="00264F8A" w:rsidRDefault="00264F8A">
      <w:pPr>
        <w:pStyle w:val="FootnoteText"/>
      </w:pPr>
    </w:p>
  </w:footnote>
  <w:footnote w:id="4">
    <w:p w14:paraId="00000095" w14:textId="12BD50D7" w:rsidR="00565088" w:rsidRPr="00EA7ED8" w:rsidRDefault="008573F0" w:rsidP="00B33C32">
      <w:pPr>
        <w:rPr>
          <w:rFonts w:asciiTheme="majorHAnsi" w:hAnsiTheme="majorHAnsi" w:cstheme="majorHAnsi"/>
          <w:sz w:val="22"/>
          <w:szCs w:val="22"/>
        </w:rPr>
      </w:pPr>
      <w:r>
        <w:rPr>
          <w:vertAlign w:val="superscript"/>
        </w:rPr>
        <w:footnoteRef/>
      </w:r>
      <w:r>
        <w:rPr>
          <w:sz w:val="20"/>
          <w:szCs w:val="20"/>
        </w:rPr>
        <w:t xml:space="preserve"> </w:t>
      </w:r>
      <w:r w:rsidRPr="00EA7ED8">
        <w:rPr>
          <w:rFonts w:asciiTheme="majorHAnsi" w:hAnsiTheme="majorHAnsi" w:cstheme="majorHAnsi"/>
          <w:sz w:val="22"/>
          <w:szCs w:val="22"/>
        </w:rPr>
        <w:t xml:space="preserve">IRI. (2021) </w:t>
      </w:r>
      <w:hyperlink r:id="rId8">
        <w:r w:rsidRPr="00EA7ED8">
          <w:rPr>
            <w:rFonts w:asciiTheme="majorHAnsi" w:hAnsiTheme="majorHAnsi" w:cstheme="majorHAnsi"/>
            <w:color w:val="1155CC"/>
            <w:sz w:val="22"/>
            <w:szCs w:val="22"/>
            <w:u w:val="single"/>
          </w:rPr>
          <w:t>Public Opinion Survey of Residents of Ukraine</w:t>
        </w:r>
      </w:hyperlink>
      <w:r w:rsidRPr="00EA7ED8">
        <w:rPr>
          <w:rFonts w:asciiTheme="majorHAnsi" w:hAnsiTheme="majorHAnsi" w:cstheme="majorHAnsi"/>
          <w:sz w:val="22"/>
          <w:szCs w:val="22"/>
        </w:rPr>
        <w:t xml:space="preserve">; NDI (2023) </w:t>
      </w:r>
      <w:hyperlink r:id="rId9">
        <w:r w:rsidRPr="00EA7ED8">
          <w:rPr>
            <w:rFonts w:asciiTheme="majorHAnsi" w:hAnsiTheme="majorHAnsi" w:cstheme="majorHAnsi"/>
            <w:color w:val="1155CC"/>
            <w:sz w:val="22"/>
            <w:szCs w:val="22"/>
            <w:u w:val="single"/>
          </w:rPr>
          <w:t>Opportunities and Challenges Facing Ukraine’s Democratic Transition</w:t>
        </w:r>
      </w:hyperlink>
      <w:r w:rsidRPr="00EA7ED8">
        <w:rPr>
          <w:rFonts w:asciiTheme="majorHAnsi" w:hAnsiTheme="majorHAnsi" w:cstheme="majorHAnsi"/>
          <w:sz w:val="22"/>
          <w:szCs w:val="22"/>
        </w:rPr>
        <w:t xml:space="preserve">; trendlines from multiple surveys compiled for Wikipedia: </w:t>
      </w:r>
      <w:hyperlink r:id="rId10">
        <w:r w:rsidRPr="00EA7ED8">
          <w:rPr>
            <w:rFonts w:asciiTheme="majorHAnsi" w:hAnsiTheme="majorHAnsi" w:cstheme="majorHAnsi"/>
            <w:color w:val="1155CC"/>
            <w:sz w:val="22"/>
            <w:szCs w:val="22"/>
            <w:u w:val="single"/>
          </w:rPr>
          <w:t>Popular Support to EU Integration of Ukraine in Ukraine.</w:t>
        </w:r>
      </w:hyperlink>
    </w:p>
  </w:footnote>
  <w:footnote w:id="5">
    <w:p w14:paraId="00000097" w14:textId="4B99C4C7" w:rsidR="00565088" w:rsidRDefault="008573F0" w:rsidP="00B33C32">
      <w:pPr>
        <w:rPr>
          <w:sz w:val="20"/>
          <w:szCs w:val="20"/>
        </w:rPr>
      </w:pPr>
      <w:r w:rsidRPr="00EA7ED8">
        <w:rPr>
          <w:rFonts w:asciiTheme="majorHAnsi" w:hAnsiTheme="majorHAnsi" w:cstheme="majorHAnsi"/>
          <w:sz w:val="22"/>
          <w:szCs w:val="22"/>
          <w:vertAlign w:val="superscript"/>
        </w:rPr>
        <w:footnoteRef/>
      </w:r>
      <w:r w:rsidRPr="00EA7ED8">
        <w:rPr>
          <w:rFonts w:asciiTheme="majorHAnsi" w:hAnsiTheme="majorHAnsi" w:cstheme="majorHAnsi"/>
          <w:sz w:val="22"/>
          <w:szCs w:val="22"/>
        </w:rPr>
        <w:t xml:space="preserve"> </w:t>
      </w:r>
      <w:r w:rsidRPr="00EA7ED8">
        <w:rPr>
          <w:rFonts w:asciiTheme="majorHAnsi" w:eastAsia="Arial" w:hAnsiTheme="majorHAnsi" w:cstheme="majorHAnsi"/>
          <w:sz w:val="22"/>
          <w:szCs w:val="22"/>
        </w:rPr>
        <w:t xml:space="preserve">Associated Press. (April 12, 2023) </w:t>
      </w:r>
      <w:hyperlink r:id="rId11">
        <w:r w:rsidRPr="00EA7ED8">
          <w:rPr>
            <w:rFonts w:asciiTheme="majorHAnsi" w:eastAsia="Arial" w:hAnsiTheme="majorHAnsi" w:cstheme="majorHAnsi"/>
            <w:color w:val="1155CC"/>
            <w:sz w:val="22"/>
            <w:szCs w:val="22"/>
            <w:u w:val="single"/>
          </w:rPr>
          <w:t>Ukraine war, already with up to 354,000 casualties, likely to last past 2023 - U.S. documents</w:t>
        </w:r>
      </w:hyperlink>
      <w:r w:rsidRPr="00EA7ED8">
        <w:rPr>
          <w:rFonts w:asciiTheme="majorHAnsi" w:eastAsia="Arial" w:hAnsiTheme="majorHAnsi" w:cstheme="majorHAnsi"/>
          <w:sz w:val="22"/>
          <w:szCs w:val="22"/>
        </w:rPr>
        <w:t>, citing U.S. Defense Intelligence Agency “"Russia/Ukraine - Assessed Combat Sustainability and Attrition."</w:t>
      </w:r>
    </w:p>
  </w:footnote>
  <w:footnote w:id="6">
    <w:p w14:paraId="00000098" w14:textId="2CAD391F" w:rsidR="00565088" w:rsidRDefault="008573F0" w:rsidP="00B33C32">
      <w:r>
        <w:rPr>
          <w:vertAlign w:val="superscript"/>
        </w:rPr>
        <w:footnoteRef/>
      </w:r>
      <w:r>
        <w:t xml:space="preserve"> </w:t>
      </w:r>
      <w:r w:rsidRPr="00EA7ED8">
        <w:rPr>
          <w:sz w:val="22"/>
          <w:szCs w:val="22"/>
        </w:rPr>
        <w:t xml:space="preserve">CRS. (2023) </w:t>
      </w:r>
      <w:hyperlink r:id="rId12">
        <w:r w:rsidRPr="00EA7ED8">
          <w:rPr>
            <w:color w:val="1155CC"/>
            <w:sz w:val="22"/>
            <w:szCs w:val="22"/>
            <w:u w:val="single"/>
          </w:rPr>
          <w:t>Department of State, Foreign Operations, and Related Programs (SFOPS) Supplemental Funding for Ukraine: In Brief</w:t>
        </w:r>
      </w:hyperlink>
      <w:r w:rsidRPr="00EA7ED8">
        <w:rPr>
          <w:sz w:val="22"/>
          <w:szCs w:val="22"/>
        </w:rPr>
        <w:t>: FY22 and FY23 Economic Support Fund; International Disaster Assistance; Migration and Refugee Assistance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896E14"/>
    <w:multiLevelType w:val="multilevel"/>
    <w:tmpl w:val="656094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11B7447D"/>
    <w:multiLevelType w:val="multilevel"/>
    <w:tmpl w:val="7926068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2B1171B7"/>
    <w:multiLevelType w:val="hybridMultilevel"/>
    <w:tmpl w:val="739EE2D4"/>
    <w:lvl w:ilvl="0" w:tplc="630417D0">
      <w:start w:val="1"/>
      <w:numFmt w:val="decimal"/>
      <w:lvlText w:val="%1."/>
      <w:lvlJc w:val="left"/>
      <w:pPr>
        <w:ind w:left="45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30124FE8"/>
    <w:multiLevelType w:val="hybridMultilevel"/>
    <w:tmpl w:val="7944A9D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3DAE0209"/>
    <w:multiLevelType w:val="multilevel"/>
    <w:tmpl w:val="6D409D3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49F447DF"/>
    <w:multiLevelType w:val="multilevel"/>
    <w:tmpl w:val="F4A0438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4B06780B"/>
    <w:multiLevelType w:val="multilevel"/>
    <w:tmpl w:val="1D0CD33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4E782709"/>
    <w:multiLevelType w:val="multilevel"/>
    <w:tmpl w:val="7D2C5F9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51C12CA2"/>
    <w:multiLevelType w:val="multilevel"/>
    <w:tmpl w:val="F2461C0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593228FE"/>
    <w:multiLevelType w:val="multilevel"/>
    <w:tmpl w:val="8E98FFB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61FE0762"/>
    <w:multiLevelType w:val="hybridMultilevel"/>
    <w:tmpl w:val="849618F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65F2A5D"/>
    <w:multiLevelType w:val="multilevel"/>
    <w:tmpl w:val="FAF0799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6EE8145C"/>
    <w:multiLevelType w:val="hybridMultilevel"/>
    <w:tmpl w:val="849618F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7BD5689"/>
    <w:multiLevelType w:val="hybridMultilevel"/>
    <w:tmpl w:val="3830DFC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16cid:durableId="1997491212">
    <w:abstractNumId w:val="5"/>
  </w:num>
  <w:num w:numId="2" w16cid:durableId="961497349">
    <w:abstractNumId w:val="12"/>
  </w:num>
  <w:num w:numId="3" w16cid:durableId="1527254251">
    <w:abstractNumId w:val="11"/>
  </w:num>
  <w:num w:numId="4" w16cid:durableId="796336135">
    <w:abstractNumId w:val="1"/>
  </w:num>
  <w:num w:numId="5" w16cid:durableId="1741754002">
    <w:abstractNumId w:val="0"/>
  </w:num>
  <w:num w:numId="6" w16cid:durableId="617221303">
    <w:abstractNumId w:val="8"/>
  </w:num>
  <w:num w:numId="7" w16cid:durableId="405808666">
    <w:abstractNumId w:val="4"/>
  </w:num>
  <w:num w:numId="8" w16cid:durableId="605042351">
    <w:abstractNumId w:val="6"/>
  </w:num>
  <w:num w:numId="9" w16cid:durableId="193424571">
    <w:abstractNumId w:val="9"/>
  </w:num>
  <w:num w:numId="10" w16cid:durableId="1298337336">
    <w:abstractNumId w:val="7"/>
  </w:num>
  <w:num w:numId="11" w16cid:durableId="67399260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65938414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23890182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42700247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5088"/>
    <w:rsid w:val="002169EA"/>
    <w:rsid w:val="00264F8A"/>
    <w:rsid w:val="00290EAA"/>
    <w:rsid w:val="00331631"/>
    <w:rsid w:val="00334633"/>
    <w:rsid w:val="003A50B4"/>
    <w:rsid w:val="003D516C"/>
    <w:rsid w:val="004476CD"/>
    <w:rsid w:val="00495767"/>
    <w:rsid w:val="004E2847"/>
    <w:rsid w:val="00512222"/>
    <w:rsid w:val="005176B6"/>
    <w:rsid w:val="00565088"/>
    <w:rsid w:val="005722DF"/>
    <w:rsid w:val="005D106B"/>
    <w:rsid w:val="006259BA"/>
    <w:rsid w:val="00645C97"/>
    <w:rsid w:val="00654062"/>
    <w:rsid w:val="00671737"/>
    <w:rsid w:val="0075720D"/>
    <w:rsid w:val="007C2E5F"/>
    <w:rsid w:val="008573F0"/>
    <w:rsid w:val="00867CBE"/>
    <w:rsid w:val="00881ED7"/>
    <w:rsid w:val="008D347A"/>
    <w:rsid w:val="008F2E67"/>
    <w:rsid w:val="00975C54"/>
    <w:rsid w:val="00A05C1D"/>
    <w:rsid w:val="00AB7154"/>
    <w:rsid w:val="00B01641"/>
    <w:rsid w:val="00B33C32"/>
    <w:rsid w:val="00B96A27"/>
    <w:rsid w:val="00BF1077"/>
    <w:rsid w:val="00C02BD5"/>
    <w:rsid w:val="00CD7757"/>
    <w:rsid w:val="00CE5698"/>
    <w:rsid w:val="00D00318"/>
    <w:rsid w:val="00DC082C"/>
    <w:rsid w:val="00DC5551"/>
    <w:rsid w:val="00EA7ED8"/>
    <w:rsid w:val="00EB367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065895"/>
  <w15:docId w15:val="{3737B7A4-9CBF-4D64-AEC8-BBE01BF5ED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33C32"/>
    <w:pPr>
      <w:spacing w:after="0"/>
    </w:pPr>
    <w:rPr>
      <w:color w:val="000000"/>
      <w:sz w:val="24"/>
      <w:szCs w:val="24"/>
    </w:rPr>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unhideWhenUsed/>
    <w:qFormat/>
    <w:rsid w:val="00B33C32"/>
    <w:pPr>
      <w:keepNext/>
      <w:keepLines/>
      <w:spacing w:before="40"/>
      <w:outlineLvl w:val="1"/>
    </w:pPr>
    <w:rPr>
      <w:b/>
      <w:bCs/>
      <w:color w:val="0070C0"/>
      <w:sz w:val="28"/>
      <w:szCs w:val="28"/>
    </w:rPr>
  </w:style>
  <w:style w:type="paragraph" w:styleId="Heading3">
    <w:name w:val="heading 3"/>
    <w:basedOn w:val="Normal"/>
    <w:next w:val="Normal"/>
    <w:uiPriority w:val="9"/>
    <w:unhideWhenUsed/>
    <w:qFormat/>
    <w:pPr>
      <w:keepNext/>
      <w:keepLines/>
      <w:spacing w:before="40"/>
      <w:outlineLvl w:val="2"/>
    </w:pPr>
    <w:rPr>
      <w:color w:val="1F3863"/>
    </w:rPr>
  </w:style>
  <w:style w:type="paragraph" w:styleId="Heading4">
    <w:name w:val="heading 4"/>
    <w:basedOn w:val="Normal"/>
    <w:next w:val="Normal"/>
    <w:uiPriority w:val="9"/>
    <w:unhideWhenUsed/>
    <w:qFormat/>
    <w:rsid w:val="00B33C32"/>
    <w:pPr>
      <w:keepNext/>
      <w:keepLines/>
      <w:outlineLvl w:val="3"/>
    </w:pPr>
    <w:rPr>
      <w:b/>
      <w:i/>
      <w:iCs/>
      <w:color w:val="0070C0"/>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ListParagraph">
    <w:name w:val="List Paragraph"/>
    <w:basedOn w:val="Normal"/>
    <w:uiPriority w:val="34"/>
    <w:qFormat/>
    <w:rsid w:val="00B33C32"/>
    <w:pPr>
      <w:ind w:left="720"/>
      <w:contextualSpacing/>
    </w:pPr>
  </w:style>
  <w:style w:type="paragraph" w:customStyle="1" w:styleId="basic">
    <w:name w:val="basic"/>
    <w:basedOn w:val="Normal"/>
    <w:link w:val="basicChar"/>
    <w:uiPriority w:val="99"/>
    <w:qFormat/>
    <w:rsid w:val="00B33C32"/>
    <w:pPr>
      <w:spacing w:line="240" w:lineRule="auto"/>
    </w:pPr>
    <w:rPr>
      <w:rFonts w:ascii="Arial" w:eastAsia="Times New Roman" w:hAnsi="Arial" w:cs="Arial"/>
      <w:color w:val="auto"/>
    </w:rPr>
  </w:style>
  <w:style w:type="character" w:customStyle="1" w:styleId="basicChar">
    <w:name w:val="basic Char"/>
    <w:link w:val="basic"/>
    <w:uiPriority w:val="99"/>
    <w:rsid w:val="00B33C32"/>
    <w:rPr>
      <w:rFonts w:ascii="Arial" w:eastAsia="Times New Roman" w:hAnsi="Arial" w:cs="Arial"/>
      <w:sz w:val="24"/>
      <w:szCs w:val="24"/>
    </w:rPr>
  </w:style>
  <w:style w:type="paragraph" w:styleId="FootnoteText">
    <w:name w:val="footnote text"/>
    <w:basedOn w:val="Normal"/>
    <w:link w:val="FootnoteTextChar"/>
    <w:uiPriority w:val="99"/>
    <w:semiHidden/>
    <w:unhideWhenUsed/>
    <w:rsid w:val="00264F8A"/>
    <w:pPr>
      <w:spacing w:line="240" w:lineRule="auto"/>
    </w:pPr>
    <w:rPr>
      <w:sz w:val="20"/>
      <w:szCs w:val="20"/>
    </w:rPr>
  </w:style>
  <w:style w:type="character" w:customStyle="1" w:styleId="FootnoteTextChar">
    <w:name w:val="Footnote Text Char"/>
    <w:basedOn w:val="DefaultParagraphFont"/>
    <w:link w:val="FootnoteText"/>
    <w:uiPriority w:val="99"/>
    <w:semiHidden/>
    <w:rsid w:val="00264F8A"/>
    <w:rPr>
      <w:color w:val="000000"/>
      <w:sz w:val="20"/>
      <w:szCs w:val="20"/>
    </w:rPr>
  </w:style>
  <w:style w:type="character" w:styleId="FootnoteReference">
    <w:name w:val="footnote reference"/>
    <w:basedOn w:val="DefaultParagraphFont"/>
    <w:uiPriority w:val="99"/>
    <w:semiHidden/>
    <w:unhideWhenUsed/>
    <w:rsid w:val="00264F8A"/>
    <w:rPr>
      <w:vertAlign w:val="superscript"/>
    </w:rPr>
  </w:style>
  <w:style w:type="character" w:styleId="Hyperlink">
    <w:name w:val="Hyperlink"/>
    <w:basedOn w:val="DefaultParagraphFont"/>
    <w:uiPriority w:val="99"/>
    <w:unhideWhenUsed/>
    <w:rsid w:val="00264F8A"/>
    <w:rPr>
      <w:color w:val="0000FF" w:themeColor="hyperlink"/>
      <w:u w:val="single"/>
    </w:rPr>
  </w:style>
  <w:style w:type="character" w:customStyle="1" w:styleId="UnresolvedMention1">
    <w:name w:val="Unresolved Mention1"/>
    <w:basedOn w:val="DefaultParagraphFont"/>
    <w:uiPriority w:val="99"/>
    <w:semiHidden/>
    <w:unhideWhenUsed/>
    <w:rsid w:val="00264F8A"/>
    <w:rPr>
      <w:color w:val="605E5C"/>
      <w:shd w:val="clear" w:color="auto" w:fill="E1DFDD"/>
    </w:rPr>
  </w:style>
  <w:style w:type="paragraph" w:customStyle="1" w:styleId="ColorfulList-Accent11">
    <w:name w:val="Colorful List - Accent 11"/>
    <w:basedOn w:val="Normal"/>
    <w:uiPriority w:val="34"/>
    <w:qFormat/>
    <w:rsid w:val="008D347A"/>
    <w:pPr>
      <w:spacing w:line="240" w:lineRule="auto"/>
      <w:ind w:left="720"/>
      <w:contextualSpacing/>
    </w:pPr>
    <w:rPr>
      <w:rFonts w:ascii="Cambria" w:eastAsia="MS Mincho" w:hAnsi="Cambria" w:cs="Times New Roman"/>
      <w:color w:val="auto"/>
    </w:rPr>
  </w:style>
  <w:style w:type="paragraph" w:styleId="BalloonText">
    <w:name w:val="Balloon Text"/>
    <w:basedOn w:val="Normal"/>
    <w:link w:val="BalloonTextChar"/>
    <w:uiPriority w:val="99"/>
    <w:semiHidden/>
    <w:unhideWhenUsed/>
    <w:rsid w:val="00DC5551"/>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C5551"/>
    <w:rPr>
      <w:rFonts w:ascii="Segoe UI" w:hAnsi="Segoe UI" w:cs="Segoe UI"/>
      <w:color w:val="000000"/>
      <w:sz w:val="18"/>
      <w:szCs w:val="18"/>
    </w:rPr>
  </w:style>
  <w:style w:type="paragraph" w:styleId="Header">
    <w:name w:val="header"/>
    <w:basedOn w:val="Normal"/>
    <w:link w:val="HeaderChar"/>
    <w:uiPriority w:val="99"/>
    <w:unhideWhenUsed/>
    <w:rsid w:val="00867CBE"/>
    <w:pPr>
      <w:tabs>
        <w:tab w:val="center" w:pos="4680"/>
        <w:tab w:val="right" w:pos="9360"/>
      </w:tabs>
      <w:spacing w:line="240" w:lineRule="auto"/>
    </w:pPr>
  </w:style>
  <w:style w:type="character" w:customStyle="1" w:styleId="HeaderChar">
    <w:name w:val="Header Char"/>
    <w:basedOn w:val="DefaultParagraphFont"/>
    <w:link w:val="Header"/>
    <w:uiPriority w:val="99"/>
    <w:rsid w:val="00867CBE"/>
    <w:rPr>
      <w:color w:val="000000"/>
      <w:sz w:val="24"/>
      <w:szCs w:val="24"/>
    </w:rPr>
  </w:style>
  <w:style w:type="paragraph" w:styleId="Footer">
    <w:name w:val="footer"/>
    <w:basedOn w:val="Normal"/>
    <w:link w:val="FooterChar"/>
    <w:uiPriority w:val="99"/>
    <w:unhideWhenUsed/>
    <w:rsid w:val="00867CBE"/>
    <w:pPr>
      <w:tabs>
        <w:tab w:val="center" w:pos="4680"/>
        <w:tab w:val="right" w:pos="9360"/>
      </w:tabs>
      <w:spacing w:line="240" w:lineRule="auto"/>
    </w:pPr>
  </w:style>
  <w:style w:type="character" w:customStyle="1" w:styleId="FooterChar">
    <w:name w:val="Footer Char"/>
    <w:basedOn w:val="DefaultParagraphFont"/>
    <w:link w:val="Footer"/>
    <w:uiPriority w:val="99"/>
    <w:rsid w:val="00867CBE"/>
    <w:rPr>
      <w:color w:val="000000"/>
      <w:sz w:val="24"/>
      <w:szCs w:val="24"/>
    </w:rPr>
  </w:style>
  <w:style w:type="character" w:customStyle="1" w:styleId="ui-provider">
    <w:name w:val="ui-provider"/>
    <w:basedOn w:val="DefaultParagraphFont"/>
    <w:rsid w:val="00867CBE"/>
  </w:style>
  <w:style w:type="paragraph" w:styleId="CommentSubject">
    <w:name w:val="annotation subject"/>
    <w:basedOn w:val="CommentText"/>
    <w:next w:val="CommentText"/>
    <w:link w:val="CommentSubjectChar"/>
    <w:uiPriority w:val="99"/>
    <w:semiHidden/>
    <w:unhideWhenUsed/>
    <w:rsid w:val="00EB367E"/>
    <w:rPr>
      <w:b/>
      <w:bCs/>
    </w:rPr>
  </w:style>
  <w:style w:type="character" w:customStyle="1" w:styleId="CommentSubjectChar">
    <w:name w:val="Comment Subject Char"/>
    <w:basedOn w:val="CommentTextChar"/>
    <w:link w:val="CommentSubject"/>
    <w:uiPriority w:val="99"/>
    <w:semiHidden/>
    <w:rsid w:val="00EB367E"/>
    <w:rPr>
      <w:b/>
      <w:bCs/>
      <w:color w:val="000000"/>
      <w:sz w:val="20"/>
      <w:szCs w:val="20"/>
    </w:rPr>
  </w:style>
  <w:style w:type="paragraph" w:styleId="Revision">
    <w:name w:val="Revision"/>
    <w:hidden/>
    <w:uiPriority w:val="99"/>
    <w:semiHidden/>
    <w:rsid w:val="00654062"/>
    <w:pPr>
      <w:spacing w:after="0" w:line="240" w:lineRule="auto"/>
    </w:pPr>
    <w:rPr>
      <w:color w:val="000000"/>
      <w:sz w:val="24"/>
      <w:szCs w:val="24"/>
    </w:rPr>
  </w:style>
  <w:style w:type="paragraph" w:styleId="NormalWeb">
    <w:name w:val="Normal (Web)"/>
    <w:basedOn w:val="Normal"/>
    <w:uiPriority w:val="99"/>
    <w:unhideWhenUsed/>
    <w:rsid w:val="00654062"/>
    <w:pPr>
      <w:spacing w:before="100" w:beforeAutospacing="1" w:after="100" w:afterAutospacing="1" w:line="240" w:lineRule="auto"/>
    </w:pPr>
    <w:rPr>
      <w:rFonts w:ascii="Times New Roman" w:eastAsia="Times New Roman" w:hAnsi="Times New Roman" w:cs="Times New Roman"/>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71314371">
      <w:bodyDiv w:val="1"/>
      <w:marLeft w:val="0"/>
      <w:marRight w:val="0"/>
      <w:marTop w:val="0"/>
      <w:marBottom w:val="0"/>
      <w:divBdr>
        <w:top w:val="none" w:sz="0" w:space="0" w:color="auto"/>
        <w:left w:val="none" w:sz="0" w:space="0" w:color="auto"/>
        <w:bottom w:val="none" w:sz="0" w:space="0" w:color="auto"/>
        <w:right w:val="none" w:sz="0" w:space="0" w:color="auto"/>
      </w:divBdr>
    </w:div>
    <w:div w:id="192394676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s://www.iri.org/wp-content/uploads/2022/02/FOR-RELEASE-2021-November-Survey-of-Residents-of-Ukraine_ENG.pdf" TargetMode="External"/><Relationship Id="rId3" Type="http://schemas.openxmlformats.org/officeDocument/2006/relationships/hyperlink" Target="http://www.ji-magazine.lviv.ua/kordon/nato/2006/arhiv2006.htm" TargetMode="External"/><Relationship Id="rId7" Type="http://schemas.openxmlformats.org/officeDocument/2006/relationships/hyperlink" Target="https://en.interfax.com.ua/news/general/192030.html" TargetMode="External"/><Relationship Id="rId12" Type="http://schemas.openxmlformats.org/officeDocument/2006/relationships/hyperlink" Target="https://sgp.fas.org/crs/row/R47275.pdf" TargetMode="External"/><Relationship Id="rId2" Type="http://schemas.openxmlformats.org/officeDocument/2006/relationships/hyperlink" Target="https://www.nato.int/acad/fellow/96-98/galin.pdf" TargetMode="External"/><Relationship Id="rId1" Type="http://schemas.openxmlformats.org/officeDocument/2006/relationships/hyperlink" Target="https://nsarchive.gwu.edu/briefing-book/russia-programs/2017-12-12/nato-expansion-what-gorbachev-heard-western-leaders-early" TargetMode="External"/><Relationship Id="rId6" Type="http://schemas.openxmlformats.org/officeDocument/2006/relationships/hyperlink" Target="https://publicconsultation.org/wp-content/uploads/2016/03/Ukraine_quaire.pdf" TargetMode="External"/><Relationship Id="rId11" Type="http://schemas.openxmlformats.org/officeDocument/2006/relationships/hyperlink" Target="https://www.reuters.com/world/europe/ukraine-war-already-with-up-354000-casualties-likely-drag-us-documents-2023-04-12/" TargetMode="External"/><Relationship Id="rId5" Type="http://schemas.openxmlformats.org/officeDocument/2006/relationships/hyperlink" Target="https://www.pewresearch.org/global/2010/03/29/ukraine-says-no-to-nato/" TargetMode="External"/><Relationship Id="rId10" Type="http://schemas.openxmlformats.org/officeDocument/2006/relationships/hyperlink" Target="https://en.wikipedia.org/wiki/Template:Popular_support_to_EU_integration_of_Ukraine_in_Ukraine" TargetMode="External"/><Relationship Id="rId4" Type="http://schemas.openxmlformats.org/officeDocument/2006/relationships/hyperlink" Target="https://www.rferl.org/amp/1143918.html" TargetMode="External"/><Relationship Id="rId9" Type="http://schemas.openxmlformats.org/officeDocument/2006/relationships/hyperlink" Target="https://www.ndi.org/sites/default/files/January_2023_Ukraine_wartime_survey_ENG.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465CE0-DEE0-44C9-BB65-E34091E1C6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12</Pages>
  <Words>3043</Words>
  <Characters>17351</Characters>
  <Application>Microsoft Office Word</Application>
  <DocSecurity>0</DocSecurity>
  <Lines>144</Lines>
  <Paragraphs>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Evan Fehsenfeld</dc:creator>
  <cp:lastModifiedBy>Evan Fehsenfeld</cp:lastModifiedBy>
  <cp:revision>2</cp:revision>
  <dcterms:created xsi:type="dcterms:W3CDTF">2023-07-11T19:01:00Z</dcterms:created>
  <dcterms:modified xsi:type="dcterms:W3CDTF">2023-07-11T19:01:00Z</dcterms:modified>
</cp:coreProperties>
</file>