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F30151" w:rsidR="00D1010D" w:rsidP="4DEAFF73" w:rsidRDefault="00F30151" w14:paraId="6A60CA0B" w14:textId="042BBCCE">
      <w:pPr>
        <w:rPr>
          <w:b w:val="0"/>
          <w:bCs w:val="0"/>
          <w:sz w:val="26"/>
          <w:szCs w:val="26"/>
        </w:rPr>
      </w:pPr>
      <w:r w:rsidRPr="4DEAFF73" w:rsidR="4DEAFF73">
        <w:rPr>
          <w:b w:val="1"/>
          <w:bCs w:val="1"/>
          <w:sz w:val="26"/>
          <w:szCs w:val="26"/>
        </w:rPr>
        <w:t xml:space="preserve">Title of Webinar: </w:t>
      </w:r>
      <w:r w:rsidRPr="4DEAFF73" w:rsidR="4DEAFF73">
        <w:rPr>
          <w:b w:val="0"/>
          <w:bCs w:val="0"/>
          <w:sz w:val="26"/>
          <w:szCs w:val="26"/>
        </w:rPr>
        <w:t>Colors of COVID Town Hall</w:t>
      </w:r>
    </w:p>
    <w:p w:rsidRPr="00F30151" w:rsidR="00D1010D" w:rsidP="4DEAFF73" w:rsidRDefault="00F30151" w14:paraId="01D2B4C8" w14:textId="63694B1F">
      <w:pPr>
        <w:pStyle w:val="Normal"/>
        <w:rPr>
          <w:b w:val="1"/>
          <w:bCs w:val="1"/>
          <w:sz w:val="26"/>
          <w:szCs w:val="26"/>
        </w:rPr>
      </w:pPr>
    </w:p>
    <w:p w:rsidRPr="00F30151" w:rsidR="00F30151" w:rsidP="4DEAFF73" w:rsidRDefault="00F30151" w14:paraId="2ECF78D7" w14:textId="7FBC4CBE">
      <w:pPr>
        <w:rPr>
          <w:b w:val="1"/>
          <w:bCs w:val="1"/>
          <w:sz w:val="26"/>
          <w:szCs w:val="26"/>
          <w:vertAlign w:val="superscript"/>
        </w:rPr>
      </w:pPr>
      <w:r w:rsidRPr="4DEAFF73" w:rsidR="4DEAFF73">
        <w:rPr>
          <w:b w:val="1"/>
          <w:bCs w:val="1"/>
          <w:sz w:val="26"/>
          <w:szCs w:val="26"/>
        </w:rPr>
        <w:t xml:space="preserve">Date and Time: </w:t>
      </w:r>
      <w:r w:rsidRPr="4DEAFF73" w:rsidR="4DEAFF73">
        <w:rPr>
          <w:b w:val="0"/>
          <w:bCs w:val="0"/>
          <w:sz w:val="26"/>
          <w:szCs w:val="26"/>
        </w:rPr>
        <w:t xml:space="preserve">April 29, 2021 at 6-7:30pm </w:t>
      </w:r>
      <w:r w:rsidRPr="4DEAFF73" w:rsidR="4DEAFF73">
        <w:rPr>
          <w:b w:val="1"/>
          <w:bCs w:val="1"/>
          <w:sz w:val="26"/>
          <w:szCs w:val="26"/>
        </w:rPr>
        <w:t xml:space="preserve"> </w:t>
      </w:r>
    </w:p>
    <w:p w:rsidR="00F30151" w:rsidP="4DEAFF73" w:rsidRDefault="00F30151" w14:paraId="2EE065B2" w14:textId="71AA21EC">
      <w:pPr>
        <w:rPr>
          <w:sz w:val="26"/>
          <w:szCs w:val="26"/>
        </w:rPr>
      </w:pPr>
    </w:p>
    <w:p w:rsidR="7F11EDF9" w:rsidP="4DEAFF73" w:rsidRDefault="7F11EDF9" w14:paraId="21DC016C" w14:textId="2AA49965">
      <w:pPr>
        <w:rPr>
          <w:b w:val="0"/>
          <w:bCs w:val="0"/>
          <w:sz w:val="26"/>
          <w:szCs w:val="26"/>
        </w:rPr>
      </w:pPr>
      <w:r w:rsidRPr="4DEAFF73" w:rsidR="4DEAFF73">
        <w:rPr>
          <w:b w:val="1"/>
          <w:bCs w:val="1"/>
          <w:sz w:val="26"/>
          <w:szCs w:val="26"/>
        </w:rPr>
        <w:t xml:space="preserve">Event Page: </w:t>
      </w:r>
      <w:hyperlink r:id="Rb9dffa1585724411">
        <w:r w:rsidRPr="4DEAFF73" w:rsidR="4DEAFF73">
          <w:rPr>
            <w:rStyle w:val="Hyperlink"/>
            <w:b w:val="0"/>
            <w:bCs w:val="0"/>
            <w:sz w:val="26"/>
            <w:szCs w:val="26"/>
          </w:rPr>
          <w:t>https://www.fhiclinical.com/event/colors-of-covid-town-hall/</w:t>
        </w:r>
      </w:hyperlink>
      <w:r w:rsidRPr="4DEAFF73" w:rsidR="4DEAFF73">
        <w:rPr>
          <w:b w:val="0"/>
          <w:bCs w:val="0"/>
          <w:sz w:val="26"/>
          <w:szCs w:val="26"/>
        </w:rPr>
        <w:t xml:space="preserve"> </w:t>
      </w:r>
    </w:p>
    <w:p w:rsidRPr="00F30151" w:rsidR="00F30151" w:rsidP="4DEAFF73" w:rsidRDefault="00F30151" w14:paraId="26E446C8" w14:textId="65604231">
      <w:pPr>
        <w:rPr>
          <w:b w:val="1"/>
          <w:bCs w:val="1"/>
          <w:sz w:val="26"/>
          <w:szCs w:val="26"/>
        </w:rPr>
      </w:pPr>
      <w:proofErr w:type="spellStart"/>
      <w:r w:rsidRPr="4DEAFF73" w:rsidR="4DEAFF73">
        <w:rPr>
          <w:b w:val="1"/>
          <w:bCs w:val="1"/>
          <w:sz w:val="26"/>
          <w:szCs w:val="26"/>
        </w:rPr>
        <w:t>Youtube</w:t>
      </w:r>
      <w:proofErr w:type="spellEnd"/>
      <w:r w:rsidRPr="4DEAFF73" w:rsidR="4DEAFF73">
        <w:rPr>
          <w:b w:val="1"/>
          <w:bCs w:val="1"/>
          <w:sz w:val="26"/>
          <w:szCs w:val="26"/>
        </w:rPr>
        <w:t xml:space="preserve"> Link: </w:t>
      </w:r>
      <w:hyperlink r:id="R51c4c8ef1cad428f">
        <w:r w:rsidRPr="4DEAFF73" w:rsidR="4DEAFF73">
          <w:rPr>
            <w:rStyle w:val="Hyperlink"/>
            <w:b w:val="0"/>
            <w:bCs w:val="0"/>
            <w:sz w:val="26"/>
            <w:szCs w:val="26"/>
          </w:rPr>
          <w:t>https://www.youtube.com/watch?v=z9_q2N5l8Wg</w:t>
        </w:r>
      </w:hyperlink>
      <w:r w:rsidRPr="4DEAFF73" w:rsidR="4DEAFF73">
        <w:rPr>
          <w:b w:val="0"/>
          <w:bCs w:val="0"/>
          <w:sz w:val="26"/>
          <w:szCs w:val="26"/>
        </w:rPr>
        <w:t xml:space="preserve"> </w:t>
      </w:r>
    </w:p>
    <w:p w:rsidRPr="00F30151" w:rsidR="00F30151" w:rsidP="4DEAFF73" w:rsidRDefault="00F30151" w14:paraId="3501F06B" w14:textId="27D816DF">
      <w:pPr>
        <w:rPr>
          <w:b w:val="1"/>
          <w:bCs w:val="1"/>
          <w:sz w:val="26"/>
          <w:szCs w:val="26"/>
        </w:rPr>
      </w:pPr>
      <w:r w:rsidRPr="4DEAFF73" w:rsidR="4DEAFF73">
        <w:rPr>
          <w:b w:val="1"/>
          <w:bCs w:val="1"/>
          <w:sz w:val="26"/>
          <w:szCs w:val="26"/>
        </w:rPr>
        <w:t>Facebook Live link:</w:t>
      </w:r>
      <w:r w:rsidRPr="4DEAFF73" w:rsidR="4DEAFF73">
        <w:rPr>
          <w:b w:val="0"/>
          <w:bCs w:val="0"/>
          <w:sz w:val="26"/>
          <w:szCs w:val="26"/>
        </w:rPr>
        <w:t xml:space="preserve"> </w:t>
      </w:r>
      <w:hyperlink r:id="Rc36ed09db4854dea">
        <w:r w:rsidRPr="4DEAFF73" w:rsidR="4DEAFF73">
          <w:rPr>
            <w:rStyle w:val="Hyperlink"/>
            <w:b w:val="0"/>
            <w:bCs w:val="0"/>
            <w:sz w:val="26"/>
            <w:szCs w:val="26"/>
          </w:rPr>
          <w:t>https://www.facebook.com/UMD.SPH/videos/794683977840503</w:t>
        </w:r>
      </w:hyperlink>
      <w:r w:rsidRPr="4DEAFF73" w:rsidR="4DEAFF73">
        <w:rPr>
          <w:b w:val="0"/>
          <w:bCs w:val="0"/>
          <w:sz w:val="26"/>
          <w:szCs w:val="26"/>
        </w:rPr>
        <w:t xml:space="preserve"> </w:t>
      </w:r>
    </w:p>
    <w:p w:rsidR="00F30151" w:rsidRDefault="00F30151" w14:paraId="71645557" w14:textId="312AE4BD"/>
    <w:p w:rsidRPr="00F30151" w:rsidR="00F30151" w:rsidP="4DEAFF73" w:rsidRDefault="00F30151" w14:paraId="460972D5" w14:textId="692074A3">
      <w:pPr>
        <w:rPr>
          <w:sz w:val="26"/>
          <w:szCs w:val="26"/>
        </w:rPr>
      </w:pPr>
      <w:r w:rsidRPr="4DEAFF73" w:rsidR="4DEAFF73">
        <w:rPr>
          <w:b w:val="1"/>
          <w:bCs w:val="1"/>
          <w:sz w:val="26"/>
          <w:szCs w:val="26"/>
        </w:rPr>
        <w:t>Moderators:</w:t>
      </w:r>
      <w:r w:rsidRPr="4DEAFF73" w:rsidR="4DEAFF73">
        <w:rPr>
          <w:sz w:val="26"/>
          <w:szCs w:val="26"/>
        </w:rPr>
        <w:t xml:space="preserve"> </w:t>
      </w:r>
    </w:p>
    <w:p w:rsidRPr="00F30151" w:rsidR="00F30151" w:rsidRDefault="00F30151" w14:paraId="0B5AA1FC" w14:textId="42E2BC6D">
      <w:pPr/>
      <w:r w:rsidRPr="4DEAFF73" w:rsidR="4DEAFF73">
        <w:rPr>
          <w:b w:val="1"/>
          <w:bCs w:val="1"/>
        </w:rPr>
        <w:t>Stephen Thomas</w:t>
      </w:r>
      <w:r w:rsidRPr="4DEAFF73" w:rsidR="4DEAFF73">
        <w:rPr>
          <w:b w:val="1"/>
          <w:bCs w:val="1"/>
        </w:rPr>
        <w:t xml:space="preserve"> - </w:t>
      </w:r>
      <w:r w:rsidR="4DEAFF73">
        <w:rPr>
          <w:b w:val="0"/>
          <w:bCs w:val="0"/>
        </w:rPr>
        <w:t>Professor in the Department of Health Policy and Management in the School of Public Health and Director of the Maryland Center for Health Equity (MCHE), University of Maryland (UMD)</w:t>
      </w:r>
    </w:p>
    <w:p w:rsidRPr="00F30151" w:rsidR="00F30151" w:rsidRDefault="00F30151" w14:paraId="3FDEC362" w14:textId="46C339D0">
      <w:pPr/>
      <w:r w:rsidRPr="4DEAFF73" w:rsidR="4DEAFF73">
        <w:rPr>
          <w:b w:val="1"/>
          <w:bCs w:val="1"/>
        </w:rPr>
        <w:t>Omar Neal</w:t>
      </w:r>
      <w:r w:rsidR="4DEAFF73">
        <w:rPr/>
        <w:t xml:space="preserve"> - President, You Got </w:t>
      </w:r>
      <w:proofErr w:type="gramStart"/>
      <w:r w:rsidR="4DEAFF73">
        <w:rPr/>
        <w:t>The</w:t>
      </w:r>
      <w:proofErr w:type="gramEnd"/>
      <w:r w:rsidR="4DEAFF73">
        <w:rPr/>
        <w:t xml:space="preserve"> Power Enterprises, Inc., Former Mayor of Tuskegee Alabama</w:t>
      </w:r>
    </w:p>
    <w:p w:rsidRPr="00F30151" w:rsidR="00F30151" w:rsidRDefault="00F30151" w14:paraId="28771E1A" w14:textId="29163978">
      <w:pPr/>
      <w:r w:rsidRPr="4DEAFF73" w:rsidR="4DEAFF73">
        <w:rPr>
          <w:b w:val="1"/>
          <w:bCs w:val="1"/>
        </w:rPr>
        <w:t>Ysabel Duron</w:t>
      </w:r>
      <w:r w:rsidR="4DEAFF73">
        <w:rPr/>
        <w:t xml:space="preserve"> - Founder, The Latino Cancer Institute (TLCI) </w:t>
      </w:r>
    </w:p>
    <w:p w:rsidRPr="00F30151" w:rsidR="00F30151" w:rsidP="4DEAFF73" w:rsidRDefault="00F30151" w14:paraId="0E9E8A25" w14:textId="731FC4BB">
      <w:pPr>
        <w:pStyle w:val="Normal"/>
        <w:rPr>
          <w:b w:val="1"/>
          <w:bCs w:val="1"/>
        </w:rPr>
      </w:pPr>
    </w:p>
    <w:p w:rsidRPr="00F30151" w:rsidR="00F30151" w:rsidP="4DEAFF73" w:rsidRDefault="00F30151" w14:paraId="5596037F" w14:textId="54F7C0E7">
      <w:pPr>
        <w:rPr>
          <w:b w:val="1"/>
          <w:bCs w:val="1"/>
          <w:sz w:val="26"/>
          <w:szCs w:val="26"/>
        </w:rPr>
      </w:pPr>
      <w:r w:rsidRPr="4DEAFF73" w:rsidR="4DEAFF73">
        <w:rPr>
          <w:b w:val="1"/>
          <w:bCs w:val="1"/>
          <w:sz w:val="26"/>
          <w:szCs w:val="26"/>
        </w:rPr>
        <w:t>Speakers in attendance:</w:t>
      </w:r>
    </w:p>
    <w:p w:rsidR="7F11EDF9" w:rsidP="7F11EDF9" w:rsidRDefault="7F11EDF9" w14:paraId="0EAA0A89" w14:textId="48CBB7CE">
      <w:pPr>
        <w:pStyle w:val="Normal"/>
      </w:pPr>
      <w:r w:rsidRPr="4DEAFF73" w:rsidR="4DEAFF73">
        <w:rPr>
          <w:b w:val="1"/>
          <w:bCs w:val="1"/>
        </w:rPr>
        <w:t xml:space="preserve">William W. Ashley, Jr, MD, PhD, MBA, FAANS </w:t>
      </w:r>
      <w:r w:rsidR="4DEAFF73">
        <w:rPr/>
        <w:t xml:space="preserve">- Director of Cerebrovascular, Endovascular, and Skull Base Neurosurgery and Chief of the Division of </w:t>
      </w:r>
      <w:proofErr w:type="spellStart"/>
      <w:r w:rsidR="4DEAFF73">
        <w:rPr/>
        <w:t>Neurointerventional</w:t>
      </w:r>
      <w:proofErr w:type="spellEnd"/>
      <w:r w:rsidR="4DEAFF73">
        <w:rPr/>
        <w:t xml:space="preserve"> Radiology, Sinai Hospital of Baltimore and LifeBridge Health System</w:t>
      </w:r>
    </w:p>
    <w:p w:rsidR="7F11EDF9" w:rsidP="7F11EDF9" w:rsidRDefault="7F11EDF9" w14:paraId="2AF75597" w14:textId="37397FF1">
      <w:pPr>
        <w:pStyle w:val="Normal"/>
      </w:pPr>
      <w:r w:rsidRPr="4DEAFF73" w:rsidR="4DEAFF73">
        <w:rPr>
          <w:b w:val="1"/>
          <w:bCs w:val="1"/>
        </w:rPr>
        <w:t>Mike Brown</w:t>
      </w:r>
      <w:r w:rsidR="4DEAFF73">
        <w:rPr/>
        <w:t xml:space="preserve"> - Barber and Manager of The Shop Spa, Hyattsville, MD, Certified Community Health Worker, Founding Member Health Advocates In-Reach and Research (HAIR)</w:t>
      </w:r>
    </w:p>
    <w:p w:rsidR="7F11EDF9" w:rsidP="4DEAFF73" w:rsidRDefault="7F11EDF9" w14:paraId="026B86D9" w14:textId="0512E4F7">
      <w:pPr>
        <w:pStyle w:val="Normal"/>
        <w:rPr>
          <w:b w:val="1"/>
          <w:bCs w:val="1"/>
        </w:rPr>
      </w:pPr>
      <w:r w:rsidRPr="4DEAFF73" w:rsidR="4DEAFF73">
        <w:rPr>
          <w:b w:val="1"/>
          <w:bCs w:val="1"/>
        </w:rPr>
        <w:t xml:space="preserve">Claudia Christian </w:t>
      </w:r>
      <w:r w:rsidR="4DEAFF73">
        <w:rPr>
          <w:b w:val="0"/>
          <w:bCs w:val="0"/>
        </w:rPr>
        <w:t>- Senior Vice President, Global Clinical Operations, FHI Clinical</w:t>
      </w:r>
    </w:p>
    <w:p w:rsidR="7F11EDF9" w:rsidP="4DEAFF73" w:rsidRDefault="7F11EDF9" w14:paraId="025C623F" w14:textId="2FABE470">
      <w:pPr>
        <w:pStyle w:val="Normal"/>
        <w:rPr>
          <w:b w:val="1"/>
          <w:bCs w:val="1"/>
        </w:rPr>
      </w:pPr>
      <w:r w:rsidRPr="4DEAFF73" w:rsidR="4DEAFF73">
        <w:rPr>
          <w:b w:val="1"/>
          <w:bCs w:val="1"/>
        </w:rPr>
        <w:t>Dr. Hari P. Close II, CFSP, COCP</w:t>
      </w:r>
      <w:r w:rsidR="4DEAFF73">
        <w:rPr>
          <w:b w:val="0"/>
          <w:bCs w:val="0"/>
        </w:rPr>
        <w:t xml:space="preserve"> - National President, National Funeral Directors and Morticians Association</w:t>
      </w:r>
    </w:p>
    <w:p w:rsidR="7F11EDF9" w:rsidP="5810BE50" w:rsidRDefault="7F11EDF9" w14:paraId="7BE9D24B" w14:textId="418DC331">
      <w:pPr>
        <w:pStyle w:val="Normal"/>
        <w:rPr>
          <w:b w:val="0"/>
          <w:bCs w:val="0"/>
        </w:rPr>
      </w:pPr>
      <w:r w:rsidRPr="4DEAFF73" w:rsidR="4DEAFF73">
        <w:rPr>
          <w:b w:val="1"/>
          <w:bCs w:val="1"/>
        </w:rPr>
        <w:t xml:space="preserve">Tuesday Cook, MD, FACS, FASMBS, DABOM </w:t>
      </w:r>
      <w:r w:rsidR="4DEAFF73">
        <w:rPr>
          <w:b w:val="0"/>
          <w:bCs w:val="0"/>
        </w:rPr>
        <w:t xml:space="preserve">- Advanced Laparoscopic, Foregut, and Bariatric Surgeon and Board-Certified Obesity Medicine Specialist, </w:t>
      </w:r>
      <w:proofErr w:type="spellStart"/>
      <w:r w:rsidR="4DEAFF73">
        <w:rPr>
          <w:b w:val="0"/>
          <w:bCs w:val="0"/>
        </w:rPr>
        <w:t>MeritPtah</w:t>
      </w:r>
      <w:proofErr w:type="spellEnd"/>
      <w:r w:rsidR="4DEAFF73">
        <w:rPr>
          <w:b w:val="0"/>
          <w:bCs w:val="0"/>
        </w:rPr>
        <w:t xml:space="preserve"> Associates</w:t>
      </w:r>
    </w:p>
    <w:p w:rsidR="7F11EDF9" w:rsidP="5810BE50" w:rsidRDefault="7F11EDF9" w14:paraId="21E11E87" w14:textId="25BE8382">
      <w:pPr>
        <w:pStyle w:val="Normal"/>
        <w:rPr>
          <w:b w:val="0"/>
          <w:bCs w:val="0"/>
        </w:rPr>
      </w:pPr>
      <w:r w:rsidRPr="4DEAFF73" w:rsidR="4DEAFF73">
        <w:rPr>
          <w:b w:val="1"/>
          <w:bCs w:val="1"/>
        </w:rPr>
        <w:t xml:space="preserve">Yolanda </w:t>
      </w:r>
      <w:proofErr w:type="spellStart"/>
      <w:r w:rsidRPr="4DEAFF73" w:rsidR="4DEAFF73">
        <w:rPr>
          <w:b w:val="1"/>
          <w:bCs w:val="1"/>
        </w:rPr>
        <w:t>Ogbolu</w:t>
      </w:r>
      <w:proofErr w:type="spellEnd"/>
      <w:r w:rsidRPr="4DEAFF73" w:rsidR="4DEAFF73">
        <w:rPr>
          <w:b w:val="1"/>
          <w:bCs w:val="1"/>
        </w:rPr>
        <w:t xml:space="preserve">, PhD, CRNP-Neonatal, FNAP, FAAN </w:t>
      </w:r>
      <w:r w:rsidR="4DEAFF73">
        <w:rPr>
          <w:b w:val="0"/>
          <w:bCs w:val="0"/>
        </w:rPr>
        <w:t>- Associate Professor and Chair of the Department of Partnerships, Professional Education, and Practice and former Director of Global Health, University of Maryland (UMD)</w:t>
      </w:r>
    </w:p>
    <w:p w:rsidR="7F11EDF9" w:rsidP="5810BE50" w:rsidRDefault="7F11EDF9" w14:paraId="672D120E" w14:textId="19EF6FB8">
      <w:pPr>
        <w:pStyle w:val="Normal"/>
        <w:rPr>
          <w:b w:val="0"/>
          <w:bCs w:val="0"/>
        </w:rPr>
      </w:pPr>
      <w:r w:rsidRPr="4DEAFF73" w:rsidR="4DEAFF73">
        <w:rPr>
          <w:b w:val="1"/>
          <w:bCs w:val="1"/>
        </w:rPr>
        <w:t xml:space="preserve">Sandra Crouse Quinn, PhD </w:t>
      </w:r>
      <w:r w:rsidR="4DEAFF73">
        <w:rPr>
          <w:b w:val="0"/>
          <w:bCs w:val="0"/>
        </w:rPr>
        <w:t>- Professor and Chair of the Department of Family Science and Senior Associate Director of the Maryland Center for Health Equity, School of Public Health, University of Maryland (UMD)</w:t>
      </w:r>
    </w:p>
    <w:p w:rsidR="7F11EDF9" w:rsidP="5810BE50" w:rsidRDefault="7F11EDF9" w14:paraId="70C430D4" w14:textId="69618FE1">
      <w:pPr>
        <w:pStyle w:val="Normal"/>
        <w:rPr>
          <w:b w:val="0"/>
          <w:bCs w:val="0"/>
        </w:rPr>
      </w:pPr>
      <w:r w:rsidRPr="4DEAFF73" w:rsidR="4DEAFF73">
        <w:rPr>
          <w:b w:val="1"/>
          <w:bCs w:val="1"/>
        </w:rPr>
        <w:t xml:space="preserve">Katrina Randolph </w:t>
      </w:r>
      <w:r w:rsidR="4DEAFF73">
        <w:rPr>
          <w:b w:val="0"/>
          <w:bCs w:val="0"/>
        </w:rPr>
        <w:t>- Stylist and Owner of Tre Shadz Studio, Capitol Heights, MD</w:t>
      </w:r>
    </w:p>
    <w:p w:rsidR="7F11EDF9" w:rsidP="5810BE50" w:rsidRDefault="7F11EDF9" w14:paraId="1C7C12C3" w14:textId="32D0CD01">
      <w:pPr>
        <w:pStyle w:val="Normal"/>
        <w:rPr>
          <w:b w:val="0"/>
          <w:bCs w:val="0"/>
        </w:rPr>
      </w:pPr>
      <w:r w:rsidR="4DEAFF73">
        <w:rPr>
          <w:b w:val="0"/>
          <w:bCs w:val="0"/>
        </w:rPr>
        <w:t>Certified Community Health Worker</w:t>
      </w:r>
    </w:p>
    <w:p w:rsidR="7F11EDF9" w:rsidP="5810BE50" w:rsidRDefault="7F11EDF9" w14:paraId="0096110B" w14:textId="419A5A53">
      <w:pPr>
        <w:pStyle w:val="Normal"/>
        <w:rPr>
          <w:b w:val="0"/>
          <w:bCs w:val="0"/>
        </w:rPr>
      </w:pPr>
      <w:r w:rsidR="4DEAFF73">
        <w:rPr>
          <w:b w:val="0"/>
          <w:bCs w:val="0"/>
        </w:rPr>
        <w:t>Founding Member Health Advocates In-Reach and Research (HAIR)</w:t>
      </w:r>
    </w:p>
    <w:p w:rsidR="7F11EDF9" w:rsidP="7F11EDF9" w:rsidRDefault="7F11EDF9" w14:paraId="6ED63291" w14:textId="4F38741A">
      <w:pPr>
        <w:pStyle w:val="Normal"/>
        <w:rPr>
          <w:b w:val="0"/>
          <w:bCs w:val="0"/>
          <w:highlight w:val="yellow"/>
        </w:rPr>
      </w:pPr>
      <w:r w:rsidRPr="4DEAFF73" w:rsidR="4DEAFF73">
        <w:rPr>
          <w:b w:val="1"/>
          <w:bCs w:val="1"/>
        </w:rPr>
        <w:t>Carol Ritter, MD</w:t>
      </w:r>
      <w:r w:rsidR="4DEAFF73">
        <w:rPr>
          <w:b w:val="0"/>
          <w:bCs w:val="0"/>
        </w:rPr>
        <w:t xml:space="preserve"> - Director of Women’s Minimally Invasive Surgery, Greater Baltimore Medical Center</w:t>
      </w:r>
    </w:p>
    <w:p w:rsidR="7F11EDF9" w:rsidP="5810BE50" w:rsidRDefault="7F11EDF9" w14:paraId="086132A7" w14:textId="4F9A7AA1">
      <w:pPr>
        <w:pStyle w:val="Normal"/>
        <w:rPr>
          <w:b w:val="0"/>
          <w:bCs w:val="0"/>
        </w:rPr>
      </w:pPr>
      <w:r w:rsidRPr="4DEAFF73" w:rsidR="4DEAFF73">
        <w:rPr>
          <w:b w:val="1"/>
          <w:bCs w:val="1"/>
        </w:rPr>
        <w:t xml:space="preserve">Joy Toro </w:t>
      </w:r>
      <w:r w:rsidR="4DEAFF73">
        <w:rPr>
          <w:b w:val="0"/>
          <w:bCs w:val="0"/>
        </w:rPr>
        <w:t>- Senior Director, Clinical Strategy, FHI Clinical</w:t>
      </w:r>
    </w:p>
    <w:p w:rsidR="7F11EDF9" w:rsidP="7F11EDF9" w:rsidRDefault="7F11EDF9" w14:paraId="68D0D89D" w14:textId="4994187D">
      <w:pPr>
        <w:pStyle w:val="Normal"/>
        <w:rPr>
          <w:b w:val="0"/>
          <w:bCs w:val="0"/>
        </w:rPr>
      </w:pPr>
      <w:r w:rsidRPr="4DEAFF73" w:rsidR="4DEAFF73">
        <w:rPr>
          <w:b w:val="1"/>
          <w:bCs w:val="1"/>
        </w:rPr>
        <w:t xml:space="preserve">Latrina Watkins </w:t>
      </w:r>
      <w:r w:rsidR="4DEAFF73">
        <w:rPr>
          <w:b w:val="0"/>
          <w:bCs w:val="0"/>
        </w:rPr>
        <w:t>- Director, Clinical Operations, FHI Clinical</w:t>
      </w:r>
    </w:p>
    <w:p w:rsidR="00F30151" w:rsidRDefault="00F30151" w14:paraId="028D23A6" w14:textId="7B9D37E5"/>
    <w:p w:rsidR="5810BE50" w:rsidP="5810BE50" w:rsidRDefault="5810BE50" w14:paraId="24A8C189" w14:textId="3D3D53DA">
      <w:pPr>
        <w:pStyle w:val="Normal"/>
      </w:pPr>
    </w:p>
    <w:p w:rsidRPr="00F30151" w:rsidR="00F30151" w:rsidP="4DEAFF73" w:rsidRDefault="00F30151" w14:paraId="59764CEB" w14:textId="654DAC07">
      <w:pPr>
        <w:rPr>
          <w:b w:val="1"/>
          <w:bCs w:val="1"/>
          <w:sz w:val="26"/>
          <w:szCs w:val="26"/>
        </w:rPr>
      </w:pPr>
      <w:r w:rsidRPr="4DEAFF73" w:rsidR="4DEAFF73">
        <w:rPr>
          <w:b w:val="1"/>
          <w:bCs w:val="1"/>
          <w:sz w:val="26"/>
          <w:szCs w:val="26"/>
        </w:rPr>
        <w:t>Questions asked in the webinar:</w:t>
      </w:r>
    </w:p>
    <w:p w:rsidR="00F30151" w:rsidRDefault="00F30151" w14:paraId="6FCD636E" w14:textId="356C5977"/>
    <w:p w:rsidRPr="00F30151" w:rsidR="00F30151" w:rsidP="00F30151" w:rsidRDefault="00F30151" w14:paraId="18B0F04B" w14:textId="5EC4489B">
      <w:pPr>
        <w:pStyle w:val="ListParagraph"/>
        <w:numPr>
          <w:ilvl w:val="0"/>
          <w:numId w:val="1"/>
        </w:numPr>
        <w:rPr>
          <w:u w:val="single"/>
        </w:rPr>
      </w:pPr>
      <w:r w:rsidRPr="00F30151">
        <w:rPr>
          <w:u w:val="single"/>
        </w:rPr>
        <w:t>Answered Questions</w:t>
      </w:r>
    </w:p>
    <w:p w:rsidR="00F30151" w:rsidP="00F30151" w:rsidRDefault="00F30151" w14:paraId="2B224571" w14:textId="437726C0">
      <w:pPr>
        <w:pStyle w:val="ListParagraph"/>
        <w:numPr>
          <w:ilvl w:val="1"/>
          <w:numId w:val="1"/>
        </w:numPr>
        <w:rPr/>
      </w:pPr>
      <w:r w:rsidR="5810BE50">
        <w:rPr/>
        <w:t>Question 1: [14:05 – 14:12] What is a clinical trial, and why is diversity of participants important?</w:t>
      </w:r>
    </w:p>
    <w:p w:rsidR="7F11EDF9" w:rsidP="7F11EDF9" w:rsidRDefault="7F11EDF9" w14:paraId="3D4E51A6" w14:textId="48B63983">
      <w:pPr>
        <w:pStyle w:val="ListParagraph"/>
        <w:numPr>
          <w:ilvl w:val="2"/>
          <w:numId w:val="1"/>
        </w:numPr>
        <w:rPr/>
      </w:pPr>
      <w:r w:rsidR="5810BE50">
        <w:rPr/>
        <w:t>Answer: Claudia Christian [14:20 – 16:01]</w:t>
      </w:r>
    </w:p>
    <w:p w:rsidR="5810BE50" w:rsidP="5810BE50" w:rsidRDefault="5810BE50" w14:paraId="06347EC3" w14:textId="78C34E6A">
      <w:pPr>
        <w:pStyle w:val="ListParagraph"/>
        <w:numPr>
          <w:ilvl w:val="2"/>
          <w:numId w:val="1"/>
        </w:numPr>
        <w:rPr/>
      </w:pPr>
      <w:r w:rsidR="5810BE50">
        <w:rPr/>
        <w:t xml:space="preserve">Answer: Latrina Watkins [16:10 – 17:15] </w:t>
      </w:r>
    </w:p>
    <w:p w:rsidR="5810BE50" w:rsidP="5810BE50" w:rsidRDefault="5810BE50" w14:paraId="1B71E64C" w14:textId="08054F98">
      <w:pPr>
        <w:pStyle w:val="ListParagraph"/>
        <w:numPr>
          <w:ilvl w:val="1"/>
          <w:numId w:val="1"/>
        </w:numPr>
        <w:rPr/>
      </w:pPr>
      <w:r w:rsidR="5810BE50">
        <w:rPr/>
        <w:t>Question 2: For groups that are more amenable to clinical trial participation, what relationship do they have with the healthcare system and how can we get that kind of assurance that people of color are not just in clinical trials to help others, but also to help themselves?</w:t>
      </w:r>
    </w:p>
    <w:p w:rsidR="5810BE50" w:rsidP="5810BE50" w:rsidRDefault="5810BE50" w14:paraId="4C77C2F4" w14:textId="09609A35">
      <w:pPr>
        <w:pStyle w:val="ListParagraph"/>
        <w:numPr>
          <w:ilvl w:val="2"/>
          <w:numId w:val="1"/>
        </w:numPr>
        <w:rPr/>
      </w:pPr>
      <w:r w:rsidR="5810BE50">
        <w:rPr/>
        <w:t xml:space="preserve">Answer: Joy Toro [35:49 – </w:t>
      </w:r>
      <w:r w:rsidR="5810BE50">
        <w:rPr/>
        <w:t>37:50</w:t>
      </w:r>
      <w:r w:rsidR="5810BE50">
        <w:rPr/>
        <w:t>]</w:t>
      </w:r>
    </w:p>
    <w:p w:rsidR="5810BE50" w:rsidP="5810BE50" w:rsidRDefault="5810BE50" w14:paraId="6C3B96F6" w14:textId="3F1D72FD">
      <w:pPr>
        <w:pStyle w:val="ListParagraph"/>
        <w:numPr>
          <w:ilvl w:val="1"/>
          <w:numId w:val="1"/>
        </w:numPr>
        <w:rPr/>
      </w:pPr>
      <w:r w:rsidR="4DEAFF73">
        <w:rPr/>
        <w:t>Question 3: Does seeing people that look like you presenting the information make a difference?</w:t>
      </w:r>
    </w:p>
    <w:p w:rsidR="5810BE50" w:rsidP="5810BE50" w:rsidRDefault="5810BE50" w14:paraId="4F34E16A" w14:textId="70F6079B">
      <w:pPr>
        <w:pStyle w:val="ListParagraph"/>
        <w:numPr>
          <w:ilvl w:val="2"/>
          <w:numId w:val="1"/>
        </w:numPr>
        <w:rPr/>
      </w:pPr>
      <w:r w:rsidR="5810BE50">
        <w:rPr/>
        <w:t>Answer: Joy Toro [38:04 – 38:38]</w:t>
      </w:r>
    </w:p>
    <w:p w:rsidR="5810BE50" w:rsidP="5810BE50" w:rsidRDefault="5810BE50" w14:paraId="7BB0DEBA" w14:textId="14F75A1A">
      <w:pPr>
        <w:pStyle w:val="ListParagraph"/>
        <w:numPr>
          <w:ilvl w:val="1"/>
          <w:numId w:val="1"/>
        </w:numPr>
        <w:rPr/>
      </w:pPr>
      <w:r w:rsidR="5810BE50">
        <w:rPr/>
        <w:t>Question 4: How do we get to trust between black and brown communities and researchers?</w:t>
      </w:r>
    </w:p>
    <w:p w:rsidR="5810BE50" w:rsidP="5810BE50" w:rsidRDefault="5810BE50" w14:paraId="12681295" w14:textId="67958683">
      <w:pPr>
        <w:pStyle w:val="ListParagraph"/>
        <w:numPr>
          <w:ilvl w:val="2"/>
          <w:numId w:val="1"/>
        </w:numPr>
        <w:rPr/>
      </w:pPr>
      <w:r w:rsidR="5810BE50">
        <w:rPr/>
        <w:t xml:space="preserve">Answer: Sandra Quinn [47:54 – 49:20] </w:t>
      </w:r>
    </w:p>
    <w:p w:rsidR="5810BE50" w:rsidP="5810BE50" w:rsidRDefault="5810BE50" w14:paraId="11132178" w14:textId="1A8B5724">
      <w:pPr>
        <w:pStyle w:val="ListParagraph"/>
        <w:numPr>
          <w:ilvl w:val="1"/>
          <w:numId w:val="1"/>
        </w:numPr>
        <w:rPr/>
      </w:pPr>
      <w:r w:rsidR="5810BE50">
        <w:rPr/>
        <w:t>Question 5: How do healthcare professionals systemically make the change so that people can trust you? How can you become trustworthy?</w:t>
      </w:r>
    </w:p>
    <w:p w:rsidR="5810BE50" w:rsidP="5810BE50" w:rsidRDefault="5810BE50" w14:paraId="34BEF3DE" w14:textId="36C0727D">
      <w:pPr>
        <w:pStyle w:val="ListParagraph"/>
        <w:numPr>
          <w:ilvl w:val="2"/>
          <w:numId w:val="1"/>
        </w:numPr>
        <w:rPr>
          <w:rFonts w:ascii="Calibri" w:hAnsi="Calibri" w:eastAsia="Calibri" w:cs="Calibri" w:asciiTheme="minorAscii" w:hAnsiTheme="minorAscii" w:eastAsiaTheme="minorAscii" w:cstheme="minorAscii"/>
          <w:sz w:val="24"/>
          <w:szCs w:val="24"/>
        </w:rPr>
      </w:pPr>
      <w:r w:rsidR="5810BE50">
        <w:rPr/>
        <w:t>Answer: Tuesday Cook [1:04:14 - 1:07:59]</w:t>
      </w:r>
    </w:p>
    <w:p w:rsidR="5810BE50" w:rsidP="5810BE50" w:rsidRDefault="5810BE50" w14:paraId="63C9AA55" w14:textId="75597640">
      <w:pPr>
        <w:pStyle w:val="ListParagraph"/>
        <w:numPr>
          <w:ilvl w:val="2"/>
          <w:numId w:val="1"/>
        </w:numPr>
        <w:rPr/>
      </w:pPr>
      <w:r w:rsidR="5810BE50">
        <w:rPr/>
        <w:t xml:space="preserve">Answer: </w:t>
      </w:r>
      <w:r w:rsidR="5810BE50">
        <w:rPr/>
        <w:t>William Ashley</w:t>
      </w:r>
      <w:r w:rsidR="5810BE50">
        <w:rPr/>
        <w:t xml:space="preserve"> [1:08:36 - 1:11:20]</w:t>
      </w:r>
    </w:p>
    <w:p w:rsidR="00F30151" w:rsidP="5810BE50" w:rsidRDefault="00F30151" w14:paraId="5C26E3B9" w14:textId="7293212D">
      <w:pPr>
        <w:pStyle w:val="Normal"/>
        <w:ind w:left="0"/>
        <w:rPr>
          <w:u w:val="single"/>
        </w:rPr>
      </w:pPr>
    </w:p>
    <w:p w:rsidR="00137DD9" w:rsidP="00137DD9" w:rsidRDefault="00137DD9" w14:paraId="4F2A7EC0" w14:textId="1E87C020"/>
    <w:p w:rsidR="00137DD9" w:rsidP="4DEAFF73" w:rsidRDefault="00137DD9" w14:paraId="58E25534" w14:textId="768CC100">
      <w:pPr>
        <w:jc w:val="both"/>
        <w:rPr>
          <w:b w:val="0"/>
          <w:bCs w:val="0"/>
          <w:sz w:val="26"/>
          <w:szCs w:val="26"/>
        </w:rPr>
      </w:pPr>
      <w:r w:rsidRPr="4DEAFF73" w:rsidR="4DEAFF73">
        <w:rPr>
          <w:b w:val="1"/>
          <w:bCs w:val="1"/>
          <w:sz w:val="26"/>
          <w:szCs w:val="26"/>
        </w:rPr>
        <w:t xml:space="preserve">Timestamps of potential promotional material </w:t>
      </w:r>
      <w:r w:rsidRPr="4DEAFF73" w:rsidR="4DEAFF73">
        <w:rPr>
          <w:b w:val="0"/>
          <w:bCs w:val="0"/>
          <w:sz w:val="26"/>
          <w:szCs w:val="26"/>
        </w:rPr>
        <w:t>(From labelled video in BOX folder)</w:t>
      </w:r>
    </w:p>
    <w:p w:rsidR="00137DD9" w:rsidP="00137DD9" w:rsidRDefault="00137DD9" w14:paraId="2D117577" w14:textId="11D41061">
      <w:pPr>
        <w:rPr>
          <w:b/>
          <w:bCs/>
        </w:rPr>
      </w:pPr>
    </w:p>
    <w:tbl>
      <w:tblPr>
        <w:tblStyle w:val="TableGrid"/>
        <w:tblW w:w="9895" w:type="dxa"/>
        <w:tblLook w:val="04A0" w:firstRow="1" w:lastRow="0" w:firstColumn="1" w:lastColumn="0" w:noHBand="0" w:noVBand="1"/>
      </w:tblPr>
      <w:tblGrid>
        <w:gridCol w:w="3116"/>
        <w:gridCol w:w="6779"/>
      </w:tblGrid>
      <w:tr w:rsidR="00137DD9" w:rsidTr="5810BE50" w14:paraId="568E4B5E" w14:textId="77777777">
        <w:tc>
          <w:tcPr>
            <w:tcW w:w="3116" w:type="dxa"/>
            <w:tcMar/>
          </w:tcPr>
          <w:p w:rsidR="00137DD9" w:rsidP="00137DD9" w:rsidRDefault="00137DD9" w14:paraId="293DA364" w14:textId="59B5151F">
            <w:r>
              <w:t>Timestamp</w:t>
            </w:r>
          </w:p>
        </w:tc>
        <w:tc>
          <w:tcPr>
            <w:tcW w:w="6779" w:type="dxa"/>
            <w:tcMar/>
          </w:tcPr>
          <w:p w:rsidR="00137DD9" w:rsidP="00137DD9" w:rsidRDefault="00137DD9" w14:paraId="3CB20B4B" w14:textId="0260C5A1">
            <w:r>
              <w:t>Description of clip</w:t>
            </w:r>
          </w:p>
        </w:tc>
      </w:tr>
      <w:tr w:rsidR="00137DD9" w:rsidTr="5810BE50" w14:paraId="5A397DA8" w14:textId="77777777">
        <w:tc>
          <w:tcPr>
            <w:tcW w:w="3116" w:type="dxa"/>
            <w:tcMar/>
          </w:tcPr>
          <w:p w:rsidR="00137DD9" w:rsidP="00137DD9" w:rsidRDefault="00137DD9" w14:paraId="2BEE405F" w14:textId="489C4D0B">
            <w:r>
              <w:t>XX:XX-XX:XX</w:t>
            </w:r>
          </w:p>
        </w:tc>
        <w:tc>
          <w:tcPr>
            <w:tcW w:w="6779" w:type="dxa"/>
            <w:tcMar/>
          </w:tcPr>
          <w:p w:rsidR="00137DD9" w:rsidP="00137DD9" w:rsidRDefault="00137DD9" w14:paraId="6E285393" w14:textId="5E3DF4B8">
            <w:r>
              <w:t xml:space="preserve">[Speaker name] answering question concerning XX, </w:t>
            </w:r>
          </w:p>
        </w:tc>
      </w:tr>
      <w:tr w:rsidR="00137DD9" w:rsidTr="5810BE50" w14:paraId="054FA8B1" w14:textId="77777777">
        <w:tc>
          <w:tcPr>
            <w:tcW w:w="3116" w:type="dxa"/>
            <w:tcMar/>
          </w:tcPr>
          <w:p w:rsidR="00137DD9" w:rsidP="00137DD9" w:rsidRDefault="00137DD9" w14:paraId="6A9683B9" w14:textId="6A445411">
            <w:r w:rsidR="5810BE50">
              <w:rPr/>
              <w:t>14:20 – 16:01</w:t>
            </w:r>
          </w:p>
        </w:tc>
        <w:tc>
          <w:tcPr>
            <w:tcW w:w="6779" w:type="dxa"/>
            <w:tcMar/>
          </w:tcPr>
          <w:p w:rsidR="00137DD9" w:rsidP="00137DD9" w:rsidRDefault="00137DD9" w14:paraId="2B484D6A" w14:textId="691D8BB9">
            <w:r w:rsidR="5810BE50">
              <w:rPr/>
              <w:t>Claudia Christian answering what a clinical trial is and why diversity if participants is important</w:t>
            </w:r>
          </w:p>
        </w:tc>
      </w:tr>
      <w:tr w:rsidR="5810BE50" w:rsidTr="5810BE50" w14:paraId="57FC84BD">
        <w:tc>
          <w:tcPr>
            <w:tcW w:w="3116" w:type="dxa"/>
            <w:tcMar/>
          </w:tcPr>
          <w:p w:rsidR="5810BE50" w:rsidP="5810BE50" w:rsidRDefault="5810BE50" w14:paraId="70976207" w14:textId="4970BA11">
            <w:pPr>
              <w:pStyle w:val="Normal"/>
            </w:pPr>
            <w:r w:rsidR="5810BE50">
              <w:rPr/>
              <w:t>16:10 – 17:15</w:t>
            </w:r>
          </w:p>
        </w:tc>
        <w:tc>
          <w:tcPr>
            <w:tcW w:w="6779" w:type="dxa"/>
            <w:tcMar/>
          </w:tcPr>
          <w:p w:rsidR="5810BE50" w:rsidP="5810BE50" w:rsidRDefault="5810BE50" w14:paraId="3DB60E62" w14:textId="279559AB">
            <w:pPr>
              <w:pStyle w:val="Normal"/>
            </w:pPr>
            <w:r w:rsidR="5810BE50">
              <w:rPr/>
              <w:t>Latrina Watkins answering why diversity is so important in clinical trials</w:t>
            </w:r>
          </w:p>
        </w:tc>
      </w:tr>
      <w:tr w:rsidR="5810BE50" w:rsidTr="5810BE50" w14:paraId="295921E7">
        <w:tc>
          <w:tcPr>
            <w:tcW w:w="3116" w:type="dxa"/>
            <w:tcMar/>
          </w:tcPr>
          <w:p w:rsidR="5810BE50" w:rsidP="5810BE50" w:rsidRDefault="5810BE50" w14:paraId="24E89B81" w14:textId="767EDF4C">
            <w:pPr>
              <w:pStyle w:val="Normal"/>
            </w:pPr>
            <w:r w:rsidR="5810BE50">
              <w:rPr/>
              <w:t>36:28 – 37:01</w:t>
            </w:r>
          </w:p>
        </w:tc>
        <w:tc>
          <w:tcPr>
            <w:tcW w:w="6779" w:type="dxa"/>
            <w:tcMar/>
          </w:tcPr>
          <w:p w:rsidR="5810BE50" w:rsidP="5810BE50" w:rsidRDefault="5810BE50" w14:paraId="59A24490" w14:textId="14354B54">
            <w:pPr>
              <w:pStyle w:val="Normal"/>
            </w:pPr>
            <w:r w:rsidR="5810BE50">
              <w:rPr/>
              <w:t xml:space="preserve">Joy Toro talking about how people of color do want to participate in clinical research if it is community based </w:t>
            </w:r>
          </w:p>
        </w:tc>
      </w:tr>
      <w:tr w:rsidR="5810BE50" w:rsidTr="5810BE50" w14:paraId="527A3C3B">
        <w:tc>
          <w:tcPr>
            <w:tcW w:w="3116" w:type="dxa"/>
            <w:tcMar/>
          </w:tcPr>
          <w:p w:rsidR="5810BE50" w:rsidP="5810BE50" w:rsidRDefault="5810BE50" w14:paraId="7F381ED9" w14:textId="318ECB31">
            <w:pPr>
              <w:pStyle w:val="Normal"/>
            </w:pPr>
            <w:r w:rsidR="5810BE50">
              <w:rPr/>
              <w:t>1:26:06 – 1:27:50</w:t>
            </w:r>
          </w:p>
        </w:tc>
        <w:tc>
          <w:tcPr>
            <w:tcW w:w="6779" w:type="dxa"/>
            <w:tcMar/>
          </w:tcPr>
          <w:p w:rsidR="5810BE50" w:rsidP="5810BE50" w:rsidRDefault="5810BE50" w14:paraId="563A24AF" w14:textId="5393FE14">
            <w:pPr>
              <w:pStyle w:val="Normal"/>
            </w:pPr>
            <w:r w:rsidR="5810BE50">
              <w:rPr/>
              <w:t>Tuesday Cook talking about the take home message of the webinar</w:t>
            </w:r>
          </w:p>
        </w:tc>
      </w:tr>
    </w:tbl>
    <w:p w:rsidRPr="00137DD9" w:rsidR="002C6FB1" w:rsidP="5810BE50" w:rsidRDefault="002C6FB1" w14:paraId="4567A494" w14:textId="371F0F70">
      <w:pPr>
        <w:pStyle w:val="Normal"/>
      </w:pP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4DEAFF73"/>
    <w:rsid w:val="5810BE50"/>
    <w:rsid w:val="7F11ED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fhiclinical.com/event/colors-of-covid-town-hall/" TargetMode="External" Id="Rb9dffa1585724411" /><Relationship Type="http://schemas.openxmlformats.org/officeDocument/2006/relationships/hyperlink" Target="https://www.youtube.com/watch?v=z9_q2N5l8Wg" TargetMode="External" Id="R51c4c8ef1cad428f" /><Relationship Type="http://schemas.openxmlformats.org/officeDocument/2006/relationships/hyperlink" Target="https://www.facebook.com/UMD.SPH/videos/794683977840503" TargetMode="External" Id="Rc36ed09db4854de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8</revision>
  <dcterms:created xsi:type="dcterms:W3CDTF">2018-02-09T21:34:00.0000000Z</dcterms:created>
  <dcterms:modified xsi:type="dcterms:W3CDTF">2021-06-10T17:21:18.5874446Z</dcterms:modified>
</coreProperties>
</file>