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322D01A" w14:textId="3869F0B1" w:rsidR="006324C9" w:rsidRDefault="00E1629B" w:rsidP="00594C42">
      <w:pPr>
        <w:spacing w:after="0"/>
      </w:pPr>
      <w:r>
        <w:t>Methods addendum:</w:t>
      </w:r>
    </w:p>
    <w:p w14:paraId="53439589" w14:textId="248A0FE5" w:rsidR="00594C42" w:rsidRDefault="00594C42" w:rsidP="00594C42">
      <w:pPr>
        <w:spacing w:after="0"/>
      </w:pPr>
    </w:p>
    <w:p w14:paraId="5F908201" w14:textId="6DA91C11" w:rsidR="00594C42" w:rsidRDefault="00594C42" w:rsidP="00594C42">
      <w:pPr>
        <w:spacing w:after="0"/>
      </w:pPr>
      <w:r>
        <w:t xml:space="preserve">First, the budget exercise was interactive allowing respondents to </w:t>
      </w:r>
      <w:r w:rsidR="00B151A0">
        <w:t>indicate</w:t>
      </w:r>
      <w:r>
        <w:t xml:space="preserve"> their preferences while </w:t>
      </w:r>
      <w:r w:rsidR="00E4283D" w:rsidRPr="00E4283D">
        <w:t xml:space="preserve">a floating box indicated how their preferences </w:t>
      </w:r>
      <w:r w:rsidR="00E4283D">
        <w:t>affected the deficit, as presented to the respondents in the briefing and when it differed</w:t>
      </w:r>
      <w:r w:rsidR="00E4283D" w:rsidRPr="00E4283D">
        <w:t xml:space="preserve"> from the Administration's recommendations.</w:t>
      </w:r>
    </w:p>
    <w:p w14:paraId="3862AD06" w14:textId="3C9492F3" w:rsidR="00594C42" w:rsidRDefault="00594C42" w:rsidP="00594C42">
      <w:pPr>
        <w:spacing w:after="0"/>
      </w:pPr>
    </w:p>
    <w:p w14:paraId="2AD650F7" w14:textId="355E958E" w:rsidR="00594C42" w:rsidRDefault="00594C42" w:rsidP="00594C42">
      <w:pPr>
        <w:spacing w:after="0"/>
      </w:pPr>
      <w:r>
        <w:t xml:space="preserve">At the end of the survey, respondents were </w:t>
      </w:r>
      <w:r w:rsidR="00B151A0">
        <w:t>permitted</w:t>
      </w:r>
      <w:r>
        <w:t xml:space="preserve"> to make any changes to those </w:t>
      </w:r>
      <w:r w:rsidR="00B151A0">
        <w:t>preferences,</w:t>
      </w:r>
      <w:r>
        <w:t xml:space="preserve"> if they chose to do so.  The dataset reflects the final </w:t>
      </w:r>
      <w:r w:rsidR="00980965">
        <w:t>preferences</w:t>
      </w:r>
      <w:r>
        <w:t xml:space="preserve"> of the respondent. Less than 5% of respondents made a change to their answers.</w:t>
      </w:r>
    </w:p>
    <w:p w14:paraId="57F56EA3" w14:textId="77777777" w:rsidR="00594C42" w:rsidRDefault="00594C42" w:rsidP="00594C42">
      <w:pPr>
        <w:spacing w:after="0"/>
      </w:pPr>
    </w:p>
    <w:p w14:paraId="7D3914E2" w14:textId="1072C491" w:rsidR="00E1629B" w:rsidRDefault="00980965" w:rsidP="00594C42">
      <w:pPr>
        <w:spacing w:after="0"/>
      </w:pPr>
      <w:r>
        <w:t>Second, m</w:t>
      </w:r>
      <w:r w:rsidR="00E1629B">
        <w:t xml:space="preserve">ediums were obtained by removing “no answer” from the </w:t>
      </w:r>
      <w:r w:rsidR="00594C42">
        <w:t>distribution</w:t>
      </w:r>
      <w:r w:rsidR="00E1629B">
        <w:t xml:space="preserve">. </w:t>
      </w:r>
      <w:r>
        <w:br/>
      </w:r>
      <w:r>
        <w:br/>
        <w:t xml:space="preserve">Third, </w:t>
      </w:r>
      <w:r w:rsidR="00B151A0">
        <w:t xml:space="preserve">both Increase/decrease/keep same </w:t>
      </w:r>
      <w:r w:rsidR="0015602B">
        <w:t xml:space="preserve">frequencies and </w:t>
      </w:r>
      <w:r>
        <w:t>t</w:t>
      </w:r>
      <w:r w:rsidR="00E1629B">
        <w:t xml:space="preserve">he majority position </w:t>
      </w:r>
      <w:r>
        <w:t>accounted for</w:t>
      </w:r>
      <w:r w:rsidR="00E1629B">
        <w:t xml:space="preserve"> “no answer</w:t>
      </w:r>
      <w:r w:rsidR="00594C42">
        <w:t>”</w:t>
      </w:r>
      <w:r w:rsidR="00E1629B">
        <w:t xml:space="preserve"> </w:t>
      </w:r>
      <w:r>
        <w:t xml:space="preserve">responses </w:t>
      </w:r>
      <w:r w:rsidR="00E1629B">
        <w:t xml:space="preserve">since it is uncertain whether the </w:t>
      </w:r>
      <w:r w:rsidR="00594C42">
        <w:t>refusal</w:t>
      </w:r>
      <w:r w:rsidR="00E1629B">
        <w:t xml:space="preserve"> to answer was due to a desire to keep spending </w:t>
      </w:r>
      <w:r w:rsidR="00594C42">
        <w:t xml:space="preserve">or revenues </w:t>
      </w:r>
      <w:r w:rsidR="00E1629B">
        <w:t>the same or because they were uncertain what the spending or taxes should be.</w:t>
      </w:r>
      <w:r w:rsidR="00594C42">
        <w:t xml:space="preserve"> Thus, the majority position will frequently not be equivalent to the median.</w:t>
      </w:r>
    </w:p>
    <w:p w14:paraId="6E706943" w14:textId="77777777" w:rsidR="00980965" w:rsidRDefault="00980965" w:rsidP="00594C42">
      <w:pPr>
        <w:spacing w:after="0"/>
      </w:pPr>
    </w:p>
    <w:p w14:paraId="1F83196A" w14:textId="194786B1" w:rsidR="00594C42" w:rsidRDefault="0015602B" w:rsidP="00594C42">
      <w:pPr>
        <w:spacing w:after="0"/>
      </w:pPr>
      <w:r>
        <w:t>Furthermore, p</w:t>
      </w:r>
      <w:r w:rsidR="00E1629B">
        <w:t>ercent support for majority position was obtained by determining how much increase or decrease was obtained, with at least 5</w:t>
      </w:r>
      <w:r w:rsidR="00594C42">
        <w:t>1</w:t>
      </w:r>
      <w:r w:rsidR="00E1629B">
        <w:t xml:space="preserve">.5% support, as compared to the Administration’s recommendation for FY 2020.  </w:t>
      </w:r>
      <w:r w:rsidR="00594C42">
        <w:br/>
      </w:r>
      <w:r w:rsidR="00594C42">
        <w:br/>
      </w:r>
      <w:r w:rsidR="00E1629B">
        <w:t>For example, respondents were presented the base defense budget as $496 for 2018, $545 for 2019</w:t>
      </w:r>
      <w:r w:rsidR="00980965">
        <w:t>,</w:t>
      </w:r>
      <w:r w:rsidR="00E1629B">
        <w:t xml:space="preserve"> and </w:t>
      </w:r>
      <w:r>
        <w:t>$592</w:t>
      </w:r>
      <w:r>
        <w:t xml:space="preserve"> </w:t>
      </w:r>
      <w:r w:rsidR="00E1629B">
        <w:t xml:space="preserve">proposed spending for FY 2020. The majority position </w:t>
      </w:r>
      <w:r>
        <w:t>represents</w:t>
      </w:r>
      <w:r w:rsidR="00E1629B">
        <w:t xml:space="preserve"> the minimum reduction supported by </w:t>
      </w:r>
      <w:proofErr w:type="gramStart"/>
      <w:r w:rsidR="00E1629B">
        <w:t>a majority of</w:t>
      </w:r>
      <w:proofErr w:type="gramEnd"/>
      <w:r w:rsidR="00E1629B">
        <w:t xml:space="preserve"> the group indicated. So, </w:t>
      </w:r>
      <w:r w:rsidR="00594C42">
        <w:t>though 69.4% of all respondents supported at least $1 billion in reductions, 55.8% supported reductions of at least $42 billion (From $592 to $550).</w:t>
      </w:r>
    </w:p>
    <w:p w14:paraId="59F51544" w14:textId="77777777" w:rsidR="00594C42" w:rsidRDefault="00594C42" w:rsidP="00594C42">
      <w:pPr>
        <w:spacing w:after="0"/>
      </w:pPr>
    </w:p>
    <w:p w14:paraId="63411E42" w14:textId="30729BB5" w:rsidR="00594C42" w:rsidRDefault="00980965" w:rsidP="00594C42">
      <w:pPr>
        <w:spacing w:after="0"/>
      </w:pPr>
      <w:r>
        <w:t xml:space="preserve">Fourthly, </w:t>
      </w:r>
      <w:r w:rsidR="0015602B">
        <w:t xml:space="preserve">final </w:t>
      </w:r>
      <w:r>
        <w:t>b</w:t>
      </w:r>
      <w:r w:rsidR="00594C42">
        <w:t>udget comparisons for various groups were then obtained by aggregating the majority positions of all groups across spending and revenue.</w:t>
      </w:r>
    </w:p>
    <w:p w14:paraId="25048385" w14:textId="39363A71" w:rsidR="00594C42" w:rsidRDefault="00594C42" w:rsidP="00594C42">
      <w:pPr>
        <w:spacing w:after="0"/>
      </w:pPr>
    </w:p>
    <w:p w14:paraId="706CD292" w14:textId="0E869F40" w:rsidR="00594C42" w:rsidRDefault="00980965" w:rsidP="00594C42">
      <w:pPr>
        <w:spacing w:after="0"/>
      </w:pPr>
      <w:r>
        <w:t>Lastly, s</w:t>
      </w:r>
      <w:r w:rsidR="00594C42">
        <w:t>ources for revenue and spending</w:t>
      </w:r>
      <w:r>
        <w:t xml:space="preserve"> numbers</w:t>
      </w:r>
      <w:r w:rsidR="00594C42">
        <w:t xml:space="preserve"> can be found in the </w:t>
      </w:r>
      <w:r>
        <w:t xml:space="preserve">footnotes of the </w:t>
      </w:r>
      <w:r w:rsidR="00594C42">
        <w:t>annotated version of the as-fielded version of the questionnaire.</w:t>
      </w:r>
      <w:r>
        <w:t xml:space="preserve"> Those annotations were removed in the topline questionnaire.</w:t>
      </w:r>
    </w:p>
    <w:sectPr w:rsidR="00594C4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629B"/>
    <w:rsid w:val="0015602B"/>
    <w:rsid w:val="004207BF"/>
    <w:rsid w:val="00594C42"/>
    <w:rsid w:val="006324C9"/>
    <w:rsid w:val="00980965"/>
    <w:rsid w:val="00B151A0"/>
    <w:rsid w:val="00E1629B"/>
    <w:rsid w:val="00E428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A369C1"/>
  <w15:chartTrackingRefBased/>
  <w15:docId w15:val="{A638543E-0EF2-498C-AD12-73923259E5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126</TotalTime>
  <Pages>1</Pages>
  <Words>294</Words>
  <Characters>1681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Evan Fehsenfeld</dc:creator>
  <cp:keywords/>
  <dc:description/>
  <cp:lastModifiedBy>Evan Fehsenfeld</cp:lastModifiedBy>
  <cp:revision>4</cp:revision>
  <dcterms:created xsi:type="dcterms:W3CDTF">2020-05-01T16:36:00Z</dcterms:created>
  <dcterms:modified xsi:type="dcterms:W3CDTF">2020-05-01T18:59:00Z</dcterms:modified>
</cp:coreProperties>
</file>