
<file path=[Content_Types].xml><?xml version="1.0" encoding="utf-8"?>
<Types xmlns="http://schemas.openxmlformats.org/package/2006/content-types">
  <Default Extension="xml" ContentType="application/xml"/>
  <Default Extension="png" ContentType="image/png"/>
  <Default Extension="gif" ContentType="image/gi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55961F" w14:textId="579BE6CD" w:rsidR="00F80649" w:rsidRPr="00FF661A" w:rsidRDefault="00D718AC" w:rsidP="00D718AC">
      <w:pPr>
        <w:jc w:val="center"/>
        <w:rPr>
          <w:rFonts w:ascii="Times New Roman" w:hAnsi="Times New Roman" w:cs="Times New Roman"/>
          <w:color w:val="000000" w:themeColor="text1"/>
        </w:rPr>
      </w:pPr>
      <w:r w:rsidRPr="00FF661A">
        <w:rPr>
          <w:rFonts w:ascii="Times New Roman" w:hAnsi="Times New Roman" w:cs="Times New Roman"/>
          <w:color w:val="000000" w:themeColor="text1"/>
        </w:rPr>
        <w:t>ABSTRACT</w:t>
      </w:r>
    </w:p>
    <w:p w14:paraId="47CFCE46" w14:textId="77777777" w:rsidR="00B42630" w:rsidRPr="00FF661A" w:rsidRDefault="00B42630" w:rsidP="00EC4D50">
      <w:pPr>
        <w:rPr>
          <w:rFonts w:ascii="Times New Roman" w:hAnsi="Times New Roman" w:cs="Times New Roman"/>
          <w:color w:val="000000" w:themeColor="text1"/>
        </w:rPr>
      </w:pPr>
    </w:p>
    <w:p w14:paraId="0A291DFD" w14:textId="77777777" w:rsidR="00B42630" w:rsidRPr="00FF661A" w:rsidRDefault="00B42630" w:rsidP="00EC4D50">
      <w:pPr>
        <w:rPr>
          <w:rFonts w:ascii="Times New Roman" w:hAnsi="Times New Roman" w:cs="Times New Roman"/>
          <w:color w:val="000000" w:themeColor="text1"/>
        </w:rPr>
      </w:pPr>
    </w:p>
    <w:p w14:paraId="66701C1E" w14:textId="77777777" w:rsidR="00B42630" w:rsidRPr="00FF661A" w:rsidRDefault="00B42630" w:rsidP="00EC4D50">
      <w:pPr>
        <w:rPr>
          <w:rFonts w:ascii="Times New Roman" w:hAnsi="Times New Roman" w:cs="Times New Roman"/>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8"/>
        <w:gridCol w:w="5238"/>
      </w:tblGrid>
      <w:tr w:rsidR="00BD49AF" w:rsidRPr="00FF661A" w14:paraId="1ADE35D5" w14:textId="77777777" w:rsidTr="00B42630">
        <w:tc>
          <w:tcPr>
            <w:tcW w:w="3618" w:type="dxa"/>
          </w:tcPr>
          <w:p w14:paraId="6B8B1A4D" w14:textId="377C8C77" w:rsidR="00BD49AF" w:rsidRPr="00FF661A" w:rsidRDefault="00BD49AF" w:rsidP="00EC4D50">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 xml:space="preserve">Title of Document: </w:t>
            </w:r>
          </w:p>
        </w:tc>
        <w:tc>
          <w:tcPr>
            <w:tcW w:w="5238" w:type="dxa"/>
          </w:tcPr>
          <w:p w14:paraId="527CDAAE" w14:textId="46AAD592" w:rsidR="00BD49AF" w:rsidRPr="00FF661A" w:rsidRDefault="00BD49AF" w:rsidP="00224477">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P</w:t>
            </w:r>
            <w:r w:rsidR="00D718AC" w:rsidRPr="00FF661A">
              <w:rPr>
                <w:rFonts w:ascii="Times New Roman" w:hAnsi="Times New Roman" w:cs="Times New Roman"/>
                <w:color w:val="000000" w:themeColor="text1"/>
              </w:rPr>
              <w:t>REVALENCE, ISOLATION</w:t>
            </w:r>
            <w:r w:rsidRPr="00FF661A">
              <w:rPr>
                <w:rFonts w:ascii="Times New Roman" w:hAnsi="Times New Roman" w:cs="Times New Roman"/>
                <w:color w:val="000000" w:themeColor="text1"/>
              </w:rPr>
              <w:t xml:space="preserve">, </w:t>
            </w:r>
            <w:r w:rsidR="00D718AC" w:rsidRPr="00FF661A">
              <w:rPr>
                <w:rFonts w:ascii="Times New Roman" w:hAnsi="Times New Roman" w:cs="Times New Roman"/>
                <w:color w:val="000000" w:themeColor="text1"/>
              </w:rPr>
              <w:t>AND</w:t>
            </w:r>
            <w:r w:rsidRPr="00FF661A">
              <w:rPr>
                <w:rFonts w:ascii="Times New Roman" w:hAnsi="Times New Roman" w:cs="Times New Roman"/>
                <w:color w:val="000000" w:themeColor="text1"/>
              </w:rPr>
              <w:t xml:space="preserve"> </w:t>
            </w:r>
            <w:r w:rsidR="00D718AC" w:rsidRPr="00FF661A">
              <w:rPr>
                <w:rFonts w:ascii="Times New Roman" w:hAnsi="Times New Roman" w:cs="Times New Roman"/>
                <w:color w:val="000000" w:themeColor="text1"/>
              </w:rPr>
              <w:t>GENETIC</w:t>
            </w:r>
            <w:r w:rsidRPr="00FF661A">
              <w:rPr>
                <w:rFonts w:ascii="Times New Roman" w:hAnsi="Times New Roman" w:cs="Times New Roman"/>
                <w:color w:val="000000" w:themeColor="text1"/>
              </w:rPr>
              <w:t xml:space="preserve"> C</w:t>
            </w:r>
            <w:r w:rsidR="00D718AC" w:rsidRPr="00FF661A">
              <w:rPr>
                <w:rFonts w:ascii="Times New Roman" w:hAnsi="Times New Roman" w:cs="Times New Roman"/>
                <w:color w:val="000000" w:themeColor="text1"/>
              </w:rPr>
              <w:t xml:space="preserve">HARACTERIZATION OF </w:t>
            </w:r>
            <w:r w:rsidR="00D718AC" w:rsidRPr="00FF661A">
              <w:rPr>
                <w:rFonts w:ascii="Times New Roman" w:hAnsi="Times New Roman" w:cs="Times New Roman"/>
                <w:i/>
                <w:color w:val="000000" w:themeColor="text1"/>
              </w:rPr>
              <w:t xml:space="preserve">TOXOPLASMA GONDII </w:t>
            </w:r>
            <w:r w:rsidR="00D718AC" w:rsidRPr="00FF661A">
              <w:rPr>
                <w:rFonts w:ascii="Times New Roman" w:hAnsi="Times New Roman" w:cs="Times New Roman"/>
                <w:color w:val="000000" w:themeColor="text1"/>
              </w:rPr>
              <w:t xml:space="preserve">IN CHICKEN </w:t>
            </w:r>
          </w:p>
        </w:tc>
      </w:tr>
      <w:tr w:rsidR="00BD49AF" w:rsidRPr="00FF661A" w14:paraId="031C3C80" w14:textId="77777777" w:rsidTr="00B42630">
        <w:tc>
          <w:tcPr>
            <w:tcW w:w="3618" w:type="dxa"/>
          </w:tcPr>
          <w:p w14:paraId="59C3E014" w14:textId="77777777" w:rsidR="00BD49AF" w:rsidRPr="00FF661A" w:rsidRDefault="00BD49AF" w:rsidP="00EC4D50">
            <w:pPr>
              <w:spacing w:line="480" w:lineRule="auto"/>
              <w:rPr>
                <w:rFonts w:ascii="Times New Roman" w:hAnsi="Times New Roman" w:cs="Times New Roman"/>
                <w:color w:val="000000" w:themeColor="text1"/>
              </w:rPr>
            </w:pPr>
          </w:p>
        </w:tc>
        <w:tc>
          <w:tcPr>
            <w:tcW w:w="5238" w:type="dxa"/>
          </w:tcPr>
          <w:p w14:paraId="4A7845D8" w14:textId="103E577B" w:rsidR="00BD49AF" w:rsidRPr="00FF661A" w:rsidRDefault="00E10403" w:rsidP="00EC4D50">
            <w:pPr>
              <w:spacing w:line="480" w:lineRule="auto"/>
              <w:rPr>
                <w:rFonts w:ascii="Times New Roman" w:hAnsi="Times New Roman" w:cs="Times New Roman"/>
                <w:color w:val="000000" w:themeColor="text1"/>
              </w:rPr>
            </w:pPr>
            <w:r w:rsidRPr="00FF661A">
              <w:rPr>
                <w:rFonts w:ascii="Times New Roman" w:hAnsi="Times New Roman" w:cs="Times New Roman"/>
                <w:bCs/>
                <w:color w:val="000000" w:themeColor="text1"/>
                <w:lang w:eastAsia="zh-CN"/>
              </w:rPr>
              <w:t>Yuqing Ying</w:t>
            </w:r>
            <w:r w:rsidR="00BD49AF" w:rsidRPr="00FF661A">
              <w:rPr>
                <w:rFonts w:ascii="Times New Roman" w:hAnsi="Times New Roman" w:cs="Times New Roman"/>
                <w:bCs/>
                <w:color w:val="000000" w:themeColor="text1"/>
              </w:rPr>
              <w:t xml:space="preserve">, </w:t>
            </w:r>
            <w:r w:rsidR="00BD49AF" w:rsidRPr="00FF661A">
              <w:rPr>
                <w:rFonts w:ascii="Times New Roman" w:hAnsi="Times New Roman" w:cs="Times New Roman"/>
                <w:bCs/>
                <w:color w:val="000000" w:themeColor="text1"/>
                <w:lang w:eastAsia="zh-CN"/>
              </w:rPr>
              <w:t>Mater of Science</w:t>
            </w:r>
            <w:r w:rsidR="00BD49AF" w:rsidRPr="00FF661A">
              <w:rPr>
                <w:rFonts w:ascii="Times New Roman" w:hAnsi="Times New Roman" w:cs="Times New Roman"/>
                <w:bCs/>
                <w:color w:val="000000" w:themeColor="text1"/>
              </w:rPr>
              <w:t xml:space="preserve">, </w:t>
            </w:r>
            <w:r w:rsidR="00BD49AF" w:rsidRPr="00FF661A">
              <w:rPr>
                <w:rFonts w:ascii="Times New Roman" w:hAnsi="Times New Roman" w:cs="Times New Roman"/>
                <w:bCs/>
                <w:color w:val="000000" w:themeColor="text1"/>
                <w:lang w:eastAsia="zh-CN"/>
              </w:rPr>
              <w:t>201</w:t>
            </w:r>
            <w:r w:rsidR="00B51D84" w:rsidRPr="00FF661A">
              <w:rPr>
                <w:rFonts w:ascii="Times New Roman" w:hAnsi="Times New Roman" w:cs="Times New Roman"/>
                <w:bCs/>
                <w:color w:val="000000" w:themeColor="text1"/>
                <w:lang w:eastAsia="zh-CN"/>
              </w:rPr>
              <w:t>6</w:t>
            </w:r>
          </w:p>
        </w:tc>
      </w:tr>
      <w:tr w:rsidR="00BD49AF" w:rsidRPr="00FF661A" w14:paraId="6B23E68C" w14:textId="77777777" w:rsidTr="00B42630">
        <w:tc>
          <w:tcPr>
            <w:tcW w:w="3618" w:type="dxa"/>
          </w:tcPr>
          <w:p w14:paraId="6D49A37C" w14:textId="40258500" w:rsidR="00BD49AF" w:rsidRPr="00FF661A" w:rsidRDefault="00BD49AF" w:rsidP="00EC4D50">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 xml:space="preserve">Directed By: </w:t>
            </w:r>
          </w:p>
        </w:tc>
        <w:tc>
          <w:tcPr>
            <w:tcW w:w="5238" w:type="dxa"/>
          </w:tcPr>
          <w:p w14:paraId="3D11B39A" w14:textId="232186DD" w:rsidR="00BD49AF" w:rsidRPr="00FF661A" w:rsidRDefault="00BD49AF" w:rsidP="00EC4D50">
            <w:pPr>
              <w:rPr>
                <w:rFonts w:ascii="Times New Roman" w:hAnsi="Times New Roman" w:cs="Times New Roman"/>
                <w:color w:val="000000" w:themeColor="text1"/>
              </w:rPr>
            </w:pPr>
            <w:r w:rsidRPr="00FF661A">
              <w:rPr>
                <w:rFonts w:ascii="Times New Roman" w:hAnsi="Times New Roman" w:cs="Times New Roman"/>
                <w:color w:val="000000" w:themeColor="text1"/>
                <w:lang w:eastAsia="zh-CN"/>
              </w:rPr>
              <w:t>Abani K. Pradhan</w:t>
            </w:r>
            <w:r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lang w:eastAsia="zh-CN"/>
              </w:rPr>
              <w:t>Ph.D.,</w:t>
            </w:r>
            <w:r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lang w:eastAsia="zh-CN"/>
              </w:rPr>
              <w:t xml:space="preserve">Assistant Professor, </w:t>
            </w:r>
            <w:r w:rsidRPr="00FF661A">
              <w:rPr>
                <w:rFonts w:ascii="Times New Roman" w:hAnsi="Times New Roman" w:cs="Times New Roman"/>
                <w:color w:val="000000" w:themeColor="text1"/>
              </w:rPr>
              <w:t>Department</w:t>
            </w:r>
            <w:r w:rsidRPr="00FF661A">
              <w:rPr>
                <w:rFonts w:ascii="Times New Roman" w:hAnsi="Times New Roman" w:cs="Times New Roman"/>
                <w:color w:val="000000" w:themeColor="text1"/>
                <w:lang w:eastAsia="zh-CN"/>
              </w:rPr>
              <w:t xml:space="preserve"> of Nutrition and Food Science</w:t>
            </w:r>
          </w:p>
        </w:tc>
      </w:tr>
    </w:tbl>
    <w:p w14:paraId="7F08E97F" w14:textId="77777777" w:rsidR="00BD49AF" w:rsidRPr="00FF661A" w:rsidRDefault="00BD49AF" w:rsidP="00EC4D50">
      <w:pPr>
        <w:rPr>
          <w:rFonts w:ascii="Times New Roman" w:hAnsi="Times New Roman" w:cs="Times New Roman"/>
          <w:color w:val="000000" w:themeColor="text1"/>
        </w:rPr>
      </w:pPr>
    </w:p>
    <w:p w14:paraId="6996588B" w14:textId="77777777" w:rsidR="00B42630" w:rsidRPr="00FF661A" w:rsidRDefault="00B42630" w:rsidP="00EC4D50">
      <w:pPr>
        <w:rPr>
          <w:rFonts w:ascii="Times New Roman" w:hAnsi="Times New Roman" w:cs="Times New Roman"/>
          <w:color w:val="000000" w:themeColor="text1"/>
        </w:rPr>
      </w:pPr>
    </w:p>
    <w:p w14:paraId="4A15F027" w14:textId="0CC630C4" w:rsidR="00224477" w:rsidRPr="00FF661A" w:rsidRDefault="00224477" w:rsidP="00224477">
      <w:pPr>
        <w:spacing w:line="480" w:lineRule="auto"/>
        <w:ind w:firstLine="720"/>
        <w:rPr>
          <w:rFonts w:ascii="Times New Roman" w:hAnsi="Times New Roman"/>
          <w:color w:val="000000" w:themeColor="text1"/>
        </w:rPr>
      </w:pPr>
      <w:r w:rsidRPr="00FF661A">
        <w:rPr>
          <w:rFonts w:ascii="Times New Roman" w:hAnsi="Times New Roman" w:cs="Times New Roman"/>
          <w:i/>
          <w:color w:val="000000" w:themeColor="text1"/>
        </w:rPr>
        <w:t>Toxoplasma gondii</w:t>
      </w:r>
      <w:r w:rsidR="00F468A1" w:rsidRPr="00FF661A">
        <w:rPr>
          <w:rFonts w:ascii="Times New Roman" w:hAnsi="Times New Roman" w:cs="Times New Roman"/>
          <w:i/>
          <w:color w:val="000000" w:themeColor="text1"/>
        </w:rPr>
        <w:t xml:space="preserve"> (T. gondii)</w:t>
      </w:r>
      <w:r w:rsidRPr="00FF661A">
        <w:rPr>
          <w:rFonts w:ascii="Times New Roman" w:hAnsi="Times New Roman" w:cs="Times New Roman"/>
          <w:color w:val="000000" w:themeColor="text1"/>
        </w:rPr>
        <w:t xml:space="preserve"> is one of the most successful parasites in the world because of its capability of infecting all warm-blooded animals. It has been reported that up to one third of the world population is infected with this parasite. Chickens are recognized as good indicators of the environmental </w:t>
      </w:r>
      <w:r w:rsidRPr="00FF661A">
        <w:rPr>
          <w:rFonts w:ascii="Times New Roman" w:hAnsi="Times New Roman" w:cs="Times New Roman"/>
          <w:i/>
          <w:color w:val="000000" w:themeColor="text1"/>
        </w:rPr>
        <w:t>T</w:t>
      </w:r>
      <w:r w:rsidR="00F468A1" w:rsidRPr="00FF661A">
        <w:rPr>
          <w:rFonts w:ascii="Times New Roman" w:hAnsi="Times New Roman" w:cs="Times New Roman"/>
          <w:i/>
          <w:color w:val="000000" w:themeColor="text1"/>
        </w:rPr>
        <w:t>.</w:t>
      </w:r>
      <w:r w:rsidRPr="00FF661A">
        <w:rPr>
          <w:rFonts w:ascii="Times New Roman" w:hAnsi="Times New Roman" w:cs="Times New Roman"/>
          <w:i/>
          <w:color w:val="000000" w:themeColor="text1"/>
        </w:rPr>
        <w:t xml:space="preserve"> gondii</w:t>
      </w:r>
      <w:r w:rsidRPr="00FF661A">
        <w:rPr>
          <w:rFonts w:ascii="Times New Roman" w:hAnsi="Times New Roman" w:cs="Times New Roman"/>
          <w:color w:val="000000" w:themeColor="text1"/>
        </w:rPr>
        <w:t xml:space="preserve"> oocysts contamination because they obtain food from the ground. Thus, the prevalence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chicken provides more insight related to public health concern from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Previous studies </w:t>
      </w:r>
      <w:r w:rsidR="00BA534A" w:rsidRPr="00FF661A">
        <w:rPr>
          <w:rFonts w:ascii="Times New Roman" w:hAnsi="Times New Roman" w:cs="Times New Roman"/>
          <w:color w:val="000000" w:themeColor="text1"/>
        </w:rPr>
        <w:t>have show</w:t>
      </w:r>
      <w:r w:rsidRPr="00FF661A">
        <w:rPr>
          <w:rFonts w:ascii="Times New Roman" w:hAnsi="Times New Roman" w:cs="Times New Roman"/>
          <w:color w:val="000000" w:themeColor="text1"/>
        </w:rPr>
        <w:t xml:space="preserve">n a high isolation rate from free-range chickens raised in the United States. The </w:t>
      </w:r>
      <w:r w:rsidR="008C7F7F" w:rsidRPr="00FF661A">
        <w:rPr>
          <w:rFonts w:ascii="Times New Roman" w:hAnsi="Times New Roman" w:cs="Times New Roman"/>
          <w:color w:val="000000" w:themeColor="text1"/>
        </w:rPr>
        <w:t>objectives</w:t>
      </w:r>
      <w:r w:rsidRPr="00FF661A">
        <w:rPr>
          <w:rFonts w:ascii="Times New Roman" w:hAnsi="Times New Roman" w:cs="Times New Roman"/>
          <w:color w:val="000000" w:themeColor="text1"/>
        </w:rPr>
        <w:t xml:space="preserve"> of this study </w:t>
      </w:r>
      <w:r w:rsidR="008C7F7F"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to evaluate the microbial safety and infection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free-range chickens available at the grocery stores and farms for the consumers to purchase</w:t>
      </w:r>
      <w:r w:rsidR="00140CDD" w:rsidRPr="00FF661A">
        <w:rPr>
          <w:rFonts w:ascii="Times New Roman" w:hAnsi="Times New Roman" w:cs="Times New Roman"/>
          <w:color w:val="000000" w:themeColor="text1"/>
        </w:rPr>
        <w:t xml:space="preserve"> and</w:t>
      </w:r>
      <w:r w:rsidR="00140CDD" w:rsidRPr="00FF661A">
        <w:rPr>
          <w:rFonts w:ascii="Times New Roman" w:eastAsia="Times New Roman" w:hAnsi="Times New Roman" w:cs="Times New Roman"/>
          <w:color w:val="000000" w:themeColor="text1"/>
        </w:rPr>
        <w:t xml:space="preserve"> genotype </w:t>
      </w:r>
      <w:r w:rsidR="008C7F7F" w:rsidRPr="00FF661A">
        <w:rPr>
          <w:rFonts w:ascii="Times New Roman" w:eastAsia="Times New Roman" w:hAnsi="Times New Roman" w:cs="Times New Roman"/>
          <w:i/>
          <w:color w:val="000000" w:themeColor="text1"/>
        </w:rPr>
        <w:t xml:space="preserve">T. gondii </w:t>
      </w:r>
      <w:r w:rsidR="008C7F7F" w:rsidRPr="00FF661A">
        <w:rPr>
          <w:rFonts w:ascii="Times New Roman" w:eastAsia="Times New Roman" w:hAnsi="Times New Roman" w:cs="Times New Roman"/>
          <w:color w:val="000000" w:themeColor="text1"/>
        </w:rPr>
        <w:t>isolates</w:t>
      </w:r>
      <w:r w:rsidRPr="00FF661A">
        <w:rPr>
          <w:rFonts w:ascii="Times New Roman" w:hAnsi="Times New Roman" w:cs="Times New Roman"/>
          <w:color w:val="000000" w:themeColor="text1"/>
        </w:rPr>
        <w:t>. Chicken hearts were obtained</w:t>
      </w:r>
      <w:r w:rsidR="008C7F7F" w:rsidRPr="00FF661A">
        <w:rPr>
          <w:rFonts w:ascii="Times New Roman" w:hAnsi="Times New Roman" w:cs="Times New Roman"/>
          <w:color w:val="000000" w:themeColor="text1"/>
        </w:rPr>
        <w:t xml:space="preserve"> from the local markets</w:t>
      </w:r>
      <w:r w:rsidRPr="00FF661A">
        <w:rPr>
          <w:rFonts w:ascii="Times New Roman" w:hAnsi="Times New Roman" w:cs="Times New Roman"/>
          <w:color w:val="000000" w:themeColor="text1"/>
        </w:rPr>
        <w:t xml:space="preserve"> and also from the farms raising free-range chickens. Heart juice was </w:t>
      </w:r>
      <w:r w:rsidR="00F468A1" w:rsidRPr="00FF661A">
        <w:rPr>
          <w:rFonts w:ascii="Times New Roman" w:hAnsi="Times New Roman" w:cs="Times New Roman"/>
          <w:color w:val="000000" w:themeColor="text1"/>
        </w:rPr>
        <w:t>obtained</w:t>
      </w:r>
      <w:r w:rsidRPr="00FF661A">
        <w:rPr>
          <w:rFonts w:ascii="Times New Roman" w:hAnsi="Times New Roman" w:cs="Times New Roman"/>
          <w:color w:val="000000" w:themeColor="text1"/>
        </w:rPr>
        <w:t xml:space="preserve"> from </w:t>
      </w:r>
      <w:r w:rsidR="00F468A1" w:rsidRPr="00FF661A">
        <w:rPr>
          <w:rFonts w:ascii="Times New Roman" w:hAnsi="Times New Roman" w:cs="Times New Roman"/>
          <w:color w:val="000000" w:themeColor="text1"/>
        </w:rPr>
        <w:t>cavitie</w:t>
      </w:r>
      <w:r w:rsidRPr="00FF661A">
        <w:rPr>
          <w:rFonts w:ascii="Times New Roman" w:hAnsi="Times New Roman" w:cs="Times New Roman"/>
          <w:color w:val="000000" w:themeColor="text1"/>
        </w:rPr>
        <w:t xml:space="preserve">s of each heart. Modified agglutination test (MAT) for detection of IgG antibodies was conducted with those </w:t>
      </w:r>
      <w:r w:rsidR="00F468A1" w:rsidRPr="00FF661A">
        <w:rPr>
          <w:rFonts w:ascii="Times New Roman" w:hAnsi="Times New Roman" w:cs="Times New Roman"/>
          <w:color w:val="000000" w:themeColor="text1"/>
        </w:rPr>
        <w:t>heart juice</w:t>
      </w:r>
      <w:r w:rsidRPr="00FF661A">
        <w:rPr>
          <w:rFonts w:ascii="Times New Roman" w:hAnsi="Times New Roman" w:cs="Times New Roman"/>
          <w:color w:val="000000" w:themeColor="text1"/>
        </w:rPr>
        <w:t xml:space="preserve"> samples with titer of 1:5, 1:25, and 1: 100. Each seropositive heart was pepsin digested and bioassayed into a group of two mice. Six weeks post inoculation (p.i.) mice were bled and </w:t>
      </w:r>
      <w:r w:rsidR="00F468A1" w:rsidRPr="00FF661A">
        <w:rPr>
          <w:rFonts w:ascii="Times New Roman" w:hAnsi="Times New Roman" w:cs="Times New Roman"/>
          <w:color w:val="000000" w:themeColor="text1"/>
        </w:rPr>
        <w:t>euthanized</w:t>
      </w:r>
      <w:r w:rsidRPr="00FF661A">
        <w:rPr>
          <w:rFonts w:ascii="Times New Roman" w:hAnsi="Times New Roman" w:cs="Times New Roman"/>
          <w:color w:val="000000" w:themeColor="text1"/>
        </w:rPr>
        <w:t xml:space="preserve"> to examine the </w:t>
      </w:r>
      <w:r w:rsidRPr="00FF661A">
        <w:rPr>
          <w:rFonts w:ascii="Times New Roman" w:hAnsi="Times New Roman" w:cs="Times New Roman"/>
          <w:color w:val="000000" w:themeColor="text1"/>
        </w:rPr>
        <w:lastRenderedPageBreak/>
        <w:t xml:space="preserve">infection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addition, multiplex multilocus nested PCR-RFLP was performed to genetically characterize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isolates with eleven PCR-RFLP markers including SAG1, SAG2, altSAT2, SAG3, BTUB, GRA6, c22-8, c29-a, L358, PK1, and Apico. </w:t>
      </w:r>
      <w:r w:rsidRPr="00FF661A">
        <w:rPr>
          <w:rFonts w:ascii="Times New Roman" w:hAnsi="Times New Roman"/>
          <w:color w:val="000000" w:themeColor="text1"/>
        </w:rPr>
        <w:t xml:space="preserve">One hundred fifty from a total of 997 samples (15.0%) were found seropositive for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No viable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was isolated from chicken hearts that were sampled. A total of four genotypes were identified, including one new genotype and three previously identified genotypes. The results suggest that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oocysts could present in the environment and infect the food animals.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prevalence in chicken hearts could reflect the environmental contamination of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and prevalence information can be used to manage </w:t>
      </w:r>
      <w:r w:rsidRPr="00FF661A">
        <w:rPr>
          <w:rFonts w:ascii="Times New Roman" w:hAnsi="Times New Roman"/>
          <w:i/>
          <w:iCs/>
          <w:color w:val="000000" w:themeColor="text1"/>
        </w:rPr>
        <w:t>T. gondii</w:t>
      </w:r>
      <w:r w:rsidRPr="00FF661A">
        <w:rPr>
          <w:rFonts w:ascii="Times New Roman" w:hAnsi="Times New Roman"/>
          <w:color w:val="000000" w:themeColor="text1"/>
        </w:rPr>
        <w:t xml:space="preserve"> infection risk.  </w:t>
      </w:r>
    </w:p>
    <w:p w14:paraId="5E9E72FE" w14:textId="75F3A75A" w:rsidR="00B42630" w:rsidRPr="00FF661A" w:rsidRDefault="00B42630" w:rsidP="00EC4D50">
      <w:pPr>
        <w:rPr>
          <w:rFonts w:ascii="Times New Roman" w:hAnsi="Times New Roman" w:cs="Times New Roman"/>
          <w:color w:val="000000" w:themeColor="text1"/>
        </w:rPr>
      </w:pPr>
      <w:r w:rsidRPr="00FF661A">
        <w:rPr>
          <w:rFonts w:ascii="Times New Roman" w:hAnsi="Times New Roman" w:cs="Times New Roman"/>
          <w:color w:val="000000" w:themeColor="text1"/>
        </w:rPr>
        <w:br w:type="page"/>
      </w:r>
    </w:p>
    <w:tbl>
      <w:tblPr>
        <w:tblW w:w="0" w:type="auto"/>
        <w:tblLook w:val="0000" w:firstRow="0" w:lastRow="0" w:firstColumn="0" w:lastColumn="0" w:noHBand="0" w:noVBand="0"/>
      </w:tblPr>
      <w:tblGrid>
        <w:gridCol w:w="8496"/>
      </w:tblGrid>
      <w:tr w:rsidR="00D718AC" w:rsidRPr="00FF661A" w14:paraId="7597D013" w14:textId="77777777" w:rsidTr="00D718AC">
        <w:tc>
          <w:tcPr>
            <w:tcW w:w="8496" w:type="dxa"/>
          </w:tcPr>
          <w:p w14:paraId="0CBE24D6" w14:textId="22D00DDE" w:rsidR="00D718AC" w:rsidRPr="00FF661A" w:rsidRDefault="00D718AC" w:rsidP="00224477">
            <w:pPr>
              <w:jc w:val="center"/>
              <w:rPr>
                <w:rFonts w:ascii="Times New Roman" w:hAnsi="Times New Roman" w:cs="Times New Roman"/>
              </w:rPr>
            </w:pPr>
            <w:r w:rsidRPr="00FF661A">
              <w:rPr>
                <w:rFonts w:ascii="Times New Roman" w:hAnsi="Times New Roman" w:cs="Times New Roman"/>
                <w:color w:val="000000" w:themeColor="text1"/>
              </w:rPr>
              <w:lastRenderedPageBreak/>
              <w:t xml:space="preserve">PREVALENCE, ISOLATION, AND GENETIC CHARACTERIZATION OF </w:t>
            </w:r>
            <w:r w:rsidRPr="00FF661A">
              <w:rPr>
                <w:rFonts w:ascii="Times New Roman" w:hAnsi="Times New Roman" w:cs="Times New Roman"/>
                <w:i/>
                <w:color w:val="000000" w:themeColor="text1"/>
              </w:rPr>
              <w:t xml:space="preserve">TOXOPLASMA GONDII </w:t>
            </w:r>
            <w:r w:rsidRPr="00FF661A">
              <w:rPr>
                <w:rFonts w:ascii="Times New Roman" w:hAnsi="Times New Roman" w:cs="Times New Roman"/>
                <w:color w:val="000000" w:themeColor="text1"/>
              </w:rPr>
              <w:t xml:space="preserve">IN CHICKEN </w:t>
            </w:r>
          </w:p>
        </w:tc>
      </w:tr>
    </w:tbl>
    <w:p w14:paraId="5C165ACB" w14:textId="77777777" w:rsidR="00D718AC" w:rsidRPr="00FF661A" w:rsidRDefault="00D718AC" w:rsidP="00D718AC">
      <w:pPr>
        <w:rPr>
          <w:rFonts w:ascii="Times New Roman" w:hAnsi="Times New Roman" w:cs="Times New Roman"/>
        </w:rPr>
      </w:pPr>
    </w:p>
    <w:p w14:paraId="60A5FB2E" w14:textId="77777777" w:rsidR="00D718AC" w:rsidRPr="00FF661A" w:rsidRDefault="00D718AC" w:rsidP="00D718AC">
      <w:pPr>
        <w:rPr>
          <w:rFonts w:ascii="Times New Roman" w:hAnsi="Times New Roman" w:cs="Times New Roman"/>
        </w:rPr>
      </w:pPr>
    </w:p>
    <w:p w14:paraId="5AA200F5" w14:textId="77777777" w:rsidR="00D718AC" w:rsidRPr="00FF661A" w:rsidRDefault="00D718AC" w:rsidP="00D718AC">
      <w:pPr>
        <w:rPr>
          <w:rFonts w:ascii="Times New Roman" w:hAnsi="Times New Roman" w:cs="Times New Roman"/>
        </w:rPr>
      </w:pPr>
    </w:p>
    <w:p w14:paraId="140B8A67" w14:textId="77777777" w:rsidR="00D718AC" w:rsidRPr="00FF661A" w:rsidRDefault="00D718AC" w:rsidP="00D718AC">
      <w:pPr>
        <w:jc w:val="center"/>
        <w:rPr>
          <w:rFonts w:ascii="Times New Roman" w:hAnsi="Times New Roman" w:cs="Times New Roman"/>
        </w:rPr>
      </w:pPr>
      <w:r w:rsidRPr="00FF661A">
        <w:rPr>
          <w:rFonts w:ascii="Times New Roman" w:hAnsi="Times New Roman" w:cs="Times New Roman"/>
        </w:rPr>
        <w:t>By</w:t>
      </w:r>
    </w:p>
    <w:p w14:paraId="19C94B44" w14:textId="77777777" w:rsidR="00D718AC" w:rsidRPr="00FF661A" w:rsidRDefault="00D718AC" w:rsidP="00D718AC">
      <w:pPr>
        <w:jc w:val="center"/>
        <w:rPr>
          <w:rFonts w:ascii="Times New Roman" w:hAnsi="Times New Roman" w:cs="Times New Roman"/>
        </w:rPr>
      </w:pPr>
    </w:p>
    <w:p w14:paraId="5A592BDF" w14:textId="77777777" w:rsidR="00D718AC" w:rsidRPr="00FF661A" w:rsidRDefault="00D718AC" w:rsidP="00D718AC">
      <w:pPr>
        <w:jc w:val="center"/>
        <w:rPr>
          <w:rFonts w:ascii="Times New Roman" w:hAnsi="Times New Roman" w:cs="Times New Roman"/>
        </w:rPr>
      </w:pPr>
    </w:p>
    <w:tbl>
      <w:tblPr>
        <w:tblW w:w="0" w:type="auto"/>
        <w:tblLook w:val="0000" w:firstRow="0" w:lastRow="0" w:firstColumn="0" w:lastColumn="0" w:noHBand="0" w:noVBand="0"/>
      </w:tblPr>
      <w:tblGrid>
        <w:gridCol w:w="8496"/>
      </w:tblGrid>
      <w:tr w:rsidR="00D718AC" w:rsidRPr="00FF661A" w14:paraId="32041D4F" w14:textId="77777777" w:rsidTr="00D718AC">
        <w:tc>
          <w:tcPr>
            <w:tcW w:w="8496" w:type="dxa"/>
          </w:tcPr>
          <w:p w14:paraId="29F4DE62" w14:textId="3EB63035" w:rsidR="00D718AC" w:rsidRPr="00FF661A" w:rsidRDefault="00D718AC" w:rsidP="00D718AC">
            <w:pPr>
              <w:jc w:val="center"/>
              <w:rPr>
                <w:rFonts w:ascii="Times New Roman" w:hAnsi="Times New Roman" w:cs="Times New Roman"/>
                <w:lang w:eastAsia="zh-CN"/>
              </w:rPr>
            </w:pPr>
            <w:r w:rsidRPr="00FF661A">
              <w:rPr>
                <w:rFonts w:ascii="Times New Roman" w:hAnsi="Times New Roman" w:cs="Times New Roman"/>
                <w:lang w:eastAsia="zh-CN"/>
              </w:rPr>
              <w:t>Yuqing Ying</w:t>
            </w:r>
          </w:p>
        </w:tc>
      </w:tr>
    </w:tbl>
    <w:p w14:paraId="62E53305" w14:textId="77777777" w:rsidR="00D718AC" w:rsidRPr="00FF661A" w:rsidRDefault="00D718AC" w:rsidP="00D718AC">
      <w:pPr>
        <w:jc w:val="center"/>
        <w:rPr>
          <w:rFonts w:ascii="Times New Roman" w:hAnsi="Times New Roman" w:cs="Times New Roman"/>
        </w:rPr>
      </w:pPr>
    </w:p>
    <w:p w14:paraId="0DE3200F" w14:textId="77777777" w:rsidR="00D718AC" w:rsidRPr="00FF661A" w:rsidRDefault="00D718AC" w:rsidP="00D718AC">
      <w:pPr>
        <w:jc w:val="center"/>
        <w:rPr>
          <w:rFonts w:ascii="Times New Roman" w:hAnsi="Times New Roman" w:cs="Times New Roman"/>
        </w:rPr>
      </w:pPr>
    </w:p>
    <w:p w14:paraId="5D519FBC" w14:textId="77777777" w:rsidR="00D718AC" w:rsidRPr="00FF661A" w:rsidRDefault="00D718AC" w:rsidP="00D718AC">
      <w:pPr>
        <w:jc w:val="center"/>
        <w:rPr>
          <w:rFonts w:ascii="Times New Roman" w:hAnsi="Times New Roman" w:cs="Times New Roman"/>
        </w:rPr>
      </w:pPr>
    </w:p>
    <w:p w14:paraId="1F69E9A8" w14:textId="77777777" w:rsidR="00D718AC" w:rsidRPr="00FF661A" w:rsidRDefault="00D718AC" w:rsidP="00D718AC">
      <w:pPr>
        <w:jc w:val="center"/>
        <w:rPr>
          <w:rFonts w:ascii="Times New Roman" w:hAnsi="Times New Roman" w:cs="Times New Roman"/>
          <w:lang w:eastAsia="zh-CN"/>
        </w:rPr>
      </w:pPr>
    </w:p>
    <w:p w14:paraId="3D359D42" w14:textId="77777777" w:rsidR="00D718AC" w:rsidRPr="00FF661A" w:rsidRDefault="00D718AC" w:rsidP="00D718AC">
      <w:pPr>
        <w:jc w:val="center"/>
        <w:rPr>
          <w:rFonts w:ascii="Times New Roman" w:hAnsi="Times New Roman" w:cs="Times New Roman"/>
          <w:lang w:eastAsia="zh-CN"/>
        </w:rPr>
      </w:pPr>
    </w:p>
    <w:p w14:paraId="4CDED4E7" w14:textId="77777777" w:rsidR="00D718AC" w:rsidRPr="00FF661A" w:rsidRDefault="00D718AC" w:rsidP="00D718AC">
      <w:pPr>
        <w:jc w:val="center"/>
        <w:rPr>
          <w:rFonts w:ascii="Times New Roman" w:hAnsi="Times New Roman" w:cs="Times New Roman"/>
        </w:rPr>
      </w:pPr>
    </w:p>
    <w:p w14:paraId="1B9A7949" w14:textId="77777777" w:rsidR="00D718AC" w:rsidRPr="00FF661A" w:rsidRDefault="00D718AC" w:rsidP="00D718AC">
      <w:pPr>
        <w:jc w:val="center"/>
        <w:rPr>
          <w:rFonts w:ascii="Times New Roman" w:hAnsi="Times New Roman" w:cs="Times New Roman"/>
        </w:rPr>
      </w:pPr>
      <w:r w:rsidRPr="00FF661A">
        <w:rPr>
          <w:rFonts w:ascii="Times New Roman" w:hAnsi="Times New Roman" w:cs="Times New Roman"/>
        </w:rPr>
        <w:t xml:space="preserve">Thesis submitted to the Faculty of the Graduate School of the </w:t>
      </w:r>
    </w:p>
    <w:p w14:paraId="102BB76B" w14:textId="77777777" w:rsidR="00D718AC" w:rsidRPr="00FF661A" w:rsidRDefault="00D718AC" w:rsidP="00D718AC">
      <w:pPr>
        <w:jc w:val="center"/>
        <w:rPr>
          <w:rFonts w:ascii="Times New Roman" w:hAnsi="Times New Roman" w:cs="Times New Roman"/>
        </w:rPr>
      </w:pPr>
      <w:r w:rsidRPr="00FF661A">
        <w:rPr>
          <w:rFonts w:ascii="Times New Roman" w:hAnsi="Times New Roman" w:cs="Times New Roman"/>
        </w:rPr>
        <w:t>University of Maryland, College Park, in partial fulfillment</w:t>
      </w:r>
    </w:p>
    <w:p w14:paraId="78284BCD" w14:textId="77777777" w:rsidR="00D718AC" w:rsidRPr="00FF661A" w:rsidRDefault="00D718AC" w:rsidP="00D718AC">
      <w:pPr>
        <w:jc w:val="center"/>
        <w:rPr>
          <w:rFonts w:ascii="Times New Roman" w:hAnsi="Times New Roman" w:cs="Times New Roman"/>
        </w:rPr>
      </w:pPr>
      <w:proofErr w:type="gramStart"/>
      <w:r w:rsidRPr="00FF661A">
        <w:rPr>
          <w:rFonts w:ascii="Times New Roman" w:hAnsi="Times New Roman" w:cs="Times New Roman"/>
        </w:rPr>
        <w:t>of</w:t>
      </w:r>
      <w:proofErr w:type="gramEnd"/>
      <w:r w:rsidRPr="00FF661A">
        <w:rPr>
          <w:rFonts w:ascii="Times New Roman" w:hAnsi="Times New Roman" w:cs="Times New Roman"/>
        </w:rPr>
        <w:t xml:space="preserve"> the requirements for the degree of</w:t>
      </w:r>
    </w:p>
    <w:tbl>
      <w:tblPr>
        <w:tblW w:w="0" w:type="auto"/>
        <w:jc w:val="center"/>
        <w:tblLook w:val="0000" w:firstRow="0" w:lastRow="0" w:firstColumn="0" w:lastColumn="0" w:noHBand="0" w:noVBand="0"/>
      </w:tblPr>
      <w:tblGrid>
        <w:gridCol w:w="3060"/>
      </w:tblGrid>
      <w:tr w:rsidR="00D718AC" w:rsidRPr="00FF661A" w14:paraId="7FC2A2FA" w14:textId="77777777" w:rsidTr="00D718AC">
        <w:trPr>
          <w:jc w:val="center"/>
        </w:trPr>
        <w:tc>
          <w:tcPr>
            <w:tcW w:w="3060" w:type="dxa"/>
          </w:tcPr>
          <w:p w14:paraId="3CF0DFB3" w14:textId="77777777" w:rsidR="00D718AC" w:rsidRPr="00FF661A" w:rsidRDefault="00D718AC" w:rsidP="00D718AC">
            <w:pPr>
              <w:jc w:val="center"/>
              <w:rPr>
                <w:rFonts w:ascii="Times New Roman" w:hAnsi="Times New Roman" w:cs="Times New Roman"/>
                <w:lang w:eastAsia="zh-CN"/>
              </w:rPr>
            </w:pPr>
            <w:r w:rsidRPr="00FF661A">
              <w:rPr>
                <w:rFonts w:ascii="Times New Roman" w:hAnsi="Times New Roman" w:cs="Times New Roman"/>
                <w:lang w:eastAsia="zh-CN"/>
              </w:rPr>
              <w:t>Master of Science</w:t>
            </w:r>
          </w:p>
        </w:tc>
      </w:tr>
      <w:tr w:rsidR="00D718AC" w:rsidRPr="00FF661A" w14:paraId="56DA6322" w14:textId="77777777" w:rsidTr="00D718AC">
        <w:trPr>
          <w:jc w:val="center"/>
        </w:trPr>
        <w:tc>
          <w:tcPr>
            <w:tcW w:w="3060" w:type="dxa"/>
          </w:tcPr>
          <w:p w14:paraId="68F33F90" w14:textId="140592DF" w:rsidR="00D718AC" w:rsidRPr="00FF661A" w:rsidRDefault="00D718AC" w:rsidP="00D718AC">
            <w:pPr>
              <w:jc w:val="center"/>
              <w:rPr>
                <w:rFonts w:ascii="Times New Roman" w:hAnsi="Times New Roman" w:cs="Times New Roman"/>
                <w:lang w:eastAsia="zh-CN"/>
              </w:rPr>
            </w:pPr>
            <w:r w:rsidRPr="00FF661A">
              <w:rPr>
                <w:rFonts w:ascii="Times New Roman" w:hAnsi="Times New Roman" w:cs="Times New Roman"/>
                <w:lang w:eastAsia="zh-CN"/>
              </w:rPr>
              <w:t>2016</w:t>
            </w:r>
          </w:p>
        </w:tc>
      </w:tr>
    </w:tbl>
    <w:p w14:paraId="1319F7CE" w14:textId="77777777" w:rsidR="00D718AC" w:rsidRPr="00FF661A" w:rsidRDefault="00D718AC" w:rsidP="00D718AC">
      <w:pPr>
        <w:rPr>
          <w:rFonts w:ascii="Times New Roman" w:hAnsi="Times New Roman" w:cs="Times New Roman"/>
        </w:rPr>
      </w:pPr>
    </w:p>
    <w:p w14:paraId="66445541" w14:textId="77777777" w:rsidR="00D718AC" w:rsidRPr="00FF661A" w:rsidRDefault="00D718AC" w:rsidP="00D718AC">
      <w:pPr>
        <w:rPr>
          <w:rFonts w:ascii="Times New Roman" w:hAnsi="Times New Roman" w:cs="Times New Roman"/>
        </w:rPr>
      </w:pPr>
    </w:p>
    <w:p w14:paraId="66877A06" w14:textId="77777777" w:rsidR="00D718AC" w:rsidRPr="00FF661A" w:rsidRDefault="00D718AC" w:rsidP="00D718AC">
      <w:pPr>
        <w:pStyle w:val="TOC7"/>
        <w:rPr>
          <w:rFonts w:ascii="Times New Roman" w:hAnsi="Times New Roman" w:cs="Times New Roman"/>
          <w:lang w:eastAsia="zh-CN"/>
        </w:rPr>
      </w:pPr>
    </w:p>
    <w:p w14:paraId="76612918" w14:textId="77777777" w:rsidR="00D718AC" w:rsidRPr="00FF661A" w:rsidRDefault="00D718AC" w:rsidP="00D718AC">
      <w:pPr>
        <w:rPr>
          <w:rFonts w:ascii="Times New Roman" w:hAnsi="Times New Roman" w:cs="Times New Roman"/>
          <w:lang w:eastAsia="zh-CN"/>
        </w:rPr>
      </w:pPr>
    </w:p>
    <w:p w14:paraId="087273A9" w14:textId="77777777" w:rsidR="00D718AC" w:rsidRPr="00FF661A" w:rsidRDefault="00D718AC" w:rsidP="00D718AC">
      <w:pPr>
        <w:rPr>
          <w:rFonts w:ascii="Times New Roman" w:hAnsi="Times New Roman" w:cs="Times New Roman"/>
          <w:lang w:eastAsia="zh-CN"/>
        </w:rPr>
      </w:pPr>
    </w:p>
    <w:p w14:paraId="29CBCA47" w14:textId="77777777" w:rsidR="00D718AC" w:rsidRPr="00FF661A" w:rsidRDefault="00D718AC" w:rsidP="00D718AC">
      <w:pPr>
        <w:rPr>
          <w:rFonts w:ascii="Times New Roman" w:hAnsi="Times New Roman" w:cs="Times New Roman"/>
          <w:lang w:eastAsia="zh-CN"/>
        </w:rPr>
      </w:pPr>
    </w:p>
    <w:p w14:paraId="0A1BBBE5" w14:textId="77777777" w:rsidR="00D718AC" w:rsidRPr="00FF661A" w:rsidRDefault="00D718AC" w:rsidP="00D718AC">
      <w:pPr>
        <w:rPr>
          <w:rFonts w:ascii="Times New Roman" w:hAnsi="Times New Roman" w:cs="Times New Roman"/>
        </w:rPr>
      </w:pPr>
    </w:p>
    <w:p w14:paraId="6503F936" w14:textId="77777777" w:rsidR="00D718AC" w:rsidRPr="00FF661A" w:rsidRDefault="00D718AC" w:rsidP="00D718AC">
      <w:pPr>
        <w:rPr>
          <w:rFonts w:ascii="Times New Roman" w:hAnsi="Times New Roman" w:cs="Times New Roman"/>
        </w:rPr>
      </w:pPr>
    </w:p>
    <w:p w14:paraId="647C6F39" w14:textId="77777777" w:rsidR="00D718AC" w:rsidRPr="00FF661A" w:rsidRDefault="00D718AC" w:rsidP="00D718AC">
      <w:pPr>
        <w:rPr>
          <w:rFonts w:ascii="Times New Roman" w:hAnsi="Times New Roman" w:cs="Times New Roman"/>
        </w:rPr>
      </w:pPr>
    </w:p>
    <w:p w14:paraId="14C3B90C" w14:textId="77777777" w:rsidR="00D718AC" w:rsidRPr="00FF661A" w:rsidRDefault="00D718AC" w:rsidP="00D718AC">
      <w:pPr>
        <w:rPr>
          <w:rFonts w:ascii="Times New Roman" w:hAnsi="Times New Roman" w:cs="Times New Roman"/>
        </w:rPr>
      </w:pPr>
    </w:p>
    <w:p w14:paraId="339EC4F2" w14:textId="77777777" w:rsidR="00D718AC" w:rsidRPr="00FF661A" w:rsidRDefault="00D718AC" w:rsidP="00D718AC">
      <w:pPr>
        <w:rPr>
          <w:rFonts w:ascii="Times New Roman" w:hAnsi="Times New Roman" w:cs="Times New Roman"/>
          <w:lang w:eastAsia="zh-CN"/>
        </w:rPr>
      </w:pPr>
    </w:p>
    <w:p w14:paraId="6CF64B9B" w14:textId="77777777" w:rsidR="00D718AC" w:rsidRPr="00FF661A" w:rsidRDefault="00D718AC" w:rsidP="00D718AC">
      <w:pPr>
        <w:rPr>
          <w:rFonts w:ascii="Times New Roman" w:hAnsi="Times New Roman" w:cs="Times New Roman"/>
          <w:lang w:eastAsia="zh-CN"/>
        </w:rPr>
      </w:pPr>
    </w:p>
    <w:p w14:paraId="3FBF7564" w14:textId="77777777" w:rsidR="00D718AC" w:rsidRPr="00FF661A" w:rsidRDefault="00D718AC" w:rsidP="00D718AC">
      <w:pPr>
        <w:rPr>
          <w:rFonts w:ascii="Times New Roman" w:hAnsi="Times New Roman" w:cs="Times New Roman"/>
          <w:lang w:eastAsia="zh-CN"/>
        </w:rPr>
      </w:pPr>
    </w:p>
    <w:p w14:paraId="2F074F60" w14:textId="77777777" w:rsidR="00D718AC" w:rsidRPr="00FF661A" w:rsidRDefault="00D718AC" w:rsidP="00D718AC">
      <w:pPr>
        <w:rPr>
          <w:rFonts w:ascii="Times New Roman" w:hAnsi="Times New Roman" w:cs="Times New Roman"/>
          <w:lang w:eastAsia="zh-CN"/>
        </w:rPr>
      </w:pPr>
    </w:p>
    <w:p w14:paraId="467CEBBE" w14:textId="77777777" w:rsidR="00D718AC" w:rsidRPr="00FF661A" w:rsidRDefault="00D718AC" w:rsidP="00D718AC">
      <w:pPr>
        <w:rPr>
          <w:rFonts w:ascii="Times New Roman" w:hAnsi="Times New Roman" w:cs="Times New Roman"/>
        </w:rPr>
      </w:pPr>
      <w:r w:rsidRPr="00FF661A">
        <w:rPr>
          <w:rFonts w:ascii="Times New Roman" w:hAnsi="Times New Roman" w:cs="Times New Roman"/>
        </w:rPr>
        <w:t>Advisory Committee:</w:t>
      </w:r>
    </w:p>
    <w:tbl>
      <w:tblPr>
        <w:tblW w:w="0" w:type="auto"/>
        <w:tblLook w:val="0000" w:firstRow="0" w:lastRow="0" w:firstColumn="0" w:lastColumn="0" w:noHBand="0" w:noVBand="0"/>
      </w:tblPr>
      <w:tblGrid>
        <w:gridCol w:w="6768"/>
      </w:tblGrid>
      <w:tr w:rsidR="00D718AC" w:rsidRPr="00FF661A" w14:paraId="02DBF25B" w14:textId="77777777" w:rsidTr="00D718AC">
        <w:tc>
          <w:tcPr>
            <w:tcW w:w="6768" w:type="dxa"/>
          </w:tcPr>
          <w:p w14:paraId="416CB802" w14:textId="77777777" w:rsidR="00D718AC" w:rsidRPr="00FF661A" w:rsidRDefault="00D718AC" w:rsidP="00D718AC">
            <w:pPr>
              <w:rPr>
                <w:rFonts w:ascii="Times New Roman" w:hAnsi="Times New Roman" w:cs="Times New Roman"/>
              </w:rPr>
            </w:pPr>
            <w:r w:rsidRPr="00FF661A">
              <w:rPr>
                <w:rFonts w:ascii="Times New Roman" w:hAnsi="Times New Roman" w:cs="Times New Roman"/>
                <w:lang w:eastAsia="zh-CN"/>
              </w:rPr>
              <w:t>Dr.</w:t>
            </w:r>
            <w:r w:rsidRPr="00FF661A">
              <w:rPr>
                <w:rFonts w:ascii="Times New Roman" w:hAnsi="Times New Roman" w:cs="Times New Roman"/>
              </w:rPr>
              <w:t xml:space="preserve"> </w:t>
            </w:r>
            <w:r w:rsidRPr="00FF661A">
              <w:rPr>
                <w:rFonts w:ascii="Times New Roman" w:hAnsi="Times New Roman" w:cs="Times New Roman"/>
                <w:lang w:eastAsia="zh-CN"/>
              </w:rPr>
              <w:t>Abani K. Pradhan</w:t>
            </w:r>
            <w:r w:rsidRPr="00FF661A">
              <w:rPr>
                <w:rFonts w:ascii="Times New Roman" w:hAnsi="Times New Roman" w:cs="Times New Roman"/>
              </w:rPr>
              <w:t>, Chair</w:t>
            </w:r>
          </w:p>
        </w:tc>
      </w:tr>
      <w:tr w:rsidR="00D718AC" w:rsidRPr="00FF661A" w14:paraId="0BDA0D8D" w14:textId="77777777" w:rsidTr="00D718AC">
        <w:tc>
          <w:tcPr>
            <w:tcW w:w="6768" w:type="dxa"/>
          </w:tcPr>
          <w:p w14:paraId="3A98E8AF" w14:textId="77777777" w:rsidR="00E25600" w:rsidRPr="00FF661A" w:rsidRDefault="00E25600" w:rsidP="00D718AC">
            <w:pPr>
              <w:rPr>
                <w:rFonts w:ascii="Times New Roman" w:hAnsi="Times New Roman" w:cs="Times New Roman"/>
                <w:lang w:eastAsia="zh-CN"/>
              </w:rPr>
            </w:pPr>
            <w:r w:rsidRPr="00FF661A">
              <w:rPr>
                <w:rFonts w:ascii="Times New Roman" w:hAnsi="Times New Roman" w:cs="Times New Roman"/>
                <w:lang w:eastAsia="zh-CN"/>
              </w:rPr>
              <w:t xml:space="preserve">Dr. Jitender P. Dubey </w:t>
            </w:r>
          </w:p>
          <w:p w14:paraId="4AED476D" w14:textId="17234589" w:rsidR="00D718AC" w:rsidRPr="00FF661A" w:rsidRDefault="00D718AC" w:rsidP="00D718AC">
            <w:pPr>
              <w:rPr>
                <w:rFonts w:ascii="Times New Roman" w:hAnsi="Times New Roman" w:cs="Times New Roman"/>
                <w:lang w:eastAsia="zh-CN"/>
              </w:rPr>
            </w:pPr>
            <w:r w:rsidRPr="00FF661A">
              <w:rPr>
                <w:rFonts w:ascii="Times New Roman" w:hAnsi="Times New Roman" w:cs="Times New Roman"/>
                <w:lang w:eastAsia="zh-CN"/>
              </w:rPr>
              <w:t>Dr. Seong-Ho Lee</w:t>
            </w:r>
          </w:p>
        </w:tc>
      </w:tr>
      <w:tr w:rsidR="00D718AC" w:rsidRPr="00FF661A" w14:paraId="7704D139" w14:textId="77777777" w:rsidTr="00D718AC">
        <w:tc>
          <w:tcPr>
            <w:tcW w:w="6768" w:type="dxa"/>
          </w:tcPr>
          <w:p w14:paraId="47468262" w14:textId="305551D7" w:rsidR="00D718AC" w:rsidRPr="00FF661A" w:rsidRDefault="00D718AC" w:rsidP="00D718AC">
            <w:pPr>
              <w:rPr>
                <w:rFonts w:ascii="Times New Roman" w:hAnsi="Times New Roman" w:cs="Times New Roman"/>
                <w:lang w:eastAsia="zh-CN"/>
              </w:rPr>
            </w:pPr>
          </w:p>
        </w:tc>
      </w:tr>
      <w:tr w:rsidR="00D718AC" w:rsidRPr="00FF661A" w14:paraId="15C789A2" w14:textId="77777777" w:rsidTr="00D718AC">
        <w:tc>
          <w:tcPr>
            <w:tcW w:w="6768" w:type="dxa"/>
          </w:tcPr>
          <w:p w14:paraId="0EDB7FEE" w14:textId="77777777" w:rsidR="00D718AC" w:rsidRPr="00FF661A" w:rsidRDefault="00D718AC" w:rsidP="00D718AC">
            <w:pPr>
              <w:rPr>
                <w:rFonts w:ascii="Times New Roman" w:hAnsi="Times New Roman" w:cs="Times New Roman"/>
              </w:rPr>
            </w:pPr>
          </w:p>
        </w:tc>
      </w:tr>
    </w:tbl>
    <w:p w14:paraId="14A1F4A2" w14:textId="77777777" w:rsidR="00D718AC" w:rsidRPr="00FF661A" w:rsidRDefault="00D718AC" w:rsidP="007B30DD">
      <w:pPr>
        <w:rPr>
          <w:rFonts w:ascii="Times New Roman" w:hAnsi="Times New Roman" w:cs="Times New Roman"/>
          <w:color w:val="000000" w:themeColor="text1"/>
        </w:rPr>
      </w:pPr>
    </w:p>
    <w:p w14:paraId="43F6B970" w14:textId="77777777" w:rsidR="00D718AC" w:rsidRPr="00FF661A" w:rsidRDefault="00D718AC">
      <w:pPr>
        <w:rPr>
          <w:rFonts w:ascii="Times New Roman" w:hAnsi="Times New Roman" w:cs="Times New Roman"/>
          <w:color w:val="000000" w:themeColor="text1"/>
        </w:rPr>
      </w:pPr>
      <w:r w:rsidRPr="00FF661A">
        <w:rPr>
          <w:rFonts w:ascii="Times New Roman" w:hAnsi="Times New Roman" w:cs="Times New Roman"/>
          <w:color w:val="000000" w:themeColor="text1"/>
        </w:rPr>
        <w:br w:type="page"/>
      </w:r>
    </w:p>
    <w:p w14:paraId="356FC1D5" w14:textId="77777777" w:rsidR="003749B7" w:rsidRDefault="003749B7" w:rsidP="00D718AC">
      <w:pPr>
        <w:rPr>
          <w:rFonts w:ascii="Times New Roman" w:hAnsi="Times New Roman" w:cs="Times New Roman"/>
        </w:rPr>
        <w:sectPr w:rsidR="003749B7" w:rsidSect="003434B8">
          <w:footerReference w:type="default" r:id="rId9"/>
          <w:pgSz w:w="12240" w:h="15840"/>
          <w:pgMar w:top="1440" w:right="1800" w:bottom="1440" w:left="1800" w:header="720" w:footer="720" w:gutter="0"/>
          <w:pgNumType w:fmt="lowerRoman" w:start="1"/>
          <w:cols w:space="720"/>
          <w:docGrid w:linePitch="360"/>
        </w:sectPr>
      </w:pPr>
    </w:p>
    <w:tbl>
      <w:tblPr>
        <w:tblW w:w="0" w:type="auto"/>
        <w:tblLook w:val="0000" w:firstRow="0" w:lastRow="0" w:firstColumn="0" w:lastColumn="0" w:noHBand="0" w:noVBand="0"/>
      </w:tblPr>
      <w:tblGrid>
        <w:gridCol w:w="6768"/>
      </w:tblGrid>
      <w:tr w:rsidR="00D718AC" w:rsidRPr="00FF661A" w14:paraId="09EF7597" w14:textId="77777777" w:rsidTr="00D718AC">
        <w:tc>
          <w:tcPr>
            <w:tcW w:w="6768" w:type="dxa"/>
          </w:tcPr>
          <w:p w14:paraId="75CB0E45" w14:textId="04CC8750" w:rsidR="00D718AC" w:rsidRPr="00FF661A" w:rsidRDefault="00D718AC" w:rsidP="00D718AC">
            <w:pPr>
              <w:rPr>
                <w:rFonts w:ascii="Times New Roman" w:hAnsi="Times New Roman" w:cs="Times New Roman"/>
              </w:rPr>
            </w:pPr>
          </w:p>
        </w:tc>
      </w:tr>
    </w:tbl>
    <w:p w14:paraId="427ED388" w14:textId="77777777" w:rsidR="00D718AC" w:rsidRPr="00FF661A" w:rsidRDefault="00D718AC" w:rsidP="00D718AC">
      <w:pPr>
        <w:rPr>
          <w:rFonts w:ascii="Times New Roman" w:hAnsi="Times New Roman" w:cs="Times New Roman"/>
        </w:rPr>
      </w:pPr>
    </w:p>
    <w:p w14:paraId="1685F2A8" w14:textId="77777777" w:rsidR="00D718AC" w:rsidRPr="00FF661A" w:rsidRDefault="00D718AC" w:rsidP="00D718AC">
      <w:pPr>
        <w:rPr>
          <w:rFonts w:ascii="Times New Roman" w:hAnsi="Times New Roman" w:cs="Times New Roman"/>
        </w:rPr>
      </w:pPr>
    </w:p>
    <w:p w14:paraId="2BBAE03D" w14:textId="77777777" w:rsidR="00D718AC" w:rsidRPr="00FF661A" w:rsidRDefault="00D718AC" w:rsidP="00D718AC">
      <w:pPr>
        <w:rPr>
          <w:rFonts w:ascii="Times New Roman" w:hAnsi="Times New Roman" w:cs="Times New Roman"/>
          <w:lang w:eastAsia="zh-CN"/>
        </w:rPr>
      </w:pPr>
    </w:p>
    <w:p w14:paraId="3B394965" w14:textId="77777777" w:rsidR="00D718AC" w:rsidRPr="00FF661A" w:rsidRDefault="00D718AC" w:rsidP="00D718AC">
      <w:pPr>
        <w:rPr>
          <w:rFonts w:ascii="Times New Roman" w:hAnsi="Times New Roman" w:cs="Times New Roman"/>
        </w:rPr>
      </w:pPr>
    </w:p>
    <w:p w14:paraId="1FC17B3D" w14:textId="77777777" w:rsidR="00D718AC" w:rsidRPr="00FF661A" w:rsidRDefault="00D718AC" w:rsidP="00D718AC">
      <w:pPr>
        <w:rPr>
          <w:rFonts w:ascii="Times New Roman" w:hAnsi="Times New Roman" w:cs="Times New Roman"/>
        </w:rPr>
      </w:pPr>
    </w:p>
    <w:p w14:paraId="5CA19AF1" w14:textId="77777777" w:rsidR="00D718AC" w:rsidRPr="00FF661A" w:rsidRDefault="00D718AC" w:rsidP="00D718AC">
      <w:pPr>
        <w:rPr>
          <w:rFonts w:ascii="Times New Roman" w:hAnsi="Times New Roman" w:cs="Times New Roman"/>
        </w:rPr>
      </w:pPr>
    </w:p>
    <w:p w14:paraId="3EC1E9D7" w14:textId="77777777" w:rsidR="00D718AC" w:rsidRPr="00FF661A" w:rsidRDefault="00D718AC" w:rsidP="00D718AC">
      <w:pPr>
        <w:rPr>
          <w:rFonts w:ascii="Times New Roman" w:hAnsi="Times New Roman" w:cs="Times New Roman"/>
        </w:rPr>
      </w:pPr>
    </w:p>
    <w:p w14:paraId="3034B23A" w14:textId="77777777" w:rsidR="00D718AC" w:rsidRPr="00FF661A" w:rsidRDefault="00D718AC" w:rsidP="00D718AC">
      <w:pPr>
        <w:rPr>
          <w:rFonts w:ascii="Times New Roman" w:hAnsi="Times New Roman" w:cs="Times New Roman"/>
        </w:rPr>
      </w:pPr>
    </w:p>
    <w:p w14:paraId="70A61BBB" w14:textId="77777777" w:rsidR="00D718AC" w:rsidRPr="00FF661A" w:rsidRDefault="00D718AC" w:rsidP="00D718AC">
      <w:pPr>
        <w:rPr>
          <w:rFonts w:ascii="Times New Roman" w:hAnsi="Times New Roman" w:cs="Times New Roman"/>
        </w:rPr>
      </w:pPr>
    </w:p>
    <w:p w14:paraId="2F82CBC5" w14:textId="77777777" w:rsidR="00D718AC" w:rsidRPr="00FF661A" w:rsidRDefault="00D718AC" w:rsidP="00D718AC">
      <w:pPr>
        <w:rPr>
          <w:rFonts w:ascii="Times New Roman" w:hAnsi="Times New Roman" w:cs="Times New Roman"/>
        </w:rPr>
      </w:pPr>
    </w:p>
    <w:p w14:paraId="47D021B4" w14:textId="77777777" w:rsidR="00D718AC" w:rsidRPr="00FF661A" w:rsidRDefault="00D718AC" w:rsidP="00D718AC">
      <w:pPr>
        <w:rPr>
          <w:rFonts w:ascii="Times New Roman" w:hAnsi="Times New Roman" w:cs="Times New Roman"/>
        </w:rPr>
      </w:pPr>
    </w:p>
    <w:p w14:paraId="16A9C7C4" w14:textId="77777777" w:rsidR="00D718AC" w:rsidRPr="00FF661A" w:rsidRDefault="00D718AC" w:rsidP="00D718AC">
      <w:pPr>
        <w:rPr>
          <w:rFonts w:ascii="Times New Roman" w:hAnsi="Times New Roman" w:cs="Times New Roman"/>
        </w:rPr>
      </w:pPr>
    </w:p>
    <w:p w14:paraId="0A6167B9" w14:textId="77777777" w:rsidR="00D718AC" w:rsidRPr="00FF661A" w:rsidRDefault="00D718AC" w:rsidP="00D718AC">
      <w:pPr>
        <w:rPr>
          <w:rFonts w:ascii="Times New Roman" w:hAnsi="Times New Roman" w:cs="Times New Roman"/>
        </w:rPr>
      </w:pPr>
    </w:p>
    <w:p w14:paraId="55D4DC8D" w14:textId="77777777" w:rsidR="00D718AC" w:rsidRPr="00FF661A" w:rsidRDefault="00D718AC" w:rsidP="00D718AC">
      <w:pPr>
        <w:rPr>
          <w:rFonts w:ascii="Times New Roman" w:hAnsi="Times New Roman" w:cs="Times New Roman"/>
        </w:rPr>
      </w:pPr>
    </w:p>
    <w:p w14:paraId="621DFDD7" w14:textId="77777777" w:rsidR="00D718AC" w:rsidRPr="00FF661A" w:rsidRDefault="00D718AC" w:rsidP="00D718AC">
      <w:pPr>
        <w:rPr>
          <w:rFonts w:ascii="Times New Roman" w:hAnsi="Times New Roman" w:cs="Times New Roman"/>
        </w:rPr>
      </w:pPr>
    </w:p>
    <w:p w14:paraId="339FFB2C" w14:textId="77777777" w:rsidR="00D718AC" w:rsidRPr="00FF661A" w:rsidRDefault="00D718AC" w:rsidP="00D718AC">
      <w:pPr>
        <w:rPr>
          <w:rFonts w:ascii="Times New Roman" w:hAnsi="Times New Roman" w:cs="Times New Roman"/>
          <w:lang w:eastAsia="zh-CN"/>
        </w:rPr>
      </w:pPr>
    </w:p>
    <w:p w14:paraId="1B738733" w14:textId="77777777" w:rsidR="00D718AC" w:rsidRPr="00FF661A" w:rsidRDefault="00D718AC" w:rsidP="00D718AC">
      <w:pPr>
        <w:rPr>
          <w:rFonts w:ascii="Times New Roman" w:hAnsi="Times New Roman" w:cs="Times New Roman"/>
        </w:rPr>
      </w:pPr>
    </w:p>
    <w:p w14:paraId="3A167C8E" w14:textId="77777777" w:rsidR="00D718AC" w:rsidRPr="00FF661A" w:rsidRDefault="00D718AC" w:rsidP="00D718AC">
      <w:pPr>
        <w:rPr>
          <w:rFonts w:ascii="Times New Roman" w:hAnsi="Times New Roman" w:cs="Times New Roman"/>
        </w:rPr>
      </w:pPr>
    </w:p>
    <w:p w14:paraId="0BB522F0" w14:textId="77777777" w:rsidR="00D718AC" w:rsidRPr="00FF661A" w:rsidRDefault="00D718AC" w:rsidP="00D718AC">
      <w:pPr>
        <w:rPr>
          <w:rFonts w:ascii="Times New Roman" w:hAnsi="Times New Roman" w:cs="Times New Roman"/>
        </w:rPr>
      </w:pPr>
    </w:p>
    <w:p w14:paraId="3F0A1260" w14:textId="77777777" w:rsidR="00D718AC" w:rsidRPr="00FF661A" w:rsidRDefault="00D718AC" w:rsidP="00D718AC">
      <w:pPr>
        <w:rPr>
          <w:rFonts w:ascii="Times New Roman" w:hAnsi="Times New Roman" w:cs="Times New Roman"/>
        </w:rPr>
      </w:pPr>
    </w:p>
    <w:tbl>
      <w:tblPr>
        <w:tblW w:w="0" w:type="auto"/>
        <w:tblLook w:val="0000" w:firstRow="0" w:lastRow="0" w:firstColumn="0" w:lastColumn="0" w:noHBand="0" w:noVBand="0"/>
      </w:tblPr>
      <w:tblGrid>
        <w:gridCol w:w="8496"/>
      </w:tblGrid>
      <w:tr w:rsidR="00D718AC" w:rsidRPr="00FF661A" w14:paraId="5B4F6A57" w14:textId="77777777" w:rsidTr="00D718AC">
        <w:tc>
          <w:tcPr>
            <w:tcW w:w="8496" w:type="dxa"/>
          </w:tcPr>
          <w:p w14:paraId="006FC7C4" w14:textId="77777777" w:rsidR="00D718AC" w:rsidRPr="00FF661A" w:rsidRDefault="00D718AC" w:rsidP="00D718AC">
            <w:pPr>
              <w:jc w:val="center"/>
              <w:rPr>
                <w:rFonts w:ascii="Times New Roman" w:hAnsi="Times New Roman" w:cs="Times New Roman"/>
              </w:rPr>
            </w:pPr>
            <w:r w:rsidRPr="00FF661A">
              <w:rPr>
                <w:rFonts w:ascii="Times New Roman" w:hAnsi="Times New Roman" w:cs="Times New Roman"/>
              </w:rPr>
              <w:t>© Copyright by</w:t>
            </w:r>
          </w:p>
        </w:tc>
      </w:tr>
      <w:tr w:rsidR="00D718AC" w:rsidRPr="00FF661A" w14:paraId="369C837A" w14:textId="77777777" w:rsidTr="00D718AC">
        <w:tc>
          <w:tcPr>
            <w:tcW w:w="8496" w:type="dxa"/>
          </w:tcPr>
          <w:p w14:paraId="10AF7808" w14:textId="1EE8BB8B" w:rsidR="00D718AC" w:rsidRPr="00FF661A" w:rsidRDefault="00D718AC" w:rsidP="00D718AC">
            <w:pPr>
              <w:jc w:val="center"/>
              <w:rPr>
                <w:rFonts w:ascii="Times New Roman" w:hAnsi="Times New Roman" w:cs="Times New Roman"/>
                <w:lang w:eastAsia="zh-CN"/>
              </w:rPr>
            </w:pPr>
            <w:r w:rsidRPr="00FF661A">
              <w:rPr>
                <w:rFonts w:ascii="Times New Roman" w:hAnsi="Times New Roman" w:cs="Times New Roman"/>
                <w:lang w:eastAsia="zh-CN"/>
              </w:rPr>
              <w:t>Yuqing Ying</w:t>
            </w:r>
          </w:p>
        </w:tc>
      </w:tr>
      <w:tr w:rsidR="00D718AC" w:rsidRPr="00FF661A" w14:paraId="3FD44262" w14:textId="77777777" w:rsidTr="00D718AC">
        <w:tc>
          <w:tcPr>
            <w:tcW w:w="8496" w:type="dxa"/>
          </w:tcPr>
          <w:p w14:paraId="2D6CBE7B" w14:textId="0C636E00" w:rsidR="00D718AC" w:rsidRPr="00FF661A" w:rsidRDefault="00D718AC" w:rsidP="00D718AC">
            <w:pPr>
              <w:jc w:val="center"/>
              <w:rPr>
                <w:rFonts w:ascii="Times New Roman" w:hAnsi="Times New Roman" w:cs="Times New Roman"/>
                <w:lang w:eastAsia="zh-CN"/>
              </w:rPr>
            </w:pPr>
            <w:r w:rsidRPr="00FF661A">
              <w:rPr>
                <w:rFonts w:ascii="Times New Roman" w:hAnsi="Times New Roman" w:cs="Times New Roman"/>
                <w:lang w:eastAsia="zh-CN"/>
              </w:rPr>
              <w:t>2016</w:t>
            </w:r>
          </w:p>
        </w:tc>
      </w:tr>
    </w:tbl>
    <w:p w14:paraId="4D03914D" w14:textId="77777777" w:rsidR="00D718AC" w:rsidRPr="00FF661A" w:rsidRDefault="00D718AC" w:rsidP="00D718AC">
      <w:pPr>
        <w:rPr>
          <w:rFonts w:ascii="Times New Roman" w:hAnsi="Times New Roman" w:cs="Times New Roman"/>
        </w:rPr>
      </w:pPr>
    </w:p>
    <w:p w14:paraId="1CEA1FCD" w14:textId="77777777" w:rsidR="00D718AC" w:rsidRPr="00FF661A" w:rsidRDefault="00D718AC" w:rsidP="00D718AC">
      <w:pPr>
        <w:rPr>
          <w:rFonts w:ascii="Times New Roman" w:hAnsi="Times New Roman" w:cs="Times New Roman"/>
        </w:rPr>
      </w:pPr>
    </w:p>
    <w:p w14:paraId="5CD2B35E" w14:textId="77777777" w:rsidR="00D718AC" w:rsidRPr="00FF661A" w:rsidRDefault="00D718AC" w:rsidP="00D718AC">
      <w:pPr>
        <w:rPr>
          <w:rFonts w:ascii="Times New Roman" w:hAnsi="Times New Roman" w:cs="Times New Roman"/>
        </w:rPr>
      </w:pPr>
    </w:p>
    <w:p w14:paraId="1A380A52" w14:textId="77777777" w:rsidR="00D718AC" w:rsidRPr="00FF661A" w:rsidRDefault="00D718AC" w:rsidP="00D718AC">
      <w:pPr>
        <w:rPr>
          <w:rFonts w:ascii="Times New Roman" w:hAnsi="Times New Roman" w:cs="Times New Roman"/>
        </w:rPr>
      </w:pPr>
    </w:p>
    <w:p w14:paraId="72F0B837" w14:textId="77777777" w:rsidR="00D718AC" w:rsidRPr="00FF661A" w:rsidRDefault="00D718AC" w:rsidP="00D718AC">
      <w:pPr>
        <w:rPr>
          <w:rFonts w:ascii="Times New Roman" w:hAnsi="Times New Roman" w:cs="Times New Roman"/>
        </w:rPr>
      </w:pPr>
    </w:p>
    <w:p w14:paraId="17D7FA50" w14:textId="77777777" w:rsidR="00D718AC" w:rsidRPr="00FF661A" w:rsidRDefault="00D718AC" w:rsidP="00D718AC">
      <w:pPr>
        <w:rPr>
          <w:rFonts w:ascii="Times New Roman" w:hAnsi="Times New Roman" w:cs="Times New Roman"/>
        </w:rPr>
      </w:pPr>
    </w:p>
    <w:p w14:paraId="53AA8AEE" w14:textId="77777777" w:rsidR="00D718AC" w:rsidRPr="00FF661A" w:rsidRDefault="00D718AC" w:rsidP="00D718AC">
      <w:pPr>
        <w:rPr>
          <w:rFonts w:ascii="Times New Roman" w:hAnsi="Times New Roman" w:cs="Times New Roman"/>
        </w:rPr>
      </w:pPr>
    </w:p>
    <w:p w14:paraId="50A0AB52" w14:textId="77777777" w:rsidR="00D718AC" w:rsidRPr="00FF661A" w:rsidRDefault="00D718AC" w:rsidP="00D718AC">
      <w:pPr>
        <w:rPr>
          <w:rFonts w:ascii="Times New Roman" w:hAnsi="Times New Roman" w:cs="Times New Roman"/>
        </w:rPr>
      </w:pPr>
    </w:p>
    <w:p w14:paraId="3ED940FB" w14:textId="77777777" w:rsidR="00D718AC" w:rsidRPr="00FF661A" w:rsidRDefault="00D718AC" w:rsidP="00D718AC">
      <w:pPr>
        <w:rPr>
          <w:rFonts w:ascii="Times New Roman" w:hAnsi="Times New Roman" w:cs="Times New Roman"/>
        </w:rPr>
      </w:pPr>
    </w:p>
    <w:p w14:paraId="2F9EAF02" w14:textId="77777777" w:rsidR="00D718AC" w:rsidRPr="00FF661A" w:rsidRDefault="00D718AC" w:rsidP="00D718AC">
      <w:pPr>
        <w:rPr>
          <w:rFonts w:ascii="Times New Roman" w:hAnsi="Times New Roman" w:cs="Times New Roman"/>
        </w:rPr>
      </w:pPr>
    </w:p>
    <w:p w14:paraId="75ACA0B0" w14:textId="77777777" w:rsidR="00D718AC" w:rsidRPr="00FF661A" w:rsidRDefault="00D718AC" w:rsidP="00D718AC">
      <w:pPr>
        <w:rPr>
          <w:rFonts w:ascii="Times New Roman" w:hAnsi="Times New Roman" w:cs="Times New Roman"/>
        </w:rPr>
      </w:pPr>
    </w:p>
    <w:p w14:paraId="7A9D6C48" w14:textId="77777777" w:rsidR="00D718AC" w:rsidRPr="00FF661A" w:rsidRDefault="00D718AC" w:rsidP="00D718AC">
      <w:pPr>
        <w:rPr>
          <w:rFonts w:ascii="Times New Roman" w:hAnsi="Times New Roman" w:cs="Times New Roman"/>
        </w:rPr>
      </w:pPr>
    </w:p>
    <w:p w14:paraId="044FF92D" w14:textId="77777777" w:rsidR="00D718AC" w:rsidRPr="00FF661A" w:rsidRDefault="00D718AC" w:rsidP="00D718AC">
      <w:pPr>
        <w:rPr>
          <w:rFonts w:ascii="Times New Roman" w:hAnsi="Times New Roman" w:cs="Times New Roman"/>
        </w:rPr>
      </w:pPr>
    </w:p>
    <w:p w14:paraId="0B16DFEF" w14:textId="77777777" w:rsidR="00D718AC" w:rsidRPr="00FF661A" w:rsidRDefault="00D718AC" w:rsidP="00D718AC">
      <w:pPr>
        <w:rPr>
          <w:rFonts w:ascii="Times New Roman" w:hAnsi="Times New Roman" w:cs="Times New Roman"/>
          <w:lang w:eastAsia="zh-CN"/>
        </w:rPr>
      </w:pPr>
    </w:p>
    <w:p w14:paraId="07998A3A" w14:textId="77777777" w:rsidR="00D718AC" w:rsidRPr="00FF661A" w:rsidRDefault="00D718AC" w:rsidP="00D718AC">
      <w:pPr>
        <w:rPr>
          <w:rFonts w:ascii="Times New Roman" w:hAnsi="Times New Roman" w:cs="Times New Roman"/>
          <w:lang w:eastAsia="zh-CN"/>
        </w:rPr>
      </w:pPr>
    </w:p>
    <w:p w14:paraId="5F90039B" w14:textId="026FB003" w:rsidR="003749B7" w:rsidRDefault="003749B7" w:rsidP="00FA63C5">
      <w:pPr>
        <w:pStyle w:val="Heading1"/>
        <w:jc w:val="center"/>
        <w:rPr>
          <w:rFonts w:ascii="Times New Roman" w:hAnsi="Times New Roman" w:cs="Times New Roman"/>
          <w:b w:val="0"/>
          <w:bCs w:val="0"/>
          <w:sz w:val="32"/>
          <w:szCs w:val="32"/>
        </w:rPr>
      </w:pPr>
      <w:bookmarkStart w:id="0" w:name="_Toc454149247"/>
      <w:bookmarkStart w:id="1" w:name="_Toc363463956"/>
    </w:p>
    <w:p w14:paraId="32E73663" w14:textId="77777777" w:rsidR="003749B7" w:rsidRDefault="003749B7" w:rsidP="00FA63C5">
      <w:pPr>
        <w:pStyle w:val="Heading1"/>
        <w:jc w:val="center"/>
        <w:rPr>
          <w:rFonts w:ascii="Times New Roman" w:hAnsi="Times New Roman" w:cs="Times New Roman"/>
          <w:b w:val="0"/>
          <w:bCs w:val="0"/>
          <w:sz w:val="32"/>
          <w:szCs w:val="32"/>
        </w:rPr>
      </w:pPr>
    </w:p>
    <w:p w14:paraId="6B1E4F13" w14:textId="77777777" w:rsidR="003749B7" w:rsidRDefault="003749B7" w:rsidP="00FA63C5">
      <w:pPr>
        <w:pStyle w:val="Heading1"/>
        <w:jc w:val="center"/>
        <w:rPr>
          <w:rFonts w:ascii="Times New Roman" w:hAnsi="Times New Roman" w:cs="Times New Roman"/>
          <w:b w:val="0"/>
          <w:bCs w:val="0"/>
          <w:sz w:val="32"/>
          <w:szCs w:val="32"/>
        </w:rPr>
      </w:pPr>
    </w:p>
    <w:p w14:paraId="6F134A24" w14:textId="7458B8B9" w:rsidR="0071329E" w:rsidRPr="00FF661A" w:rsidRDefault="0071329E" w:rsidP="00FA63C5">
      <w:pPr>
        <w:pStyle w:val="Heading1"/>
        <w:jc w:val="center"/>
        <w:rPr>
          <w:rFonts w:ascii="Times New Roman" w:hAnsi="Times New Roman" w:cs="Times New Roman"/>
          <w:b w:val="0"/>
          <w:bCs w:val="0"/>
          <w:sz w:val="32"/>
          <w:szCs w:val="32"/>
        </w:rPr>
      </w:pPr>
      <w:r w:rsidRPr="00FF661A">
        <w:rPr>
          <w:rFonts w:ascii="Times New Roman" w:hAnsi="Times New Roman" w:cs="Times New Roman"/>
          <w:b w:val="0"/>
          <w:bCs w:val="0"/>
          <w:sz w:val="32"/>
          <w:szCs w:val="32"/>
        </w:rPr>
        <w:lastRenderedPageBreak/>
        <w:t>Acknowledgments</w:t>
      </w:r>
      <w:bookmarkEnd w:id="0"/>
    </w:p>
    <w:p w14:paraId="1DBD00AD" w14:textId="77777777" w:rsidR="00224477" w:rsidRPr="00FF661A" w:rsidRDefault="00224477" w:rsidP="00224477">
      <w:pPr>
        <w:spacing w:afterLines="50" w:after="120" w:line="480" w:lineRule="auto"/>
        <w:ind w:firstLineChars="200" w:firstLine="480"/>
        <w:jc w:val="both"/>
        <w:rPr>
          <w:rFonts w:ascii="Times New Roman" w:hAnsi="Times New Roman" w:cs="Times New Roman"/>
        </w:rPr>
      </w:pPr>
      <w:r w:rsidRPr="00FF661A">
        <w:rPr>
          <w:rFonts w:ascii="Times New Roman" w:hAnsi="Times New Roman" w:cs="Times New Roman"/>
        </w:rPr>
        <w:t xml:space="preserve">I would like to express my deepest gratitude to my advisor, Dr. Abani Pradhan, for his support, caring, supervision and guidance through the past two years. It would not be possible to complete my research without help from him. </w:t>
      </w:r>
    </w:p>
    <w:p w14:paraId="76CF9E39" w14:textId="7B9FD8D1" w:rsidR="00224477" w:rsidRPr="00FF661A" w:rsidRDefault="00224477" w:rsidP="00224477">
      <w:pPr>
        <w:spacing w:afterLines="50" w:after="120" w:line="480" w:lineRule="auto"/>
        <w:ind w:firstLineChars="200" w:firstLine="480"/>
        <w:jc w:val="both"/>
        <w:rPr>
          <w:rFonts w:ascii="Times New Roman" w:hAnsi="Times New Roman" w:cs="Times New Roman"/>
        </w:rPr>
      </w:pPr>
      <w:r w:rsidRPr="00FF661A">
        <w:rPr>
          <w:rFonts w:ascii="Times New Roman" w:hAnsi="Times New Roman" w:cs="Times New Roman"/>
        </w:rPr>
        <w:t xml:space="preserve">I would like to thank Dr. Jitender P. Dubey and Dr. Seong-Ho Lee for serving as my committee members as well as giving invaluable advices and guidance </w:t>
      </w:r>
      <w:r w:rsidRPr="00FF661A">
        <w:rPr>
          <w:rFonts w:ascii="Times New Roman" w:hAnsi="Times New Roman" w:cs="Times New Roman"/>
          <w:lang w:eastAsia="zh-CN"/>
        </w:rPr>
        <w:t>to</w:t>
      </w:r>
      <w:r w:rsidRPr="00FF661A">
        <w:rPr>
          <w:rFonts w:ascii="Times New Roman" w:hAnsi="Times New Roman" w:cs="Times New Roman"/>
        </w:rPr>
        <w:t xml:space="preserve"> my research. I would like to thank Dr. Oliver C.H. Kwok, Dr Shiv K. Verma, Ana B. Cassinelli, Yurong Yang, Rafael Calero-Bernal, and Camila Cezar for</w:t>
      </w:r>
      <w:r w:rsidR="00F468A1" w:rsidRPr="00FF661A">
        <w:rPr>
          <w:rFonts w:ascii="Times New Roman" w:hAnsi="Times New Roman" w:cs="Times New Roman"/>
        </w:rPr>
        <w:t xml:space="preserve"> their cooperation and assistance</w:t>
      </w:r>
      <w:r w:rsidRPr="00FF661A">
        <w:rPr>
          <w:rFonts w:ascii="Times New Roman" w:hAnsi="Times New Roman" w:cs="Times New Roman"/>
        </w:rPr>
        <w:t xml:space="preserve">. Oliver you have been a real help in the lab. I would also like to thank Dr. Miao Guo and Dr Chunlei Su for </w:t>
      </w:r>
      <w:r w:rsidR="008C7F7F" w:rsidRPr="00FF661A">
        <w:rPr>
          <w:rFonts w:ascii="Times New Roman" w:hAnsi="Times New Roman" w:cs="Times New Roman"/>
        </w:rPr>
        <w:t>their</w:t>
      </w:r>
      <w:r w:rsidRPr="00FF661A">
        <w:rPr>
          <w:rFonts w:ascii="Times New Roman" w:hAnsi="Times New Roman" w:cs="Times New Roman"/>
        </w:rPr>
        <w:t xml:space="preserve"> insight and comments.</w:t>
      </w:r>
    </w:p>
    <w:p w14:paraId="15F5E573" w14:textId="5725AAA0" w:rsidR="00224477" w:rsidRPr="00FF661A" w:rsidRDefault="00224477" w:rsidP="00B310FD">
      <w:pPr>
        <w:spacing w:afterLines="50" w:after="120" w:line="480" w:lineRule="auto"/>
        <w:ind w:firstLineChars="200" w:firstLine="480"/>
        <w:jc w:val="both"/>
        <w:rPr>
          <w:rFonts w:ascii="Times New Roman" w:hAnsi="Times New Roman" w:cs="Times New Roman"/>
        </w:rPr>
      </w:pPr>
      <w:r w:rsidRPr="00FF661A">
        <w:rPr>
          <w:rFonts w:ascii="Times New Roman" w:hAnsi="Times New Roman" w:cs="Times New Roman"/>
        </w:rPr>
        <w:t xml:space="preserve">I would like to thank my friends: </w:t>
      </w:r>
      <w:r w:rsidR="008C7F7F" w:rsidRPr="00FF661A">
        <w:rPr>
          <w:rFonts w:ascii="Times New Roman" w:hAnsi="Times New Roman" w:cs="Times New Roman"/>
        </w:rPr>
        <w:t>Hao Pang</w:t>
      </w:r>
      <w:r w:rsidRPr="00FF661A">
        <w:rPr>
          <w:rFonts w:ascii="Times New Roman" w:hAnsi="Times New Roman" w:cs="Times New Roman"/>
        </w:rPr>
        <w:t xml:space="preserve"> and Abhinav Mishra for their suggestions and encouragement</w:t>
      </w:r>
      <w:r w:rsidRPr="00FF661A">
        <w:rPr>
          <w:rFonts w:ascii="Times New Roman" w:hAnsi="Times New Roman" w:cs="Times New Roman"/>
          <w:lang w:eastAsia="zh-CN"/>
        </w:rPr>
        <w:t>s</w:t>
      </w:r>
      <w:r w:rsidRPr="00FF661A">
        <w:rPr>
          <w:rFonts w:ascii="Times New Roman" w:hAnsi="Times New Roman" w:cs="Times New Roman"/>
        </w:rPr>
        <w:t xml:space="preserve">. </w:t>
      </w:r>
      <w:r w:rsidR="00B310FD" w:rsidRPr="00FF661A">
        <w:rPr>
          <w:rFonts w:ascii="Times New Roman" w:hAnsi="Times New Roman" w:cs="Times New Roman"/>
        </w:rPr>
        <w:t xml:space="preserve">I would like to thank Dr Rima Mcleod and Fatima Alibana from University University of Chicago for helping collect samples from Amish town. </w:t>
      </w:r>
      <w:r w:rsidRPr="00FF661A">
        <w:rPr>
          <w:rFonts w:ascii="Times New Roman" w:hAnsi="Times New Roman" w:cs="Times New Roman"/>
          <w:lang w:eastAsia="zh-CN"/>
        </w:rPr>
        <w:t xml:space="preserve">Finally, I would like to </w:t>
      </w:r>
      <w:r w:rsidRPr="00FF661A">
        <w:rPr>
          <w:rFonts w:ascii="Times New Roman" w:hAnsi="Times New Roman" w:cs="Times New Roman"/>
        </w:rPr>
        <w:t>thank my parents for their endless love and support during the past two years.</w:t>
      </w:r>
    </w:p>
    <w:p w14:paraId="57C60254" w14:textId="2F8EC613" w:rsidR="009D4998" w:rsidRPr="00FF661A" w:rsidRDefault="0071329E" w:rsidP="00FA63C5">
      <w:pPr>
        <w:spacing w:line="480" w:lineRule="auto"/>
        <w:rPr>
          <w:rFonts w:ascii="Times New Roman" w:hAnsi="Times New Roman" w:cs="Times New Roman"/>
          <w:sz w:val="32"/>
          <w:szCs w:val="32"/>
        </w:rPr>
      </w:pPr>
      <w:r w:rsidRPr="00FF661A">
        <w:rPr>
          <w:rFonts w:ascii="Times New Roman" w:hAnsi="Times New Roman" w:cs="Times New Roman"/>
          <w:bCs/>
          <w:sz w:val="32"/>
          <w:szCs w:val="32"/>
        </w:rPr>
        <w:br w:type="page"/>
      </w:r>
      <w:bookmarkEnd w:id="1"/>
    </w:p>
    <w:bookmarkStart w:id="2" w:name="_Toc454149248" w:displacedByCustomXml="next"/>
    <w:sdt>
      <w:sdtPr>
        <w:rPr>
          <w:rFonts w:asciiTheme="minorHAnsi" w:hAnsiTheme="minorHAnsi"/>
          <w:b w:val="0"/>
          <w:bCs w:val="0"/>
          <w:kern w:val="0"/>
          <w:sz w:val="24"/>
          <w:szCs w:val="24"/>
        </w:rPr>
        <w:id w:val="94679838"/>
        <w:docPartObj>
          <w:docPartGallery w:val="Table of Contents"/>
          <w:docPartUnique/>
        </w:docPartObj>
      </w:sdtPr>
      <w:sdtEndPr>
        <w:rPr>
          <w:rFonts w:ascii="Times New Roman" w:hAnsi="Times New Roman" w:cs="Times New Roman"/>
          <w:noProof/>
          <w:sz w:val="20"/>
          <w:szCs w:val="20"/>
        </w:rPr>
      </w:sdtEndPr>
      <w:sdtContent>
        <w:p w14:paraId="4D6ED10E" w14:textId="3AF3B0F5" w:rsidR="00E27932" w:rsidRPr="00FF661A" w:rsidRDefault="00E27932" w:rsidP="00E27932">
          <w:pPr>
            <w:pStyle w:val="Heading1"/>
            <w:jc w:val="center"/>
            <w:rPr>
              <w:rFonts w:ascii="Times New Roman" w:eastAsia="SimSun" w:hAnsi="Times New Roman" w:cs="Times New Roman"/>
              <w:bCs w:val="0"/>
              <w:sz w:val="32"/>
              <w:szCs w:val="32"/>
              <w:lang w:eastAsia="zh-CN"/>
            </w:rPr>
          </w:pPr>
          <w:r w:rsidRPr="00FF661A">
            <w:rPr>
              <w:rFonts w:ascii="Times New Roman" w:hAnsi="Times New Roman" w:cs="Times New Roman"/>
              <w:bCs w:val="0"/>
              <w:sz w:val="32"/>
              <w:szCs w:val="32"/>
            </w:rPr>
            <w:t>T</w:t>
          </w:r>
          <w:r w:rsidRPr="00FF661A">
            <w:rPr>
              <w:rFonts w:ascii="Times New Roman" w:eastAsia="SimSun" w:hAnsi="Times New Roman" w:cs="Times New Roman"/>
              <w:bCs w:val="0"/>
              <w:sz w:val="32"/>
              <w:szCs w:val="32"/>
              <w:lang w:eastAsia="zh-CN"/>
            </w:rPr>
            <w:t>able of Content</w:t>
          </w:r>
          <w:bookmarkEnd w:id="2"/>
          <w:r w:rsidR="004C4DDD" w:rsidRPr="00FF661A">
            <w:rPr>
              <w:rFonts w:ascii="Times New Roman" w:eastAsia="SimSun" w:hAnsi="Times New Roman" w:cs="Times New Roman"/>
              <w:bCs w:val="0"/>
              <w:sz w:val="32"/>
              <w:szCs w:val="32"/>
              <w:lang w:eastAsia="zh-CN"/>
            </w:rPr>
            <w:t>s</w:t>
          </w:r>
          <w:bookmarkStart w:id="3" w:name="_GoBack"/>
          <w:bookmarkEnd w:id="3"/>
        </w:p>
        <w:p w14:paraId="00139E1C" w14:textId="26F84FDF" w:rsidR="00E27932" w:rsidRDefault="00E27932" w:rsidP="00002570">
          <w:pPr>
            <w:pStyle w:val="TOC1"/>
            <w:rPr>
              <w:noProof/>
            </w:rPr>
          </w:pPr>
          <w:r w:rsidRPr="00FF661A">
            <w:rPr>
              <w:caps/>
            </w:rPr>
            <w:fldChar w:fldCharType="begin"/>
          </w:r>
          <w:r w:rsidRPr="00FF661A">
            <w:instrText xml:space="preserve"> TOC \o "1-3" \h \z \u </w:instrText>
          </w:r>
          <w:r w:rsidRPr="00FF661A">
            <w:rPr>
              <w:caps/>
            </w:rPr>
            <w:fldChar w:fldCharType="separate"/>
          </w:r>
          <w:hyperlink w:anchor="_Toc454149247" w:history="1">
            <w:r w:rsidR="00F009F0" w:rsidRPr="00FF661A">
              <w:rPr>
                <w:rStyle w:val="Hyperlink"/>
                <w:rFonts w:ascii="Times New Roman" w:hAnsi="Times New Roman" w:cs="Times New Roman"/>
                <w:noProof/>
                <w:sz w:val="24"/>
                <w:szCs w:val="24"/>
                <w:u w:val="none"/>
              </w:rPr>
              <w:t>Acknowledgments</w:t>
            </w:r>
            <w:r w:rsidR="00F009F0" w:rsidRPr="00FF661A">
              <w:rPr>
                <w:noProof/>
                <w:webHidden/>
              </w:rPr>
              <w:tab/>
            </w:r>
            <w:r w:rsidRPr="00FF661A">
              <w:rPr>
                <w:noProof/>
                <w:webHidden/>
              </w:rPr>
              <w:fldChar w:fldCharType="begin"/>
            </w:r>
            <w:r w:rsidRPr="00FF661A">
              <w:rPr>
                <w:noProof/>
                <w:webHidden/>
              </w:rPr>
              <w:instrText xml:space="preserve"> PAGEREF _Toc454149247 \h </w:instrText>
            </w:r>
            <w:r w:rsidRPr="00FF661A">
              <w:rPr>
                <w:noProof/>
                <w:webHidden/>
              </w:rPr>
            </w:r>
            <w:r w:rsidRPr="00FF661A">
              <w:rPr>
                <w:noProof/>
                <w:webHidden/>
              </w:rPr>
              <w:fldChar w:fldCharType="separate"/>
            </w:r>
            <w:r w:rsidR="009B2DB9">
              <w:rPr>
                <w:noProof/>
                <w:webHidden/>
              </w:rPr>
              <w:t>ii</w:t>
            </w:r>
            <w:r w:rsidRPr="00FF661A">
              <w:rPr>
                <w:noProof/>
                <w:webHidden/>
              </w:rPr>
              <w:fldChar w:fldCharType="end"/>
            </w:r>
          </w:hyperlink>
        </w:p>
        <w:p w14:paraId="54B3DA0A" w14:textId="77777777" w:rsidR="00002570" w:rsidRPr="00002570" w:rsidRDefault="00002570" w:rsidP="00002570">
          <w:pPr>
            <w:rPr>
              <w:noProof/>
            </w:rPr>
          </w:pPr>
        </w:p>
        <w:p w14:paraId="0BA5438F" w14:textId="6CDD5DDD" w:rsidR="00E27932" w:rsidRDefault="009B2DB9" w:rsidP="00002570">
          <w:pPr>
            <w:pStyle w:val="TOC1"/>
            <w:rPr>
              <w:noProof/>
            </w:rPr>
          </w:pPr>
          <w:hyperlink w:anchor="_Toc454149248" w:history="1">
            <w:r w:rsidR="00F009F0" w:rsidRPr="00FF661A">
              <w:rPr>
                <w:rStyle w:val="Hyperlink"/>
                <w:rFonts w:ascii="Times New Roman" w:hAnsi="Times New Roman" w:cs="Times New Roman"/>
                <w:noProof/>
                <w:sz w:val="24"/>
                <w:szCs w:val="24"/>
                <w:u w:val="none"/>
              </w:rPr>
              <w:t>T</w:t>
            </w:r>
            <w:r w:rsidR="00F009F0" w:rsidRPr="00FF661A">
              <w:rPr>
                <w:rStyle w:val="Hyperlink"/>
                <w:rFonts w:ascii="Times New Roman" w:eastAsia="SimSun" w:hAnsi="Times New Roman" w:cs="Times New Roman"/>
                <w:noProof/>
                <w:sz w:val="24"/>
                <w:szCs w:val="24"/>
                <w:u w:val="none"/>
                <w:lang w:eastAsia="zh-CN"/>
              </w:rPr>
              <w:t xml:space="preserve">able of </w:t>
            </w:r>
            <w:r w:rsidR="00AB76A8">
              <w:rPr>
                <w:rStyle w:val="Hyperlink"/>
                <w:rFonts w:ascii="Times New Roman" w:eastAsia="SimSun" w:hAnsi="Times New Roman" w:cs="Times New Roman"/>
                <w:noProof/>
                <w:sz w:val="24"/>
                <w:szCs w:val="24"/>
                <w:u w:val="none"/>
                <w:lang w:eastAsia="zh-CN"/>
              </w:rPr>
              <w:t>C</w:t>
            </w:r>
            <w:r w:rsidR="00F009F0" w:rsidRPr="00FF661A">
              <w:rPr>
                <w:rStyle w:val="Hyperlink"/>
                <w:rFonts w:ascii="Times New Roman" w:eastAsia="SimSun" w:hAnsi="Times New Roman" w:cs="Times New Roman"/>
                <w:noProof/>
                <w:sz w:val="24"/>
                <w:szCs w:val="24"/>
                <w:u w:val="none"/>
                <w:lang w:eastAsia="zh-CN"/>
              </w:rPr>
              <w:t>ontent</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_Toc454149248 \h </w:instrText>
            </w:r>
            <w:r w:rsidR="00E27932" w:rsidRPr="00FF661A">
              <w:rPr>
                <w:noProof/>
                <w:webHidden/>
              </w:rPr>
            </w:r>
            <w:r w:rsidR="00E27932" w:rsidRPr="00FF661A">
              <w:rPr>
                <w:noProof/>
                <w:webHidden/>
              </w:rPr>
              <w:fldChar w:fldCharType="separate"/>
            </w:r>
            <w:r>
              <w:rPr>
                <w:noProof/>
                <w:webHidden/>
              </w:rPr>
              <w:t>iii</w:t>
            </w:r>
            <w:r w:rsidR="00E27932" w:rsidRPr="00FF661A">
              <w:rPr>
                <w:noProof/>
                <w:webHidden/>
              </w:rPr>
              <w:fldChar w:fldCharType="end"/>
            </w:r>
          </w:hyperlink>
        </w:p>
        <w:p w14:paraId="2B0B75C9" w14:textId="77777777" w:rsidR="00002570" w:rsidRPr="00002570" w:rsidRDefault="00002570" w:rsidP="00002570">
          <w:pPr>
            <w:rPr>
              <w:noProof/>
            </w:rPr>
          </w:pPr>
        </w:p>
        <w:p w14:paraId="5E1D7EF2" w14:textId="1D7AFBC8" w:rsidR="00E27932" w:rsidRDefault="009B2DB9" w:rsidP="00002570">
          <w:pPr>
            <w:pStyle w:val="TOC1"/>
            <w:rPr>
              <w:noProof/>
            </w:rPr>
          </w:pPr>
          <w:hyperlink w:anchor="_Toc454149249" w:history="1">
            <w:r w:rsidR="00F009F0" w:rsidRPr="00FF661A">
              <w:rPr>
                <w:rStyle w:val="Hyperlink"/>
                <w:rFonts w:ascii="Times New Roman" w:hAnsi="Times New Roman" w:cs="Times New Roman"/>
                <w:noProof/>
                <w:sz w:val="24"/>
                <w:szCs w:val="24"/>
                <w:u w:val="none"/>
              </w:rPr>
              <w:t xml:space="preserve">List of </w:t>
            </w:r>
            <w:r w:rsidR="00AB76A8">
              <w:rPr>
                <w:rStyle w:val="Hyperlink"/>
                <w:rFonts w:ascii="Times New Roman" w:hAnsi="Times New Roman" w:cs="Times New Roman"/>
                <w:noProof/>
                <w:sz w:val="24"/>
                <w:szCs w:val="24"/>
                <w:u w:val="none"/>
              </w:rPr>
              <w:t>T</w:t>
            </w:r>
            <w:r w:rsidR="00F009F0" w:rsidRPr="00FF661A">
              <w:rPr>
                <w:rStyle w:val="Hyperlink"/>
                <w:rFonts w:ascii="Times New Roman" w:hAnsi="Times New Roman" w:cs="Times New Roman"/>
                <w:noProof/>
                <w:sz w:val="24"/>
                <w:szCs w:val="24"/>
                <w:u w:val="none"/>
              </w:rPr>
              <w:t>ables</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_Toc454149249 \h </w:instrText>
            </w:r>
            <w:r w:rsidR="00E27932" w:rsidRPr="00FF661A">
              <w:rPr>
                <w:noProof/>
                <w:webHidden/>
              </w:rPr>
            </w:r>
            <w:r w:rsidR="00E27932" w:rsidRPr="00FF661A">
              <w:rPr>
                <w:noProof/>
                <w:webHidden/>
              </w:rPr>
              <w:fldChar w:fldCharType="separate"/>
            </w:r>
            <w:r>
              <w:rPr>
                <w:noProof/>
                <w:webHidden/>
              </w:rPr>
              <w:t>v</w:t>
            </w:r>
            <w:r w:rsidR="00E27932" w:rsidRPr="00FF661A">
              <w:rPr>
                <w:noProof/>
                <w:webHidden/>
              </w:rPr>
              <w:fldChar w:fldCharType="end"/>
            </w:r>
          </w:hyperlink>
        </w:p>
        <w:p w14:paraId="71B25BBC" w14:textId="77777777" w:rsidR="00002570" w:rsidRPr="00002570" w:rsidRDefault="00002570" w:rsidP="00002570">
          <w:pPr>
            <w:rPr>
              <w:noProof/>
            </w:rPr>
          </w:pPr>
        </w:p>
        <w:p w14:paraId="2C9BE1AD" w14:textId="05FE0D42" w:rsidR="00E27932" w:rsidRPr="00FF661A" w:rsidRDefault="009B2DB9" w:rsidP="00002570">
          <w:pPr>
            <w:pStyle w:val="TOC1"/>
            <w:rPr>
              <w:caps/>
              <w:noProof/>
              <w:lang w:eastAsia="zh-CN"/>
            </w:rPr>
          </w:pPr>
          <w:hyperlink w:anchor="_Toc454149250" w:history="1">
            <w:r w:rsidR="00F009F0" w:rsidRPr="00FF661A">
              <w:rPr>
                <w:rStyle w:val="Hyperlink"/>
                <w:rFonts w:ascii="Times New Roman" w:hAnsi="Times New Roman" w:cs="Times New Roman"/>
                <w:noProof/>
                <w:sz w:val="24"/>
                <w:szCs w:val="24"/>
                <w:u w:val="none"/>
              </w:rPr>
              <w:t xml:space="preserve">List of </w:t>
            </w:r>
            <w:r w:rsidR="00AB76A8">
              <w:rPr>
                <w:rStyle w:val="Hyperlink"/>
                <w:rFonts w:ascii="Times New Roman" w:hAnsi="Times New Roman" w:cs="Times New Roman"/>
                <w:noProof/>
                <w:sz w:val="24"/>
                <w:szCs w:val="24"/>
                <w:u w:val="none"/>
              </w:rPr>
              <w:t>F</w:t>
            </w:r>
            <w:r w:rsidR="00F009F0" w:rsidRPr="00FF661A">
              <w:rPr>
                <w:rStyle w:val="Hyperlink"/>
                <w:rFonts w:ascii="Times New Roman" w:hAnsi="Times New Roman" w:cs="Times New Roman"/>
                <w:noProof/>
                <w:sz w:val="24"/>
                <w:szCs w:val="24"/>
                <w:u w:val="none"/>
              </w:rPr>
              <w:t>igures</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_Toc454149250 \h </w:instrText>
            </w:r>
            <w:r w:rsidR="00E27932" w:rsidRPr="00FF661A">
              <w:rPr>
                <w:noProof/>
                <w:webHidden/>
              </w:rPr>
            </w:r>
            <w:r w:rsidR="00E27932" w:rsidRPr="00FF661A">
              <w:rPr>
                <w:noProof/>
                <w:webHidden/>
              </w:rPr>
              <w:fldChar w:fldCharType="separate"/>
            </w:r>
            <w:r>
              <w:rPr>
                <w:noProof/>
                <w:webHidden/>
              </w:rPr>
              <w:t>vi</w:t>
            </w:r>
            <w:r w:rsidR="00E27932" w:rsidRPr="00FF661A">
              <w:rPr>
                <w:noProof/>
                <w:webHidden/>
              </w:rPr>
              <w:fldChar w:fldCharType="end"/>
            </w:r>
          </w:hyperlink>
        </w:p>
        <w:p w14:paraId="4B179B93" w14:textId="77777777" w:rsidR="00002570" w:rsidRDefault="00002570" w:rsidP="00002570">
          <w:pPr>
            <w:pStyle w:val="TOC1"/>
            <w:rPr>
              <w:noProof/>
            </w:rPr>
          </w:pPr>
        </w:p>
        <w:p w14:paraId="732D705A" w14:textId="194DF4E1" w:rsidR="00E27932" w:rsidRPr="00FF661A" w:rsidRDefault="009B2DB9" w:rsidP="00002570">
          <w:pPr>
            <w:pStyle w:val="TOC1"/>
            <w:rPr>
              <w:caps/>
              <w:noProof/>
              <w:lang w:eastAsia="zh-CN"/>
            </w:rPr>
          </w:pPr>
          <w:hyperlink w:anchor="_Toc454149251" w:history="1">
            <w:r w:rsidR="00F009F0" w:rsidRPr="00FF661A">
              <w:rPr>
                <w:rStyle w:val="Hyperlink"/>
                <w:rFonts w:ascii="Times New Roman" w:hAnsi="Times New Roman" w:cs="Times New Roman"/>
                <w:noProof/>
                <w:sz w:val="24"/>
                <w:szCs w:val="24"/>
                <w:u w:val="none"/>
              </w:rPr>
              <w:t>Chapter 1: Introduction</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_Toc454149251 \h </w:instrText>
            </w:r>
            <w:r w:rsidR="00E27932" w:rsidRPr="00FF661A">
              <w:rPr>
                <w:noProof/>
                <w:webHidden/>
              </w:rPr>
            </w:r>
            <w:r w:rsidR="00E27932" w:rsidRPr="00FF661A">
              <w:rPr>
                <w:noProof/>
                <w:webHidden/>
              </w:rPr>
              <w:fldChar w:fldCharType="separate"/>
            </w:r>
            <w:r>
              <w:rPr>
                <w:noProof/>
                <w:webHidden/>
              </w:rPr>
              <w:t>1</w:t>
            </w:r>
            <w:r w:rsidR="00E27932" w:rsidRPr="00FF661A">
              <w:rPr>
                <w:noProof/>
                <w:webHidden/>
              </w:rPr>
              <w:fldChar w:fldCharType="end"/>
            </w:r>
          </w:hyperlink>
        </w:p>
        <w:p w14:paraId="63B83BDA" w14:textId="77777777" w:rsidR="00002570" w:rsidRDefault="00002570" w:rsidP="00002570">
          <w:pPr>
            <w:pStyle w:val="TOC1"/>
            <w:rPr>
              <w:noProof/>
            </w:rPr>
          </w:pPr>
        </w:p>
        <w:p w14:paraId="313C29FA" w14:textId="450795B7" w:rsidR="00E27932" w:rsidRPr="00FF661A" w:rsidRDefault="009B2DB9" w:rsidP="00002570">
          <w:pPr>
            <w:pStyle w:val="TOC1"/>
            <w:rPr>
              <w:caps/>
              <w:noProof/>
              <w:lang w:eastAsia="zh-CN"/>
            </w:rPr>
          </w:pPr>
          <w:hyperlink w:anchor="_Toc454149252" w:history="1">
            <w:r w:rsidR="00F009F0" w:rsidRPr="00FF661A">
              <w:rPr>
                <w:rStyle w:val="Hyperlink"/>
                <w:rFonts w:ascii="Times New Roman" w:eastAsia="Times New Roman" w:hAnsi="Times New Roman" w:cs="Times New Roman"/>
                <w:noProof/>
                <w:sz w:val="24"/>
                <w:szCs w:val="24"/>
                <w:u w:val="none"/>
              </w:rPr>
              <w:t xml:space="preserve">Chapter 2: Literature </w:t>
            </w:r>
            <w:r w:rsidR="00AB76A8">
              <w:rPr>
                <w:rStyle w:val="Hyperlink"/>
                <w:rFonts w:ascii="Times New Roman" w:eastAsia="Times New Roman" w:hAnsi="Times New Roman" w:cs="Times New Roman"/>
                <w:noProof/>
                <w:sz w:val="24"/>
                <w:szCs w:val="24"/>
                <w:u w:val="none"/>
              </w:rPr>
              <w:t>R</w:t>
            </w:r>
            <w:r w:rsidR="00F009F0" w:rsidRPr="00FF661A">
              <w:rPr>
                <w:rStyle w:val="Hyperlink"/>
                <w:rFonts w:ascii="Times New Roman" w:eastAsia="Times New Roman" w:hAnsi="Times New Roman" w:cs="Times New Roman"/>
                <w:noProof/>
                <w:sz w:val="24"/>
                <w:szCs w:val="24"/>
                <w:u w:val="none"/>
              </w:rPr>
              <w:t>eview</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_Toc454149252 \h </w:instrText>
            </w:r>
            <w:r w:rsidR="00E27932" w:rsidRPr="00FF661A">
              <w:rPr>
                <w:noProof/>
                <w:webHidden/>
              </w:rPr>
            </w:r>
            <w:r w:rsidR="00E27932" w:rsidRPr="00FF661A">
              <w:rPr>
                <w:noProof/>
                <w:webHidden/>
              </w:rPr>
              <w:fldChar w:fldCharType="separate"/>
            </w:r>
            <w:r>
              <w:rPr>
                <w:noProof/>
                <w:webHidden/>
              </w:rPr>
              <w:t>2</w:t>
            </w:r>
            <w:r w:rsidR="00E27932" w:rsidRPr="00FF661A">
              <w:rPr>
                <w:noProof/>
                <w:webHidden/>
              </w:rPr>
              <w:fldChar w:fldCharType="end"/>
            </w:r>
          </w:hyperlink>
        </w:p>
        <w:p w14:paraId="1608DCEF" w14:textId="77777777" w:rsidR="003B75BD" w:rsidRDefault="003B75BD">
          <w:pPr>
            <w:pStyle w:val="TOC2"/>
            <w:tabs>
              <w:tab w:val="right" w:leader="dot" w:pos="8630"/>
            </w:tabs>
            <w:rPr>
              <w:noProof/>
            </w:rPr>
          </w:pPr>
        </w:p>
        <w:p w14:paraId="6C232A45" w14:textId="00454FC0"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53" w:history="1">
            <w:r w:rsidR="00F009F0" w:rsidRPr="00FF661A">
              <w:rPr>
                <w:rStyle w:val="Hyperlink"/>
                <w:rFonts w:ascii="Times New Roman" w:eastAsia="Times New Roman" w:hAnsi="Times New Roman" w:cs="Times New Roman"/>
                <w:i w:val="0"/>
                <w:noProof/>
                <w:sz w:val="24"/>
                <w:szCs w:val="24"/>
                <w:u w:val="none"/>
              </w:rPr>
              <w:t xml:space="preserve">2.1 </w:t>
            </w:r>
            <w:r w:rsidR="007E3F6D" w:rsidRPr="00FF661A">
              <w:rPr>
                <w:rStyle w:val="Hyperlink"/>
                <w:rFonts w:ascii="Times New Roman" w:eastAsia="Times New Roman" w:hAnsi="Times New Roman" w:cs="Times New Roman"/>
                <w:i w:val="0"/>
                <w:noProof/>
                <w:sz w:val="24"/>
                <w:szCs w:val="24"/>
                <w:u w:val="none"/>
              </w:rPr>
              <w:t>W</w:t>
            </w:r>
            <w:r w:rsidR="00F009F0" w:rsidRPr="00FF661A">
              <w:rPr>
                <w:rStyle w:val="Hyperlink"/>
                <w:rFonts w:ascii="Times New Roman" w:eastAsia="Times New Roman" w:hAnsi="Times New Roman" w:cs="Times New Roman"/>
                <w:i w:val="0"/>
                <w:noProof/>
                <w:sz w:val="24"/>
                <w:szCs w:val="24"/>
                <w:u w:val="none"/>
              </w:rPr>
              <w:t>hat is</w:t>
            </w:r>
            <w:r w:rsidR="007E3F6D" w:rsidRPr="00FF661A">
              <w:rPr>
                <w:rStyle w:val="Hyperlink"/>
                <w:rFonts w:ascii="Times New Roman" w:eastAsia="Times New Roman" w:hAnsi="Times New Roman" w:cs="Times New Roman"/>
                <w:i w:val="0"/>
                <w:noProof/>
                <w:sz w:val="24"/>
                <w:szCs w:val="24"/>
                <w:u w:val="none"/>
              </w:rPr>
              <w:t xml:space="preserve"> </w:t>
            </w:r>
            <w:r w:rsidR="007E3F6D" w:rsidRPr="00FF661A">
              <w:rPr>
                <w:rStyle w:val="Hyperlink"/>
                <w:rFonts w:ascii="Times New Roman" w:eastAsia="Times New Roman" w:hAnsi="Times New Roman" w:cs="Times New Roman"/>
                <w:noProof/>
                <w:sz w:val="24"/>
                <w:szCs w:val="24"/>
                <w:u w:val="none"/>
              </w:rPr>
              <w:t>T</w:t>
            </w:r>
            <w:r w:rsidR="00F009F0" w:rsidRPr="00FF661A">
              <w:rPr>
                <w:rStyle w:val="Hyperlink"/>
                <w:rFonts w:ascii="Times New Roman" w:eastAsia="Times New Roman" w:hAnsi="Times New Roman" w:cs="Times New Roman"/>
                <w:noProof/>
                <w:sz w:val="24"/>
                <w:szCs w:val="24"/>
                <w:u w:val="none"/>
              </w:rPr>
              <w:t>. gondii</w:t>
            </w:r>
            <w:r w:rsidR="00F009F0" w:rsidRPr="00FF661A">
              <w:rPr>
                <w:rStyle w:val="Hyperlink"/>
                <w:rFonts w:ascii="Times New Roman" w:eastAsia="Times New Roman" w:hAnsi="Times New Roman" w:cs="Times New Roman"/>
                <w:i w:val="0"/>
                <w:noProof/>
                <w:sz w:val="24"/>
                <w:szCs w:val="24"/>
                <w:u w:val="none"/>
              </w:rPr>
              <w:t>?</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_Toc454149253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w:t>
            </w:r>
            <w:r w:rsidR="00E27932" w:rsidRPr="00FF661A">
              <w:rPr>
                <w:rFonts w:ascii="Times New Roman" w:hAnsi="Times New Roman" w:cs="Times New Roman"/>
                <w:i w:val="0"/>
                <w:noProof/>
                <w:webHidden/>
                <w:sz w:val="24"/>
                <w:szCs w:val="24"/>
              </w:rPr>
              <w:fldChar w:fldCharType="end"/>
            </w:r>
          </w:hyperlink>
        </w:p>
        <w:p w14:paraId="1C1979BA" w14:textId="533568AF"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54" w:history="1">
            <w:r w:rsidR="007E3F6D" w:rsidRPr="00FF661A">
              <w:rPr>
                <w:rStyle w:val="Hyperlink"/>
                <w:rFonts w:ascii="Times New Roman" w:hAnsi="Times New Roman" w:cs="Times New Roman"/>
                <w:noProof/>
                <w:sz w:val="24"/>
                <w:szCs w:val="24"/>
                <w:u w:val="none"/>
              </w:rPr>
              <w:t>2.1.1 T</w:t>
            </w:r>
            <w:r w:rsidRPr="00FF661A">
              <w:rPr>
                <w:rStyle w:val="Hyperlink"/>
                <w:rFonts w:ascii="Times New Roman" w:hAnsi="Times New Roman" w:cs="Times New Roman"/>
                <w:noProof/>
                <w:sz w:val="24"/>
                <w:szCs w:val="24"/>
                <w:u w:val="none"/>
              </w:rPr>
              <w:t>achyzoites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_Toc454149254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w:t>
            </w:r>
            <w:r w:rsidR="00E27932" w:rsidRPr="00FF661A">
              <w:rPr>
                <w:rFonts w:ascii="Times New Roman" w:hAnsi="Times New Roman" w:cs="Times New Roman"/>
                <w:noProof/>
                <w:webHidden/>
                <w:sz w:val="24"/>
                <w:szCs w:val="24"/>
              </w:rPr>
              <w:fldChar w:fldCharType="end"/>
            </w:r>
          </w:hyperlink>
        </w:p>
        <w:p w14:paraId="185F9456" w14:textId="4D4772DD"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55" w:history="1">
            <w:r w:rsidR="007E3F6D" w:rsidRPr="00FF661A">
              <w:rPr>
                <w:rStyle w:val="Hyperlink"/>
                <w:rFonts w:ascii="Times New Roman" w:hAnsi="Times New Roman" w:cs="Times New Roman"/>
                <w:noProof/>
                <w:sz w:val="24"/>
                <w:szCs w:val="24"/>
                <w:u w:val="none"/>
              </w:rPr>
              <w:t>2.1.2 B</w:t>
            </w:r>
            <w:r w:rsidRPr="00FF661A">
              <w:rPr>
                <w:rStyle w:val="Hyperlink"/>
                <w:rFonts w:ascii="Times New Roman" w:hAnsi="Times New Roman" w:cs="Times New Roman"/>
                <w:noProof/>
                <w:sz w:val="24"/>
                <w:szCs w:val="24"/>
                <w:u w:val="none"/>
              </w:rPr>
              <w:t>radyzoites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_Toc454149255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3</w:t>
            </w:r>
            <w:r w:rsidR="00E27932" w:rsidRPr="00FF661A">
              <w:rPr>
                <w:rFonts w:ascii="Times New Roman" w:hAnsi="Times New Roman" w:cs="Times New Roman"/>
                <w:noProof/>
                <w:webHidden/>
                <w:sz w:val="24"/>
                <w:szCs w:val="24"/>
              </w:rPr>
              <w:fldChar w:fldCharType="end"/>
            </w:r>
          </w:hyperlink>
        </w:p>
        <w:p w14:paraId="25CA70D3" w14:textId="11D1F4B2"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56" w:history="1">
            <w:r w:rsidR="007E3F6D" w:rsidRPr="00FF661A">
              <w:rPr>
                <w:rStyle w:val="Hyperlink"/>
                <w:rFonts w:ascii="Times New Roman" w:hAnsi="Times New Roman" w:cs="Times New Roman"/>
                <w:noProof/>
                <w:sz w:val="24"/>
                <w:szCs w:val="24"/>
                <w:u w:val="none"/>
              </w:rPr>
              <w:t>2.1.3 O</w:t>
            </w:r>
            <w:r w:rsidRPr="00FF661A">
              <w:rPr>
                <w:rStyle w:val="Hyperlink"/>
                <w:rFonts w:ascii="Times New Roman" w:hAnsi="Times New Roman" w:cs="Times New Roman"/>
                <w:noProof/>
                <w:sz w:val="24"/>
                <w:szCs w:val="24"/>
                <w:u w:val="none"/>
              </w:rPr>
              <w:t>ocysts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_Toc454149256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4</w:t>
            </w:r>
            <w:r w:rsidR="00E27932" w:rsidRPr="00FF661A">
              <w:rPr>
                <w:rFonts w:ascii="Times New Roman" w:hAnsi="Times New Roman" w:cs="Times New Roman"/>
                <w:noProof/>
                <w:webHidden/>
                <w:sz w:val="24"/>
                <w:szCs w:val="24"/>
              </w:rPr>
              <w:fldChar w:fldCharType="end"/>
            </w:r>
          </w:hyperlink>
        </w:p>
        <w:p w14:paraId="6257105D" w14:textId="3F06DBC7"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57" w:history="1">
            <w:r w:rsidR="007E3F6D" w:rsidRPr="00FF661A">
              <w:rPr>
                <w:rStyle w:val="Hyperlink"/>
                <w:rFonts w:ascii="Times New Roman" w:hAnsi="Times New Roman" w:cs="Times New Roman"/>
                <w:noProof/>
                <w:sz w:val="24"/>
                <w:szCs w:val="24"/>
                <w:u w:val="none"/>
                <w:lang w:eastAsia="zh-CN"/>
              </w:rPr>
              <w:t>2.1.4 E</w:t>
            </w:r>
            <w:r w:rsidRPr="00FF661A">
              <w:rPr>
                <w:rStyle w:val="Hyperlink"/>
                <w:rFonts w:ascii="Times New Roman" w:hAnsi="Times New Roman" w:cs="Times New Roman"/>
                <w:noProof/>
                <w:sz w:val="24"/>
                <w:szCs w:val="24"/>
                <w:u w:val="none"/>
                <w:lang w:eastAsia="zh-CN"/>
              </w:rPr>
              <w:t>nteroepithelial stages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_Toc454149257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5</w:t>
            </w:r>
            <w:r w:rsidR="00E27932" w:rsidRPr="00FF661A">
              <w:rPr>
                <w:rFonts w:ascii="Times New Roman" w:hAnsi="Times New Roman" w:cs="Times New Roman"/>
                <w:noProof/>
                <w:webHidden/>
                <w:sz w:val="24"/>
                <w:szCs w:val="24"/>
              </w:rPr>
              <w:fldChar w:fldCharType="end"/>
            </w:r>
          </w:hyperlink>
        </w:p>
        <w:p w14:paraId="411BA517" w14:textId="46F6FBDD"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58" w:history="1">
            <w:r w:rsidR="007E3F6D" w:rsidRPr="00FF661A">
              <w:rPr>
                <w:rStyle w:val="Hyperlink"/>
                <w:rFonts w:ascii="Times New Roman" w:eastAsia="Times New Roman" w:hAnsi="Times New Roman" w:cs="Times New Roman"/>
                <w:i w:val="0"/>
                <w:noProof/>
                <w:sz w:val="24"/>
                <w:szCs w:val="24"/>
                <w:u w:val="none"/>
              </w:rPr>
              <w:t>2.2 L</w:t>
            </w:r>
            <w:r w:rsidR="00F009F0" w:rsidRPr="00FF661A">
              <w:rPr>
                <w:rStyle w:val="Hyperlink"/>
                <w:rFonts w:ascii="Times New Roman" w:eastAsia="Times New Roman" w:hAnsi="Times New Roman" w:cs="Times New Roman"/>
                <w:i w:val="0"/>
                <w:noProof/>
                <w:sz w:val="24"/>
                <w:szCs w:val="24"/>
                <w:u w:val="none"/>
              </w:rPr>
              <w:t xml:space="preserve">ife cycle of </w:t>
            </w:r>
            <w:r w:rsidR="007E3F6D" w:rsidRPr="00FF661A">
              <w:rPr>
                <w:rStyle w:val="Hyperlink"/>
                <w:rFonts w:ascii="Times New Roman" w:eastAsia="Times New Roman" w:hAnsi="Times New Roman" w:cs="Times New Roman"/>
                <w:noProof/>
                <w:sz w:val="24"/>
                <w:szCs w:val="24"/>
                <w:u w:val="none"/>
              </w:rPr>
              <w:t>T</w:t>
            </w:r>
            <w:r w:rsidR="00F009F0" w:rsidRPr="00FF661A">
              <w:rPr>
                <w:rStyle w:val="Hyperlink"/>
                <w:rFonts w:ascii="Times New Roman" w:eastAsia="Times New Roman" w:hAnsi="Times New Roman" w:cs="Times New Roman"/>
                <w:noProof/>
                <w:sz w:val="24"/>
                <w:szCs w:val="24"/>
                <w:u w:val="none"/>
              </w:rPr>
              <w:t>. gondii</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_Toc454149258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6</w:t>
            </w:r>
            <w:r w:rsidR="00E27932" w:rsidRPr="00FF661A">
              <w:rPr>
                <w:rFonts w:ascii="Times New Roman" w:hAnsi="Times New Roman" w:cs="Times New Roman"/>
                <w:i w:val="0"/>
                <w:noProof/>
                <w:webHidden/>
                <w:sz w:val="24"/>
                <w:szCs w:val="24"/>
              </w:rPr>
              <w:fldChar w:fldCharType="end"/>
            </w:r>
          </w:hyperlink>
        </w:p>
        <w:p w14:paraId="5C992D02" w14:textId="2F91AA32"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59" w:history="1">
            <w:r w:rsidR="007E3F6D" w:rsidRPr="00FF661A">
              <w:rPr>
                <w:rStyle w:val="Hyperlink"/>
                <w:rFonts w:ascii="Times New Roman" w:hAnsi="Times New Roman" w:cs="Times New Roman"/>
                <w:i w:val="0"/>
                <w:noProof/>
                <w:sz w:val="24"/>
                <w:szCs w:val="24"/>
                <w:u w:val="none"/>
              </w:rPr>
              <w:t>2.3 M</w:t>
            </w:r>
            <w:r w:rsidR="00F009F0" w:rsidRPr="00FF661A">
              <w:rPr>
                <w:rStyle w:val="Hyperlink"/>
                <w:rFonts w:ascii="Times New Roman" w:hAnsi="Times New Roman" w:cs="Times New Roman"/>
                <w:i w:val="0"/>
                <w:noProof/>
                <w:sz w:val="24"/>
                <w:szCs w:val="24"/>
                <w:u w:val="none"/>
              </w:rPr>
              <w:t>odified agglutination test (</w:t>
            </w:r>
            <w:r w:rsidR="007E3F6D" w:rsidRPr="00FF661A">
              <w:rPr>
                <w:rStyle w:val="Hyperlink"/>
                <w:rFonts w:ascii="Times New Roman" w:hAnsi="Times New Roman" w:cs="Times New Roman"/>
                <w:i w:val="0"/>
                <w:noProof/>
                <w:sz w:val="24"/>
                <w:szCs w:val="24"/>
                <w:u w:val="none"/>
              </w:rPr>
              <w:t>MAT)</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_Toc454149259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8</w:t>
            </w:r>
            <w:r w:rsidR="00E27932" w:rsidRPr="00FF661A">
              <w:rPr>
                <w:rFonts w:ascii="Times New Roman" w:hAnsi="Times New Roman" w:cs="Times New Roman"/>
                <w:i w:val="0"/>
                <w:noProof/>
                <w:webHidden/>
                <w:sz w:val="24"/>
                <w:szCs w:val="24"/>
              </w:rPr>
              <w:fldChar w:fldCharType="end"/>
            </w:r>
          </w:hyperlink>
        </w:p>
        <w:p w14:paraId="7B6094C4" w14:textId="13656F0C"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60" w:history="1">
            <w:r w:rsidR="007E3F6D" w:rsidRPr="00FF661A">
              <w:rPr>
                <w:rStyle w:val="Hyperlink"/>
                <w:rFonts w:ascii="Times New Roman" w:hAnsi="Times New Roman" w:cs="Times New Roman"/>
                <w:i w:val="0"/>
                <w:noProof/>
                <w:sz w:val="24"/>
                <w:szCs w:val="24"/>
                <w:u w:val="none"/>
              </w:rPr>
              <w:t>2.4 B</w:t>
            </w:r>
            <w:r w:rsidR="00F009F0" w:rsidRPr="00FF661A">
              <w:rPr>
                <w:rStyle w:val="Hyperlink"/>
                <w:rFonts w:ascii="Times New Roman" w:hAnsi="Times New Roman" w:cs="Times New Roman"/>
                <w:i w:val="0"/>
                <w:noProof/>
                <w:sz w:val="24"/>
                <w:szCs w:val="24"/>
                <w:u w:val="none"/>
              </w:rPr>
              <w:t>ioassay</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_Toc454149260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10</w:t>
            </w:r>
            <w:r w:rsidR="00E27932" w:rsidRPr="00FF661A">
              <w:rPr>
                <w:rFonts w:ascii="Times New Roman" w:hAnsi="Times New Roman" w:cs="Times New Roman"/>
                <w:i w:val="0"/>
                <w:noProof/>
                <w:webHidden/>
                <w:sz w:val="24"/>
                <w:szCs w:val="24"/>
              </w:rPr>
              <w:fldChar w:fldCharType="end"/>
            </w:r>
          </w:hyperlink>
        </w:p>
        <w:p w14:paraId="43382AC0" w14:textId="5696CBF6"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61" w:history="1">
            <w:r w:rsidR="007E3F6D" w:rsidRPr="00FF661A">
              <w:rPr>
                <w:rStyle w:val="Hyperlink"/>
                <w:rFonts w:ascii="Times New Roman" w:hAnsi="Times New Roman" w:cs="Times New Roman"/>
                <w:i w:val="0"/>
                <w:noProof/>
                <w:sz w:val="24"/>
                <w:szCs w:val="24"/>
                <w:u w:val="none"/>
              </w:rPr>
              <w:t>2.5 C</w:t>
            </w:r>
            <w:r w:rsidR="00F009F0" w:rsidRPr="00FF661A">
              <w:rPr>
                <w:rStyle w:val="Hyperlink"/>
                <w:rFonts w:ascii="Times New Roman" w:hAnsi="Times New Roman" w:cs="Times New Roman"/>
                <w:i w:val="0"/>
                <w:noProof/>
                <w:sz w:val="24"/>
                <w:szCs w:val="24"/>
                <w:u w:val="none"/>
              </w:rPr>
              <w:t>ell culture</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_Toc454149261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11</w:t>
            </w:r>
            <w:r w:rsidR="00E27932" w:rsidRPr="00FF661A">
              <w:rPr>
                <w:rFonts w:ascii="Times New Roman" w:hAnsi="Times New Roman" w:cs="Times New Roman"/>
                <w:i w:val="0"/>
                <w:noProof/>
                <w:webHidden/>
                <w:sz w:val="24"/>
                <w:szCs w:val="24"/>
              </w:rPr>
              <w:fldChar w:fldCharType="end"/>
            </w:r>
          </w:hyperlink>
        </w:p>
        <w:p w14:paraId="5CCCD1DA" w14:textId="4B206E94"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62" w:history="1">
            <w:r w:rsidR="007E3F6D" w:rsidRPr="00FF661A">
              <w:rPr>
                <w:rStyle w:val="Hyperlink"/>
                <w:rFonts w:ascii="Times New Roman" w:hAnsi="Times New Roman" w:cs="Times New Roman"/>
                <w:i w:val="0"/>
                <w:noProof/>
                <w:sz w:val="24"/>
                <w:szCs w:val="24"/>
                <w:u w:val="none"/>
              </w:rPr>
              <w:t>2.6 M</w:t>
            </w:r>
            <w:r w:rsidR="00F009F0" w:rsidRPr="00FF661A">
              <w:rPr>
                <w:rStyle w:val="Hyperlink"/>
                <w:rFonts w:ascii="Times New Roman" w:hAnsi="Times New Roman" w:cs="Times New Roman"/>
                <w:i w:val="0"/>
                <w:noProof/>
                <w:sz w:val="24"/>
                <w:szCs w:val="24"/>
                <w:u w:val="none"/>
              </w:rPr>
              <w:t>ultiplex multilocus nested pcr-rflp</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_Toc454149262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11</w:t>
            </w:r>
            <w:r w:rsidR="00E27932" w:rsidRPr="00FF661A">
              <w:rPr>
                <w:rFonts w:ascii="Times New Roman" w:hAnsi="Times New Roman" w:cs="Times New Roman"/>
                <w:i w:val="0"/>
                <w:noProof/>
                <w:webHidden/>
                <w:sz w:val="24"/>
                <w:szCs w:val="24"/>
              </w:rPr>
              <w:fldChar w:fldCharType="end"/>
            </w:r>
          </w:hyperlink>
        </w:p>
        <w:p w14:paraId="389B8AB0" w14:textId="4D81A93B"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63" w:history="1">
            <w:r w:rsidR="007E3F6D" w:rsidRPr="00FF661A">
              <w:rPr>
                <w:rStyle w:val="Hyperlink"/>
                <w:rFonts w:ascii="Times New Roman" w:eastAsia="Times New Roman" w:hAnsi="Times New Roman" w:cs="Times New Roman"/>
                <w:i w:val="0"/>
                <w:noProof/>
                <w:sz w:val="24"/>
                <w:szCs w:val="24"/>
                <w:u w:val="none"/>
              </w:rPr>
              <w:t>2.7</w:t>
            </w:r>
            <w:r w:rsidR="007E3F6D" w:rsidRPr="00FF661A">
              <w:rPr>
                <w:rStyle w:val="Hyperlink"/>
                <w:rFonts w:ascii="Times New Roman" w:eastAsia="Times New Roman" w:hAnsi="Times New Roman" w:cs="Times New Roman"/>
                <w:noProof/>
                <w:sz w:val="24"/>
                <w:szCs w:val="24"/>
                <w:u w:val="none"/>
              </w:rPr>
              <w:t xml:space="preserve"> T</w:t>
            </w:r>
            <w:r w:rsidR="00F009F0" w:rsidRPr="00FF661A">
              <w:rPr>
                <w:rStyle w:val="Hyperlink"/>
                <w:rFonts w:ascii="Times New Roman" w:eastAsia="Times New Roman" w:hAnsi="Times New Roman" w:cs="Times New Roman"/>
                <w:noProof/>
                <w:sz w:val="24"/>
                <w:szCs w:val="24"/>
                <w:u w:val="none"/>
              </w:rPr>
              <w:t xml:space="preserve">. gondii </w:t>
            </w:r>
            <w:r w:rsidR="00F009F0" w:rsidRPr="00FF661A">
              <w:rPr>
                <w:rStyle w:val="Hyperlink"/>
                <w:rFonts w:ascii="Times New Roman" w:eastAsia="Times New Roman" w:hAnsi="Times New Roman" w:cs="Times New Roman"/>
                <w:i w:val="0"/>
                <w:noProof/>
                <w:sz w:val="24"/>
                <w:szCs w:val="24"/>
                <w:u w:val="none"/>
              </w:rPr>
              <w:t>in chickens</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_Toc454149263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13</w:t>
            </w:r>
            <w:r w:rsidR="00E27932" w:rsidRPr="00FF661A">
              <w:rPr>
                <w:rFonts w:ascii="Times New Roman" w:hAnsi="Times New Roman" w:cs="Times New Roman"/>
                <w:i w:val="0"/>
                <w:noProof/>
                <w:webHidden/>
                <w:sz w:val="24"/>
                <w:szCs w:val="24"/>
              </w:rPr>
              <w:fldChar w:fldCharType="end"/>
            </w:r>
          </w:hyperlink>
        </w:p>
        <w:p w14:paraId="42244A65" w14:textId="2071EE42"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64" w:history="1">
            <w:r w:rsidR="007E3F6D" w:rsidRPr="00FF661A">
              <w:rPr>
                <w:rStyle w:val="Hyperlink"/>
                <w:rFonts w:ascii="Times New Roman" w:eastAsia="Times New Roman" w:hAnsi="Times New Roman" w:cs="Times New Roman"/>
                <w:i w:val="0"/>
                <w:noProof/>
                <w:sz w:val="24"/>
                <w:szCs w:val="24"/>
                <w:u w:val="none"/>
              </w:rPr>
              <w:t xml:space="preserve">2.8 </w:t>
            </w:r>
            <w:r w:rsidR="007E3F6D" w:rsidRPr="00FF661A">
              <w:rPr>
                <w:rStyle w:val="Hyperlink"/>
                <w:rFonts w:ascii="Times New Roman" w:eastAsia="Times New Roman" w:hAnsi="Times New Roman" w:cs="Times New Roman"/>
                <w:noProof/>
                <w:sz w:val="24"/>
                <w:szCs w:val="24"/>
                <w:u w:val="none"/>
              </w:rPr>
              <w:t>T</w:t>
            </w:r>
            <w:r w:rsidR="00F009F0" w:rsidRPr="00FF661A">
              <w:rPr>
                <w:rStyle w:val="Hyperlink"/>
                <w:rFonts w:ascii="Times New Roman" w:eastAsia="Times New Roman" w:hAnsi="Times New Roman" w:cs="Times New Roman"/>
                <w:noProof/>
                <w:sz w:val="24"/>
                <w:szCs w:val="24"/>
                <w:u w:val="none"/>
              </w:rPr>
              <w:t>. gondii</w:t>
            </w:r>
            <w:r w:rsidR="00F009F0" w:rsidRPr="00FF661A">
              <w:rPr>
                <w:rStyle w:val="Hyperlink"/>
                <w:rFonts w:ascii="Times New Roman" w:eastAsia="Times New Roman" w:hAnsi="Times New Roman" w:cs="Times New Roman"/>
                <w:i w:val="0"/>
                <w:noProof/>
                <w:sz w:val="24"/>
                <w:szCs w:val="24"/>
                <w:u w:val="none"/>
              </w:rPr>
              <w:t xml:space="preserve"> in other meat and meat animals</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_Toc454149264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21</w:t>
            </w:r>
            <w:r w:rsidR="00E27932" w:rsidRPr="00FF661A">
              <w:rPr>
                <w:rFonts w:ascii="Times New Roman" w:hAnsi="Times New Roman" w:cs="Times New Roman"/>
                <w:i w:val="0"/>
                <w:noProof/>
                <w:webHidden/>
                <w:sz w:val="24"/>
                <w:szCs w:val="24"/>
              </w:rPr>
              <w:fldChar w:fldCharType="end"/>
            </w:r>
          </w:hyperlink>
        </w:p>
        <w:p w14:paraId="0546D0F9" w14:textId="47B52357"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65" w:history="1">
            <w:r w:rsidR="007E3F6D" w:rsidRPr="00FF661A">
              <w:rPr>
                <w:rStyle w:val="Hyperlink"/>
                <w:rFonts w:ascii="Times New Roman" w:eastAsia="Times New Roman" w:hAnsi="Times New Roman" w:cs="Times New Roman"/>
                <w:noProof/>
                <w:sz w:val="24"/>
                <w:szCs w:val="24"/>
                <w:u w:val="none"/>
              </w:rPr>
              <w:t>2.8.1 P</w:t>
            </w:r>
            <w:r w:rsidRPr="00FF661A">
              <w:rPr>
                <w:rStyle w:val="Hyperlink"/>
                <w:rFonts w:ascii="Times New Roman" w:eastAsia="Times New Roman" w:hAnsi="Times New Roman" w:cs="Times New Roman"/>
                <w:noProof/>
                <w:sz w:val="24"/>
                <w:szCs w:val="24"/>
                <w:u w:val="none"/>
              </w:rPr>
              <w:t>ork and pig</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_Toc454149265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21</w:t>
            </w:r>
            <w:r w:rsidR="00E27932" w:rsidRPr="00FF661A">
              <w:rPr>
                <w:rFonts w:ascii="Times New Roman" w:hAnsi="Times New Roman" w:cs="Times New Roman"/>
                <w:noProof/>
                <w:webHidden/>
                <w:sz w:val="24"/>
                <w:szCs w:val="24"/>
              </w:rPr>
              <w:fldChar w:fldCharType="end"/>
            </w:r>
          </w:hyperlink>
        </w:p>
        <w:p w14:paraId="08CB907D" w14:textId="473ED826"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66" w:history="1">
            <w:r w:rsidR="007E3F6D" w:rsidRPr="00FF661A">
              <w:rPr>
                <w:rStyle w:val="Hyperlink"/>
                <w:rFonts w:ascii="Times New Roman" w:hAnsi="Times New Roman" w:cs="Times New Roman"/>
                <w:noProof/>
                <w:sz w:val="24"/>
                <w:szCs w:val="24"/>
                <w:u w:val="none"/>
              </w:rPr>
              <w:t>2.8.2 L</w:t>
            </w:r>
            <w:r w:rsidRPr="00FF661A">
              <w:rPr>
                <w:rStyle w:val="Hyperlink"/>
                <w:rFonts w:ascii="Times New Roman" w:hAnsi="Times New Roman" w:cs="Times New Roman"/>
                <w:noProof/>
                <w:sz w:val="24"/>
                <w:szCs w:val="24"/>
                <w:u w:val="none"/>
              </w:rPr>
              <w:t>amb, sheep and goats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_Toc454149266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22</w:t>
            </w:r>
            <w:r w:rsidR="00E27932" w:rsidRPr="00FF661A">
              <w:rPr>
                <w:rFonts w:ascii="Times New Roman" w:hAnsi="Times New Roman" w:cs="Times New Roman"/>
                <w:noProof/>
                <w:webHidden/>
                <w:sz w:val="24"/>
                <w:szCs w:val="24"/>
              </w:rPr>
              <w:fldChar w:fldCharType="end"/>
            </w:r>
          </w:hyperlink>
        </w:p>
        <w:p w14:paraId="0472CF73" w14:textId="77160CFF"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67" w:history="1">
            <w:r w:rsidR="007E3F6D" w:rsidRPr="00FF661A">
              <w:rPr>
                <w:rStyle w:val="Hyperlink"/>
                <w:rFonts w:ascii="Times New Roman" w:hAnsi="Times New Roman" w:cs="Times New Roman"/>
                <w:noProof/>
                <w:sz w:val="24"/>
                <w:szCs w:val="24"/>
                <w:u w:val="none"/>
              </w:rPr>
              <w:t>2.8.3 B</w:t>
            </w:r>
            <w:r w:rsidRPr="00FF661A">
              <w:rPr>
                <w:rStyle w:val="Hyperlink"/>
                <w:rFonts w:ascii="Times New Roman" w:hAnsi="Times New Roman" w:cs="Times New Roman"/>
                <w:noProof/>
                <w:sz w:val="24"/>
                <w:szCs w:val="24"/>
                <w:u w:val="none"/>
              </w:rPr>
              <w:t>eef and cattle</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_Toc454149267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23</w:t>
            </w:r>
            <w:r w:rsidR="00E27932" w:rsidRPr="00FF661A">
              <w:rPr>
                <w:rFonts w:ascii="Times New Roman" w:hAnsi="Times New Roman" w:cs="Times New Roman"/>
                <w:noProof/>
                <w:webHidden/>
                <w:sz w:val="24"/>
                <w:szCs w:val="24"/>
              </w:rPr>
              <w:fldChar w:fldCharType="end"/>
            </w:r>
          </w:hyperlink>
        </w:p>
        <w:p w14:paraId="438D1F8E" w14:textId="24B1BAF4"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68" w:history="1">
            <w:r w:rsidR="007E3F6D" w:rsidRPr="00FF661A">
              <w:rPr>
                <w:rStyle w:val="Hyperlink"/>
                <w:rFonts w:ascii="Times New Roman" w:eastAsia="Times New Roman" w:hAnsi="Times New Roman" w:cs="Times New Roman"/>
                <w:noProof/>
                <w:sz w:val="24"/>
                <w:szCs w:val="24"/>
                <w:u w:val="none"/>
                <w:lang w:eastAsia="zh-CN"/>
              </w:rPr>
              <w:t>2.8.4 G</w:t>
            </w:r>
            <w:r w:rsidRPr="00FF661A">
              <w:rPr>
                <w:rStyle w:val="Hyperlink"/>
                <w:rFonts w:ascii="Times New Roman" w:eastAsia="Times New Roman" w:hAnsi="Times New Roman" w:cs="Times New Roman"/>
                <w:noProof/>
                <w:sz w:val="24"/>
                <w:szCs w:val="24"/>
                <w:u w:val="none"/>
                <w:lang w:eastAsia="zh-CN"/>
              </w:rPr>
              <w:t>oat m</w:t>
            </w:r>
            <w:r w:rsidRPr="00FF661A">
              <w:rPr>
                <w:rStyle w:val="Hyperlink"/>
                <w:rFonts w:ascii="Times New Roman" w:eastAsia="Times New Roman" w:hAnsi="Times New Roman" w:cs="Times New Roman"/>
                <w:noProof/>
                <w:sz w:val="24"/>
                <w:szCs w:val="24"/>
                <w:u w:val="none"/>
              </w:rPr>
              <w:t>ilk and cheese</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_Toc454149268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23</w:t>
            </w:r>
            <w:r w:rsidR="00E27932" w:rsidRPr="00FF661A">
              <w:rPr>
                <w:rFonts w:ascii="Times New Roman" w:hAnsi="Times New Roman" w:cs="Times New Roman"/>
                <w:noProof/>
                <w:webHidden/>
                <w:sz w:val="24"/>
                <w:szCs w:val="24"/>
              </w:rPr>
              <w:fldChar w:fldCharType="end"/>
            </w:r>
          </w:hyperlink>
        </w:p>
        <w:p w14:paraId="18006DF2" w14:textId="516DFAE1"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69" w:history="1">
            <w:r w:rsidR="007E3F6D" w:rsidRPr="00FF661A">
              <w:rPr>
                <w:rStyle w:val="Hyperlink"/>
                <w:rFonts w:ascii="Times New Roman" w:hAnsi="Times New Roman" w:cs="Times New Roman"/>
                <w:noProof/>
                <w:sz w:val="24"/>
                <w:szCs w:val="24"/>
                <w:u w:val="none"/>
              </w:rPr>
              <w:t>2.8.5 P</w:t>
            </w:r>
            <w:r w:rsidRPr="00FF661A">
              <w:rPr>
                <w:rStyle w:val="Hyperlink"/>
                <w:rFonts w:ascii="Times New Roman" w:hAnsi="Times New Roman" w:cs="Times New Roman"/>
                <w:noProof/>
                <w:sz w:val="24"/>
                <w:szCs w:val="24"/>
                <w:u w:val="none"/>
              </w:rPr>
              <w:t>rocessed meat products</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_Toc454149269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23</w:t>
            </w:r>
            <w:r w:rsidR="00E27932" w:rsidRPr="00FF661A">
              <w:rPr>
                <w:rFonts w:ascii="Times New Roman" w:hAnsi="Times New Roman" w:cs="Times New Roman"/>
                <w:noProof/>
                <w:webHidden/>
                <w:sz w:val="24"/>
                <w:szCs w:val="24"/>
              </w:rPr>
              <w:fldChar w:fldCharType="end"/>
            </w:r>
          </w:hyperlink>
        </w:p>
        <w:p w14:paraId="63868AD8" w14:textId="76CA791D" w:rsidR="00E27932" w:rsidRPr="00FF661A" w:rsidRDefault="00F009F0" w:rsidP="005464FA">
          <w:pPr>
            <w:pStyle w:val="TOC3"/>
            <w:tabs>
              <w:tab w:val="right" w:leader="dot" w:pos="8630"/>
            </w:tabs>
            <w:ind w:left="0"/>
            <w:rPr>
              <w:rFonts w:ascii="Times New Roman" w:hAnsi="Times New Roman" w:cs="Times New Roman"/>
              <w:smallCaps/>
              <w:noProof/>
              <w:sz w:val="24"/>
              <w:szCs w:val="24"/>
              <w:lang w:eastAsia="zh-CN"/>
            </w:rPr>
          </w:pPr>
          <w:r w:rsidRPr="00FF661A">
            <w:rPr>
              <w:rStyle w:val="Hyperlink"/>
              <w:rFonts w:ascii="Times New Roman" w:hAnsi="Times New Roman" w:cs="Times New Roman"/>
              <w:noProof/>
              <w:sz w:val="24"/>
              <w:szCs w:val="24"/>
              <w:u w:val="none"/>
            </w:rPr>
            <w:t xml:space="preserve">                  </w:t>
          </w:r>
          <w:hyperlink w:anchor="_Toc454149270" w:history="1">
            <w:r w:rsidR="007E3F6D" w:rsidRPr="00FF661A">
              <w:rPr>
                <w:rStyle w:val="Hyperlink"/>
                <w:rFonts w:ascii="Times New Roman" w:eastAsia="Times New Roman" w:hAnsi="Times New Roman" w:cs="Times New Roman"/>
                <w:noProof/>
                <w:sz w:val="24"/>
                <w:szCs w:val="24"/>
                <w:u w:val="none"/>
                <w:lang w:eastAsia="zh-CN"/>
              </w:rPr>
              <w:t>2.8.6 S</w:t>
            </w:r>
            <w:r w:rsidRPr="00FF661A">
              <w:rPr>
                <w:rStyle w:val="Hyperlink"/>
                <w:rFonts w:ascii="Times New Roman" w:eastAsia="Times New Roman" w:hAnsi="Times New Roman" w:cs="Times New Roman"/>
                <w:noProof/>
                <w:sz w:val="24"/>
                <w:szCs w:val="24"/>
                <w:u w:val="none"/>
                <w:lang w:eastAsia="zh-CN"/>
              </w:rPr>
              <w:t>eafood</w:t>
            </w:r>
            <w:r w:rsidRPr="00FF661A">
              <w:rPr>
                <w:rFonts w:ascii="Times New Roman" w:hAnsi="Times New Roman" w:cs="Times New Roman"/>
                <w:noProof/>
                <w:webHidden/>
                <w:sz w:val="24"/>
                <w:szCs w:val="24"/>
              </w:rPr>
              <w:tab/>
            </w:r>
            <w:r w:rsidR="00E27932" w:rsidRPr="00FF661A">
              <w:rPr>
                <w:rFonts w:ascii="Times New Roman" w:hAnsi="Times New Roman" w:cs="Times New Roman"/>
                <w:noProof/>
                <w:webHidden/>
                <w:sz w:val="24"/>
                <w:szCs w:val="24"/>
              </w:rPr>
              <w:fldChar w:fldCharType="begin"/>
            </w:r>
            <w:r w:rsidR="00E27932" w:rsidRPr="00FF661A">
              <w:rPr>
                <w:rFonts w:ascii="Times New Roman" w:hAnsi="Times New Roman" w:cs="Times New Roman"/>
                <w:noProof/>
                <w:webHidden/>
                <w:sz w:val="24"/>
                <w:szCs w:val="24"/>
              </w:rPr>
              <w:instrText xml:space="preserve"> PAGEREF _Toc454149270 \h </w:instrText>
            </w:r>
            <w:r w:rsidR="00E27932" w:rsidRPr="00FF661A">
              <w:rPr>
                <w:rFonts w:ascii="Times New Roman" w:hAnsi="Times New Roman" w:cs="Times New Roman"/>
                <w:noProof/>
                <w:webHidden/>
                <w:sz w:val="24"/>
                <w:szCs w:val="24"/>
              </w:rPr>
            </w:r>
            <w:r w:rsidR="00E27932" w:rsidRPr="00FF661A">
              <w:rPr>
                <w:rFonts w:ascii="Times New Roman" w:hAnsi="Times New Roman" w:cs="Times New Roman"/>
                <w:noProof/>
                <w:webHidden/>
                <w:sz w:val="24"/>
                <w:szCs w:val="24"/>
              </w:rPr>
              <w:fldChar w:fldCharType="separate"/>
            </w:r>
            <w:r w:rsidR="009B2DB9">
              <w:rPr>
                <w:rFonts w:ascii="Times New Roman" w:hAnsi="Times New Roman" w:cs="Times New Roman"/>
                <w:noProof/>
                <w:webHidden/>
                <w:sz w:val="24"/>
                <w:szCs w:val="24"/>
              </w:rPr>
              <w:t>24</w:t>
            </w:r>
            <w:r w:rsidR="00E27932" w:rsidRPr="00FF661A">
              <w:rPr>
                <w:rFonts w:ascii="Times New Roman" w:hAnsi="Times New Roman" w:cs="Times New Roman"/>
                <w:noProof/>
                <w:webHidden/>
                <w:sz w:val="24"/>
                <w:szCs w:val="24"/>
              </w:rPr>
              <w:fldChar w:fldCharType="end"/>
            </w:r>
          </w:hyperlink>
        </w:p>
        <w:p w14:paraId="2DDD1827" w14:textId="77777777" w:rsidR="00002570" w:rsidRDefault="00002570" w:rsidP="00002570">
          <w:pPr>
            <w:pStyle w:val="TOC1"/>
            <w:rPr>
              <w:noProof/>
            </w:rPr>
          </w:pPr>
        </w:p>
        <w:p w14:paraId="3B896792" w14:textId="6BB173D6" w:rsidR="00E27932" w:rsidRPr="00FF661A" w:rsidRDefault="009B2DB9" w:rsidP="00002570">
          <w:pPr>
            <w:pStyle w:val="TOC1"/>
            <w:rPr>
              <w:caps/>
              <w:noProof/>
              <w:lang w:eastAsia="zh-CN"/>
            </w:rPr>
          </w:pPr>
          <w:hyperlink w:anchor="_Toc454149271" w:history="1">
            <w:r w:rsidR="007E3F6D" w:rsidRPr="00FF661A">
              <w:rPr>
                <w:rStyle w:val="Hyperlink"/>
                <w:rFonts w:ascii="Times New Roman" w:eastAsia="Times New Roman" w:hAnsi="Times New Roman" w:cs="Times New Roman"/>
                <w:noProof/>
                <w:sz w:val="24"/>
                <w:szCs w:val="24"/>
                <w:u w:val="none"/>
              </w:rPr>
              <w:t>Chapter 3: R</w:t>
            </w:r>
            <w:r w:rsidR="00F009F0" w:rsidRPr="00FF661A">
              <w:rPr>
                <w:rStyle w:val="Hyperlink"/>
                <w:rFonts w:ascii="Times New Roman" w:eastAsia="Times New Roman" w:hAnsi="Times New Roman" w:cs="Times New Roman"/>
                <w:noProof/>
                <w:sz w:val="24"/>
                <w:szCs w:val="24"/>
                <w:u w:val="none"/>
              </w:rPr>
              <w:t xml:space="preserve">esearch </w:t>
            </w:r>
            <w:r w:rsidR="00AB76A8">
              <w:rPr>
                <w:rStyle w:val="Hyperlink"/>
                <w:rFonts w:ascii="Times New Roman" w:eastAsia="Times New Roman" w:hAnsi="Times New Roman" w:cs="Times New Roman"/>
                <w:noProof/>
                <w:sz w:val="24"/>
                <w:szCs w:val="24"/>
                <w:u w:val="none"/>
              </w:rPr>
              <w:t>O</w:t>
            </w:r>
            <w:r w:rsidR="00F009F0" w:rsidRPr="00FF661A">
              <w:rPr>
                <w:rStyle w:val="Hyperlink"/>
                <w:rFonts w:ascii="Times New Roman" w:eastAsia="Times New Roman" w:hAnsi="Times New Roman" w:cs="Times New Roman"/>
                <w:noProof/>
                <w:sz w:val="24"/>
                <w:szCs w:val="24"/>
                <w:u w:val="none"/>
              </w:rPr>
              <w:t>bjective</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_Toc454149271 \h </w:instrText>
            </w:r>
            <w:r w:rsidR="00E27932" w:rsidRPr="00FF661A">
              <w:rPr>
                <w:noProof/>
                <w:webHidden/>
              </w:rPr>
            </w:r>
            <w:r w:rsidR="00E27932" w:rsidRPr="00FF661A">
              <w:rPr>
                <w:noProof/>
                <w:webHidden/>
              </w:rPr>
              <w:fldChar w:fldCharType="separate"/>
            </w:r>
            <w:r>
              <w:rPr>
                <w:noProof/>
                <w:webHidden/>
              </w:rPr>
              <w:t>25</w:t>
            </w:r>
            <w:r w:rsidR="00E27932" w:rsidRPr="00FF661A">
              <w:rPr>
                <w:noProof/>
                <w:webHidden/>
              </w:rPr>
              <w:fldChar w:fldCharType="end"/>
            </w:r>
          </w:hyperlink>
        </w:p>
        <w:p w14:paraId="6D108B32" w14:textId="77777777" w:rsidR="003B75BD" w:rsidRDefault="003B75BD">
          <w:pPr>
            <w:pStyle w:val="TOC2"/>
            <w:tabs>
              <w:tab w:val="right" w:leader="dot" w:pos="8630"/>
            </w:tabs>
            <w:rPr>
              <w:noProof/>
            </w:rPr>
          </w:pPr>
        </w:p>
        <w:p w14:paraId="2157237C" w14:textId="3F54E9B6"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2" w:history="1">
            <w:r w:rsidR="007E3F6D" w:rsidRPr="00FF661A">
              <w:rPr>
                <w:rStyle w:val="Hyperlink"/>
                <w:rFonts w:ascii="Times New Roman" w:hAnsi="Times New Roman" w:cs="Times New Roman"/>
                <w:i w:val="0"/>
                <w:noProof/>
                <w:sz w:val="24"/>
                <w:szCs w:val="24"/>
                <w:u w:val="none"/>
              </w:rPr>
              <w:t>3.1 O</w:t>
            </w:r>
            <w:r w:rsidR="00F009F0" w:rsidRPr="00FF661A">
              <w:rPr>
                <w:rStyle w:val="Hyperlink"/>
                <w:rFonts w:ascii="Times New Roman" w:hAnsi="Times New Roman" w:cs="Times New Roman"/>
                <w:i w:val="0"/>
                <w:noProof/>
                <w:sz w:val="24"/>
                <w:szCs w:val="24"/>
                <w:u w:val="none"/>
              </w:rPr>
              <w:t>bjective 1</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_Toc454149272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25</w:t>
            </w:r>
            <w:r w:rsidR="00E27932" w:rsidRPr="00FF661A">
              <w:rPr>
                <w:rFonts w:ascii="Times New Roman" w:hAnsi="Times New Roman" w:cs="Times New Roman"/>
                <w:i w:val="0"/>
                <w:noProof/>
                <w:webHidden/>
                <w:sz w:val="24"/>
                <w:szCs w:val="24"/>
              </w:rPr>
              <w:fldChar w:fldCharType="end"/>
            </w:r>
          </w:hyperlink>
        </w:p>
        <w:p w14:paraId="26F8FE8D" w14:textId="6E5EEA1A"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3" w:history="1">
            <w:r w:rsidR="00F009F0" w:rsidRPr="00FF661A">
              <w:rPr>
                <w:rStyle w:val="Hyperlink"/>
                <w:rFonts w:ascii="Times New Roman" w:hAnsi="Times New Roman" w:cs="Times New Roman"/>
                <w:i w:val="0"/>
                <w:noProof/>
                <w:sz w:val="24"/>
                <w:szCs w:val="24"/>
                <w:u w:val="none"/>
              </w:rPr>
              <w:t xml:space="preserve">3.2 </w:t>
            </w:r>
            <w:r w:rsidR="007E3F6D" w:rsidRPr="00FF661A">
              <w:rPr>
                <w:rStyle w:val="Hyperlink"/>
                <w:rFonts w:ascii="Times New Roman" w:hAnsi="Times New Roman" w:cs="Times New Roman"/>
                <w:i w:val="0"/>
                <w:noProof/>
                <w:sz w:val="24"/>
                <w:szCs w:val="24"/>
                <w:u w:val="none"/>
              </w:rPr>
              <w:t>O</w:t>
            </w:r>
            <w:r w:rsidR="00F009F0" w:rsidRPr="00FF661A">
              <w:rPr>
                <w:rStyle w:val="Hyperlink"/>
                <w:rFonts w:ascii="Times New Roman" w:hAnsi="Times New Roman" w:cs="Times New Roman"/>
                <w:i w:val="0"/>
                <w:noProof/>
                <w:sz w:val="24"/>
                <w:szCs w:val="24"/>
                <w:u w:val="none"/>
              </w:rPr>
              <w:t>bjective 2</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_Toc454149273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25</w:t>
            </w:r>
            <w:r w:rsidR="00E27932" w:rsidRPr="00FF661A">
              <w:rPr>
                <w:rFonts w:ascii="Times New Roman" w:hAnsi="Times New Roman" w:cs="Times New Roman"/>
                <w:i w:val="0"/>
                <w:noProof/>
                <w:webHidden/>
                <w:sz w:val="24"/>
                <w:szCs w:val="24"/>
              </w:rPr>
              <w:fldChar w:fldCharType="end"/>
            </w:r>
          </w:hyperlink>
        </w:p>
        <w:p w14:paraId="15F4509C" w14:textId="77777777" w:rsidR="00002570" w:rsidRDefault="00002570" w:rsidP="00002570">
          <w:pPr>
            <w:pStyle w:val="TOC1"/>
            <w:rPr>
              <w:noProof/>
            </w:rPr>
          </w:pPr>
        </w:p>
        <w:p w14:paraId="394A2B09" w14:textId="058D6D7B" w:rsidR="00E27932" w:rsidRPr="00FF661A" w:rsidRDefault="009B2DB9" w:rsidP="00002570">
          <w:pPr>
            <w:pStyle w:val="TOC1"/>
            <w:rPr>
              <w:caps/>
              <w:noProof/>
              <w:lang w:eastAsia="zh-CN"/>
            </w:rPr>
          </w:pPr>
          <w:hyperlink w:anchor="_Toc454149274" w:history="1">
            <w:r w:rsidR="007E3F6D" w:rsidRPr="00FF661A">
              <w:rPr>
                <w:rStyle w:val="Hyperlink"/>
                <w:rFonts w:ascii="Times New Roman" w:eastAsia="Times New Roman" w:hAnsi="Times New Roman" w:cs="Times New Roman"/>
                <w:noProof/>
                <w:sz w:val="24"/>
                <w:szCs w:val="24"/>
                <w:u w:val="none"/>
              </w:rPr>
              <w:t>Chapter 4: M</w:t>
            </w:r>
            <w:r w:rsidR="00F009F0" w:rsidRPr="00FF661A">
              <w:rPr>
                <w:rStyle w:val="Hyperlink"/>
                <w:rFonts w:ascii="Times New Roman" w:eastAsia="Times New Roman" w:hAnsi="Times New Roman" w:cs="Times New Roman"/>
                <w:noProof/>
                <w:sz w:val="24"/>
                <w:szCs w:val="24"/>
                <w:u w:val="none"/>
              </w:rPr>
              <w:t xml:space="preserve">aterials and </w:t>
            </w:r>
            <w:r w:rsidR="00AB76A8">
              <w:rPr>
                <w:rStyle w:val="Hyperlink"/>
                <w:rFonts w:ascii="Times New Roman" w:eastAsia="Times New Roman" w:hAnsi="Times New Roman" w:cs="Times New Roman"/>
                <w:noProof/>
                <w:sz w:val="24"/>
                <w:szCs w:val="24"/>
                <w:u w:val="none"/>
              </w:rPr>
              <w:t>M</w:t>
            </w:r>
            <w:r w:rsidR="00F009F0" w:rsidRPr="00FF661A">
              <w:rPr>
                <w:rStyle w:val="Hyperlink"/>
                <w:rFonts w:ascii="Times New Roman" w:eastAsia="Times New Roman" w:hAnsi="Times New Roman" w:cs="Times New Roman"/>
                <w:noProof/>
                <w:sz w:val="24"/>
                <w:szCs w:val="24"/>
                <w:u w:val="none"/>
              </w:rPr>
              <w:t>ethods</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_Toc454149274 \h </w:instrText>
            </w:r>
            <w:r w:rsidR="00E27932" w:rsidRPr="00FF661A">
              <w:rPr>
                <w:noProof/>
                <w:webHidden/>
              </w:rPr>
            </w:r>
            <w:r w:rsidR="00E27932" w:rsidRPr="00FF661A">
              <w:rPr>
                <w:noProof/>
                <w:webHidden/>
              </w:rPr>
              <w:fldChar w:fldCharType="separate"/>
            </w:r>
            <w:r>
              <w:rPr>
                <w:noProof/>
                <w:webHidden/>
              </w:rPr>
              <w:t>26</w:t>
            </w:r>
            <w:r w:rsidR="00E27932" w:rsidRPr="00FF661A">
              <w:rPr>
                <w:noProof/>
                <w:webHidden/>
              </w:rPr>
              <w:fldChar w:fldCharType="end"/>
            </w:r>
          </w:hyperlink>
        </w:p>
        <w:p w14:paraId="2EB8FD38" w14:textId="77777777" w:rsidR="003B75BD" w:rsidRDefault="003B75BD">
          <w:pPr>
            <w:pStyle w:val="TOC2"/>
            <w:tabs>
              <w:tab w:val="right" w:leader="dot" w:pos="8630"/>
            </w:tabs>
            <w:rPr>
              <w:noProof/>
            </w:rPr>
          </w:pPr>
        </w:p>
        <w:p w14:paraId="6D61BA81" w14:textId="0B377E3B"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5" w:history="1">
            <w:r w:rsidR="007E3F6D" w:rsidRPr="00FF661A">
              <w:rPr>
                <w:rStyle w:val="Hyperlink"/>
                <w:rFonts w:ascii="Times New Roman" w:eastAsia="Times New Roman" w:hAnsi="Times New Roman" w:cs="Times New Roman"/>
                <w:i w:val="0"/>
                <w:noProof/>
                <w:sz w:val="24"/>
                <w:szCs w:val="24"/>
                <w:u w:val="none"/>
              </w:rPr>
              <w:t>4.1 S</w:t>
            </w:r>
            <w:r w:rsidR="00F009F0" w:rsidRPr="00FF661A">
              <w:rPr>
                <w:rStyle w:val="Hyperlink"/>
                <w:rFonts w:ascii="Times New Roman" w:eastAsia="Times New Roman" w:hAnsi="Times New Roman" w:cs="Times New Roman"/>
                <w:i w:val="0"/>
                <w:noProof/>
                <w:sz w:val="24"/>
                <w:szCs w:val="24"/>
                <w:u w:val="none"/>
              </w:rPr>
              <w:t>ampling</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_Toc454149275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26</w:t>
            </w:r>
            <w:r w:rsidR="00E27932" w:rsidRPr="00FF661A">
              <w:rPr>
                <w:rFonts w:ascii="Times New Roman" w:hAnsi="Times New Roman" w:cs="Times New Roman"/>
                <w:i w:val="0"/>
                <w:noProof/>
                <w:webHidden/>
                <w:sz w:val="24"/>
                <w:szCs w:val="24"/>
              </w:rPr>
              <w:fldChar w:fldCharType="end"/>
            </w:r>
          </w:hyperlink>
        </w:p>
        <w:p w14:paraId="593CD695" w14:textId="05D69B97"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6" w:history="1">
            <w:r w:rsidR="007E3F6D" w:rsidRPr="00FF661A">
              <w:rPr>
                <w:rStyle w:val="Hyperlink"/>
                <w:rFonts w:ascii="Times New Roman" w:hAnsi="Times New Roman" w:cs="Times New Roman"/>
                <w:i w:val="0"/>
                <w:noProof/>
                <w:sz w:val="24"/>
                <w:szCs w:val="24"/>
                <w:u w:val="none"/>
              </w:rPr>
              <w:t>4.2 Modified agglutination test (MAT</w:t>
            </w:r>
            <w:r w:rsidR="00F009F0" w:rsidRPr="00FF661A">
              <w:rPr>
                <w:rStyle w:val="Hyperlink"/>
                <w:rFonts w:ascii="Times New Roman" w:hAnsi="Times New Roman" w:cs="Times New Roman"/>
                <w:i w:val="0"/>
                <w:noProof/>
                <w:sz w:val="24"/>
                <w:szCs w:val="24"/>
                <w:u w:val="none"/>
              </w:rPr>
              <w:t>)</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_Toc454149276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26</w:t>
            </w:r>
            <w:r w:rsidR="00E27932" w:rsidRPr="00FF661A">
              <w:rPr>
                <w:rFonts w:ascii="Times New Roman" w:hAnsi="Times New Roman" w:cs="Times New Roman"/>
                <w:i w:val="0"/>
                <w:noProof/>
                <w:webHidden/>
                <w:sz w:val="24"/>
                <w:szCs w:val="24"/>
              </w:rPr>
              <w:fldChar w:fldCharType="end"/>
            </w:r>
          </w:hyperlink>
        </w:p>
        <w:p w14:paraId="0E00E561" w14:textId="25B97473"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7" w:history="1">
            <w:r w:rsidR="007E3F6D" w:rsidRPr="00FF661A">
              <w:rPr>
                <w:rStyle w:val="Hyperlink"/>
                <w:rFonts w:ascii="Times New Roman" w:eastAsia="Times New Roman" w:hAnsi="Times New Roman" w:cs="Times New Roman"/>
                <w:i w:val="0"/>
                <w:noProof/>
                <w:sz w:val="24"/>
                <w:szCs w:val="24"/>
                <w:u w:val="none"/>
              </w:rPr>
              <w:t>4.3 B</w:t>
            </w:r>
            <w:r w:rsidR="00F009F0" w:rsidRPr="00FF661A">
              <w:rPr>
                <w:rStyle w:val="Hyperlink"/>
                <w:rFonts w:ascii="Times New Roman" w:eastAsia="Times New Roman" w:hAnsi="Times New Roman" w:cs="Times New Roman"/>
                <w:i w:val="0"/>
                <w:noProof/>
                <w:sz w:val="24"/>
                <w:szCs w:val="24"/>
                <w:u w:val="none"/>
              </w:rPr>
              <w:t>ioassay</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_Toc454149277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28</w:t>
            </w:r>
            <w:r w:rsidR="00E27932" w:rsidRPr="00FF661A">
              <w:rPr>
                <w:rFonts w:ascii="Times New Roman" w:hAnsi="Times New Roman" w:cs="Times New Roman"/>
                <w:i w:val="0"/>
                <w:noProof/>
                <w:webHidden/>
                <w:sz w:val="24"/>
                <w:szCs w:val="24"/>
              </w:rPr>
              <w:fldChar w:fldCharType="end"/>
            </w:r>
          </w:hyperlink>
        </w:p>
        <w:p w14:paraId="536C6625" w14:textId="0EE1E416"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8" w:history="1">
            <w:r w:rsidR="007E3F6D" w:rsidRPr="00FF661A">
              <w:rPr>
                <w:rStyle w:val="Hyperlink"/>
                <w:rFonts w:ascii="Times New Roman" w:hAnsi="Times New Roman" w:cs="Times New Roman"/>
                <w:i w:val="0"/>
                <w:noProof/>
                <w:sz w:val="24"/>
                <w:szCs w:val="24"/>
                <w:u w:val="none"/>
              </w:rPr>
              <w:t>4.4 R</w:t>
            </w:r>
            <w:r w:rsidR="00F009F0" w:rsidRPr="00FF661A">
              <w:rPr>
                <w:rStyle w:val="Hyperlink"/>
                <w:rFonts w:ascii="Times New Roman" w:hAnsi="Times New Roman" w:cs="Times New Roman"/>
                <w:i w:val="0"/>
                <w:noProof/>
                <w:sz w:val="24"/>
                <w:szCs w:val="24"/>
                <w:u w:val="none"/>
              </w:rPr>
              <w:t>evive</w:t>
            </w:r>
            <w:r w:rsidR="005E7267" w:rsidRPr="00FF661A">
              <w:rPr>
                <w:rStyle w:val="Hyperlink"/>
                <w:rFonts w:ascii="Times New Roman" w:hAnsi="Times New Roman" w:cs="Times New Roman"/>
                <w:i w:val="0"/>
                <w:noProof/>
                <w:sz w:val="24"/>
                <w:szCs w:val="24"/>
                <w:u w:val="none"/>
              </w:rPr>
              <w:t xml:space="preserve"> </w:t>
            </w:r>
            <w:r w:rsidR="005E7267" w:rsidRPr="00FF661A">
              <w:rPr>
                <w:rFonts w:ascii="Times New Roman" w:hAnsi="Times New Roman" w:cs="Times New Roman"/>
                <w:noProof/>
                <w:color w:val="000000" w:themeColor="text1"/>
                <w:sz w:val="24"/>
                <w:szCs w:val="24"/>
              </w:rPr>
              <w:t>cryopreserved T. gondii isolates</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_Toc454149278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30</w:t>
            </w:r>
            <w:r w:rsidR="00E27932" w:rsidRPr="00FF661A">
              <w:rPr>
                <w:rFonts w:ascii="Times New Roman" w:hAnsi="Times New Roman" w:cs="Times New Roman"/>
                <w:i w:val="0"/>
                <w:noProof/>
                <w:webHidden/>
                <w:sz w:val="24"/>
                <w:szCs w:val="24"/>
              </w:rPr>
              <w:fldChar w:fldCharType="end"/>
            </w:r>
          </w:hyperlink>
        </w:p>
        <w:p w14:paraId="00978438" w14:textId="477D2578"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79" w:history="1">
            <w:r w:rsidR="007E3F6D" w:rsidRPr="00FF661A">
              <w:rPr>
                <w:rStyle w:val="Hyperlink"/>
                <w:rFonts w:ascii="Times New Roman" w:eastAsia="Times New Roman" w:hAnsi="Times New Roman" w:cs="Times New Roman"/>
                <w:i w:val="0"/>
                <w:noProof/>
                <w:sz w:val="24"/>
                <w:szCs w:val="24"/>
                <w:u w:val="none"/>
              </w:rPr>
              <w:t>4.5 C</w:t>
            </w:r>
            <w:r w:rsidR="00F009F0" w:rsidRPr="00FF661A">
              <w:rPr>
                <w:rStyle w:val="Hyperlink"/>
                <w:rFonts w:ascii="Times New Roman" w:eastAsia="Times New Roman" w:hAnsi="Times New Roman" w:cs="Times New Roman"/>
                <w:i w:val="0"/>
                <w:noProof/>
                <w:sz w:val="24"/>
                <w:szCs w:val="24"/>
                <w:u w:val="none"/>
              </w:rPr>
              <w:t>ell culture</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_Toc454149279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31</w:t>
            </w:r>
            <w:r w:rsidR="00E27932" w:rsidRPr="00FF661A">
              <w:rPr>
                <w:rFonts w:ascii="Times New Roman" w:hAnsi="Times New Roman" w:cs="Times New Roman"/>
                <w:i w:val="0"/>
                <w:noProof/>
                <w:webHidden/>
                <w:sz w:val="24"/>
                <w:szCs w:val="24"/>
              </w:rPr>
              <w:fldChar w:fldCharType="end"/>
            </w:r>
          </w:hyperlink>
        </w:p>
        <w:p w14:paraId="4FB8059A" w14:textId="562AC382"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80" w:history="1">
            <w:r w:rsidR="007E3F6D" w:rsidRPr="00FF661A">
              <w:rPr>
                <w:rStyle w:val="Hyperlink"/>
                <w:rFonts w:ascii="Times New Roman" w:eastAsia="Times New Roman" w:hAnsi="Times New Roman" w:cs="Times New Roman"/>
                <w:i w:val="0"/>
                <w:noProof/>
                <w:sz w:val="24"/>
                <w:szCs w:val="24"/>
                <w:u w:val="none"/>
              </w:rPr>
              <w:t>4.6 DNA</w:t>
            </w:r>
            <w:r w:rsidR="00F009F0" w:rsidRPr="00FF661A">
              <w:rPr>
                <w:rStyle w:val="Hyperlink"/>
                <w:rFonts w:ascii="Times New Roman" w:eastAsia="Times New Roman" w:hAnsi="Times New Roman" w:cs="Times New Roman"/>
                <w:i w:val="0"/>
                <w:noProof/>
                <w:sz w:val="24"/>
                <w:szCs w:val="24"/>
                <w:u w:val="none"/>
              </w:rPr>
              <w:t xml:space="preserve"> extraction</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_Toc454149280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31</w:t>
            </w:r>
            <w:r w:rsidR="00E27932" w:rsidRPr="00FF661A">
              <w:rPr>
                <w:rFonts w:ascii="Times New Roman" w:hAnsi="Times New Roman" w:cs="Times New Roman"/>
                <w:i w:val="0"/>
                <w:noProof/>
                <w:webHidden/>
                <w:sz w:val="24"/>
                <w:szCs w:val="24"/>
              </w:rPr>
              <w:fldChar w:fldCharType="end"/>
            </w:r>
          </w:hyperlink>
        </w:p>
        <w:p w14:paraId="61BBB3B2" w14:textId="70B95C86"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81" w:history="1">
            <w:r w:rsidR="007E3F6D" w:rsidRPr="00FF661A">
              <w:rPr>
                <w:rStyle w:val="Hyperlink"/>
                <w:rFonts w:ascii="Times New Roman" w:hAnsi="Times New Roman" w:cs="Times New Roman"/>
                <w:i w:val="0"/>
                <w:noProof/>
                <w:sz w:val="24"/>
                <w:szCs w:val="24"/>
                <w:u w:val="none"/>
              </w:rPr>
              <w:t>4.7 M</w:t>
            </w:r>
            <w:r w:rsidR="00F009F0" w:rsidRPr="00FF661A">
              <w:rPr>
                <w:rStyle w:val="Hyperlink"/>
                <w:rFonts w:ascii="Times New Roman" w:hAnsi="Times New Roman" w:cs="Times New Roman"/>
                <w:i w:val="0"/>
                <w:noProof/>
                <w:sz w:val="24"/>
                <w:szCs w:val="24"/>
                <w:u w:val="none"/>
              </w:rPr>
              <w:t>ult</w:t>
            </w:r>
            <w:r w:rsidR="007E3F6D" w:rsidRPr="00FF661A">
              <w:rPr>
                <w:rStyle w:val="Hyperlink"/>
                <w:rFonts w:ascii="Times New Roman" w:hAnsi="Times New Roman" w:cs="Times New Roman"/>
                <w:i w:val="0"/>
                <w:noProof/>
                <w:sz w:val="24"/>
                <w:szCs w:val="24"/>
                <w:u w:val="none"/>
              </w:rPr>
              <w:t>iplex multilocus nested PCR-RFLP</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_Toc454149281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32</w:t>
            </w:r>
            <w:r w:rsidR="00E27932" w:rsidRPr="00FF661A">
              <w:rPr>
                <w:rFonts w:ascii="Times New Roman" w:hAnsi="Times New Roman" w:cs="Times New Roman"/>
                <w:i w:val="0"/>
                <w:noProof/>
                <w:webHidden/>
                <w:sz w:val="24"/>
                <w:szCs w:val="24"/>
              </w:rPr>
              <w:fldChar w:fldCharType="end"/>
            </w:r>
          </w:hyperlink>
        </w:p>
        <w:p w14:paraId="36BD44E5" w14:textId="77777777" w:rsidR="003B75BD" w:rsidRDefault="003B75BD" w:rsidP="00002570">
          <w:pPr>
            <w:pStyle w:val="TOC1"/>
            <w:rPr>
              <w:noProof/>
            </w:rPr>
          </w:pPr>
        </w:p>
        <w:p w14:paraId="78E9954B" w14:textId="4D970FAA" w:rsidR="00E27932" w:rsidRPr="00FF661A" w:rsidRDefault="009B2DB9" w:rsidP="00002570">
          <w:pPr>
            <w:pStyle w:val="TOC1"/>
            <w:rPr>
              <w:caps/>
              <w:noProof/>
              <w:lang w:eastAsia="zh-CN"/>
            </w:rPr>
          </w:pPr>
          <w:hyperlink w:anchor="_Toc454149282" w:history="1">
            <w:r w:rsidR="007E3F6D" w:rsidRPr="00FF661A">
              <w:rPr>
                <w:rStyle w:val="Hyperlink"/>
                <w:rFonts w:ascii="Times New Roman" w:eastAsia="Times New Roman" w:hAnsi="Times New Roman" w:cs="Times New Roman"/>
                <w:noProof/>
                <w:sz w:val="24"/>
                <w:szCs w:val="24"/>
                <w:u w:val="none"/>
              </w:rPr>
              <w:t>Chapter 5: R</w:t>
            </w:r>
            <w:r w:rsidR="00F009F0" w:rsidRPr="00FF661A">
              <w:rPr>
                <w:rStyle w:val="Hyperlink"/>
                <w:rFonts w:ascii="Times New Roman" w:eastAsia="Times New Roman" w:hAnsi="Times New Roman" w:cs="Times New Roman"/>
                <w:noProof/>
                <w:sz w:val="24"/>
                <w:szCs w:val="24"/>
                <w:u w:val="none"/>
              </w:rPr>
              <w:t>esults</w:t>
            </w:r>
            <w:r w:rsidR="00AB76A8">
              <w:rPr>
                <w:rStyle w:val="Hyperlink"/>
                <w:rFonts w:ascii="Times New Roman" w:eastAsia="Times New Roman" w:hAnsi="Times New Roman" w:cs="Times New Roman"/>
                <w:noProof/>
                <w:sz w:val="24"/>
                <w:szCs w:val="24"/>
                <w:u w:val="none"/>
              </w:rPr>
              <w:t xml:space="preserve"> and Disscussion</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_Toc454149282 \h </w:instrText>
            </w:r>
            <w:r w:rsidR="00E27932" w:rsidRPr="00FF661A">
              <w:rPr>
                <w:noProof/>
                <w:webHidden/>
              </w:rPr>
            </w:r>
            <w:r w:rsidR="00E27932" w:rsidRPr="00FF661A">
              <w:rPr>
                <w:noProof/>
                <w:webHidden/>
              </w:rPr>
              <w:fldChar w:fldCharType="separate"/>
            </w:r>
            <w:r>
              <w:rPr>
                <w:noProof/>
                <w:webHidden/>
              </w:rPr>
              <w:t>35</w:t>
            </w:r>
            <w:r w:rsidR="00E27932" w:rsidRPr="00FF661A">
              <w:rPr>
                <w:noProof/>
                <w:webHidden/>
              </w:rPr>
              <w:fldChar w:fldCharType="end"/>
            </w:r>
          </w:hyperlink>
        </w:p>
        <w:p w14:paraId="09D71128" w14:textId="77777777" w:rsidR="003B75BD" w:rsidRDefault="003B75BD">
          <w:pPr>
            <w:pStyle w:val="TOC2"/>
            <w:tabs>
              <w:tab w:val="right" w:leader="dot" w:pos="8630"/>
            </w:tabs>
            <w:rPr>
              <w:noProof/>
            </w:rPr>
          </w:pPr>
        </w:p>
        <w:p w14:paraId="34115216" w14:textId="3740BCC8"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83" w:history="1">
            <w:r w:rsidR="007E3F6D" w:rsidRPr="00FF661A">
              <w:rPr>
                <w:rStyle w:val="Hyperlink"/>
                <w:rFonts w:ascii="Times New Roman" w:eastAsia="Times New Roman" w:hAnsi="Times New Roman" w:cs="Times New Roman"/>
                <w:i w:val="0"/>
                <w:noProof/>
                <w:sz w:val="24"/>
                <w:szCs w:val="24"/>
                <w:u w:val="none"/>
              </w:rPr>
              <w:t>5.1 S</w:t>
            </w:r>
            <w:r w:rsidR="00F009F0" w:rsidRPr="00FF661A">
              <w:rPr>
                <w:rStyle w:val="Hyperlink"/>
                <w:rFonts w:ascii="Times New Roman" w:eastAsia="Times New Roman" w:hAnsi="Times New Roman" w:cs="Times New Roman"/>
                <w:i w:val="0"/>
                <w:noProof/>
                <w:sz w:val="24"/>
                <w:szCs w:val="24"/>
                <w:u w:val="none"/>
              </w:rPr>
              <w:t xml:space="preserve">erological </w:t>
            </w:r>
            <w:r w:rsidR="00AB76A8">
              <w:rPr>
                <w:rStyle w:val="Hyperlink"/>
                <w:rFonts w:ascii="Times New Roman" w:eastAsia="Times New Roman" w:hAnsi="Times New Roman" w:cs="Times New Roman"/>
                <w:i w:val="0"/>
                <w:noProof/>
                <w:sz w:val="24"/>
                <w:szCs w:val="24"/>
                <w:u w:val="none"/>
              </w:rPr>
              <w:t xml:space="preserve">and bioassay </w:t>
            </w:r>
            <w:r w:rsidR="00F009F0" w:rsidRPr="00FF661A">
              <w:rPr>
                <w:rStyle w:val="Hyperlink"/>
                <w:rFonts w:ascii="Times New Roman" w:eastAsia="Times New Roman" w:hAnsi="Times New Roman" w:cs="Times New Roman"/>
                <w:i w:val="0"/>
                <w:noProof/>
                <w:sz w:val="24"/>
                <w:szCs w:val="24"/>
                <w:u w:val="none"/>
              </w:rPr>
              <w:t>results</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_Toc454149283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35</w:t>
            </w:r>
            <w:r w:rsidR="00E27932" w:rsidRPr="00FF661A">
              <w:rPr>
                <w:rFonts w:ascii="Times New Roman" w:hAnsi="Times New Roman" w:cs="Times New Roman"/>
                <w:i w:val="0"/>
                <w:noProof/>
                <w:webHidden/>
                <w:sz w:val="24"/>
                <w:szCs w:val="24"/>
              </w:rPr>
              <w:fldChar w:fldCharType="end"/>
            </w:r>
          </w:hyperlink>
        </w:p>
        <w:p w14:paraId="1786E8F1" w14:textId="534FE43C"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84" w:history="1">
            <w:r w:rsidR="00F009F0" w:rsidRPr="00FF661A">
              <w:rPr>
                <w:rStyle w:val="Hyperlink"/>
                <w:rFonts w:ascii="Times New Roman" w:hAnsi="Times New Roman" w:cs="Times New Roman"/>
                <w:i w:val="0"/>
                <w:noProof/>
                <w:sz w:val="24"/>
                <w:szCs w:val="24"/>
                <w:u w:val="none"/>
              </w:rPr>
              <w:t xml:space="preserve">5.2 </w:t>
            </w:r>
            <w:r w:rsidR="007E3F6D" w:rsidRPr="00FF661A">
              <w:rPr>
                <w:rStyle w:val="Hyperlink"/>
                <w:rFonts w:ascii="Times New Roman" w:hAnsi="Times New Roman" w:cs="Times New Roman"/>
                <w:i w:val="0"/>
                <w:noProof/>
                <w:sz w:val="24"/>
                <w:szCs w:val="24"/>
                <w:u w:val="none"/>
              </w:rPr>
              <w:t>M</w:t>
            </w:r>
            <w:r w:rsidR="00F009F0" w:rsidRPr="00FF661A">
              <w:rPr>
                <w:rStyle w:val="Hyperlink"/>
                <w:rFonts w:ascii="Times New Roman" w:hAnsi="Times New Roman" w:cs="Times New Roman"/>
                <w:i w:val="0"/>
                <w:noProof/>
                <w:sz w:val="24"/>
                <w:szCs w:val="24"/>
                <w:u w:val="none"/>
              </w:rPr>
              <w:t>ult</w:t>
            </w:r>
            <w:r w:rsidR="004C4DDD" w:rsidRPr="00FF661A">
              <w:rPr>
                <w:rStyle w:val="Hyperlink"/>
                <w:rFonts w:ascii="Times New Roman" w:hAnsi="Times New Roman" w:cs="Times New Roman"/>
                <w:i w:val="0"/>
                <w:noProof/>
                <w:sz w:val="24"/>
                <w:szCs w:val="24"/>
                <w:u w:val="none"/>
              </w:rPr>
              <w:t>iplex multilocus nested PCR-RFLP</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_Toc454149284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37</w:t>
            </w:r>
            <w:r w:rsidR="00E27932" w:rsidRPr="00FF661A">
              <w:rPr>
                <w:rFonts w:ascii="Times New Roman" w:hAnsi="Times New Roman" w:cs="Times New Roman"/>
                <w:i w:val="0"/>
                <w:noProof/>
                <w:webHidden/>
                <w:sz w:val="24"/>
                <w:szCs w:val="24"/>
              </w:rPr>
              <w:fldChar w:fldCharType="end"/>
            </w:r>
          </w:hyperlink>
        </w:p>
        <w:p w14:paraId="2DA31BF3" w14:textId="325A1722" w:rsidR="00E27932" w:rsidRPr="00FF661A" w:rsidRDefault="009B2DB9">
          <w:pPr>
            <w:pStyle w:val="TOC2"/>
            <w:tabs>
              <w:tab w:val="right" w:leader="dot" w:pos="8630"/>
            </w:tabs>
            <w:rPr>
              <w:rFonts w:ascii="Times New Roman" w:hAnsi="Times New Roman" w:cs="Times New Roman"/>
              <w:b/>
              <w:i w:val="0"/>
              <w:smallCaps/>
              <w:noProof/>
              <w:sz w:val="24"/>
              <w:szCs w:val="24"/>
              <w:lang w:eastAsia="zh-CN"/>
            </w:rPr>
          </w:pPr>
          <w:hyperlink w:anchor="_Toc454149285" w:history="1">
            <w:r w:rsidR="007E3F6D" w:rsidRPr="00FF661A">
              <w:rPr>
                <w:rStyle w:val="Hyperlink"/>
                <w:rFonts w:ascii="Times New Roman" w:hAnsi="Times New Roman" w:cs="Times New Roman"/>
                <w:i w:val="0"/>
                <w:noProof/>
                <w:sz w:val="24"/>
                <w:szCs w:val="24"/>
                <w:u w:val="none"/>
              </w:rPr>
              <w:t>5.3 D</w:t>
            </w:r>
            <w:r w:rsidR="00F009F0" w:rsidRPr="00FF661A">
              <w:rPr>
                <w:rStyle w:val="Hyperlink"/>
                <w:rFonts w:ascii="Times New Roman" w:hAnsi="Times New Roman" w:cs="Times New Roman"/>
                <w:i w:val="0"/>
                <w:noProof/>
                <w:sz w:val="24"/>
                <w:szCs w:val="24"/>
                <w:u w:val="none"/>
              </w:rPr>
              <w:t>iscussion</w:t>
            </w:r>
            <w:r w:rsidR="00F009F0" w:rsidRPr="00FF661A">
              <w:rPr>
                <w:rFonts w:ascii="Times New Roman" w:hAnsi="Times New Roman" w:cs="Times New Roman"/>
                <w:i w:val="0"/>
                <w:noProof/>
                <w:webHidden/>
                <w:sz w:val="24"/>
                <w:szCs w:val="24"/>
              </w:rPr>
              <w:tab/>
            </w:r>
            <w:r w:rsidR="00E27932" w:rsidRPr="00FF661A">
              <w:rPr>
                <w:rFonts w:ascii="Times New Roman" w:hAnsi="Times New Roman" w:cs="Times New Roman"/>
                <w:i w:val="0"/>
                <w:noProof/>
                <w:webHidden/>
                <w:sz w:val="24"/>
                <w:szCs w:val="24"/>
              </w:rPr>
              <w:fldChar w:fldCharType="begin"/>
            </w:r>
            <w:r w:rsidR="00E27932" w:rsidRPr="00FF661A">
              <w:rPr>
                <w:rFonts w:ascii="Times New Roman" w:hAnsi="Times New Roman" w:cs="Times New Roman"/>
                <w:i w:val="0"/>
                <w:noProof/>
                <w:webHidden/>
                <w:sz w:val="24"/>
                <w:szCs w:val="24"/>
              </w:rPr>
              <w:instrText xml:space="preserve"> PAGEREF _Toc454149285 \h </w:instrText>
            </w:r>
            <w:r w:rsidR="00E27932" w:rsidRPr="00FF661A">
              <w:rPr>
                <w:rFonts w:ascii="Times New Roman" w:hAnsi="Times New Roman" w:cs="Times New Roman"/>
                <w:i w:val="0"/>
                <w:noProof/>
                <w:webHidden/>
                <w:sz w:val="24"/>
                <w:szCs w:val="24"/>
              </w:rPr>
            </w:r>
            <w:r w:rsidR="00E27932" w:rsidRPr="00FF661A">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38</w:t>
            </w:r>
            <w:r w:rsidR="00E27932" w:rsidRPr="00FF661A">
              <w:rPr>
                <w:rFonts w:ascii="Times New Roman" w:hAnsi="Times New Roman" w:cs="Times New Roman"/>
                <w:i w:val="0"/>
                <w:noProof/>
                <w:webHidden/>
                <w:sz w:val="24"/>
                <w:szCs w:val="24"/>
              </w:rPr>
              <w:fldChar w:fldCharType="end"/>
            </w:r>
          </w:hyperlink>
        </w:p>
        <w:p w14:paraId="58C52C3D" w14:textId="77777777" w:rsidR="00002570" w:rsidRDefault="00002570" w:rsidP="00002570">
          <w:pPr>
            <w:pStyle w:val="TOC1"/>
            <w:rPr>
              <w:noProof/>
            </w:rPr>
          </w:pPr>
        </w:p>
        <w:p w14:paraId="65740E2B" w14:textId="59C55BB0" w:rsidR="00E27932" w:rsidRPr="00FF661A" w:rsidRDefault="009B2DB9" w:rsidP="00002570">
          <w:pPr>
            <w:pStyle w:val="TOC1"/>
            <w:rPr>
              <w:caps/>
              <w:noProof/>
              <w:lang w:eastAsia="zh-CN"/>
            </w:rPr>
          </w:pPr>
          <w:hyperlink w:anchor="_Toc454149286" w:history="1">
            <w:r w:rsidR="007E3F6D" w:rsidRPr="00FF661A">
              <w:rPr>
                <w:rStyle w:val="Hyperlink"/>
                <w:rFonts w:ascii="Times New Roman" w:eastAsia="Times New Roman" w:hAnsi="Times New Roman" w:cs="Times New Roman"/>
                <w:noProof/>
                <w:sz w:val="24"/>
                <w:szCs w:val="24"/>
                <w:u w:val="none"/>
              </w:rPr>
              <w:t>C</w:t>
            </w:r>
            <w:r w:rsidR="00F009F0" w:rsidRPr="00FF661A">
              <w:rPr>
                <w:rStyle w:val="Hyperlink"/>
                <w:rFonts w:ascii="Times New Roman" w:eastAsia="Times New Roman" w:hAnsi="Times New Roman" w:cs="Times New Roman"/>
                <w:noProof/>
                <w:sz w:val="24"/>
                <w:szCs w:val="24"/>
                <w:u w:val="none"/>
              </w:rPr>
              <w:t xml:space="preserve">hapter 6: </w:t>
            </w:r>
            <w:r w:rsidR="00AB76A8">
              <w:rPr>
                <w:rStyle w:val="Hyperlink"/>
                <w:rFonts w:ascii="Times New Roman" w:eastAsia="Times New Roman" w:hAnsi="Times New Roman" w:cs="Times New Roman"/>
                <w:noProof/>
                <w:sz w:val="24"/>
                <w:szCs w:val="24"/>
                <w:u w:val="none"/>
              </w:rPr>
              <w:t>C</w:t>
            </w:r>
            <w:r w:rsidR="00F009F0" w:rsidRPr="00FF661A">
              <w:rPr>
                <w:rStyle w:val="Hyperlink"/>
                <w:rFonts w:ascii="Times New Roman" w:eastAsia="Times New Roman" w:hAnsi="Times New Roman" w:cs="Times New Roman"/>
                <w:noProof/>
                <w:sz w:val="24"/>
                <w:szCs w:val="24"/>
                <w:u w:val="none"/>
              </w:rPr>
              <w:t xml:space="preserve">onclusions and </w:t>
            </w:r>
            <w:r w:rsidR="00AB76A8">
              <w:rPr>
                <w:rStyle w:val="Hyperlink"/>
                <w:rFonts w:ascii="Times New Roman" w:eastAsia="Times New Roman" w:hAnsi="Times New Roman" w:cs="Times New Roman"/>
                <w:noProof/>
                <w:sz w:val="24"/>
                <w:szCs w:val="24"/>
                <w:u w:val="none"/>
              </w:rPr>
              <w:t>S</w:t>
            </w:r>
            <w:r w:rsidR="00F009F0" w:rsidRPr="00FF661A">
              <w:rPr>
                <w:rStyle w:val="Hyperlink"/>
                <w:rFonts w:ascii="Times New Roman" w:eastAsia="Times New Roman" w:hAnsi="Times New Roman" w:cs="Times New Roman"/>
                <w:noProof/>
                <w:sz w:val="24"/>
                <w:szCs w:val="24"/>
                <w:u w:val="none"/>
              </w:rPr>
              <w:t xml:space="preserve">uggestions for </w:t>
            </w:r>
            <w:r w:rsidR="00AB76A8">
              <w:rPr>
                <w:rStyle w:val="Hyperlink"/>
                <w:rFonts w:ascii="Times New Roman" w:eastAsia="Times New Roman" w:hAnsi="Times New Roman" w:cs="Times New Roman"/>
                <w:noProof/>
                <w:sz w:val="24"/>
                <w:szCs w:val="24"/>
                <w:u w:val="none"/>
              </w:rPr>
              <w:t>F</w:t>
            </w:r>
            <w:r w:rsidR="00F009F0" w:rsidRPr="00FF661A">
              <w:rPr>
                <w:rStyle w:val="Hyperlink"/>
                <w:rFonts w:ascii="Times New Roman" w:eastAsia="Times New Roman" w:hAnsi="Times New Roman" w:cs="Times New Roman"/>
                <w:noProof/>
                <w:sz w:val="24"/>
                <w:szCs w:val="24"/>
                <w:u w:val="none"/>
              </w:rPr>
              <w:t xml:space="preserve">uture </w:t>
            </w:r>
            <w:r w:rsidR="00AB76A8">
              <w:rPr>
                <w:rStyle w:val="Hyperlink"/>
                <w:rFonts w:ascii="Times New Roman" w:eastAsia="Times New Roman" w:hAnsi="Times New Roman" w:cs="Times New Roman"/>
                <w:noProof/>
                <w:sz w:val="24"/>
                <w:szCs w:val="24"/>
                <w:u w:val="none"/>
              </w:rPr>
              <w:t>R</w:t>
            </w:r>
            <w:r w:rsidR="00F009F0" w:rsidRPr="00FF661A">
              <w:rPr>
                <w:rStyle w:val="Hyperlink"/>
                <w:rFonts w:ascii="Times New Roman" w:eastAsia="Times New Roman" w:hAnsi="Times New Roman" w:cs="Times New Roman"/>
                <w:noProof/>
                <w:sz w:val="24"/>
                <w:szCs w:val="24"/>
                <w:u w:val="none"/>
              </w:rPr>
              <w:t>esearch</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_Toc454149286 \h </w:instrText>
            </w:r>
            <w:r w:rsidR="00E27932" w:rsidRPr="00FF661A">
              <w:rPr>
                <w:noProof/>
                <w:webHidden/>
              </w:rPr>
            </w:r>
            <w:r w:rsidR="00E27932" w:rsidRPr="00FF661A">
              <w:rPr>
                <w:noProof/>
                <w:webHidden/>
              </w:rPr>
              <w:fldChar w:fldCharType="separate"/>
            </w:r>
            <w:r>
              <w:rPr>
                <w:noProof/>
                <w:webHidden/>
              </w:rPr>
              <w:t>44</w:t>
            </w:r>
            <w:r w:rsidR="00E27932" w:rsidRPr="00FF661A">
              <w:rPr>
                <w:noProof/>
                <w:webHidden/>
              </w:rPr>
              <w:fldChar w:fldCharType="end"/>
            </w:r>
          </w:hyperlink>
        </w:p>
        <w:p w14:paraId="1F3F0983" w14:textId="77777777" w:rsidR="00002570" w:rsidRDefault="00002570" w:rsidP="00002570">
          <w:pPr>
            <w:pStyle w:val="TOC1"/>
            <w:rPr>
              <w:noProof/>
            </w:rPr>
          </w:pPr>
        </w:p>
        <w:p w14:paraId="3050801B" w14:textId="228AB1EE" w:rsidR="00E27932" w:rsidRPr="00FF661A" w:rsidRDefault="009B2DB9" w:rsidP="00002570">
          <w:pPr>
            <w:pStyle w:val="TOC1"/>
            <w:rPr>
              <w:caps/>
              <w:noProof/>
              <w:lang w:eastAsia="zh-CN"/>
            </w:rPr>
          </w:pPr>
          <w:hyperlink w:anchor="_Toc454149287" w:history="1">
            <w:r w:rsidR="007E3F6D" w:rsidRPr="00FF661A">
              <w:rPr>
                <w:rStyle w:val="Hyperlink"/>
                <w:rFonts w:ascii="Times New Roman" w:eastAsia="Times New Roman" w:hAnsi="Times New Roman" w:cs="Times New Roman"/>
                <w:noProof/>
                <w:sz w:val="24"/>
                <w:szCs w:val="24"/>
                <w:u w:val="none"/>
              </w:rPr>
              <w:t>R</w:t>
            </w:r>
            <w:r w:rsidR="00F009F0" w:rsidRPr="00FF661A">
              <w:rPr>
                <w:rStyle w:val="Hyperlink"/>
                <w:rFonts w:ascii="Times New Roman" w:eastAsia="Times New Roman" w:hAnsi="Times New Roman" w:cs="Times New Roman"/>
                <w:noProof/>
                <w:sz w:val="24"/>
                <w:szCs w:val="24"/>
                <w:u w:val="none"/>
              </w:rPr>
              <w:t>eference</w:t>
            </w:r>
            <w:r w:rsidR="008F0518" w:rsidRPr="00FF661A">
              <w:rPr>
                <w:rStyle w:val="Hyperlink"/>
                <w:rFonts w:ascii="Times New Roman" w:eastAsia="Times New Roman" w:hAnsi="Times New Roman" w:cs="Times New Roman"/>
                <w:noProof/>
                <w:sz w:val="24"/>
                <w:szCs w:val="24"/>
                <w:u w:val="none"/>
              </w:rPr>
              <w:t>s</w:t>
            </w:r>
            <w:r w:rsidR="00F009F0" w:rsidRPr="00FF661A">
              <w:rPr>
                <w:noProof/>
                <w:webHidden/>
              </w:rPr>
              <w:tab/>
            </w:r>
            <w:r w:rsidR="00E27932" w:rsidRPr="00FF661A">
              <w:rPr>
                <w:noProof/>
                <w:webHidden/>
              </w:rPr>
              <w:fldChar w:fldCharType="begin"/>
            </w:r>
            <w:r w:rsidR="00E27932" w:rsidRPr="00FF661A">
              <w:rPr>
                <w:noProof/>
                <w:webHidden/>
              </w:rPr>
              <w:instrText xml:space="preserve"> PAGEREF _Toc454149287 \h </w:instrText>
            </w:r>
            <w:r w:rsidR="00E27932" w:rsidRPr="00FF661A">
              <w:rPr>
                <w:noProof/>
                <w:webHidden/>
              </w:rPr>
            </w:r>
            <w:r w:rsidR="00E27932" w:rsidRPr="00FF661A">
              <w:rPr>
                <w:noProof/>
                <w:webHidden/>
              </w:rPr>
              <w:fldChar w:fldCharType="separate"/>
            </w:r>
            <w:r>
              <w:rPr>
                <w:noProof/>
                <w:webHidden/>
              </w:rPr>
              <w:t>46</w:t>
            </w:r>
            <w:r w:rsidR="00E27932" w:rsidRPr="00FF661A">
              <w:rPr>
                <w:noProof/>
                <w:webHidden/>
              </w:rPr>
              <w:fldChar w:fldCharType="end"/>
            </w:r>
          </w:hyperlink>
        </w:p>
        <w:p w14:paraId="13647469" w14:textId="43CFE60C" w:rsidR="00B42630" w:rsidRPr="00FF661A" w:rsidRDefault="00E27932" w:rsidP="00E27932">
          <w:pPr>
            <w:rPr>
              <w:rFonts w:ascii="Times New Roman" w:hAnsi="Times New Roman" w:cs="Times New Roman"/>
              <w:sz w:val="20"/>
              <w:szCs w:val="20"/>
            </w:rPr>
          </w:pPr>
          <w:r w:rsidRPr="00FF661A">
            <w:rPr>
              <w:rFonts w:ascii="Times New Roman" w:hAnsi="Times New Roman" w:cs="Times New Roman"/>
              <w:b/>
              <w:bCs/>
              <w:noProof/>
            </w:rPr>
            <w:fldChar w:fldCharType="end"/>
          </w:r>
        </w:p>
      </w:sdtContent>
    </w:sdt>
    <w:p w14:paraId="650856D0" w14:textId="77777777" w:rsidR="001E1A5A" w:rsidRPr="00FF661A" w:rsidRDefault="001E1A5A">
      <w:pPr>
        <w:rPr>
          <w:rFonts w:ascii="Times New Roman" w:hAnsi="Times New Roman" w:cs="Times New Roman"/>
          <w:bCs/>
          <w:color w:val="000000" w:themeColor="text1"/>
          <w:kern w:val="36"/>
          <w:sz w:val="32"/>
          <w:szCs w:val="32"/>
        </w:rPr>
      </w:pPr>
      <w:bookmarkStart w:id="4" w:name="_Toc454149249"/>
      <w:r w:rsidRPr="00FF661A">
        <w:rPr>
          <w:rFonts w:ascii="Times New Roman" w:hAnsi="Times New Roman" w:cs="Times New Roman"/>
          <w:b/>
          <w:color w:val="000000" w:themeColor="text1"/>
          <w:sz w:val="32"/>
          <w:szCs w:val="32"/>
        </w:rPr>
        <w:br w:type="page"/>
      </w:r>
    </w:p>
    <w:p w14:paraId="3C9AD580" w14:textId="489A5DAB" w:rsidR="00E25600" w:rsidRPr="00FF661A" w:rsidRDefault="00E25600" w:rsidP="00FA63C5">
      <w:pPr>
        <w:pStyle w:val="Heading1"/>
        <w:jc w:val="center"/>
        <w:rPr>
          <w:rFonts w:ascii="Times New Roman" w:hAnsi="Times New Roman" w:cs="Times New Roman"/>
          <w:b w:val="0"/>
          <w:color w:val="000000" w:themeColor="text1"/>
          <w:sz w:val="32"/>
          <w:szCs w:val="32"/>
        </w:rPr>
      </w:pPr>
      <w:r w:rsidRPr="00FF661A">
        <w:rPr>
          <w:rFonts w:ascii="Times New Roman" w:hAnsi="Times New Roman" w:cs="Times New Roman"/>
          <w:b w:val="0"/>
          <w:color w:val="000000" w:themeColor="text1"/>
          <w:sz w:val="32"/>
          <w:szCs w:val="32"/>
        </w:rPr>
        <w:lastRenderedPageBreak/>
        <w:t>List of Tables</w:t>
      </w:r>
      <w:bookmarkEnd w:id="4"/>
    </w:p>
    <w:p w14:paraId="795A3BE8" w14:textId="041DA6AF" w:rsidR="00401137" w:rsidRPr="00FF661A" w:rsidRDefault="00B310FD" w:rsidP="00401137">
      <w:pPr>
        <w:pStyle w:val="NormalWeb"/>
        <w:spacing w:line="480" w:lineRule="auto"/>
      </w:pPr>
      <w:r w:rsidRPr="00FF661A">
        <w:t>Table 2.1</w:t>
      </w:r>
      <w:r w:rsidR="00401137" w:rsidRPr="00FF661A">
        <w:t xml:space="preserve"> Isolation of </w:t>
      </w:r>
      <w:r w:rsidR="00401137" w:rsidRPr="00FF661A">
        <w:rPr>
          <w:i/>
        </w:rPr>
        <w:t>T. gondii</w:t>
      </w:r>
      <w:r w:rsidR="00401137" w:rsidRPr="00FF661A">
        <w:t xml:space="preserve"> by bioassay in mice from chickens from different sources of chickens in the United States </w:t>
      </w:r>
    </w:p>
    <w:p w14:paraId="6C1956D2" w14:textId="3A38BC3F" w:rsidR="002055B7" w:rsidRPr="00FF661A" w:rsidRDefault="00B310FD" w:rsidP="002055B7">
      <w:pPr>
        <w:pStyle w:val="NormalWeb"/>
        <w:spacing w:line="480" w:lineRule="auto"/>
      </w:pPr>
      <w:r w:rsidRPr="00FF661A">
        <w:t>Table 2.2</w:t>
      </w:r>
      <w:r w:rsidR="002055B7" w:rsidRPr="00FF661A">
        <w:t xml:space="preserve"> Serological prevalence and bioassay of </w:t>
      </w:r>
      <w:r w:rsidR="002055B7" w:rsidRPr="00FF661A">
        <w:rPr>
          <w:i/>
        </w:rPr>
        <w:t>T. gondii</w:t>
      </w:r>
      <w:r w:rsidR="002055B7" w:rsidRPr="00FF661A">
        <w:t xml:space="preserve"> in chickens from different countries other than the United States </w:t>
      </w:r>
    </w:p>
    <w:p w14:paraId="15B93BCE" w14:textId="1D33AA9E" w:rsidR="00401137" w:rsidRPr="00FF661A" w:rsidRDefault="00B310FD" w:rsidP="00401137">
      <w:pPr>
        <w:pStyle w:val="NormalWeb"/>
        <w:spacing w:line="480" w:lineRule="auto"/>
      </w:pPr>
      <w:r w:rsidRPr="00FF661A">
        <w:t>Table 4.1</w:t>
      </w:r>
      <w:r w:rsidR="00401137" w:rsidRPr="00FF661A">
        <w:t xml:space="preserve"> Summary of RFLP-markers, primers and restriction enzymes used, size of the pr</w:t>
      </w:r>
      <w:r w:rsidR="008C7F7F" w:rsidRPr="00FF661A">
        <w:t>imers, and digestion conditions</w:t>
      </w:r>
      <w:r w:rsidR="00401137" w:rsidRPr="00FF661A">
        <w:t xml:space="preserve"> </w:t>
      </w:r>
    </w:p>
    <w:p w14:paraId="7E37FF83" w14:textId="45AC3D90" w:rsidR="00401137" w:rsidRPr="00FF661A" w:rsidRDefault="00401137" w:rsidP="00401137">
      <w:pPr>
        <w:pStyle w:val="NormalWeb"/>
        <w:spacing w:line="480" w:lineRule="auto"/>
      </w:pPr>
      <w:r w:rsidRPr="00FF661A">
        <w:t>Table 5.</w:t>
      </w:r>
      <w:r w:rsidR="00B310FD" w:rsidRPr="00FF661A">
        <w:t>1</w:t>
      </w:r>
      <w:r w:rsidRPr="00FF661A">
        <w:t xml:space="preserve"> Details of every sampling, including sampling time, places, MAT results, and seropositive rates with the cut-off titer of 1: 5 </w:t>
      </w:r>
    </w:p>
    <w:p w14:paraId="45522ED7" w14:textId="7594A929" w:rsidR="00401137" w:rsidRPr="00FF661A" w:rsidRDefault="00B310FD" w:rsidP="00401137">
      <w:pPr>
        <w:pStyle w:val="NormalWeb"/>
        <w:spacing w:line="480" w:lineRule="auto"/>
      </w:pPr>
      <w:r w:rsidRPr="00FF661A">
        <w:t>Table 5.2</w:t>
      </w:r>
      <w:r w:rsidR="00401137" w:rsidRPr="00FF661A">
        <w:t xml:space="preserve"> Multiplex multilocus nested PCR-RFLP ToxoDB number and results with eleven genetic markers SAG1, SAG2, SAG3, alt.SAG2, BTUB, GRA6, c22-8, c29-2, L358, PK1, and Apico </w:t>
      </w:r>
    </w:p>
    <w:p w14:paraId="1293693C" w14:textId="45EA76C0" w:rsidR="000A6CF1" w:rsidRPr="00FF661A" w:rsidRDefault="000A6CF1" w:rsidP="00FA63C5">
      <w:pPr>
        <w:spacing w:line="480" w:lineRule="auto"/>
        <w:rPr>
          <w:rFonts w:ascii="Times New Roman" w:eastAsia="Times New Roman" w:hAnsi="Times New Roman" w:cs="Times New Roman"/>
          <w:bCs/>
          <w:color w:val="000000" w:themeColor="text1"/>
          <w:kern w:val="36"/>
        </w:rPr>
      </w:pPr>
      <w:r w:rsidRPr="00FF661A">
        <w:rPr>
          <w:rFonts w:ascii="Times New Roman" w:eastAsia="Times New Roman" w:hAnsi="Times New Roman" w:cs="Times New Roman"/>
          <w:color w:val="000000" w:themeColor="text1"/>
        </w:rPr>
        <w:br w:type="page"/>
      </w:r>
    </w:p>
    <w:p w14:paraId="1242380E" w14:textId="6E1CCD2D" w:rsidR="000A6CF1" w:rsidRPr="00FF661A" w:rsidRDefault="000A6CF1" w:rsidP="00FA63C5">
      <w:pPr>
        <w:pStyle w:val="Heading1"/>
        <w:jc w:val="center"/>
        <w:rPr>
          <w:rFonts w:ascii="Times New Roman" w:hAnsi="Times New Roman" w:cs="Times New Roman"/>
          <w:b w:val="0"/>
          <w:color w:val="000000" w:themeColor="text1"/>
          <w:sz w:val="32"/>
          <w:szCs w:val="32"/>
        </w:rPr>
      </w:pPr>
      <w:bookmarkStart w:id="5" w:name="_Toc454149250"/>
      <w:r w:rsidRPr="00FF661A">
        <w:rPr>
          <w:rFonts w:ascii="Times New Roman" w:hAnsi="Times New Roman" w:cs="Times New Roman"/>
          <w:b w:val="0"/>
          <w:color w:val="000000" w:themeColor="text1"/>
          <w:sz w:val="32"/>
          <w:szCs w:val="32"/>
        </w:rPr>
        <w:lastRenderedPageBreak/>
        <w:t>List of Figures</w:t>
      </w:r>
      <w:bookmarkEnd w:id="5"/>
    </w:p>
    <w:p w14:paraId="65CD6E65" w14:textId="41093502" w:rsidR="00401137" w:rsidRPr="00FF661A" w:rsidRDefault="008C7F7F" w:rsidP="00401137">
      <w:pPr>
        <w:pStyle w:val="NormalWeb"/>
        <w:spacing w:line="480" w:lineRule="auto"/>
      </w:pPr>
      <w:r w:rsidRPr="00FF661A">
        <w:t>Figure 2.1</w:t>
      </w:r>
      <w:r w:rsidR="00401137" w:rsidRPr="00FF661A">
        <w:t xml:space="preserve"> Main transmission routes that cause the infection with </w:t>
      </w:r>
      <w:r w:rsidR="00401137" w:rsidRPr="00FF661A">
        <w:rPr>
          <w:i/>
        </w:rPr>
        <w:t>T. gondii</w:t>
      </w:r>
      <w:r w:rsidR="00401137" w:rsidRPr="00FF661A">
        <w:t xml:space="preserve"> by human beings. (http://www.cdc.gov/parasites/toxoplasmosis/biology.html) </w:t>
      </w:r>
    </w:p>
    <w:p w14:paraId="15110BDC" w14:textId="479BB1DC" w:rsidR="00401137" w:rsidRPr="00FF661A" w:rsidRDefault="008C7F7F" w:rsidP="00401137">
      <w:pPr>
        <w:pStyle w:val="NormalWeb"/>
        <w:spacing w:line="480" w:lineRule="auto"/>
      </w:pPr>
      <w:r w:rsidRPr="00FF661A">
        <w:t>Figure 2.2</w:t>
      </w:r>
      <w:r w:rsidR="00401137" w:rsidRPr="00FF661A">
        <w:t xml:space="preserve"> Life cycle of </w:t>
      </w:r>
      <w:r w:rsidR="00401137" w:rsidRPr="00FF661A">
        <w:rPr>
          <w:i/>
        </w:rPr>
        <w:t>T. gondii</w:t>
      </w:r>
      <w:r w:rsidR="00401137" w:rsidRPr="00FF661A">
        <w:t xml:space="preserve"> with different stages, definitive host, and intermediate host. (http://classes.midlandstech.edu/carterp/Courses/bio225/chap23/ss6.htm) </w:t>
      </w:r>
    </w:p>
    <w:p w14:paraId="4A00B15E" w14:textId="01CE4FDF" w:rsidR="00401137" w:rsidRPr="00FF661A" w:rsidRDefault="008C7F7F" w:rsidP="00401137">
      <w:pPr>
        <w:pStyle w:val="NormalWeb"/>
        <w:spacing w:line="480" w:lineRule="auto"/>
      </w:pPr>
      <w:r w:rsidRPr="00FF661A">
        <w:t>Figure 2.3</w:t>
      </w:r>
      <w:r w:rsidR="00401137" w:rsidRPr="00FF661A">
        <w:t xml:space="preserve"> </w:t>
      </w:r>
      <w:proofErr w:type="gramStart"/>
      <w:r w:rsidR="00401137" w:rsidRPr="00FF661A">
        <w:t>The</w:t>
      </w:r>
      <w:proofErr w:type="gramEnd"/>
      <w:r w:rsidR="00401137" w:rsidRPr="00FF661A">
        <w:t xml:space="preserve"> schematic diagram of multiplex multilocus nested PCR-RFLP typing. (http://scienceblogs.com/insolence/2011/09/06/oh-no-theres-dna-in-my-gardasil/) </w:t>
      </w:r>
    </w:p>
    <w:p w14:paraId="062C5746" w14:textId="77777777" w:rsidR="000A6CF1" w:rsidRPr="00FF661A" w:rsidRDefault="000A6CF1" w:rsidP="00FA63C5">
      <w:pPr>
        <w:spacing w:line="480" w:lineRule="auto"/>
        <w:rPr>
          <w:rFonts w:ascii="Times New Roman" w:hAnsi="Times New Roman" w:cs="Times New Roman"/>
          <w:color w:val="000000" w:themeColor="text1"/>
        </w:rPr>
      </w:pPr>
    </w:p>
    <w:p w14:paraId="2085B82E" w14:textId="77777777" w:rsidR="000A6CF1" w:rsidRPr="00FF661A" w:rsidRDefault="000A6CF1" w:rsidP="00FA63C5">
      <w:pPr>
        <w:spacing w:line="480" w:lineRule="auto"/>
        <w:rPr>
          <w:rFonts w:ascii="Times New Roman" w:hAnsi="Times New Roman" w:cs="Times New Roman"/>
          <w:color w:val="000000" w:themeColor="text1"/>
        </w:rPr>
      </w:pPr>
    </w:p>
    <w:p w14:paraId="1AFD70D6" w14:textId="77777777" w:rsidR="00E25600" w:rsidRPr="00FF661A" w:rsidRDefault="00E25600" w:rsidP="00FA63C5">
      <w:pPr>
        <w:spacing w:line="480" w:lineRule="auto"/>
        <w:rPr>
          <w:rFonts w:ascii="Times New Roman" w:hAnsi="Times New Roman" w:cs="Times New Roman"/>
          <w:color w:val="000000" w:themeColor="text1"/>
        </w:rPr>
      </w:pPr>
    </w:p>
    <w:p w14:paraId="3069CC02" w14:textId="77777777" w:rsidR="000A6CF1" w:rsidRPr="00FF661A" w:rsidRDefault="000A6CF1"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br w:type="page"/>
      </w:r>
    </w:p>
    <w:p w14:paraId="0BD1BDEC" w14:textId="77777777" w:rsidR="003434B8" w:rsidRPr="00FF661A" w:rsidRDefault="003434B8" w:rsidP="00FA63C5">
      <w:pPr>
        <w:spacing w:line="480" w:lineRule="auto"/>
        <w:rPr>
          <w:rFonts w:ascii="Times New Roman" w:hAnsi="Times New Roman" w:cs="Times New Roman"/>
          <w:color w:val="000000" w:themeColor="text1"/>
          <w:sz w:val="32"/>
          <w:szCs w:val="32"/>
        </w:rPr>
        <w:sectPr w:rsidR="003434B8" w:rsidRPr="00FF661A" w:rsidSect="003749B7">
          <w:footerReference w:type="default" r:id="rId10"/>
          <w:type w:val="continuous"/>
          <w:pgSz w:w="12240" w:h="15840"/>
          <w:pgMar w:top="1440" w:right="1800" w:bottom="1440" w:left="1800" w:header="720" w:footer="720" w:gutter="0"/>
          <w:pgNumType w:fmt="lowerRoman" w:start="1"/>
          <w:cols w:space="720"/>
          <w:titlePg/>
          <w:docGrid w:linePitch="360"/>
        </w:sectPr>
      </w:pPr>
    </w:p>
    <w:p w14:paraId="2B1D0AD3" w14:textId="26E72060" w:rsidR="004B5D50" w:rsidRPr="00FF661A" w:rsidRDefault="00C0613C" w:rsidP="00FA63C5">
      <w:pPr>
        <w:pStyle w:val="Heading1"/>
        <w:rPr>
          <w:rFonts w:ascii="Times New Roman" w:hAnsi="Times New Roman" w:cs="Times New Roman"/>
          <w:b w:val="0"/>
          <w:color w:val="000000" w:themeColor="text1"/>
          <w:sz w:val="32"/>
          <w:szCs w:val="32"/>
        </w:rPr>
      </w:pPr>
      <w:bookmarkStart w:id="6" w:name="_Toc454149251"/>
      <w:r w:rsidRPr="00FF661A">
        <w:rPr>
          <w:rFonts w:ascii="Times New Roman" w:hAnsi="Times New Roman" w:cs="Times New Roman"/>
          <w:b w:val="0"/>
          <w:color w:val="000000" w:themeColor="text1"/>
          <w:sz w:val="32"/>
          <w:szCs w:val="32"/>
        </w:rPr>
        <w:lastRenderedPageBreak/>
        <w:t>Chapter 1: Introduction</w:t>
      </w:r>
      <w:bookmarkEnd w:id="6"/>
    </w:p>
    <w:p w14:paraId="4F9FE61F" w14:textId="6EAF3C91" w:rsidR="000827FC" w:rsidRPr="00FF661A" w:rsidRDefault="008C7F7F"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i/>
          <w:color w:val="000000" w:themeColor="text1"/>
        </w:rPr>
        <w:t>Toxoplasma</w:t>
      </w:r>
      <w:r w:rsidR="00E211E1" w:rsidRPr="00FF661A">
        <w:rPr>
          <w:rFonts w:ascii="Times New Roman" w:hAnsi="Times New Roman" w:cs="Times New Roman"/>
          <w:i/>
          <w:color w:val="000000" w:themeColor="text1"/>
        </w:rPr>
        <w:t xml:space="preserve"> gondii</w:t>
      </w:r>
      <w:r w:rsidR="00E211E1" w:rsidRPr="00FF661A">
        <w:rPr>
          <w:rFonts w:ascii="Times New Roman" w:hAnsi="Times New Roman" w:cs="Times New Roman"/>
          <w:color w:val="000000" w:themeColor="text1"/>
        </w:rPr>
        <w:t xml:space="preserve"> is a parasite that is capable of infecting all warm-blooded animal</w:t>
      </w:r>
      <w:r w:rsidRPr="00FF661A">
        <w:rPr>
          <w:rFonts w:ascii="Times New Roman" w:hAnsi="Times New Roman" w:cs="Times New Roman"/>
          <w:color w:val="000000" w:themeColor="text1"/>
        </w:rPr>
        <w:t xml:space="preserve">s.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t>
      </w:r>
      <w:r w:rsidR="00E211E1" w:rsidRPr="00FF661A">
        <w:rPr>
          <w:rFonts w:ascii="Times New Roman" w:hAnsi="Times New Roman" w:cs="Times New Roman"/>
          <w:color w:val="000000" w:themeColor="text1"/>
        </w:rPr>
        <w:t>cause</w:t>
      </w:r>
      <w:r w:rsidR="00BA534A" w:rsidRPr="00FF661A">
        <w:rPr>
          <w:rFonts w:ascii="Times New Roman" w:hAnsi="Times New Roman" w:cs="Times New Roman"/>
          <w:color w:val="000000" w:themeColor="text1"/>
        </w:rPr>
        <w:t>s</w:t>
      </w:r>
      <w:r w:rsidR="00E211E1" w:rsidRPr="00FF661A">
        <w:rPr>
          <w:rFonts w:ascii="Times New Roman" w:hAnsi="Times New Roman" w:cs="Times New Roman"/>
          <w:color w:val="000000" w:themeColor="text1"/>
        </w:rPr>
        <w:t xml:space="preserve"> enormous economic losses every year. </w:t>
      </w:r>
      <w:r w:rsidR="002D4FB6" w:rsidRPr="00FF661A">
        <w:rPr>
          <w:rFonts w:ascii="Times New Roman" w:hAnsi="Times New Roman" w:cs="Times New Roman"/>
          <w:color w:val="000000" w:themeColor="text1"/>
        </w:rPr>
        <w:t xml:space="preserve">The </w:t>
      </w:r>
      <w:r w:rsidR="00BE3C3C" w:rsidRPr="00FF661A">
        <w:rPr>
          <w:rFonts w:ascii="Times New Roman" w:hAnsi="Times New Roman" w:cs="Times New Roman"/>
          <w:color w:val="000000" w:themeColor="text1"/>
        </w:rPr>
        <w:t>Centers for Disease Control and P</w:t>
      </w:r>
      <w:r w:rsidR="004C24A7" w:rsidRPr="00FF661A">
        <w:rPr>
          <w:rFonts w:ascii="Times New Roman" w:hAnsi="Times New Roman" w:cs="Times New Roman"/>
          <w:color w:val="000000" w:themeColor="text1"/>
        </w:rPr>
        <w:t xml:space="preserve">revention (CDC) estimated that </w:t>
      </w:r>
      <w:r w:rsidR="004C24A7" w:rsidRPr="00FF661A">
        <w:rPr>
          <w:rFonts w:ascii="Times New Roman" w:hAnsi="Times New Roman" w:cs="Times New Roman"/>
          <w:i/>
          <w:color w:val="000000" w:themeColor="text1"/>
        </w:rPr>
        <w:t>T. gondii</w:t>
      </w:r>
      <w:r w:rsidR="004C24A7" w:rsidRPr="00FF661A">
        <w:rPr>
          <w:rFonts w:ascii="Times New Roman" w:hAnsi="Times New Roman" w:cs="Times New Roman"/>
          <w:color w:val="000000" w:themeColor="text1"/>
        </w:rPr>
        <w:t xml:space="preserve"> was the top five pathogens causing domestically acquired foodborn</w:t>
      </w:r>
      <w:r w:rsidR="00BE3C3C" w:rsidRPr="00FF661A">
        <w:rPr>
          <w:rFonts w:ascii="Times New Roman" w:hAnsi="Times New Roman" w:cs="Times New Roman"/>
          <w:color w:val="000000" w:themeColor="text1"/>
        </w:rPr>
        <w:t>e</w:t>
      </w:r>
      <w:r w:rsidR="004C24A7" w:rsidRPr="00FF661A">
        <w:rPr>
          <w:rFonts w:ascii="Times New Roman" w:hAnsi="Times New Roman" w:cs="Times New Roman"/>
          <w:color w:val="000000" w:themeColor="text1"/>
        </w:rPr>
        <w:t xml:space="preserve"> illness resulting in hospitalization and the top two pathogens r</w:t>
      </w:r>
      <w:r w:rsidR="00372D46" w:rsidRPr="00FF661A">
        <w:rPr>
          <w:rFonts w:ascii="Times New Roman" w:hAnsi="Times New Roman" w:cs="Times New Roman"/>
          <w:color w:val="000000" w:themeColor="text1"/>
        </w:rPr>
        <w:t>esulting in death (CDC, 2011</w:t>
      </w:r>
      <w:r w:rsidR="004C24A7" w:rsidRPr="00FF661A">
        <w:rPr>
          <w:rFonts w:ascii="Times New Roman" w:hAnsi="Times New Roman" w:cs="Times New Roman"/>
          <w:color w:val="000000" w:themeColor="text1"/>
        </w:rPr>
        <w:t xml:space="preserve">). </w:t>
      </w:r>
      <w:r w:rsidR="00BE3C3C" w:rsidRPr="00FF661A">
        <w:rPr>
          <w:rFonts w:ascii="Times New Roman" w:hAnsi="Times New Roman" w:cs="Times New Roman"/>
          <w:color w:val="000000" w:themeColor="text1"/>
        </w:rPr>
        <w:t>T</w:t>
      </w:r>
      <w:r w:rsidR="00BA534A" w:rsidRPr="00FF661A">
        <w:rPr>
          <w:rFonts w:ascii="Times New Roman" w:hAnsi="Times New Roman" w:cs="Times New Roman"/>
          <w:color w:val="000000" w:themeColor="text1"/>
        </w:rPr>
        <w:t>he</w:t>
      </w:r>
      <w:r w:rsidR="00AD23EB" w:rsidRPr="00FF661A">
        <w:rPr>
          <w:rFonts w:ascii="Times New Roman" w:hAnsi="Times New Roman" w:cs="Times New Roman"/>
          <w:color w:val="000000" w:themeColor="text1"/>
        </w:rPr>
        <w:t xml:space="preserve"> </w:t>
      </w:r>
      <w:r w:rsidR="00654670" w:rsidRPr="00FF661A">
        <w:rPr>
          <w:rFonts w:ascii="Times New Roman" w:hAnsi="Times New Roman" w:cs="Times New Roman"/>
          <w:color w:val="000000" w:themeColor="text1"/>
        </w:rPr>
        <w:t>United States Department of Agriculture (USDA), Economic</w:t>
      </w:r>
      <w:r w:rsidR="00AD23EB" w:rsidRPr="00FF661A">
        <w:rPr>
          <w:rFonts w:ascii="Times New Roman" w:hAnsi="Times New Roman" w:cs="Times New Roman"/>
          <w:color w:val="000000" w:themeColor="text1"/>
        </w:rPr>
        <w:t xml:space="preserve"> Res</w:t>
      </w:r>
      <w:r w:rsidR="00BA534A" w:rsidRPr="00FF661A">
        <w:rPr>
          <w:rFonts w:ascii="Times New Roman" w:hAnsi="Times New Roman" w:cs="Times New Roman"/>
          <w:color w:val="000000" w:themeColor="text1"/>
        </w:rPr>
        <w:t>earch Service (ERS) estimated</w:t>
      </w:r>
      <w:r w:rsidR="00AD23EB" w:rsidRPr="00FF661A">
        <w:rPr>
          <w:rFonts w:ascii="Times New Roman" w:hAnsi="Times New Roman" w:cs="Times New Roman"/>
          <w:color w:val="000000" w:themeColor="text1"/>
        </w:rPr>
        <w:t xml:space="preserve"> that</w:t>
      </w:r>
      <w:r w:rsidR="00654670" w:rsidRPr="00FF661A">
        <w:rPr>
          <w:rFonts w:ascii="Times New Roman" w:hAnsi="Times New Roman" w:cs="Times New Roman"/>
          <w:color w:val="000000" w:themeColor="text1"/>
        </w:rPr>
        <w:t xml:space="preserve"> the cos</w:t>
      </w:r>
      <w:r w:rsidR="00AD23EB" w:rsidRPr="00FF661A">
        <w:rPr>
          <w:rFonts w:ascii="Times New Roman" w:hAnsi="Times New Roman" w:cs="Times New Roman"/>
          <w:color w:val="000000" w:themeColor="text1"/>
        </w:rPr>
        <w:t>t of foodborne illness of</w:t>
      </w:r>
      <w:r w:rsidR="00654670" w:rsidRPr="00FF661A">
        <w:rPr>
          <w:rFonts w:ascii="Times New Roman" w:hAnsi="Times New Roman" w:cs="Times New Roman"/>
          <w:color w:val="000000" w:themeColor="text1"/>
        </w:rPr>
        <w:t xml:space="preserve"> </w:t>
      </w:r>
      <w:r w:rsidR="00654670" w:rsidRPr="00FF661A">
        <w:rPr>
          <w:rFonts w:ascii="Times New Roman" w:hAnsi="Times New Roman" w:cs="Times New Roman"/>
          <w:i/>
          <w:color w:val="000000" w:themeColor="text1"/>
        </w:rPr>
        <w:t>T. gondii</w:t>
      </w:r>
      <w:r w:rsidR="00654670" w:rsidRPr="00FF661A">
        <w:rPr>
          <w:rFonts w:ascii="Times New Roman" w:hAnsi="Times New Roman" w:cs="Times New Roman"/>
          <w:color w:val="000000" w:themeColor="text1"/>
        </w:rPr>
        <w:t xml:space="preserve"> is 3.3 billion per year and i</w:t>
      </w:r>
      <w:r w:rsidR="00BE3C3C" w:rsidRPr="00FF661A">
        <w:rPr>
          <w:rFonts w:ascii="Times New Roman" w:hAnsi="Times New Roman" w:cs="Times New Roman"/>
          <w:color w:val="000000" w:themeColor="text1"/>
        </w:rPr>
        <w:t xml:space="preserve">t is ranked as the top </w:t>
      </w:r>
      <w:r w:rsidR="00656C41" w:rsidRPr="00FF661A">
        <w:rPr>
          <w:rFonts w:ascii="Times New Roman" w:hAnsi="Times New Roman" w:cs="Times New Roman"/>
          <w:color w:val="000000" w:themeColor="text1"/>
          <w:lang w:eastAsia="zh-CN"/>
        </w:rPr>
        <w:t>two</w:t>
      </w:r>
      <w:r w:rsidR="00AD23EB" w:rsidRPr="00FF661A">
        <w:rPr>
          <w:rFonts w:ascii="Times New Roman" w:hAnsi="Times New Roman" w:cs="Times New Roman"/>
          <w:color w:val="000000" w:themeColor="text1"/>
        </w:rPr>
        <w:t xml:space="preserve"> costly </w:t>
      </w:r>
      <w:r w:rsidR="00654670" w:rsidRPr="00FF661A">
        <w:rPr>
          <w:rFonts w:ascii="Times New Roman" w:hAnsi="Times New Roman" w:cs="Times New Roman"/>
          <w:color w:val="000000" w:themeColor="text1"/>
        </w:rPr>
        <w:t>pathogen</w:t>
      </w:r>
      <w:r w:rsidR="00372D46" w:rsidRPr="00FF661A">
        <w:rPr>
          <w:rFonts w:ascii="Times New Roman" w:hAnsi="Times New Roman" w:cs="Times New Roman"/>
          <w:color w:val="000000" w:themeColor="text1"/>
        </w:rPr>
        <w:t xml:space="preserve"> (USDA ERS, 2014)</w:t>
      </w:r>
      <w:r w:rsidR="00654670" w:rsidRPr="00FF661A">
        <w:rPr>
          <w:rFonts w:ascii="Times New Roman" w:hAnsi="Times New Roman" w:cs="Times New Roman"/>
          <w:color w:val="000000" w:themeColor="text1"/>
        </w:rPr>
        <w:t xml:space="preserve">. </w:t>
      </w:r>
    </w:p>
    <w:p w14:paraId="7FAE5A7A" w14:textId="1C541C32" w:rsidR="00B102D1" w:rsidRPr="00FF661A" w:rsidRDefault="00F5154C" w:rsidP="001E1A5A">
      <w:pPr>
        <w:spacing w:line="480" w:lineRule="auto"/>
        <w:ind w:firstLine="720"/>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Chickens are considered one of the most important food vehicles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transmission</w:t>
      </w:r>
      <w:r w:rsidR="000827F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in the epidemiology </w:t>
      </w:r>
      <w:r w:rsidR="000827FC" w:rsidRPr="00FF661A">
        <w:rPr>
          <w:rFonts w:ascii="Times New Roman" w:hAnsi="Times New Roman" w:cs="Times New Roman"/>
          <w:color w:val="000000" w:themeColor="text1"/>
        </w:rPr>
        <w:t>because of</w:t>
      </w:r>
      <w:r w:rsidRPr="00FF661A">
        <w:rPr>
          <w:rFonts w:ascii="Times New Roman" w:hAnsi="Times New Roman" w:cs="Times New Roman"/>
          <w:color w:val="000000" w:themeColor="text1"/>
        </w:rPr>
        <w:t xml:space="preserve"> </w:t>
      </w:r>
      <w:r w:rsidR="008C7F7F" w:rsidRPr="00FF661A">
        <w:rPr>
          <w:rFonts w:ascii="Times New Roman" w:hAnsi="Times New Roman" w:cs="Times New Roman"/>
          <w:color w:val="000000" w:themeColor="text1"/>
        </w:rPr>
        <w:t xml:space="preserve">their special feeding behavior. Chickens </w:t>
      </w:r>
      <w:r w:rsidR="00F468A1" w:rsidRPr="00FF661A">
        <w:rPr>
          <w:rFonts w:ascii="Times New Roman" w:hAnsi="Times New Roman" w:cs="Times New Roman"/>
          <w:color w:val="000000" w:themeColor="text1"/>
        </w:rPr>
        <w:t>feed</w:t>
      </w:r>
      <w:r w:rsidR="008C7F7F" w:rsidRPr="00FF661A">
        <w:rPr>
          <w:rFonts w:ascii="Times New Roman" w:hAnsi="Times New Roman" w:cs="Times New Roman"/>
          <w:color w:val="000000" w:themeColor="text1"/>
        </w:rPr>
        <w:t xml:space="preserve"> from the ground, which makes them easier to get infected through oocysts</w:t>
      </w:r>
      <w:r w:rsidR="00F468A1" w:rsidRPr="00FF661A">
        <w:rPr>
          <w:rFonts w:ascii="Times New Roman" w:hAnsi="Times New Roman" w:cs="Times New Roman"/>
          <w:color w:val="000000" w:themeColor="text1"/>
        </w:rPr>
        <w:t xml:space="preserve"> from the environment</w:t>
      </w:r>
      <w:r w:rsidR="008C7F7F" w:rsidRPr="00FF661A">
        <w:rPr>
          <w:rFonts w:ascii="Times New Roman" w:hAnsi="Times New Roman" w:cs="Times New Roman"/>
          <w:color w:val="000000" w:themeColor="text1"/>
        </w:rPr>
        <w:t xml:space="preserve">. Chickens are also good indicators of the environmental </w:t>
      </w:r>
      <w:r w:rsidR="008C7F7F" w:rsidRPr="00AB76A8">
        <w:rPr>
          <w:rFonts w:ascii="Times New Roman" w:hAnsi="Times New Roman" w:cs="Times New Roman"/>
          <w:i/>
          <w:color w:val="000000" w:themeColor="text1"/>
        </w:rPr>
        <w:t>T. gondii</w:t>
      </w:r>
      <w:r w:rsidR="008C7F7F" w:rsidRPr="00FF661A">
        <w:rPr>
          <w:rFonts w:ascii="Times New Roman" w:hAnsi="Times New Roman" w:cs="Times New Roman"/>
          <w:color w:val="000000" w:themeColor="text1"/>
        </w:rPr>
        <w:t xml:space="preserve"> oocysts contamination. There is a significant</w:t>
      </w:r>
      <w:r w:rsidRPr="00FF661A">
        <w:rPr>
          <w:rFonts w:ascii="Times New Roman" w:hAnsi="Times New Roman" w:cs="Times New Roman"/>
          <w:color w:val="000000" w:themeColor="text1"/>
        </w:rPr>
        <w:t xml:space="preserve"> consumption of chickens in the United States</w:t>
      </w:r>
      <w:r w:rsidR="008C7F7F" w:rsidRPr="00FF661A">
        <w:rPr>
          <w:rFonts w:ascii="Times New Roman" w:hAnsi="Times New Roman" w:cs="Times New Roman"/>
          <w:color w:val="000000" w:themeColor="text1"/>
        </w:rPr>
        <w:t>.</w:t>
      </w:r>
      <w:r w:rsidRPr="00FF661A">
        <w:rPr>
          <w:rFonts w:ascii="Times New Roman" w:hAnsi="Times New Roman" w:cs="Times New Roman"/>
          <w:color w:val="000000" w:themeColor="text1"/>
        </w:rPr>
        <w:t xml:space="preserve"> </w:t>
      </w:r>
      <w:r w:rsidR="008C7F7F" w:rsidRPr="00FF661A">
        <w:rPr>
          <w:rFonts w:ascii="Times New Roman" w:hAnsi="Times New Roman" w:cs="Times New Roman"/>
          <w:color w:val="000000" w:themeColor="text1"/>
        </w:rPr>
        <w:t>T</w:t>
      </w:r>
      <w:r w:rsidR="00546C26" w:rsidRPr="00FF661A">
        <w:rPr>
          <w:rFonts w:ascii="Times New Roman" w:hAnsi="Times New Roman" w:cs="Times New Roman"/>
          <w:color w:val="000000" w:themeColor="text1"/>
        </w:rPr>
        <w:t>he national chicken council estimates that the per capita yearly consumption of chicken is</w:t>
      </w:r>
      <w:r w:rsidR="001428E7" w:rsidRPr="00FF661A">
        <w:rPr>
          <w:rFonts w:ascii="Times New Roman" w:hAnsi="Times New Roman" w:cs="Times New Roman"/>
          <w:color w:val="000000" w:themeColor="text1"/>
        </w:rPr>
        <w:t xml:space="preserve"> </w:t>
      </w:r>
      <w:r w:rsidR="00BE3C3C" w:rsidRPr="00FF661A">
        <w:rPr>
          <w:rFonts w:ascii="Times New Roman" w:hAnsi="Times New Roman" w:cs="Times New Roman" w:hint="eastAsia"/>
          <w:color w:val="000000" w:themeColor="text1"/>
          <w:lang w:eastAsia="zh-CN"/>
        </w:rPr>
        <w:t>41</w:t>
      </w:r>
      <w:r w:rsidR="00BE3C3C" w:rsidRPr="00FF661A">
        <w:rPr>
          <w:rFonts w:ascii="Times New Roman" w:hAnsi="Times New Roman" w:cs="Times New Roman"/>
          <w:color w:val="000000" w:themeColor="text1"/>
        </w:rPr>
        <w:t xml:space="preserve"> </w:t>
      </w:r>
      <w:r w:rsidR="00BE3C3C" w:rsidRPr="00FF661A">
        <w:rPr>
          <w:rFonts w:ascii="Times New Roman" w:hAnsi="Times New Roman" w:cs="Times New Roman" w:hint="eastAsia"/>
          <w:color w:val="000000" w:themeColor="text1"/>
          <w:lang w:eastAsia="zh-CN"/>
        </w:rPr>
        <w:t>kg</w:t>
      </w:r>
      <w:r w:rsidR="00546C26" w:rsidRPr="00FF661A">
        <w:rPr>
          <w:rFonts w:ascii="Times New Roman" w:hAnsi="Times New Roman" w:cs="Times New Roman"/>
          <w:color w:val="000000" w:themeColor="text1"/>
        </w:rPr>
        <w:t xml:space="preserve"> and the consumption of pork and beef per capita yearly is </w:t>
      </w:r>
      <w:r w:rsidR="00BE3C3C" w:rsidRPr="00FF661A">
        <w:rPr>
          <w:rFonts w:ascii="Times New Roman" w:hAnsi="Times New Roman" w:cs="Times New Roman" w:hint="eastAsia"/>
          <w:color w:val="000000" w:themeColor="text1"/>
          <w:lang w:eastAsia="zh-CN"/>
        </w:rPr>
        <w:t>48 kg</w:t>
      </w:r>
      <w:r w:rsidR="008C7F7F" w:rsidRPr="00FF661A">
        <w:rPr>
          <w:rFonts w:ascii="Times New Roman" w:hAnsi="Times New Roman" w:cs="Times New Roman"/>
          <w:color w:val="000000" w:themeColor="text1"/>
          <w:lang w:eastAsia="zh-CN"/>
        </w:rPr>
        <w:t>,</w:t>
      </w:r>
      <w:r w:rsidR="00372D46" w:rsidRPr="00FF661A">
        <w:rPr>
          <w:rFonts w:ascii="Times New Roman" w:hAnsi="Times New Roman" w:cs="Times New Roman"/>
          <w:color w:val="000000" w:themeColor="text1"/>
        </w:rPr>
        <w:t xml:space="preserve"> </w:t>
      </w:r>
      <w:r w:rsidR="008C7F7F" w:rsidRPr="00FF661A">
        <w:rPr>
          <w:rFonts w:ascii="Times New Roman" w:hAnsi="Times New Roman" w:cs="Times New Roman"/>
          <w:color w:val="000000" w:themeColor="text1"/>
        </w:rPr>
        <w:t xml:space="preserve">in the United States </w:t>
      </w:r>
      <w:r w:rsidR="00372D46" w:rsidRPr="00FF661A">
        <w:rPr>
          <w:rFonts w:ascii="Times New Roman" w:hAnsi="Times New Roman" w:cs="Times New Roman"/>
          <w:color w:val="000000" w:themeColor="text1"/>
        </w:rPr>
        <w:t>(National Chicken Council, 2015)</w:t>
      </w:r>
      <w:r w:rsidR="00546C26" w:rsidRPr="00FF661A">
        <w:rPr>
          <w:rFonts w:ascii="Times New Roman" w:hAnsi="Times New Roman" w:cs="Times New Roman"/>
          <w:color w:val="000000" w:themeColor="text1"/>
        </w:rPr>
        <w:t xml:space="preserve">. </w:t>
      </w:r>
    </w:p>
    <w:p w14:paraId="56930B04" w14:textId="44043208" w:rsidR="00646D37" w:rsidRPr="00FF661A" w:rsidRDefault="00BA534A" w:rsidP="001E1A5A">
      <w:pPr>
        <w:spacing w:line="480" w:lineRule="auto"/>
        <w:ind w:firstLine="720"/>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The objectives of this study were</w:t>
      </w:r>
      <w:r w:rsidR="00140CDD" w:rsidRPr="00FF661A">
        <w:rPr>
          <w:rFonts w:ascii="Times New Roman" w:hAnsi="Times New Roman" w:cs="Times New Roman"/>
          <w:color w:val="000000" w:themeColor="text1"/>
        </w:rPr>
        <w:t xml:space="preserve"> to evaluate the microbial safety and infection of </w:t>
      </w:r>
      <w:r w:rsidR="00140CDD" w:rsidRPr="00FF661A">
        <w:rPr>
          <w:rFonts w:ascii="Times New Roman" w:hAnsi="Times New Roman" w:cs="Times New Roman"/>
          <w:i/>
          <w:color w:val="000000" w:themeColor="text1"/>
        </w:rPr>
        <w:t>T. gondii</w:t>
      </w:r>
      <w:r w:rsidR="00140CDD" w:rsidRPr="00FF661A">
        <w:rPr>
          <w:rFonts w:ascii="Times New Roman" w:hAnsi="Times New Roman" w:cs="Times New Roman"/>
          <w:color w:val="000000" w:themeColor="text1"/>
        </w:rPr>
        <w:t xml:space="preserve"> in free-range chickens available at the grocery stores and farms for the consumers to purchase and</w:t>
      </w:r>
      <w:r w:rsidR="00140CDD" w:rsidRPr="00FF661A">
        <w:rPr>
          <w:rFonts w:ascii="Times New Roman" w:eastAsia="Times New Roman" w:hAnsi="Times New Roman" w:cs="Times New Roman"/>
          <w:color w:val="000000" w:themeColor="text1"/>
        </w:rPr>
        <w:t xml:space="preserve"> </w:t>
      </w:r>
      <w:r w:rsidR="00AB76A8">
        <w:rPr>
          <w:rFonts w:ascii="Times New Roman" w:eastAsia="Times New Roman" w:hAnsi="Times New Roman" w:cs="Times New Roman"/>
          <w:color w:val="000000" w:themeColor="text1"/>
        </w:rPr>
        <w:t xml:space="preserve">to </w:t>
      </w:r>
      <w:r w:rsidR="00140CDD" w:rsidRPr="00FF661A">
        <w:rPr>
          <w:rFonts w:ascii="Times New Roman" w:eastAsia="Times New Roman" w:hAnsi="Times New Roman" w:cs="Times New Roman"/>
          <w:color w:val="000000" w:themeColor="text1"/>
        </w:rPr>
        <w:t xml:space="preserve">genotype </w:t>
      </w:r>
      <w:r w:rsidR="008C7F7F" w:rsidRPr="00FF661A">
        <w:rPr>
          <w:rFonts w:ascii="Times New Roman" w:eastAsia="Times New Roman" w:hAnsi="Times New Roman" w:cs="Times New Roman"/>
          <w:i/>
          <w:color w:val="000000" w:themeColor="text1"/>
        </w:rPr>
        <w:t>T. gondii</w:t>
      </w:r>
      <w:r w:rsidR="00140CDD" w:rsidRPr="00FF661A">
        <w:rPr>
          <w:rFonts w:ascii="Times New Roman" w:eastAsia="Times New Roman" w:hAnsi="Times New Roman" w:cs="Times New Roman"/>
          <w:color w:val="000000" w:themeColor="text1"/>
        </w:rPr>
        <w:t xml:space="preserve"> isolat</w:t>
      </w:r>
      <w:r w:rsidR="00AB76A8">
        <w:rPr>
          <w:rFonts w:ascii="Times New Roman" w:eastAsia="Times New Roman" w:hAnsi="Times New Roman" w:cs="Times New Roman"/>
          <w:color w:val="000000" w:themeColor="text1"/>
        </w:rPr>
        <w:t>e</w:t>
      </w:r>
      <w:r w:rsidR="00140CDD" w:rsidRPr="00FF661A">
        <w:rPr>
          <w:rFonts w:ascii="Times New Roman" w:eastAsia="Times New Roman" w:hAnsi="Times New Roman" w:cs="Times New Roman"/>
          <w:color w:val="000000" w:themeColor="text1"/>
        </w:rPr>
        <w:t>s.</w:t>
      </w:r>
      <w:r w:rsidR="00140CDD" w:rsidRPr="00FF661A">
        <w:rPr>
          <w:rFonts w:ascii="Times New Roman" w:hAnsi="Times New Roman" w:cs="Times New Roman"/>
          <w:color w:val="000000" w:themeColor="text1"/>
        </w:rPr>
        <w:t xml:space="preserve"> </w:t>
      </w:r>
    </w:p>
    <w:p w14:paraId="686EF902" w14:textId="41D8BDC4" w:rsidR="00070E0E" w:rsidRPr="00FF661A" w:rsidRDefault="00646D37" w:rsidP="00FA63C5">
      <w:pPr>
        <w:pStyle w:val="Heading1"/>
        <w:rPr>
          <w:rFonts w:ascii="Times New Roman" w:eastAsia="Times New Roman" w:hAnsi="Times New Roman" w:cs="Times New Roman"/>
          <w:b w:val="0"/>
          <w:color w:val="000000" w:themeColor="text1"/>
          <w:sz w:val="32"/>
          <w:szCs w:val="32"/>
        </w:rPr>
      </w:pPr>
      <w:r w:rsidRPr="00FF661A">
        <w:rPr>
          <w:rFonts w:ascii="Times New Roman" w:eastAsia="Times New Roman" w:hAnsi="Times New Roman" w:cs="Times New Roman"/>
          <w:b w:val="0"/>
          <w:color w:val="000000" w:themeColor="text1"/>
        </w:rPr>
        <w:br w:type="page"/>
      </w:r>
      <w:bookmarkStart w:id="7" w:name="_Toc454149252"/>
      <w:r w:rsidR="00C0613C" w:rsidRPr="00FF661A">
        <w:rPr>
          <w:rFonts w:ascii="Times New Roman" w:eastAsia="Times New Roman" w:hAnsi="Times New Roman" w:cs="Times New Roman"/>
          <w:b w:val="0"/>
          <w:color w:val="000000" w:themeColor="text1"/>
          <w:sz w:val="32"/>
          <w:szCs w:val="32"/>
        </w:rPr>
        <w:lastRenderedPageBreak/>
        <w:t>Chapter 2: Literature Review</w:t>
      </w:r>
      <w:bookmarkEnd w:id="7"/>
      <w:r w:rsidR="000C2BEA" w:rsidRPr="00FF661A">
        <w:rPr>
          <w:rFonts w:ascii="Times New Roman" w:eastAsia="Times New Roman" w:hAnsi="Times New Roman" w:cs="Times New Roman"/>
          <w:b w:val="0"/>
          <w:color w:val="000000" w:themeColor="text1"/>
          <w:sz w:val="32"/>
          <w:szCs w:val="32"/>
        </w:rPr>
        <w:t xml:space="preserve"> </w:t>
      </w:r>
    </w:p>
    <w:p w14:paraId="448A1096" w14:textId="77777777" w:rsidR="00892FCD" w:rsidRPr="00FF661A" w:rsidRDefault="00892FCD" w:rsidP="00FA63C5">
      <w:pPr>
        <w:pStyle w:val="Heading2"/>
        <w:rPr>
          <w:rFonts w:ascii="Times New Roman" w:eastAsia="Times New Roman" w:hAnsi="Times New Roman" w:cs="Times New Roman"/>
          <w:color w:val="000000" w:themeColor="text1"/>
          <w:sz w:val="28"/>
        </w:rPr>
      </w:pPr>
      <w:bookmarkStart w:id="8" w:name="_Toc454149253"/>
    </w:p>
    <w:p w14:paraId="0453B9EA" w14:textId="6135230A" w:rsidR="00070E0E" w:rsidRPr="00FF661A" w:rsidRDefault="000A6CF1" w:rsidP="00FA63C5">
      <w:pPr>
        <w:pStyle w:val="Heading2"/>
        <w:rPr>
          <w:rFonts w:ascii="Times New Roman" w:eastAsia="Times New Roman" w:hAnsi="Times New Roman" w:cs="Times New Roman"/>
          <w:color w:val="000000" w:themeColor="text1"/>
          <w:sz w:val="28"/>
          <w:lang w:eastAsia="zh-CN"/>
        </w:rPr>
      </w:pPr>
      <w:r w:rsidRPr="00FF661A">
        <w:rPr>
          <w:rFonts w:ascii="Times New Roman" w:eastAsia="Times New Roman" w:hAnsi="Times New Roman" w:cs="Times New Roman"/>
          <w:color w:val="000000" w:themeColor="text1"/>
          <w:sz w:val="28"/>
        </w:rPr>
        <w:t xml:space="preserve">2.1 </w:t>
      </w:r>
      <w:r w:rsidR="00F5154C" w:rsidRPr="00FF661A">
        <w:rPr>
          <w:rFonts w:ascii="Times New Roman" w:eastAsia="Times New Roman" w:hAnsi="Times New Roman" w:cs="Times New Roman"/>
          <w:color w:val="000000" w:themeColor="text1"/>
          <w:sz w:val="28"/>
        </w:rPr>
        <w:t>What is</w:t>
      </w:r>
      <w:r w:rsidR="00FA63C5" w:rsidRPr="00FF661A">
        <w:rPr>
          <w:rFonts w:ascii="Times New Roman" w:eastAsia="Times New Roman" w:hAnsi="Times New Roman" w:cs="Times New Roman"/>
          <w:color w:val="000000" w:themeColor="text1"/>
          <w:sz w:val="28"/>
        </w:rPr>
        <w:t xml:space="preserve"> </w:t>
      </w:r>
      <w:r w:rsidR="00FA63C5" w:rsidRPr="00FF661A">
        <w:rPr>
          <w:rFonts w:ascii="Times New Roman" w:eastAsia="Times New Roman" w:hAnsi="Times New Roman" w:cs="Times New Roman"/>
          <w:i/>
          <w:color w:val="000000" w:themeColor="text1"/>
          <w:sz w:val="28"/>
        </w:rPr>
        <w:t>T. gondii</w:t>
      </w:r>
      <w:bookmarkEnd w:id="8"/>
      <w:r w:rsidR="00FE3418" w:rsidRPr="00FF661A">
        <w:rPr>
          <w:rFonts w:ascii="Times New Roman" w:eastAsia="Times New Roman" w:hAnsi="Times New Roman" w:cs="Times New Roman"/>
          <w:color w:val="000000" w:themeColor="text1"/>
          <w:sz w:val="28"/>
        </w:rPr>
        <w:t>?</w:t>
      </w:r>
    </w:p>
    <w:p w14:paraId="6667C023" w14:textId="77777777" w:rsidR="001E1A5A" w:rsidRPr="00FF661A" w:rsidRDefault="001E1A5A" w:rsidP="001E1A5A">
      <w:pPr>
        <w:rPr>
          <w:lang w:eastAsia="zh-CN"/>
        </w:rPr>
      </w:pPr>
    </w:p>
    <w:p w14:paraId="73EDA8CE" w14:textId="5FB73AA3" w:rsidR="00731706" w:rsidRPr="00FF661A" w:rsidRDefault="009C1581" w:rsidP="00FA63C5">
      <w:pPr>
        <w:spacing w:line="480" w:lineRule="auto"/>
        <w:rPr>
          <w:rFonts w:ascii="Times New Roman" w:hAnsi="Times New Roman" w:cs="Times New Roman"/>
          <w:i/>
          <w:color w:val="000000" w:themeColor="text1"/>
          <w:lang w:eastAsia="zh-CN"/>
        </w:rPr>
      </w:pPr>
      <w:r w:rsidRPr="00FF661A">
        <w:rPr>
          <w:rFonts w:ascii="Times New Roman" w:hAnsi="Times New Roman" w:cs="Times New Roman"/>
          <w:i/>
          <w:iCs/>
          <w:color w:val="000000" w:themeColor="text1"/>
        </w:rPr>
        <w:tab/>
      </w:r>
      <w:r w:rsidR="00FF0E45" w:rsidRPr="00FF661A">
        <w:rPr>
          <w:rFonts w:ascii="Times New Roman" w:hAnsi="Times New Roman" w:cs="Times New Roman"/>
          <w:i/>
          <w:iCs/>
          <w:color w:val="000000" w:themeColor="text1"/>
        </w:rPr>
        <w:t>T. gondii</w:t>
      </w:r>
      <w:r w:rsidR="00FF0E45" w:rsidRPr="00FF661A">
        <w:rPr>
          <w:rFonts w:ascii="Times New Roman" w:hAnsi="Times New Roman" w:cs="Times New Roman"/>
          <w:color w:val="000000" w:themeColor="text1"/>
        </w:rPr>
        <w:t xml:space="preserve"> is a coccidian parasite</w:t>
      </w:r>
      <w:r w:rsidR="005219CD" w:rsidRPr="00FF661A">
        <w:rPr>
          <w:rFonts w:ascii="Times New Roman" w:hAnsi="Times New Roman" w:cs="Times New Roman"/>
          <w:color w:val="000000" w:themeColor="text1"/>
        </w:rPr>
        <w:t>.</w:t>
      </w:r>
      <w:r w:rsidR="000A7D78" w:rsidRPr="00FF661A">
        <w:rPr>
          <w:rFonts w:ascii="Times New Roman" w:hAnsi="Times New Roman" w:cs="Times New Roman"/>
          <w:color w:val="000000" w:themeColor="text1"/>
        </w:rPr>
        <w:t xml:space="preserve"> </w:t>
      </w:r>
      <w:r w:rsidR="005219CD" w:rsidRPr="00FF661A">
        <w:rPr>
          <w:rFonts w:ascii="Times New Roman" w:hAnsi="Times New Roman" w:cs="Times New Roman"/>
          <w:color w:val="000000" w:themeColor="text1"/>
          <w:lang w:eastAsia="zh-CN"/>
        </w:rPr>
        <w:t>F</w:t>
      </w:r>
      <w:r w:rsidR="000A7D78" w:rsidRPr="00FF661A">
        <w:rPr>
          <w:rFonts w:ascii="Times New Roman" w:hAnsi="Times New Roman" w:cs="Times New Roman"/>
          <w:color w:val="000000" w:themeColor="text1"/>
          <w:lang w:eastAsia="zh-CN"/>
        </w:rPr>
        <w:t>eline family animals</w:t>
      </w:r>
      <w:r w:rsidR="00FF0E45" w:rsidRPr="00FF661A">
        <w:rPr>
          <w:rFonts w:ascii="Times New Roman" w:hAnsi="Times New Roman" w:cs="Times New Roman"/>
          <w:color w:val="000000" w:themeColor="text1"/>
        </w:rPr>
        <w:t xml:space="preserve"> </w:t>
      </w:r>
      <w:r w:rsidR="005219CD" w:rsidRPr="00FF661A">
        <w:rPr>
          <w:rFonts w:ascii="Times New Roman" w:hAnsi="Times New Roman" w:cs="Times New Roman"/>
          <w:color w:val="000000" w:themeColor="text1"/>
        </w:rPr>
        <w:t>are</w:t>
      </w:r>
      <w:r w:rsidR="00FF0E45" w:rsidRPr="00FF661A">
        <w:rPr>
          <w:rFonts w:ascii="Times New Roman" w:hAnsi="Times New Roman" w:cs="Times New Roman"/>
          <w:color w:val="000000" w:themeColor="text1"/>
        </w:rPr>
        <w:t xml:space="preserve"> the definitive host</w:t>
      </w:r>
      <w:r w:rsidR="005219CD" w:rsidRPr="00FF661A">
        <w:rPr>
          <w:rFonts w:ascii="Times New Roman" w:hAnsi="Times New Roman" w:cs="Times New Roman"/>
          <w:color w:val="000000" w:themeColor="text1"/>
        </w:rPr>
        <w:t xml:space="preserve"> of </w:t>
      </w:r>
      <w:r w:rsidR="005219CD" w:rsidRPr="00FF661A">
        <w:rPr>
          <w:rFonts w:ascii="Times New Roman" w:hAnsi="Times New Roman" w:cs="Times New Roman"/>
          <w:i/>
          <w:color w:val="000000" w:themeColor="text1"/>
        </w:rPr>
        <w:t>T. gondii</w:t>
      </w:r>
      <w:r w:rsidR="00FF0E45" w:rsidRPr="00FF661A">
        <w:rPr>
          <w:rFonts w:ascii="Times New Roman" w:hAnsi="Times New Roman" w:cs="Times New Roman"/>
          <w:color w:val="000000" w:themeColor="text1"/>
        </w:rPr>
        <w:t xml:space="preserve">, and </w:t>
      </w:r>
      <w:r w:rsidR="000A7D78" w:rsidRPr="00FF661A">
        <w:rPr>
          <w:rFonts w:ascii="Times New Roman" w:hAnsi="Times New Roman" w:cs="Times New Roman"/>
          <w:color w:val="000000" w:themeColor="text1"/>
          <w:lang w:eastAsia="zh-CN"/>
        </w:rPr>
        <w:t xml:space="preserve">all </w:t>
      </w:r>
      <w:r w:rsidR="00FF0E45" w:rsidRPr="00FF661A">
        <w:rPr>
          <w:rFonts w:ascii="Times New Roman" w:hAnsi="Times New Roman" w:cs="Times New Roman"/>
          <w:color w:val="000000" w:themeColor="text1"/>
        </w:rPr>
        <w:t>warm-blooded animals</w:t>
      </w:r>
      <w:r w:rsidR="005219CD" w:rsidRPr="00FF661A">
        <w:rPr>
          <w:rFonts w:ascii="Times New Roman" w:hAnsi="Times New Roman" w:cs="Times New Roman"/>
          <w:color w:val="000000" w:themeColor="text1"/>
        </w:rPr>
        <w:t xml:space="preserve"> are </w:t>
      </w:r>
      <w:r w:rsidR="00A87F0F" w:rsidRPr="00FF661A">
        <w:rPr>
          <w:rFonts w:ascii="Times New Roman" w:hAnsi="Times New Roman" w:cs="Times New Roman"/>
          <w:color w:val="000000" w:themeColor="text1"/>
        </w:rPr>
        <w:t>its</w:t>
      </w:r>
      <w:r w:rsidR="00FF0E45" w:rsidRPr="00FF661A">
        <w:rPr>
          <w:rFonts w:ascii="Times New Roman" w:hAnsi="Times New Roman" w:cs="Times New Roman"/>
          <w:color w:val="000000" w:themeColor="text1"/>
        </w:rPr>
        <w:t xml:space="preserve"> intermediate hosts. </w:t>
      </w:r>
      <w:r w:rsidR="00731706" w:rsidRPr="00FF661A">
        <w:rPr>
          <w:rFonts w:ascii="Times New Roman" w:hAnsi="Times New Roman" w:cs="Times New Roman"/>
          <w:color w:val="000000" w:themeColor="text1"/>
        </w:rPr>
        <w:t xml:space="preserve">Its special parasitic behavior makes it one of the most successful parasites in the world. </w:t>
      </w:r>
      <w:r w:rsidR="00FF0E45" w:rsidRPr="00FF661A">
        <w:rPr>
          <w:rFonts w:ascii="Times New Roman" w:hAnsi="Times New Roman" w:cs="Times New Roman"/>
          <w:color w:val="000000" w:themeColor="text1"/>
        </w:rPr>
        <w:t>It belongs to</w:t>
      </w:r>
      <w:r w:rsidR="00F5154C" w:rsidRPr="00FF661A">
        <w:rPr>
          <w:rFonts w:ascii="Times New Roman" w:hAnsi="Times New Roman" w:cs="Times New Roman"/>
          <w:color w:val="000000" w:themeColor="text1"/>
        </w:rPr>
        <w:t xml:space="preserve"> p</w:t>
      </w:r>
      <w:r w:rsidR="000A7D78" w:rsidRPr="00FF661A">
        <w:rPr>
          <w:rFonts w:ascii="Times New Roman" w:hAnsi="Times New Roman" w:cs="Times New Roman"/>
          <w:color w:val="000000" w:themeColor="text1"/>
        </w:rPr>
        <w:t>hylum:</w:t>
      </w:r>
      <w:r w:rsidR="00F5154C" w:rsidRPr="00FF661A">
        <w:rPr>
          <w:rFonts w:ascii="Times New Roman" w:hAnsi="Times New Roman" w:cs="Times New Roman"/>
          <w:color w:val="000000" w:themeColor="text1"/>
        </w:rPr>
        <w:t xml:space="preserve"> </w:t>
      </w:r>
      <w:r w:rsidR="000A7D78" w:rsidRPr="00FF661A">
        <w:rPr>
          <w:rFonts w:ascii="Times New Roman" w:hAnsi="Times New Roman" w:cs="Times New Roman"/>
          <w:color w:val="000000" w:themeColor="text1"/>
        </w:rPr>
        <w:t>Apicomplexa</w:t>
      </w:r>
      <w:r w:rsidR="00F5154C"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Levine</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 xml:space="preserve"> 1970</w:t>
      </w:r>
      <w:r w:rsidR="00F5154C" w:rsidRPr="00FF661A">
        <w:rPr>
          <w:rFonts w:ascii="Times New Roman" w:hAnsi="Times New Roman" w:cs="Times New Roman"/>
          <w:color w:val="000000" w:themeColor="text1"/>
          <w:lang w:eastAsia="zh-CN"/>
        </w:rPr>
        <w:t>)</w:t>
      </w:r>
      <w:r w:rsidR="000A7D78"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rPr>
        <w:t>c</w:t>
      </w:r>
      <w:r w:rsidR="00FF0E45" w:rsidRPr="00FF661A">
        <w:rPr>
          <w:rFonts w:ascii="Times New Roman" w:hAnsi="Times New Roman" w:cs="Times New Roman"/>
          <w:color w:val="000000" w:themeColor="text1"/>
        </w:rPr>
        <w:t>lass: Sporozoasida</w:t>
      </w:r>
      <w:r w:rsidR="00F5154C"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Leukart, 1879</w:t>
      </w:r>
      <w:r w:rsidR="00F5154C" w:rsidRPr="00FF661A">
        <w:rPr>
          <w:rFonts w:ascii="Times New Roman" w:hAnsi="Times New Roman" w:cs="Times New Roman"/>
          <w:color w:val="000000" w:themeColor="text1"/>
          <w:lang w:eastAsia="zh-CN"/>
        </w:rPr>
        <w:t>)</w:t>
      </w:r>
      <w:r w:rsidR="00FF0E45"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rPr>
        <w:t>s</w:t>
      </w:r>
      <w:r w:rsidR="00FF0E45" w:rsidRPr="00FF661A">
        <w:rPr>
          <w:rFonts w:ascii="Times New Roman" w:hAnsi="Times New Roman" w:cs="Times New Roman"/>
          <w:color w:val="000000" w:themeColor="text1"/>
        </w:rPr>
        <w:t>ubclass: Coccidiasina</w:t>
      </w:r>
      <w:r w:rsidR="00F5154C"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Leukart, 1879</w:t>
      </w:r>
      <w:r w:rsidR="00F5154C" w:rsidRPr="00FF661A">
        <w:rPr>
          <w:rFonts w:ascii="Times New Roman" w:hAnsi="Times New Roman" w:cs="Times New Roman"/>
          <w:color w:val="000000" w:themeColor="text1"/>
          <w:lang w:eastAsia="zh-CN"/>
        </w:rPr>
        <w:t>)</w:t>
      </w:r>
      <w:r w:rsidR="00FF0E45"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rPr>
        <w:t>o</w:t>
      </w:r>
      <w:r w:rsidR="00FF0E45" w:rsidRPr="00FF661A">
        <w:rPr>
          <w:rFonts w:ascii="Times New Roman" w:hAnsi="Times New Roman" w:cs="Times New Roman"/>
          <w:color w:val="000000" w:themeColor="text1"/>
        </w:rPr>
        <w:t>rder: Eimeriorina</w:t>
      </w:r>
      <w:r w:rsidR="00F5154C"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Leger, 1911</w:t>
      </w:r>
      <w:r w:rsidR="00F5154C" w:rsidRPr="00FF661A">
        <w:rPr>
          <w:rFonts w:ascii="Times New Roman" w:hAnsi="Times New Roman" w:cs="Times New Roman"/>
          <w:color w:val="000000" w:themeColor="text1"/>
          <w:lang w:eastAsia="zh-CN"/>
        </w:rPr>
        <w:t>)</w:t>
      </w:r>
      <w:r w:rsidR="00FF0E45" w:rsidRPr="00FF661A">
        <w:rPr>
          <w:rFonts w:ascii="Times New Roman" w:hAnsi="Times New Roman" w:cs="Times New Roman"/>
          <w:color w:val="000000" w:themeColor="text1"/>
        </w:rPr>
        <w:t>; Fa</w:t>
      </w:r>
      <w:r w:rsidR="000A7D78" w:rsidRPr="00FF661A">
        <w:rPr>
          <w:rFonts w:ascii="Times New Roman" w:hAnsi="Times New Roman" w:cs="Times New Roman"/>
          <w:color w:val="000000" w:themeColor="text1"/>
        </w:rPr>
        <w:t>mily: Toxoplasmatidae</w:t>
      </w:r>
      <w:r w:rsidR="00F5154C" w:rsidRPr="00FF661A">
        <w:rPr>
          <w:rFonts w:ascii="Times New Roman" w:hAnsi="Times New Roman" w:cs="Times New Roman"/>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Biocca, 1956</w:t>
      </w:r>
      <w:r w:rsidR="00F5154C" w:rsidRPr="00FF661A">
        <w:rPr>
          <w:rFonts w:ascii="Times New Roman" w:hAnsi="Times New Roman" w:cs="Times New Roman"/>
          <w:color w:val="000000" w:themeColor="text1"/>
          <w:lang w:eastAsia="zh-CN"/>
        </w:rPr>
        <w:t>)</w:t>
      </w:r>
      <w:r w:rsidR="000A7D78" w:rsidRPr="00FF661A">
        <w:rPr>
          <w:rFonts w:ascii="Times New Roman" w:hAnsi="Times New Roman" w:cs="Times New Roman"/>
          <w:color w:val="000000" w:themeColor="text1"/>
          <w:lang w:eastAsia="zh-CN"/>
        </w:rPr>
        <w:t>;</w:t>
      </w:r>
      <w:r w:rsidR="00FF0E45" w:rsidRPr="00FF661A">
        <w:rPr>
          <w:rFonts w:ascii="Times New Roman" w:hAnsi="Times New Roman" w:cs="Times New Roman"/>
          <w:color w:val="000000" w:themeColor="text1"/>
        </w:rPr>
        <w:t xml:space="preserve"> Genus: </w:t>
      </w:r>
      <w:r w:rsidR="00FF0E45" w:rsidRPr="00FF661A">
        <w:rPr>
          <w:rFonts w:ascii="Times New Roman" w:hAnsi="Times New Roman" w:cs="Times New Roman"/>
          <w:i/>
          <w:color w:val="000000" w:themeColor="text1"/>
        </w:rPr>
        <w:t>Toxoplasma</w:t>
      </w:r>
      <w:r w:rsidR="00F5154C" w:rsidRPr="00FF661A">
        <w:rPr>
          <w:rFonts w:ascii="Times New Roman" w:hAnsi="Times New Roman" w:cs="Times New Roman"/>
          <w:i/>
          <w:color w:val="000000" w:themeColor="text1"/>
        </w:rPr>
        <w:t xml:space="preserve"> </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color w:val="000000" w:themeColor="text1"/>
        </w:rPr>
        <w:t xml:space="preserve">Nicolle </w:t>
      </w:r>
      <w:r w:rsidR="00F5154C" w:rsidRPr="00FF661A">
        <w:rPr>
          <w:rFonts w:ascii="Times New Roman" w:hAnsi="Times New Roman" w:cs="Times New Roman"/>
          <w:color w:val="000000" w:themeColor="text1"/>
          <w:lang w:eastAsia="zh-CN"/>
        </w:rPr>
        <w:t>and Manceaux,</w:t>
      </w:r>
      <w:r w:rsidR="00F5154C" w:rsidRPr="00FF661A">
        <w:rPr>
          <w:rFonts w:ascii="Times New Roman" w:hAnsi="Times New Roman" w:cs="Times New Roman"/>
          <w:color w:val="000000" w:themeColor="text1"/>
        </w:rPr>
        <w:t xml:space="preserve"> 1909</w:t>
      </w:r>
      <w:r w:rsidR="00F5154C" w:rsidRPr="00FF661A">
        <w:rPr>
          <w:rFonts w:ascii="Times New Roman" w:hAnsi="Times New Roman" w:cs="Times New Roman"/>
          <w:color w:val="000000" w:themeColor="text1"/>
          <w:lang w:eastAsia="zh-CN"/>
        </w:rPr>
        <w:t>)</w:t>
      </w:r>
      <w:r w:rsidR="00F5154C" w:rsidRPr="00FF661A">
        <w:rPr>
          <w:rFonts w:ascii="Times New Roman" w:hAnsi="Times New Roman" w:cs="Times New Roman"/>
          <w:i/>
          <w:color w:val="000000" w:themeColor="text1"/>
          <w:lang w:eastAsia="zh-CN"/>
        </w:rPr>
        <w:t xml:space="preserve">. </w:t>
      </w:r>
      <w:r w:rsidR="00FF0E45" w:rsidRPr="00FF661A">
        <w:rPr>
          <w:rFonts w:ascii="Times New Roman" w:hAnsi="Times New Roman" w:cs="Times New Roman"/>
          <w:color w:val="000000" w:themeColor="text1"/>
        </w:rPr>
        <w:t xml:space="preserve">There is only 1 species of </w:t>
      </w:r>
      <w:r w:rsidR="00FF0E45" w:rsidRPr="00FF661A">
        <w:rPr>
          <w:rFonts w:ascii="Times New Roman" w:hAnsi="Times New Roman" w:cs="Times New Roman"/>
          <w:i/>
          <w:iCs/>
          <w:color w:val="000000" w:themeColor="text1"/>
        </w:rPr>
        <w:t>Toxoplasma, T. gondii.</w:t>
      </w:r>
      <w:r w:rsidR="00FF0E45" w:rsidRPr="00FF661A">
        <w:rPr>
          <w:rFonts w:ascii="Times New Roman" w:hAnsi="Times New Roman" w:cs="Times New Roman"/>
          <w:color w:val="000000" w:themeColor="text1"/>
        </w:rPr>
        <w:t xml:space="preserve">  </w:t>
      </w:r>
      <w:r w:rsidR="00731706" w:rsidRPr="00FF661A">
        <w:rPr>
          <w:rFonts w:ascii="Times New Roman" w:hAnsi="Times New Roman" w:cs="Times New Roman"/>
          <w:i/>
          <w:color w:val="000000" w:themeColor="text1"/>
        </w:rPr>
        <w:t>T. gondii</w:t>
      </w:r>
      <w:r w:rsidR="00731706" w:rsidRPr="00FF661A">
        <w:rPr>
          <w:rFonts w:ascii="Times New Roman" w:hAnsi="Times New Roman" w:cs="Times New Roman"/>
          <w:color w:val="000000" w:themeColor="text1"/>
        </w:rPr>
        <w:t xml:space="preserve"> has four </w:t>
      </w:r>
      <w:r w:rsidR="00295997" w:rsidRPr="00FF661A">
        <w:rPr>
          <w:rFonts w:ascii="Times New Roman" w:hAnsi="Times New Roman" w:cs="Times New Roman"/>
          <w:color w:val="000000" w:themeColor="text1"/>
        </w:rPr>
        <w:t>major stages in its lifetime: the tachyzoites</w:t>
      </w:r>
      <w:r w:rsidR="00F5154C" w:rsidRPr="00FF661A">
        <w:rPr>
          <w:rFonts w:ascii="Times New Roman" w:hAnsi="Times New Roman" w:cs="Times New Roman"/>
          <w:color w:val="000000" w:themeColor="text1"/>
        </w:rPr>
        <w:t xml:space="preserve"> (in groups or clones)</w:t>
      </w:r>
      <w:r w:rsidR="00295997" w:rsidRPr="00FF661A">
        <w:rPr>
          <w:rFonts w:ascii="Times New Roman" w:hAnsi="Times New Roman" w:cs="Times New Roman"/>
          <w:color w:val="000000" w:themeColor="text1"/>
        </w:rPr>
        <w:t>, the bradyzoites</w:t>
      </w:r>
      <w:r w:rsidR="00CA5A84" w:rsidRPr="00FF661A">
        <w:rPr>
          <w:rFonts w:ascii="Times New Roman" w:hAnsi="Times New Roman" w:cs="Times New Roman"/>
          <w:color w:val="000000" w:themeColor="text1"/>
        </w:rPr>
        <w:t xml:space="preserve"> (in tissue cysts), the spo</w:t>
      </w:r>
      <w:r w:rsidR="008C7F7F" w:rsidRPr="00FF661A">
        <w:rPr>
          <w:rFonts w:ascii="Times New Roman" w:hAnsi="Times New Roman" w:cs="Times New Roman"/>
          <w:color w:val="000000" w:themeColor="text1"/>
        </w:rPr>
        <w:t>ro</w:t>
      </w:r>
      <w:r w:rsidR="00CA5A84" w:rsidRPr="00FF661A">
        <w:rPr>
          <w:rFonts w:ascii="Times New Roman" w:hAnsi="Times New Roman" w:cs="Times New Roman"/>
          <w:color w:val="000000" w:themeColor="text1"/>
        </w:rPr>
        <w:t>zoites (in oocysts)</w:t>
      </w:r>
      <w:r w:rsidR="00295997" w:rsidRPr="00FF661A">
        <w:rPr>
          <w:rFonts w:ascii="Times New Roman" w:hAnsi="Times New Roman" w:cs="Times New Roman"/>
          <w:color w:val="000000" w:themeColor="text1"/>
        </w:rPr>
        <w:t xml:space="preserve"> and the </w:t>
      </w:r>
      <w:r w:rsidR="00624F94" w:rsidRPr="00FF661A">
        <w:rPr>
          <w:rFonts w:ascii="Times New Roman" w:hAnsi="Times New Roman" w:cs="Times New Roman"/>
          <w:color w:val="000000" w:themeColor="text1"/>
        </w:rPr>
        <w:t>enteroepithelial stages</w:t>
      </w:r>
      <w:r w:rsidR="00CA5A84" w:rsidRPr="00FF661A">
        <w:rPr>
          <w:rFonts w:ascii="Times New Roman" w:hAnsi="Times New Roman" w:cs="Times New Roman"/>
          <w:color w:val="000000" w:themeColor="text1"/>
        </w:rPr>
        <w:t xml:space="preserve"> (Dubey et al., 1998a)</w:t>
      </w:r>
      <w:r w:rsidR="00624F94" w:rsidRPr="00FF661A">
        <w:rPr>
          <w:rFonts w:ascii="Times New Roman" w:hAnsi="Times New Roman" w:cs="Times New Roman"/>
          <w:color w:val="000000" w:themeColor="text1"/>
        </w:rPr>
        <w:t>.</w:t>
      </w:r>
      <w:r w:rsidR="00295997" w:rsidRPr="00FF661A">
        <w:rPr>
          <w:rFonts w:ascii="Times New Roman" w:hAnsi="Times New Roman" w:cs="Times New Roman"/>
          <w:color w:val="000000" w:themeColor="text1"/>
        </w:rPr>
        <w:t xml:space="preserve"> </w:t>
      </w:r>
    </w:p>
    <w:p w14:paraId="2CC0BEEB" w14:textId="77777777" w:rsidR="00FE3418" w:rsidRPr="00FF661A" w:rsidRDefault="00FE3418" w:rsidP="00FA63C5">
      <w:pPr>
        <w:pStyle w:val="Heading3"/>
        <w:rPr>
          <w:rFonts w:ascii="Times New Roman" w:hAnsi="Times New Roman" w:cs="Times New Roman"/>
          <w:color w:val="000000" w:themeColor="text1"/>
        </w:rPr>
      </w:pPr>
      <w:bookmarkStart w:id="9" w:name="_Toc454149254"/>
    </w:p>
    <w:p w14:paraId="04607D18" w14:textId="2A610E87" w:rsidR="00CA647A" w:rsidRPr="00FF661A" w:rsidRDefault="000A6CF1"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2.1.1 </w:t>
      </w:r>
      <w:r w:rsidR="00CA647A" w:rsidRPr="00FF661A">
        <w:rPr>
          <w:rFonts w:ascii="Times New Roman" w:hAnsi="Times New Roman" w:cs="Times New Roman"/>
          <w:color w:val="000000" w:themeColor="text1"/>
        </w:rPr>
        <w:t>Tachyzoites</w:t>
      </w:r>
      <w:bookmarkEnd w:id="9"/>
    </w:p>
    <w:p w14:paraId="2D2E5B0D" w14:textId="77777777" w:rsidR="001E1A5A" w:rsidRPr="00FF661A" w:rsidRDefault="001E1A5A" w:rsidP="001E1A5A">
      <w:pPr>
        <w:rPr>
          <w:lang w:eastAsia="zh-CN"/>
        </w:rPr>
      </w:pPr>
    </w:p>
    <w:p w14:paraId="721A5340" w14:textId="4F8CC62A" w:rsidR="00295997" w:rsidRPr="00FF661A" w:rsidRDefault="00295997"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 xml:space="preserve">Tachyzoites is the rapid reproduce </w:t>
      </w:r>
      <w:r w:rsidR="00603CBF" w:rsidRPr="00FF661A">
        <w:rPr>
          <w:rFonts w:ascii="Times New Roman" w:hAnsi="Times New Roman" w:cs="Times New Roman"/>
          <w:color w:val="000000" w:themeColor="text1"/>
        </w:rPr>
        <w:t xml:space="preserve">asexual </w:t>
      </w:r>
      <w:r w:rsidRPr="00FF661A">
        <w:rPr>
          <w:rFonts w:ascii="Times New Roman" w:hAnsi="Times New Roman" w:cs="Times New Roman"/>
          <w:color w:val="000000" w:themeColor="text1"/>
        </w:rPr>
        <w:t xml:space="preserve">stage. It is </w:t>
      </w:r>
      <w:r w:rsidR="00603CBF" w:rsidRPr="00FF661A">
        <w:rPr>
          <w:rFonts w:ascii="Times New Roman" w:hAnsi="Times New Roman" w:cs="Times New Roman"/>
          <w:color w:val="000000" w:themeColor="text1"/>
        </w:rPr>
        <w:t xml:space="preserve">crescent-shaped and approximately 2×6 μm. It has a pointed anterior (conoidal) end and a rounded posterior end </w:t>
      </w:r>
      <w:r w:rsidR="00CA5A84" w:rsidRPr="00FF661A">
        <w:rPr>
          <w:rFonts w:ascii="Times New Roman" w:hAnsi="Times New Roman" w:cs="Times New Roman"/>
          <w:color w:val="000000" w:themeColor="text1"/>
        </w:rPr>
        <w:t>(Dubey et al., 1998a)</w:t>
      </w:r>
      <w:r w:rsidR="00603CBF" w:rsidRPr="00FF661A">
        <w:rPr>
          <w:rFonts w:ascii="Times New Roman" w:hAnsi="Times New Roman" w:cs="Times New Roman"/>
          <w:color w:val="000000" w:themeColor="text1"/>
        </w:rPr>
        <w:t>. Tachyzoites invades the host cell by acti</w:t>
      </w:r>
      <w:r w:rsidR="00BE3C3C" w:rsidRPr="00FF661A">
        <w:rPr>
          <w:rFonts w:ascii="Times New Roman" w:hAnsi="Times New Roman" w:cs="Times New Roman"/>
          <w:color w:val="000000" w:themeColor="text1"/>
        </w:rPr>
        <w:t>vely penetrat</w:t>
      </w:r>
      <w:r w:rsidR="00BE3C3C" w:rsidRPr="00FF661A">
        <w:rPr>
          <w:rFonts w:ascii="Times New Roman" w:hAnsi="Times New Roman" w:cs="Times New Roman" w:hint="eastAsia"/>
          <w:color w:val="000000" w:themeColor="text1"/>
          <w:lang w:eastAsia="zh-CN"/>
        </w:rPr>
        <w:t>ing</w:t>
      </w:r>
      <w:r w:rsidR="002C229C" w:rsidRPr="00FF661A">
        <w:rPr>
          <w:rFonts w:ascii="Times New Roman" w:hAnsi="Times New Roman" w:cs="Times New Roman"/>
          <w:color w:val="000000" w:themeColor="text1"/>
        </w:rPr>
        <w:t xml:space="preserve"> the cell plasmalemma or by phagocytosis (Bonhomme et al</w:t>
      </w:r>
      <w:r w:rsidR="00603CBF" w:rsidRPr="00FF661A">
        <w:rPr>
          <w:rFonts w:ascii="Times New Roman" w:hAnsi="Times New Roman" w:cs="Times New Roman"/>
          <w:color w:val="000000" w:themeColor="text1"/>
        </w:rPr>
        <w:t>.</w:t>
      </w:r>
      <w:r w:rsidR="002C229C" w:rsidRPr="00FF661A">
        <w:rPr>
          <w:rFonts w:ascii="Times New Roman" w:hAnsi="Times New Roman" w:cs="Times New Roman"/>
          <w:color w:val="000000" w:themeColor="text1"/>
        </w:rPr>
        <w:t xml:space="preserve">, 1992, Dubremetz et al., 1993). </w:t>
      </w:r>
      <w:r w:rsidR="00603CBF" w:rsidRPr="00FF661A">
        <w:rPr>
          <w:rFonts w:ascii="Times New Roman" w:hAnsi="Times New Roman" w:cs="Times New Roman"/>
          <w:color w:val="000000" w:themeColor="text1"/>
        </w:rPr>
        <w:t xml:space="preserve"> </w:t>
      </w:r>
      <w:r w:rsidR="002C229C" w:rsidRPr="00FF661A">
        <w:rPr>
          <w:rFonts w:ascii="Times New Roman" w:hAnsi="Times New Roman" w:cs="Times New Roman"/>
          <w:color w:val="000000" w:themeColor="text1"/>
        </w:rPr>
        <w:t>After that, tachyzoites becomes ovoid and is surrounded by a parasitoporous</w:t>
      </w:r>
      <w:r w:rsidR="00410006" w:rsidRPr="00FF661A">
        <w:rPr>
          <w:rFonts w:ascii="Times New Roman" w:hAnsi="Times New Roman" w:cs="Times New Roman"/>
          <w:color w:val="000000" w:themeColor="text1"/>
        </w:rPr>
        <w:t xml:space="preserve"> vacuole (PV), which is derived from </w:t>
      </w:r>
      <w:r w:rsidR="002C229C" w:rsidRPr="00FF661A">
        <w:rPr>
          <w:rFonts w:ascii="Times New Roman" w:hAnsi="Times New Roman" w:cs="Times New Roman"/>
          <w:color w:val="000000" w:themeColor="text1"/>
        </w:rPr>
        <w:t xml:space="preserve">both </w:t>
      </w:r>
      <w:r w:rsidR="00410006" w:rsidRPr="00FF661A">
        <w:rPr>
          <w:rFonts w:ascii="Times New Roman" w:hAnsi="Times New Roman" w:cs="Times New Roman"/>
          <w:color w:val="000000" w:themeColor="text1"/>
        </w:rPr>
        <w:t xml:space="preserve">parasite and host cell. Soon after penetration, a tubulovesicular membranous network (TMN) develops within the PV </w:t>
      </w:r>
      <w:r w:rsidR="00CA5A84" w:rsidRPr="00FF661A">
        <w:rPr>
          <w:rFonts w:ascii="Times New Roman" w:hAnsi="Times New Roman" w:cs="Times New Roman"/>
          <w:color w:val="000000" w:themeColor="text1"/>
        </w:rPr>
        <w:t>(Dubey et al., 1998a)</w:t>
      </w:r>
      <w:r w:rsidR="00410006" w:rsidRPr="00FF661A">
        <w:rPr>
          <w:rFonts w:ascii="Times New Roman" w:hAnsi="Times New Roman" w:cs="Times New Roman"/>
          <w:color w:val="000000" w:themeColor="text1"/>
        </w:rPr>
        <w:t>. Tachyzoites multiply asexually insid</w:t>
      </w:r>
      <w:r w:rsidR="0034452D" w:rsidRPr="00FF661A">
        <w:rPr>
          <w:rFonts w:ascii="Times New Roman" w:hAnsi="Times New Roman" w:cs="Times New Roman"/>
          <w:color w:val="000000" w:themeColor="text1"/>
        </w:rPr>
        <w:t xml:space="preserve">e the host cell by endodyogeny until the cell can no longer sustain the growth of </w:t>
      </w:r>
      <w:r w:rsidR="00BE3C3C" w:rsidRPr="00FF661A">
        <w:rPr>
          <w:rFonts w:ascii="Times New Roman" w:hAnsi="Times New Roman" w:cs="Times New Roman"/>
          <w:color w:val="000000" w:themeColor="text1"/>
        </w:rPr>
        <w:t>tachyzoites and the host cell r</w:t>
      </w:r>
      <w:r w:rsidR="00BE3C3C" w:rsidRPr="00FF661A">
        <w:rPr>
          <w:rFonts w:ascii="Times New Roman" w:hAnsi="Times New Roman" w:cs="Times New Roman" w:hint="eastAsia"/>
          <w:color w:val="000000" w:themeColor="text1"/>
          <w:lang w:eastAsia="zh-CN"/>
        </w:rPr>
        <w:t>u</w:t>
      </w:r>
      <w:r w:rsidR="0034452D" w:rsidRPr="00FF661A">
        <w:rPr>
          <w:rFonts w:ascii="Times New Roman" w:hAnsi="Times New Roman" w:cs="Times New Roman"/>
          <w:color w:val="000000" w:themeColor="text1"/>
        </w:rPr>
        <w:t xml:space="preserve">ptures and releases all </w:t>
      </w:r>
      <w:r w:rsidR="0034452D" w:rsidRPr="00FF661A">
        <w:rPr>
          <w:rFonts w:ascii="Times New Roman" w:hAnsi="Times New Roman" w:cs="Times New Roman"/>
          <w:color w:val="000000" w:themeColor="text1"/>
        </w:rPr>
        <w:lastRenderedPageBreak/>
        <w:t xml:space="preserve">of the tachyzoites. Thereafter, the released tachyzoites may penetrate the other cells and continue to replicate as tachyzoites or converts to slowly multiply bradyzoites stages within the infected cells. The rate of invasion and growth is mainly related to the strain of </w:t>
      </w:r>
      <w:r w:rsidR="0034452D" w:rsidRPr="00FF661A">
        <w:rPr>
          <w:rFonts w:ascii="Times New Roman" w:hAnsi="Times New Roman" w:cs="Times New Roman"/>
          <w:i/>
          <w:iCs/>
          <w:color w:val="000000" w:themeColor="text1"/>
        </w:rPr>
        <w:t>T. gondii</w:t>
      </w:r>
      <w:r w:rsidR="0034452D" w:rsidRPr="00FF661A">
        <w:rPr>
          <w:rFonts w:ascii="Times New Roman" w:hAnsi="Times New Roman" w:cs="Times New Roman"/>
          <w:color w:val="000000" w:themeColor="text1"/>
        </w:rPr>
        <w:t xml:space="preserve"> and the host cells (Appleford and Smith, 1997).</w:t>
      </w:r>
      <w:r w:rsidR="000B30B5" w:rsidRPr="00FF661A">
        <w:rPr>
          <w:rFonts w:ascii="Times New Roman" w:hAnsi="Times New Roman" w:cs="Times New Roman"/>
          <w:color w:val="000000" w:themeColor="text1"/>
        </w:rPr>
        <w:t xml:space="preserve"> </w:t>
      </w:r>
      <w:r w:rsidR="0082780A" w:rsidRPr="00FF661A">
        <w:rPr>
          <w:rFonts w:ascii="Times New Roman" w:hAnsi="Times New Roman" w:cs="Times New Roman"/>
          <w:color w:val="000000" w:themeColor="text1"/>
        </w:rPr>
        <w:t>In cell culture, m</w:t>
      </w:r>
      <w:r w:rsidR="00174572" w:rsidRPr="00FF661A">
        <w:rPr>
          <w:rFonts w:ascii="Times New Roman" w:hAnsi="Times New Roman" w:cs="Times New Roman"/>
          <w:color w:val="000000" w:themeColor="text1"/>
        </w:rPr>
        <w:t xml:space="preserve">ouse virulent strains grow faster than “avirulent” strains. </w:t>
      </w:r>
      <w:r w:rsidR="00EA395A" w:rsidRPr="00FF661A">
        <w:rPr>
          <w:rFonts w:ascii="Times New Roman" w:hAnsi="Times New Roman" w:cs="Times New Roman"/>
          <w:color w:val="000000" w:themeColor="text1"/>
        </w:rPr>
        <w:t xml:space="preserve">Tachyzoites has no structural difference between different strains of </w:t>
      </w:r>
      <w:r w:rsidR="00EA395A" w:rsidRPr="00FF661A">
        <w:rPr>
          <w:rFonts w:ascii="Times New Roman" w:hAnsi="Times New Roman" w:cs="Times New Roman"/>
          <w:i/>
          <w:color w:val="000000" w:themeColor="text1"/>
        </w:rPr>
        <w:t>T. gondii</w:t>
      </w:r>
      <w:r w:rsidR="00EA395A" w:rsidRPr="00FF661A">
        <w:rPr>
          <w:rFonts w:ascii="Times New Roman" w:hAnsi="Times New Roman" w:cs="Times New Roman"/>
          <w:color w:val="000000" w:themeColor="text1"/>
        </w:rPr>
        <w:t xml:space="preserve"> (Howe and Sibley, 1995). </w:t>
      </w:r>
    </w:p>
    <w:p w14:paraId="1EB1F996" w14:textId="77777777" w:rsidR="00FE3418" w:rsidRPr="00FF661A" w:rsidRDefault="00FE3418" w:rsidP="00FA63C5">
      <w:pPr>
        <w:pStyle w:val="Heading3"/>
        <w:rPr>
          <w:rFonts w:ascii="Times New Roman" w:hAnsi="Times New Roman" w:cs="Times New Roman"/>
          <w:color w:val="000000" w:themeColor="text1"/>
        </w:rPr>
      </w:pPr>
      <w:bookmarkStart w:id="10" w:name="_Toc454149255"/>
    </w:p>
    <w:p w14:paraId="498CB9C2" w14:textId="3D78C000" w:rsidR="00CA647A" w:rsidRPr="00FF661A" w:rsidRDefault="000A6CF1"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2.1.2 </w:t>
      </w:r>
      <w:r w:rsidR="00CA647A" w:rsidRPr="00FF661A">
        <w:rPr>
          <w:rFonts w:ascii="Times New Roman" w:hAnsi="Times New Roman" w:cs="Times New Roman"/>
          <w:color w:val="000000" w:themeColor="text1"/>
        </w:rPr>
        <w:t>Bradyzoites</w:t>
      </w:r>
      <w:bookmarkEnd w:id="10"/>
    </w:p>
    <w:p w14:paraId="0BF766C5" w14:textId="77777777" w:rsidR="001E1A5A" w:rsidRPr="00FF661A" w:rsidRDefault="001E1A5A" w:rsidP="001E1A5A">
      <w:pPr>
        <w:rPr>
          <w:lang w:eastAsia="zh-CN"/>
        </w:rPr>
      </w:pPr>
    </w:p>
    <w:p w14:paraId="3C92F4A3" w14:textId="1505FCBC" w:rsidR="00084559" w:rsidRPr="00FF661A" w:rsidRDefault="00EA395A"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 xml:space="preserve">Bradyzoites is the slow replicate stage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It is found in the tissue cysts</w:t>
      </w:r>
      <w:r w:rsidR="00674828" w:rsidRPr="00FF661A">
        <w:rPr>
          <w:rFonts w:ascii="Times New Roman" w:hAnsi="Times New Roman" w:cs="Times New Roman"/>
          <w:color w:val="000000" w:themeColor="text1"/>
        </w:rPr>
        <w:t xml:space="preserve"> and formed as early as th</w:t>
      </w:r>
      <w:r w:rsidR="00BE3C3C" w:rsidRPr="00FF661A">
        <w:rPr>
          <w:rFonts w:ascii="Times New Roman" w:hAnsi="Times New Roman" w:cs="Times New Roman"/>
          <w:color w:val="000000" w:themeColor="text1"/>
        </w:rPr>
        <w:t xml:space="preserve">ree days </w:t>
      </w:r>
      <w:r w:rsidR="00BE3C3C" w:rsidRPr="00FF661A">
        <w:rPr>
          <w:rFonts w:ascii="Times New Roman" w:hAnsi="Times New Roman" w:cs="Times New Roman" w:hint="eastAsia"/>
          <w:color w:val="000000" w:themeColor="text1"/>
          <w:lang w:eastAsia="zh-CN"/>
        </w:rPr>
        <w:t>post inoculation (p.i.)</w:t>
      </w:r>
      <w:r w:rsidR="00674828" w:rsidRPr="00FF661A">
        <w:rPr>
          <w:rFonts w:ascii="Times New Roman" w:hAnsi="Times New Roman" w:cs="Times New Roman"/>
          <w:color w:val="000000" w:themeColor="text1"/>
        </w:rPr>
        <w:t xml:space="preserve"> in mice (Dubey and Frenkel, 1976). </w:t>
      </w:r>
      <w:r w:rsidR="00C56FFE" w:rsidRPr="00FF661A">
        <w:rPr>
          <w:rFonts w:ascii="Times New Roman" w:hAnsi="Times New Roman" w:cs="Times New Roman"/>
          <w:color w:val="000000" w:themeColor="text1"/>
        </w:rPr>
        <w:t xml:space="preserve">Tissue cysts are the structure where bradyzoites divide by endodyogeny inside. </w:t>
      </w:r>
      <w:r w:rsidR="00674828" w:rsidRPr="00FF661A">
        <w:rPr>
          <w:rFonts w:ascii="Times New Roman" w:hAnsi="Times New Roman" w:cs="Times New Roman"/>
          <w:color w:val="000000" w:themeColor="text1"/>
        </w:rPr>
        <w:t>The size of tissue cysts is vary; it may as small as 5 μm in diameter and only contains two bradyzoites or as large as 100 μm long and contains thousands of bradyzoites</w:t>
      </w:r>
      <w:r w:rsidR="00CE420A" w:rsidRPr="00FF661A">
        <w:rPr>
          <w:rFonts w:ascii="Times New Roman" w:hAnsi="Times New Roman" w:cs="Times New Roman"/>
          <w:color w:val="000000" w:themeColor="text1"/>
        </w:rPr>
        <w:t xml:space="preserve"> </w:t>
      </w:r>
      <w:r w:rsidR="00CA5A84" w:rsidRPr="00FF661A">
        <w:rPr>
          <w:rFonts w:ascii="Times New Roman" w:hAnsi="Times New Roman" w:cs="Times New Roman"/>
          <w:color w:val="000000" w:themeColor="text1"/>
        </w:rPr>
        <w:t>(Dubey et al., 1998a)</w:t>
      </w:r>
      <w:r w:rsidR="00674828" w:rsidRPr="00FF661A">
        <w:rPr>
          <w:rFonts w:ascii="Times New Roman" w:hAnsi="Times New Roman" w:cs="Times New Roman"/>
          <w:color w:val="000000" w:themeColor="text1"/>
        </w:rPr>
        <w:t xml:space="preserve">. </w:t>
      </w:r>
      <w:r w:rsidR="00CE420A" w:rsidRPr="00FF661A">
        <w:rPr>
          <w:rFonts w:ascii="Times New Roman" w:hAnsi="Times New Roman" w:cs="Times New Roman"/>
          <w:color w:val="000000" w:themeColor="text1"/>
        </w:rPr>
        <w:t>The cyst wall is elastic and thin (&lt;0.5 μm thick) and consists of both host cel</w:t>
      </w:r>
      <w:r w:rsidR="00C56FFE" w:rsidRPr="00FF661A">
        <w:rPr>
          <w:rFonts w:ascii="Times New Roman" w:hAnsi="Times New Roman" w:cs="Times New Roman"/>
          <w:color w:val="000000" w:themeColor="text1"/>
        </w:rPr>
        <w:t>l and parasite materials (Ferguson, 1987</w:t>
      </w:r>
      <w:r w:rsidR="00CE420A" w:rsidRPr="00FF661A">
        <w:rPr>
          <w:rFonts w:ascii="Times New Roman" w:hAnsi="Times New Roman" w:cs="Times New Roman"/>
          <w:color w:val="000000" w:themeColor="text1"/>
        </w:rPr>
        <w:t xml:space="preserve">). </w:t>
      </w:r>
      <w:r w:rsidR="00A80DC2" w:rsidRPr="00FF661A">
        <w:rPr>
          <w:rFonts w:ascii="Times New Roman" w:hAnsi="Times New Roman" w:cs="Times New Roman"/>
          <w:color w:val="000000" w:themeColor="text1"/>
        </w:rPr>
        <w:t xml:space="preserve">Tissue cysts may form in visceral organs, but they are mostly found in neural and muscular tissues, such as brain, eyes, </w:t>
      </w:r>
      <w:r w:rsidR="00C56FFE" w:rsidRPr="00FF661A">
        <w:rPr>
          <w:rFonts w:ascii="Times New Roman" w:hAnsi="Times New Roman" w:cs="Times New Roman"/>
          <w:color w:val="000000" w:themeColor="text1"/>
        </w:rPr>
        <w:t>cardi</w:t>
      </w:r>
      <w:r w:rsidR="001A1442" w:rsidRPr="00FF661A">
        <w:rPr>
          <w:rFonts w:ascii="Times New Roman" w:hAnsi="Times New Roman" w:cs="Times New Roman"/>
          <w:color w:val="000000" w:themeColor="text1"/>
        </w:rPr>
        <w:t>ac muscle, and skeletal (Dubey et al., 1988b</w:t>
      </w:r>
      <w:r w:rsidR="00A80DC2" w:rsidRPr="00FF661A">
        <w:rPr>
          <w:rFonts w:ascii="Times New Roman" w:hAnsi="Times New Roman" w:cs="Times New Roman"/>
          <w:color w:val="000000" w:themeColor="text1"/>
        </w:rPr>
        <w:t xml:space="preserve">). </w:t>
      </w:r>
      <w:r w:rsidR="00091064" w:rsidRPr="00FF661A">
        <w:rPr>
          <w:rFonts w:ascii="Times New Roman" w:hAnsi="Times New Roman" w:cs="Times New Roman"/>
          <w:color w:val="000000" w:themeColor="text1"/>
        </w:rPr>
        <w:t>By altering the temperature and pH stress, the conversion of tachyzoites to bradyzoites may happen in vitro (Soete et al., 1994). For some particular strain, spontaneous cystogenesis was observed in vi</w:t>
      </w:r>
      <w:r w:rsidR="00180E1C" w:rsidRPr="00FF661A">
        <w:rPr>
          <w:rFonts w:ascii="Times New Roman" w:hAnsi="Times New Roman" w:cs="Times New Roman"/>
          <w:color w:val="000000" w:themeColor="text1"/>
        </w:rPr>
        <w:t>tro (Paredes-Santos et al., 2012</w:t>
      </w:r>
      <w:r w:rsidR="00091064" w:rsidRPr="00FF661A">
        <w:rPr>
          <w:rFonts w:ascii="Times New Roman" w:hAnsi="Times New Roman" w:cs="Times New Roman"/>
          <w:color w:val="000000" w:themeColor="text1"/>
        </w:rPr>
        <w:t xml:space="preserve">). </w:t>
      </w:r>
      <w:r w:rsidR="00CE420A" w:rsidRPr="00FF661A">
        <w:rPr>
          <w:rFonts w:ascii="Times New Roman" w:hAnsi="Times New Roman" w:cs="Times New Roman"/>
          <w:color w:val="000000" w:themeColor="text1"/>
        </w:rPr>
        <w:t xml:space="preserve">Bradyzoites is crescent shaped and approximately </w:t>
      </w:r>
      <w:r w:rsidR="00C56FFE" w:rsidRPr="00FF661A">
        <w:rPr>
          <w:rFonts w:ascii="Times New Roman" w:hAnsi="Times New Roman" w:cs="Times New Roman"/>
          <w:color w:val="000000" w:themeColor="text1"/>
        </w:rPr>
        <w:t xml:space="preserve">1-3×5-8.5 </w:t>
      </w:r>
      <w:r w:rsidR="00CE420A" w:rsidRPr="00FF661A">
        <w:rPr>
          <w:rFonts w:ascii="Times New Roman" w:hAnsi="Times New Roman" w:cs="Times New Roman"/>
          <w:color w:val="000000" w:themeColor="text1"/>
        </w:rPr>
        <w:t>μm in size and its structure is only slightly different from tachyzoites (Me</w:t>
      </w:r>
      <w:r w:rsidR="00180E1C" w:rsidRPr="00FF661A">
        <w:rPr>
          <w:rFonts w:ascii="Times New Roman" w:hAnsi="Times New Roman" w:cs="Times New Roman"/>
          <w:color w:val="000000" w:themeColor="text1"/>
        </w:rPr>
        <w:t>h</w:t>
      </w:r>
      <w:r w:rsidR="00CE420A" w:rsidRPr="00FF661A">
        <w:rPr>
          <w:rFonts w:ascii="Times New Roman" w:hAnsi="Times New Roman" w:cs="Times New Roman"/>
          <w:color w:val="000000" w:themeColor="text1"/>
        </w:rPr>
        <w:t xml:space="preserve">lhorn, 1980). </w:t>
      </w:r>
      <w:r w:rsidR="00091064" w:rsidRPr="00FF661A">
        <w:rPr>
          <w:rFonts w:ascii="Times New Roman" w:hAnsi="Times New Roman" w:cs="Times New Roman"/>
          <w:color w:val="000000" w:themeColor="text1"/>
        </w:rPr>
        <w:t xml:space="preserve">Tissue cysts can periodically rupture </w:t>
      </w:r>
      <w:r w:rsidR="00C56FFE" w:rsidRPr="00FF661A">
        <w:rPr>
          <w:rFonts w:ascii="Times New Roman" w:hAnsi="Times New Roman" w:cs="Times New Roman"/>
          <w:color w:val="000000" w:themeColor="text1"/>
        </w:rPr>
        <w:t xml:space="preserve">and reinvade host cells (Reiter-Owona et al., 2000). </w:t>
      </w:r>
    </w:p>
    <w:p w14:paraId="3E6408CA" w14:textId="77777777" w:rsidR="00FE3418" w:rsidRPr="00FF661A" w:rsidRDefault="00FE3418" w:rsidP="00FA63C5">
      <w:pPr>
        <w:pStyle w:val="Heading3"/>
        <w:rPr>
          <w:rFonts w:ascii="Times New Roman" w:hAnsi="Times New Roman" w:cs="Times New Roman"/>
          <w:color w:val="000000" w:themeColor="text1"/>
        </w:rPr>
      </w:pPr>
      <w:bookmarkStart w:id="11" w:name="_Toc454149256"/>
    </w:p>
    <w:p w14:paraId="3A7F7F66" w14:textId="77777777" w:rsidR="00B40EE3" w:rsidRDefault="00B40EE3" w:rsidP="00FA63C5">
      <w:pPr>
        <w:pStyle w:val="Heading3"/>
        <w:rPr>
          <w:rFonts w:ascii="Times New Roman" w:hAnsi="Times New Roman" w:cs="Times New Roman"/>
          <w:color w:val="000000" w:themeColor="text1"/>
        </w:rPr>
      </w:pPr>
    </w:p>
    <w:p w14:paraId="3A41F8E5" w14:textId="5C6A9258" w:rsidR="00CA647A" w:rsidRPr="00FF661A" w:rsidRDefault="000A6CF1"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2.1.3 </w:t>
      </w:r>
      <w:r w:rsidR="00CA647A" w:rsidRPr="00FF661A">
        <w:rPr>
          <w:rFonts w:ascii="Times New Roman" w:hAnsi="Times New Roman" w:cs="Times New Roman"/>
          <w:color w:val="000000" w:themeColor="text1"/>
        </w:rPr>
        <w:t>Oocysts</w:t>
      </w:r>
      <w:bookmarkEnd w:id="11"/>
    </w:p>
    <w:p w14:paraId="3542E452" w14:textId="77777777" w:rsidR="001E1A5A" w:rsidRPr="00FF661A" w:rsidRDefault="001E1A5A" w:rsidP="001E1A5A">
      <w:pPr>
        <w:rPr>
          <w:lang w:eastAsia="zh-CN"/>
        </w:rPr>
      </w:pPr>
    </w:p>
    <w:p w14:paraId="3383B0D9" w14:textId="0DC4E64D" w:rsidR="00746353" w:rsidRPr="00FF661A" w:rsidRDefault="00102C11"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Felids excrete unsporu</w:t>
      </w:r>
      <w:r w:rsidR="00CA647A" w:rsidRPr="00FF661A">
        <w:rPr>
          <w:rFonts w:ascii="Times New Roman" w:hAnsi="Times New Roman" w:cs="Times New Roman"/>
          <w:color w:val="000000" w:themeColor="text1"/>
        </w:rPr>
        <w:t>lated oocysts</w:t>
      </w:r>
      <w:r w:rsidR="00084559" w:rsidRPr="00FF661A">
        <w:rPr>
          <w:rFonts w:ascii="Times New Roman" w:hAnsi="Times New Roman" w:cs="Times New Roman"/>
          <w:color w:val="000000" w:themeColor="text1"/>
        </w:rPr>
        <w:t xml:space="preserve"> after ingesting any of the infectious </w:t>
      </w:r>
      <w:r w:rsidR="00084559" w:rsidRPr="00FF661A">
        <w:rPr>
          <w:rFonts w:ascii="Times New Roman" w:hAnsi="Times New Roman" w:cs="Times New Roman"/>
          <w:i/>
          <w:color w:val="000000" w:themeColor="text1"/>
        </w:rPr>
        <w:t>T. gondii</w:t>
      </w:r>
      <w:r w:rsidR="00084559" w:rsidRPr="00FF661A">
        <w:rPr>
          <w:rFonts w:ascii="Times New Roman" w:hAnsi="Times New Roman" w:cs="Times New Roman"/>
          <w:color w:val="000000" w:themeColor="text1"/>
        </w:rPr>
        <w:t xml:space="preserve"> stages, tachyzoites, bradyzoites, and sporozoites. </w:t>
      </w:r>
      <w:r w:rsidRPr="00FF661A">
        <w:rPr>
          <w:rFonts w:ascii="Times New Roman" w:hAnsi="Times New Roman" w:cs="Times New Roman"/>
          <w:color w:val="000000" w:themeColor="text1"/>
          <w:lang w:eastAsia="zh-CN"/>
        </w:rPr>
        <w:t xml:space="preserve">Nearly all species of felids are capable of shedding </w:t>
      </w:r>
      <w:r w:rsidRPr="00FF661A">
        <w:rPr>
          <w:rFonts w:ascii="Times New Roman" w:hAnsi="Times New Roman" w:cs="Times New Roman"/>
          <w:i/>
          <w:color w:val="000000" w:themeColor="text1"/>
          <w:lang w:eastAsia="zh-CN"/>
        </w:rPr>
        <w:t>T. gondii</w:t>
      </w:r>
      <w:r w:rsidRPr="00FF661A">
        <w:rPr>
          <w:rFonts w:ascii="Times New Roman" w:hAnsi="Times New Roman" w:cs="Times New Roman"/>
          <w:color w:val="000000" w:themeColor="text1"/>
          <w:lang w:eastAsia="zh-CN"/>
        </w:rPr>
        <w:t xml:space="preserve"> oocysts. </w:t>
      </w:r>
      <w:r w:rsidR="00670538" w:rsidRPr="00FF661A">
        <w:rPr>
          <w:rFonts w:ascii="Times New Roman" w:hAnsi="Times New Roman" w:cs="Times New Roman"/>
          <w:i/>
          <w:color w:val="000000" w:themeColor="text1"/>
          <w:lang w:eastAsia="zh-CN"/>
        </w:rPr>
        <w:t>T. gondii</w:t>
      </w:r>
      <w:r w:rsidR="00670538" w:rsidRPr="00FF661A">
        <w:rPr>
          <w:rFonts w:ascii="Times New Roman" w:hAnsi="Times New Roman" w:cs="Times New Roman"/>
          <w:color w:val="000000" w:themeColor="text1"/>
          <w:lang w:eastAsia="zh-CN"/>
        </w:rPr>
        <w:t xml:space="preserve"> belongs to coccidian parasite because they have the same oocyst structure. Coccidia were the first protozoa discovered and they are one of the most important parasites of animals. The mature oocysts contain</w:t>
      </w:r>
      <w:r w:rsidR="00B50B43" w:rsidRPr="00FF661A">
        <w:rPr>
          <w:rFonts w:ascii="Times New Roman" w:hAnsi="Times New Roman" w:cs="Times New Roman"/>
          <w:color w:val="000000" w:themeColor="text1"/>
          <w:lang w:eastAsia="zh-CN"/>
        </w:rPr>
        <w:t>s</w:t>
      </w:r>
      <w:r w:rsidR="00670538" w:rsidRPr="00FF661A">
        <w:rPr>
          <w:rFonts w:ascii="Times New Roman" w:hAnsi="Times New Roman" w:cs="Times New Roman"/>
          <w:color w:val="000000" w:themeColor="text1"/>
          <w:lang w:eastAsia="zh-CN"/>
        </w:rPr>
        <w:t xml:space="preserve"> 4 sporocysts with 2 sporozoites in each sporocysts (total 8 sporozoites). Oocysts are approximately 10-12 </w:t>
      </w:r>
      <w:r w:rsidR="00670538" w:rsidRPr="00FF661A">
        <w:rPr>
          <w:rFonts w:ascii="Times New Roman" w:hAnsi="Times New Roman" w:cs="Times New Roman"/>
          <w:color w:val="000000" w:themeColor="text1"/>
        </w:rPr>
        <w:t xml:space="preserve">μm in size and sub spherical to ellipsoidal in shape </w:t>
      </w:r>
      <w:r w:rsidR="00CA5A84" w:rsidRPr="00FF661A">
        <w:rPr>
          <w:rFonts w:ascii="Times New Roman" w:hAnsi="Times New Roman" w:cs="Times New Roman"/>
          <w:color w:val="000000" w:themeColor="text1"/>
        </w:rPr>
        <w:t>(Dubey et al., 1998a)</w:t>
      </w:r>
      <w:r w:rsidR="00670538" w:rsidRPr="00FF661A">
        <w:rPr>
          <w:rFonts w:ascii="Times New Roman" w:hAnsi="Times New Roman" w:cs="Times New Roman"/>
          <w:color w:val="000000" w:themeColor="text1"/>
        </w:rPr>
        <w:t xml:space="preserve">. </w:t>
      </w:r>
      <w:r w:rsidR="00CA647A" w:rsidRPr="00FF661A">
        <w:rPr>
          <w:rFonts w:ascii="Times New Roman" w:hAnsi="Times New Roman" w:cs="Times New Roman"/>
          <w:color w:val="000000" w:themeColor="text1"/>
        </w:rPr>
        <w:t>The prepatent periods are 3-10 days after ingesting tissue cysts</w:t>
      </w:r>
      <w:r w:rsidR="00670538" w:rsidRPr="00FF661A">
        <w:rPr>
          <w:rFonts w:ascii="Times New Roman" w:hAnsi="Times New Roman" w:cs="Times New Roman"/>
          <w:color w:val="000000" w:themeColor="text1"/>
        </w:rPr>
        <w:t xml:space="preserve"> (Dubey et al., 1970)</w:t>
      </w:r>
      <w:r w:rsidR="00CA647A" w:rsidRPr="00FF661A">
        <w:rPr>
          <w:rFonts w:ascii="Times New Roman" w:hAnsi="Times New Roman" w:cs="Times New Roman"/>
          <w:color w:val="000000" w:themeColor="text1"/>
        </w:rPr>
        <w:t>, ≥13 days after ingesting tachyzoites</w:t>
      </w:r>
      <w:r w:rsidRPr="00FF661A">
        <w:rPr>
          <w:rFonts w:ascii="Times New Roman" w:hAnsi="Times New Roman" w:cs="Times New Roman"/>
          <w:color w:val="000000" w:themeColor="text1"/>
        </w:rPr>
        <w:t xml:space="preserve"> (Dubey, 1998</w:t>
      </w:r>
      <w:r w:rsidR="001A1442" w:rsidRPr="00FF661A">
        <w:rPr>
          <w:rFonts w:ascii="Times New Roman" w:hAnsi="Times New Roman" w:cs="Times New Roman"/>
          <w:color w:val="000000" w:themeColor="text1"/>
        </w:rPr>
        <w:t>b</w:t>
      </w:r>
      <w:r w:rsidR="00670538" w:rsidRPr="00FF661A">
        <w:rPr>
          <w:rFonts w:ascii="Times New Roman" w:hAnsi="Times New Roman" w:cs="Times New Roman"/>
          <w:color w:val="000000" w:themeColor="text1"/>
        </w:rPr>
        <w:t>)</w:t>
      </w:r>
      <w:r w:rsidR="00CA647A" w:rsidRPr="00FF661A">
        <w:rPr>
          <w:rFonts w:ascii="Times New Roman" w:hAnsi="Times New Roman" w:cs="Times New Roman"/>
          <w:color w:val="000000" w:themeColor="text1"/>
        </w:rPr>
        <w:t>, an</w:t>
      </w:r>
      <w:r w:rsidR="00670538" w:rsidRPr="00FF661A">
        <w:rPr>
          <w:rFonts w:ascii="Times New Roman" w:hAnsi="Times New Roman" w:cs="Times New Roman"/>
          <w:color w:val="000000" w:themeColor="text1"/>
        </w:rPr>
        <w:t>d ≥18 days after ingesting sporo</w:t>
      </w:r>
      <w:r w:rsidR="00CA647A" w:rsidRPr="00FF661A">
        <w:rPr>
          <w:rFonts w:ascii="Times New Roman" w:hAnsi="Times New Roman" w:cs="Times New Roman"/>
          <w:color w:val="000000" w:themeColor="text1"/>
        </w:rPr>
        <w:t>lated oocysts</w:t>
      </w:r>
      <w:r w:rsidRPr="00FF661A">
        <w:rPr>
          <w:rFonts w:ascii="Times New Roman" w:hAnsi="Times New Roman" w:cs="Times New Roman"/>
          <w:color w:val="000000" w:themeColor="text1"/>
        </w:rPr>
        <w:t xml:space="preserve"> (Dubey, 1996</w:t>
      </w:r>
      <w:r w:rsidR="00670538" w:rsidRPr="00FF661A">
        <w:rPr>
          <w:rFonts w:ascii="Times New Roman" w:hAnsi="Times New Roman" w:cs="Times New Roman"/>
          <w:color w:val="000000" w:themeColor="text1"/>
        </w:rPr>
        <w:t>)</w:t>
      </w:r>
      <w:r w:rsidR="00CA647A" w:rsidRPr="00FF661A">
        <w:rPr>
          <w:rFonts w:ascii="Times New Roman" w:hAnsi="Times New Roman" w:cs="Times New Roman"/>
          <w:color w:val="000000" w:themeColor="text1"/>
        </w:rPr>
        <w:t>.</w:t>
      </w:r>
      <w:r w:rsidR="00670538" w:rsidRPr="00FF661A">
        <w:rPr>
          <w:rFonts w:ascii="Times New Roman" w:hAnsi="Times New Roman" w:cs="Times New Roman"/>
          <w:color w:val="000000" w:themeColor="text1"/>
        </w:rPr>
        <w:t xml:space="preserve"> </w:t>
      </w:r>
      <w:r w:rsidR="008D2E33" w:rsidRPr="00FF661A">
        <w:rPr>
          <w:rFonts w:ascii="Times New Roman" w:hAnsi="Times New Roman" w:cs="Times New Roman"/>
          <w:color w:val="000000" w:themeColor="text1"/>
        </w:rPr>
        <w:t>The pretatent periods are strain-independent (Dubey 2005</w:t>
      </w:r>
      <w:r w:rsidR="008D30BD" w:rsidRPr="00FF661A">
        <w:rPr>
          <w:rFonts w:ascii="Times New Roman" w:hAnsi="Times New Roman" w:cs="Times New Roman"/>
          <w:color w:val="000000" w:themeColor="text1"/>
        </w:rPr>
        <w:t>b</w:t>
      </w:r>
      <w:r w:rsidR="008D2E33" w:rsidRPr="00FF661A">
        <w:rPr>
          <w:rFonts w:ascii="Times New Roman" w:hAnsi="Times New Roman" w:cs="Times New Roman"/>
          <w:color w:val="000000" w:themeColor="text1"/>
        </w:rPr>
        <w:t xml:space="preserve">). </w:t>
      </w:r>
      <w:r w:rsidR="00670538" w:rsidRPr="00FF661A">
        <w:rPr>
          <w:rFonts w:ascii="Times New Roman" w:hAnsi="Times New Roman" w:cs="Times New Roman"/>
          <w:color w:val="000000" w:themeColor="text1"/>
        </w:rPr>
        <w:t>In the experimental condition, all cats shed oocysts after ingesting tissue cysts, while fewer than 30% of cats excrete oocysts after inge</w:t>
      </w:r>
      <w:r w:rsidRPr="00FF661A">
        <w:rPr>
          <w:rFonts w:ascii="Times New Roman" w:hAnsi="Times New Roman" w:cs="Times New Roman"/>
          <w:color w:val="000000" w:themeColor="text1"/>
        </w:rPr>
        <w:t>sting tachyzoites or oocysts (Dubey, 1996</w:t>
      </w:r>
      <w:r w:rsidR="00670538" w:rsidRPr="00FF661A">
        <w:rPr>
          <w:rFonts w:ascii="Times New Roman" w:hAnsi="Times New Roman" w:cs="Times New Roman"/>
          <w:color w:val="000000" w:themeColor="text1"/>
        </w:rPr>
        <w:t>).</w:t>
      </w:r>
      <w:r w:rsidR="00CA647A" w:rsidRPr="00FF661A">
        <w:rPr>
          <w:rFonts w:ascii="Times New Roman" w:hAnsi="Times New Roman" w:cs="Times New Roman"/>
          <w:color w:val="000000" w:themeColor="text1"/>
        </w:rPr>
        <w:t xml:space="preserve"> </w:t>
      </w:r>
      <w:r w:rsidR="00670538" w:rsidRPr="00FF661A">
        <w:rPr>
          <w:rFonts w:ascii="Times New Roman" w:hAnsi="Times New Roman" w:cs="Times New Roman"/>
          <w:color w:val="000000" w:themeColor="text1"/>
        </w:rPr>
        <w:t>After</w:t>
      </w:r>
      <w:r w:rsidRPr="00FF661A">
        <w:rPr>
          <w:rFonts w:ascii="Times New Roman" w:hAnsi="Times New Roman" w:cs="Times New Roman"/>
          <w:color w:val="000000" w:themeColor="text1"/>
        </w:rPr>
        <w:t xml:space="preserve"> the excretion of unsporu</w:t>
      </w:r>
      <w:r w:rsidR="00670538" w:rsidRPr="00FF661A">
        <w:rPr>
          <w:rFonts w:ascii="Times New Roman" w:hAnsi="Times New Roman" w:cs="Times New Roman"/>
          <w:color w:val="000000" w:themeColor="text1"/>
        </w:rPr>
        <w:t>lated oocysts, the oocysts need to</w:t>
      </w:r>
      <w:r w:rsidRPr="00FF661A">
        <w:rPr>
          <w:rFonts w:ascii="Times New Roman" w:hAnsi="Times New Roman" w:cs="Times New Roman"/>
          <w:color w:val="000000" w:themeColor="text1"/>
        </w:rPr>
        <w:t xml:space="preserve"> sporulate before they are infective for animals</w:t>
      </w:r>
      <w:r w:rsidR="00670538" w:rsidRPr="00FF661A">
        <w:rPr>
          <w:rFonts w:ascii="Times New Roman" w:hAnsi="Times New Roman" w:cs="Times New Roman"/>
          <w:color w:val="000000" w:themeColor="text1"/>
        </w:rPr>
        <w:t xml:space="preserve">. The sporulation periods vary due to the humidity and temperature of the environment. Humid </w:t>
      </w:r>
      <w:r w:rsidRPr="00FF661A">
        <w:rPr>
          <w:rFonts w:ascii="Times New Roman" w:hAnsi="Times New Roman" w:cs="Times New Roman"/>
          <w:color w:val="000000" w:themeColor="text1"/>
        </w:rPr>
        <w:t>environment and room temperature promotes sporulation. It takes 2-7 days for oocysts to sp</w:t>
      </w:r>
      <w:r w:rsidR="00746353" w:rsidRPr="00FF661A">
        <w:rPr>
          <w:rFonts w:ascii="Times New Roman" w:hAnsi="Times New Roman" w:cs="Times New Roman"/>
          <w:color w:val="000000" w:themeColor="text1"/>
        </w:rPr>
        <w:t xml:space="preserve">orulate under optimum condition. </w:t>
      </w:r>
    </w:p>
    <w:p w14:paraId="08F5E5B3" w14:textId="7BF60FED" w:rsidR="00AD0AF6" w:rsidRPr="00FF661A" w:rsidRDefault="005D0B02"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Oocysts are very resistant in the </w:t>
      </w:r>
      <w:r w:rsidR="009D4328" w:rsidRPr="00FF661A">
        <w:rPr>
          <w:rFonts w:ascii="Times New Roman" w:hAnsi="Times New Roman" w:cs="Times New Roman"/>
          <w:color w:val="000000" w:themeColor="text1"/>
        </w:rPr>
        <w:t>environment;</w:t>
      </w:r>
      <w:r w:rsidRPr="00FF661A">
        <w:rPr>
          <w:rFonts w:ascii="Times New Roman" w:hAnsi="Times New Roman" w:cs="Times New Roman"/>
          <w:color w:val="000000" w:themeColor="text1"/>
        </w:rPr>
        <w:t xml:space="preserve"> sporolated oocysts could live years in the soil. </w:t>
      </w:r>
      <w:r w:rsidR="009D4328" w:rsidRPr="00FF661A">
        <w:rPr>
          <w:rFonts w:ascii="Times New Roman" w:hAnsi="Times New Roman" w:cs="Times New Roman"/>
          <w:color w:val="000000" w:themeColor="text1"/>
        </w:rPr>
        <w:t>They could live</w:t>
      </w:r>
      <w:r w:rsidRPr="00FF661A">
        <w:rPr>
          <w:rFonts w:ascii="Times New Roman" w:hAnsi="Times New Roman" w:cs="Times New Roman"/>
          <w:color w:val="000000" w:themeColor="text1"/>
        </w:rPr>
        <w:t xml:space="preserve"> outdoors in soil buried at the depth of 3-9 cm in Kansas for 18 mo</w:t>
      </w:r>
      <w:r w:rsidR="009D4328" w:rsidRPr="00FF661A">
        <w:rPr>
          <w:rFonts w:ascii="Times New Roman" w:hAnsi="Times New Roman" w:cs="Times New Roman"/>
          <w:color w:val="000000" w:themeColor="text1"/>
        </w:rPr>
        <w:t>nth (Frenkel, 1975)</w:t>
      </w:r>
      <w:r w:rsidRPr="00FF661A">
        <w:rPr>
          <w:rFonts w:ascii="Times New Roman" w:hAnsi="Times New Roman" w:cs="Times New Roman"/>
          <w:color w:val="000000" w:themeColor="text1"/>
        </w:rPr>
        <w:t>.</w:t>
      </w:r>
      <w:r w:rsidR="00AD0AF6" w:rsidRPr="00FF661A">
        <w:rPr>
          <w:rFonts w:ascii="Times New Roman" w:hAnsi="Times New Roman" w:cs="Times New Roman"/>
          <w:color w:val="000000" w:themeColor="text1"/>
        </w:rPr>
        <w:t xml:space="preserve"> </w:t>
      </w:r>
      <w:r w:rsidR="00AD0AF6" w:rsidRPr="00FF661A">
        <w:rPr>
          <w:rFonts w:ascii="Times New Roman" w:hAnsi="Times New Roman" w:cs="Times New Roman"/>
          <w:i/>
          <w:color w:val="000000" w:themeColor="text1"/>
        </w:rPr>
        <w:t>T. gondii</w:t>
      </w:r>
      <w:r w:rsidR="00BE3C3C" w:rsidRPr="00FF661A">
        <w:rPr>
          <w:rFonts w:ascii="Times New Roman" w:hAnsi="Times New Roman" w:cs="Times New Roman"/>
          <w:color w:val="000000" w:themeColor="text1"/>
        </w:rPr>
        <w:t xml:space="preserve"> oocysts can also survive </w:t>
      </w:r>
      <w:r w:rsidR="00AD0AF6" w:rsidRPr="00FF661A">
        <w:rPr>
          <w:rFonts w:ascii="Times New Roman" w:hAnsi="Times New Roman" w:cs="Times New Roman"/>
          <w:color w:val="000000" w:themeColor="text1"/>
        </w:rPr>
        <w:t>in sea water at room temperature up to 18 month (Lindsay et al., 2009).</w:t>
      </w:r>
      <w:r w:rsidR="00102C11" w:rsidRPr="00FF661A">
        <w:rPr>
          <w:rFonts w:ascii="Times New Roman" w:hAnsi="Times New Roman" w:cs="Times New Roman"/>
          <w:color w:val="000000" w:themeColor="text1"/>
          <w:lang w:eastAsia="zh-CN"/>
        </w:rPr>
        <w:t xml:space="preserve"> </w:t>
      </w:r>
    </w:p>
    <w:p w14:paraId="088F3F9B" w14:textId="53BB0E25" w:rsidR="005D0B02" w:rsidRPr="00FF661A" w:rsidRDefault="009D4328" w:rsidP="001E1A5A">
      <w:pPr>
        <w:spacing w:line="480" w:lineRule="auto"/>
        <w:ind w:firstLine="720"/>
        <w:rPr>
          <w:rFonts w:ascii="Times New Roman" w:hAnsi="Times New Roman" w:cs="Times New Roman"/>
          <w:color w:val="000000" w:themeColor="text1"/>
          <w:lang w:eastAsia="zh-CN"/>
        </w:rPr>
      </w:pPr>
      <w:r w:rsidRPr="00FF661A">
        <w:rPr>
          <w:rFonts w:ascii="Times New Roman" w:hAnsi="Times New Roman" w:cs="Times New Roman"/>
          <w:i/>
          <w:color w:val="000000" w:themeColor="text1"/>
        </w:rPr>
        <w:lastRenderedPageBreak/>
        <w:t>T. gondii</w:t>
      </w:r>
      <w:r w:rsidRPr="00FF661A">
        <w:rPr>
          <w:rFonts w:ascii="Times New Roman" w:hAnsi="Times New Roman" w:cs="Times New Roman"/>
          <w:color w:val="000000" w:themeColor="text1"/>
        </w:rPr>
        <w:t xml:space="preserve"> oocysts are shed by cats with their feces. Some cat feces remain unburied and some are </w:t>
      </w:r>
      <w:r w:rsidR="005D0B02" w:rsidRPr="00FF661A">
        <w:rPr>
          <w:rFonts w:ascii="Times New Roman" w:hAnsi="Times New Roman" w:cs="Times New Roman"/>
          <w:color w:val="000000" w:themeColor="text1"/>
        </w:rPr>
        <w:t>brought to the surface by flies, cockroaches, earthworms, and by climatic conditions such as rain and snow.</w:t>
      </w:r>
      <w:r w:rsidR="00AD0AF6" w:rsidRPr="00FF661A">
        <w:rPr>
          <w:rFonts w:ascii="Times New Roman" w:hAnsi="Times New Roman" w:cs="Times New Roman"/>
          <w:color w:val="000000" w:themeColor="text1"/>
        </w:rPr>
        <w:t xml:space="preserve"> Oocysts can</w:t>
      </w:r>
      <w:r w:rsidRPr="00FF661A">
        <w:rPr>
          <w:rFonts w:ascii="Times New Roman" w:hAnsi="Times New Roman" w:cs="Times New Roman"/>
          <w:color w:val="000000" w:themeColor="text1"/>
        </w:rPr>
        <w:t xml:space="preserve"> be</w:t>
      </w:r>
      <w:r w:rsidR="005D0B02" w:rsidRPr="00FF661A">
        <w:rPr>
          <w:rFonts w:ascii="Times New Roman" w:hAnsi="Times New Roman" w:cs="Times New Roman"/>
          <w:color w:val="000000" w:themeColor="text1"/>
        </w:rPr>
        <w:t xml:space="preserve"> carried into our homes on shoes contaminated with oocysts from street pavements. </w:t>
      </w:r>
      <w:r w:rsidR="00AD0AF6" w:rsidRPr="00FF661A">
        <w:rPr>
          <w:rFonts w:ascii="Times New Roman" w:hAnsi="Times New Roman" w:cs="Times New Roman"/>
          <w:color w:val="000000" w:themeColor="text1"/>
        </w:rPr>
        <w:t>In the farms, oocysts can exists in the soil an</w:t>
      </w:r>
      <w:r w:rsidR="00CD78A4" w:rsidRPr="00FF661A">
        <w:rPr>
          <w:rFonts w:ascii="Times New Roman" w:hAnsi="Times New Roman" w:cs="Times New Roman"/>
          <w:color w:val="000000" w:themeColor="text1"/>
        </w:rPr>
        <w:t>d water. Animals get infected with</w:t>
      </w:r>
      <w:r w:rsidR="00AD0AF6" w:rsidRPr="00FF661A">
        <w:rPr>
          <w:rFonts w:ascii="Times New Roman" w:hAnsi="Times New Roman" w:cs="Times New Roman"/>
          <w:color w:val="000000" w:themeColor="text1"/>
        </w:rPr>
        <w:t xml:space="preserve"> </w:t>
      </w:r>
      <w:r w:rsidR="00AD0AF6" w:rsidRPr="00FF661A">
        <w:rPr>
          <w:rFonts w:ascii="Times New Roman" w:hAnsi="Times New Roman" w:cs="Times New Roman"/>
          <w:i/>
          <w:color w:val="000000" w:themeColor="text1"/>
        </w:rPr>
        <w:t>T. gondii</w:t>
      </w:r>
      <w:r w:rsidR="00AD0AF6" w:rsidRPr="00FF661A">
        <w:rPr>
          <w:rFonts w:ascii="Times New Roman" w:hAnsi="Times New Roman" w:cs="Times New Roman"/>
          <w:color w:val="000000" w:themeColor="text1"/>
        </w:rPr>
        <w:t xml:space="preserve"> by eating or drinking oocysts contaminated food and water.</w:t>
      </w:r>
      <w:r w:rsidR="00102C11" w:rsidRPr="00FF661A">
        <w:rPr>
          <w:rFonts w:ascii="Times New Roman" w:hAnsi="Times New Roman" w:cs="Times New Roman"/>
          <w:color w:val="000000" w:themeColor="text1"/>
          <w:lang w:eastAsia="zh-CN"/>
        </w:rPr>
        <w:t xml:space="preserve"> It is difficult to raise coccidian-free livestock that are herbivores.</w:t>
      </w:r>
    </w:p>
    <w:p w14:paraId="1B95016A" w14:textId="77777777" w:rsidR="00FE3418" w:rsidRPr="00FF661A" w:rsidRDefault="00FE3418" w:rsidP="00FA63C5">
      <w:pPr>
        <w:pStyle w:val="Heading3"/>
        <w:rPr>
          <w:rFonts w:ascii="Times New Roman" w:hAnsi="Times New Roman" w:cs="Times New Roman"/>
          <w:color w:val="000000" w:themeColor="text1"/>
          <w:lang w:eastAsia="zh-CN"/>
        </w:rPr>
      </w:pPr>
      <w:bookmarkStart w:id="12" w:name="_Toc454149257"/>
    </w:p>
    <w:p w14:paraId="57D15112" w14:textId="7F7D2BB5" w:rsidR="00102C11" w:rsidRPr="00FF661A" w:rsidRDefault="000A6CF1"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lang w:eastAsia="zh-CN"/>
        </w:rPr>
        <w:t xml:space="preserve">2.1.4 </w:t>
      </w:r>
      <w:r w:rsidR="00624F94" w:rsidRPr="00FF661A">
        <w:rPr>
          <w:rFonts w:ascii="Times New Roman" w:hAnsi="Times New Roman" w:cs="Times New Roman"/>
          <w:color w:val="000000" w:themeColor="text1"/>
          <w:lang w:eastAsia="zh-CN"/>
        </w:rPr>
        <w:t>Enteroepithelial</w:t>
      </w:r>
      <w:r w:rsidR="00102C11" w:rsidRPr="00FF661A">
        <w:rPr>
          <w:rFonts w:ascii="Times New Roman" w:hAnsi="Times New Roman" w:cs="Times New Roman"/>
          <w:color w:val="000000" w:themeColor="text1"/>
          <w:lang w:eastAsia="zh-CN"/>
        </w:rPr>
        <w:t xml:space="preserve"> stages</w:t>
      </w:r>
      <w:bookmarkEnd w:id="12"/>
    </w:p>
    <w:p w14:paraId="623DDCF4" w14:textId="77777777" w:rsidR="001E1A5A" w:rsidRPr="00FF661A" w:rsidRDefault="001E1A5A" w:rsidP="001E1A5A">
      <w:pPr>
        <w:rPr>
          <w:lang w:eastAsia="zh-CN"/>
        </w:rPr>
      </w:pPr>
    </w:p>
    <w:p w14:paraId="3468ABB2" w14:textId="748B875C" w:rsidR="00BE46CC" w:rsidRPr="00FF661A" w:rsidRDefault="008D2E33" w:rsidP="00FA63C5">
      <w:pPr>
        <w:spacing w:line="480" w:lineRule="auto"/>
        <w:rPr>
          <w:rFonts w:ascii="Times New Roman" w:hAnsi="Times New Roman" w:cs="Times New Roman"/>
          <w:color w:val="000000" w:themeColor="text1"/>
          <w:lang w:eastAsia="zh-CN"/>
        </w:rPr>
      </w:pPr>
      <w:r w:rsidRPr="00FF661A">
        <w:rPr>
          <w:rFonts w:ascii="Times New Roman" w:hAnsi="Times New Roman" w:cs="Times New Roman"/>
          <w:color w:val="000000" w:themeColor="text1"/>
          <w:lang w:eastAsia="zh-CN"/>
        </w:rPr>
        <w:tab/>
      </w:r>
      <w:r w:rsidR="00BE46CC" w:rsidRPr="00FF661A">
        <w:rPr>
          <w:rFonts w:ascii="Times New Roman" w:hAnsi="Times New Roman" w:cs="Times New Roman"/>
          <w:color w:val="000000" w:themeColor="text1"/>
          <w:lang w:eastAsia="zh-CN"/>
        </w:rPr>
        <w:t xml:space="preserve">Enteroepithelial stages include both asexual and sexual stages of </w:t>
      </w:r>
      <w:r w:rsidR="00BE46CC" w:rsidRPr="00FF661A">
        <w:rPr>
          <w:rFonts w:ascii="Times New Roman" w:hAnsi="Times New Roman" w:cs="Times New Roman"/>
          <w:i/>
          <w:color w:val="000000" w:themeColor="text1"/>
          <w:lang w:eastAsia="zh-CN"/>
        </w:rPr>
        <w:t>T. gondii</w:t>
      </w:r>
      <w:r w:rsidR="00BE46CC" w:rsidRPr="00FF661A">
        <w:rPr>
          <w:rFonts w:ascii="Times New Roman" w:hAnsi="Times New Roman" w:cs="Times New Roman"/>
          <w:color w:val="000000" w:themeColor="text1"/>
          <w:lang w:eastAsia="zh-CN"/>
        </w:rPr>
        <w:t xml:space="preserve">. </w:t>
      </w:r>
      <w:r w:rsidR="00624F94" w:rsidRPr="00FF661A">
        <w:rPr>
          <w:rFonts w:ascii="Times New Roman" w:hAnsi="Times New Roman" w:cs="Times New Roman"/>
          <w:color w:val="000000" w:themeColor="text1"/>
          <w:lang w:eastAsia="zh-CN"/>
        </w:rPr>
        <w:t xml:space="preserve">After cats ingest the tissue cysts, proteolytic enzymes in the stomach and small intestine digests the cyst wall and release bradyzoites. After that, bradyzoites intrudes the small intestine epithelial cells and start the asexual and sexual generations of </w:t>
      </w:r>
      <w:r w:rsidR="00624F94" w:rsidRPr="00FF661A">
        <w:rPr>
          <w:rFonts w:ascii="Times New Roman" w:hAnsi="Times New Roman" w:cs="Times New Roman"/>
          <w:i/>
          <w:color w:val="000000" w:themeColor="text1"/>
          <w:lang w:eastAsia="zh-CN"/>
        </w:rPr>
        <w:t>T. gondii</w:t>
      </w:r>
      <w:r w:rsidR="00624F94" w:rsidRPr="00FF661A">
        <w:rPr>
          <w:rFonts w:ascii="Times New Roman" w:hAnsi="Times New Roman" w:cs="Times New Roman"/>
          <w:color w:val="000000" w:themeColor="text1"/>
          <w:lang w:eastAsia="zh-CN"/>
        </w:rPr>
        <w:t xml:space="preserve">. </w:t>
      </w:r>
      <w:r w:rsidR="00EC12CE" w:rsidRPr="00FF661A">
        <w:rPr>
          <w:rFonts w:ascii="Times New Roman" w:hAnsi="Times New Roman" w:cs="Times New Roman"/>
          <w:color w:val="000000" w:themeColor="text1"/>
          <w:lang w:eastAsia="zh-CN"/>
        </w:rPr>
        <w:t>There are five distinct morphological types A to E before gametogony begins (Dubey</w:t>
      </w:r>
      <w:r w:rsidR="001A1442" w:rsidRPr="00FF661A">
        <w:rPr>
          <w:rFonts w:ascii="Times New Roman" w:hAnsi="Times New Roman" w:cs="Times New Roman"/>
          <w:color w:val="000000" w:themeColor="text1"/>
          <w:lang w:eastAsia="zh-CN"/>
        </w:rPr>
        <w:t xml:space="preserve"> et al.</w:t>
      </w:r>
      <w:r w:rsidR="00EC12CE" w:rsidRPr="00FF661A">
        <w:rPr>
          <w:rFonts w:ascii="Times New Roman" w:hAnsi="Times New Roman" w:cs="Times New Roman"/>
          <w:color w:val="000000" w:themeColor="text1"/>
          <w:lang w:eastAsia="zh-CN"/>
        </w:rPr>
        <w:t>, 19</w:t>
      </w:r>
      <w:r w:rsidR="00A22537" w:rsidRPr="00FF661A">
        <w:rPr>
          <w:rFonts w:ascii="Times New Roman" w:hAnsi="Times New Roman" w:cs="Times New Roman"/>
          <w:color w:val="000000" w:themeColor="text1"/>
          <w:lang w:eastAsia="zh-CN"/>
        </w:rPr>
        <w:t>8</w:t>
      </w:r>
      <w:r w:rsidR="00EC12CE" w:rsidRPr="00FF661A">
        <w:rPr>
          <w:rFonts w:ascii="Times New Roman" w:hAnsi="Times New Roman" w:cs="Times New Roman"/>
          <w:color w:val="000000" w:themeColor="text1"/>
          <w:lang w:eastAsia="zh-CN"/>
        </w:rPr>
        <w:t>8</w:t>
      </w:r>
      <w:r w:rsidR="001A1442" w:rsidRPr="00FF661A">
        <w:rPr>
          <w:rFonts w:ascii="Times New Roman" w:hAnsi="Times New Roman" w:cs="Times New Roman"/>
          <w:color w:val="000000" w:themeColor="text1"/>
          <w:lang w:eastAsia="zh-CN"/>
        </w:rPr>
        <w:t>a</w:t>
      </w:r>
      <w:r w:rsidR="00EC12CE" w:rsidRPr="00FF661A">
        <w:rPr>
          <w:rFonts w:ascii="Times New Roman" w:hAnsi="Times New Roman" w:cs="Times New Roman"/>
          <w:color w:val="000000" w:themeColor="text1"/>
          <w:lang w:eastAsia="zh-CN"/>
        </w:rPr>
        <w:t>)</w:t>
      </w:r>
      <w:r w:rsidR="00BE46CC" w:rsidRPr="00FF661A">
        <w:rPr>
          <w:rFonts w:ascii="Times New Roman" w:hAnsi="Times New Roman" w:cs="Times New Roman"/>
          <w:color w:val="000000" w:themeColor="text1"/>
          <w:lang w:eastAsia="zh-CN"/>
        </w:rPr>
        <w:t xml:space="preserve"> and late stages multiply by a special type of schizogony. </w:t>
      </w:r>
    </w:p>
    <w:p w14:paraId="70CEBF2C" w14:textId="0F10BB6F" w:rsidR="005D0B02" w:rsidRPr="00FF661A" w:rsidRDefault="00BE46CC" w:rsidP="001E1A5A">
      <w:pPr>
        <w:spacing w:line="480" w:lineRule="auto"/>
        <w:ind w:firstLine="720"/>
        <w:rPr>
          <w:rFonts w:ascii="Times New Roman" w:hAnsi="Times New Roman" w:cs="Times New Roman"/>
          <w:color w:val="000000" w:themeColor="text1"/>
          <w:lang w:eastAsia="zh-CN"/>
        </w:rPr>
      </w:pPr>
      <w:r w:rsidRPr="00FF661A">
        <w:rPr>
          <w:rFonts w:ascii="Times New Roman" w:hAnsi="Times New Roman" w:cs="Times New Roman"/>
          <w:color w:val="000000" w:themeColor="text1"/>
          <w:lang w:eastAsia="zh-CN"/>
        </w:rPr>
        <w:t xml:space="preserve">After the development of types A to E, the sexual stages start two days after the ingestion of cysts by cats. Sexual stages happen only in enteroepithelial cells of felids. </w:t>
      </w:r>
      <w:r w:rsidR="00A22537" w:rsidRPr="00FF661A">
        <w:rPr>
          <w:rFonts w:ascii="Times New Roman" w:hAnsi="Times New Roman" w:cs="Times New Roman"/>
          <w:color w:val="000000" w:themeColor="text1"/>
          <w:lang w:eastAsia="zh-CN"/>
        </w:rPr>
        <w:t>Gamonts are found throughout the small intestine above the nucleus of the epithelial cell near the tips of the villi, and most prevalentl</w:t>
      </w:r>
      <w:r w:rsidR="0066796A" w:rsidRPr="00FF661A">
        <w:rPr>
          <w:rFonts w:ascii="Times New Roman" w:hAnsi="Times New Roman" w:cs="Times New Roman"/>
          <w:color w:val="000000" w:themeColor="text1"/>
          <w:lang w:eastAsia="zh-CN"/>
        </w:rPr>
        <w:t xml:space="preserve">y found in the ileum </w:t>
      </w:r>
      <w:r w:rsidR="00CA5A84" w:rsidRPr="00FF661A">
        <w:rPr>
          <w:rFonts w:ascii="Times New Roman" w:hAnsi="Times New Roman" w:cs="Times New Roman"/>
          <w:color w:val="000000" w:themeColor="text1"/>
        </w:rPr>
        <w:t>(Dubey et al., 1998a)</w:t>
      </w:r>
      <w:r w:rsidR="00A22537" w:rsidRPr="00FF661A">
        <w:rPr>
          <w:rFonts w:ascii="Times New Roman" w:hAnsi="Times New Roman" w:cs="Times New Roman"/>
          <w:color w:val="000000" w:themeColor="text1"/>
          <w:lang w:eastAsia="zh-CN"/>
        </w:rPr>
        <w:t xml:space="preserve">. Female gamonts (macrogamonts) are subspherical in shape while male gamonts (microgamonts) are ovoid to ellipsoidal. </w:t>
      </w:r>
      <w:r w:rsidR="0066796A" w:rsidRPr="00FF661A">
        <w:rPr>
          <w:rFonts w:ascii="Times New Roman" w:hAnsi="Times New Roman" w:cs="Times New Roman"/>
          <w:color w:val="000000" w:themeColor="text1"/>
          <w:lang w:eastAsia="zh-CN"/>
        </w:rPr>
        <w:t xml:space="preserve">Macrogamonts has a structure call wall-forming bodies (WFB). There two types of WFB, type I and type II. </w:t>
      </w:r>
      <w:r w:rsidR="00FF6828" w:rsidRPr="00FF661A">
        <w:rPr>
          <w:rFonts w:ascii="Times New Roman" w:hAnsi="Times New Roman" w:cs="Times New Roman"/>
          <w:color w:val="000000" w:themeColor="text1"/>
          <w:lang w:eastAsia="zh-CN"/>
        </w:rPr>
        <w:t>Each microgamonts contains 10-30 microgametes. Microgametes use flagella to move to, penetrate, and fertilize macrogametes to form zygotes</w:t>
      </w:r>
      <w:r w:rsidR="0066796A" w:rsidRPr="00FF661A">
        <w:rPr>
          <w:rFonts w:ascii="Times New Roman" w:hAnsi="Times New Roman" w:cs="Times New Roman"/>
          <w:color w:val="000000" w:themeColor="text1"/>
          <w:lang w:eastAsia="zh-CN"/>
        </w:rPr>
        <w:t xml:space="preserve"> </w:t>
      </w:r>
      <w:r w:rsidR="00CA5A84" w:rsidRPr="00FF661A">
        <w:rPr>
          <w:rFonts w:ascii="Times New Roman" w:hAnsi="Times New Roman" w:cs="Times New Roman"/>
          <w:color w:val="000000" w:themeColor="text1"/>
        </w:rPr>
        <w:t>(Dubey et al., 1998a)</w:t>
      </w:r>
      <w:r w:rsidR="0066796A" w:rsidRPr="00FF661A">
        <w:rPr>
          <w:rFonts w:ascii="Times New Roman" w:hAnsi="Times New Roman" w:cs="Times New Roman"/>
          <w:color w:val="000000" w:themeColor="text1"/>
          <w:lang w:eastAsia="zh-CN"/>
        </w:rPr>
        <w:t xml:space="preserve">. After that, oocysts wall is formed </w:t>
      </w:r>
      <w:r w:rsidR="0066796A" w:rsidRPr="00FF661A">
        <w:rPr>
          <w:rFonts w:ascii="Times New Roman" w:hAnsi="Times New Roman" w:cs="Times New Roman"/>
          <w:color w:val="000000" w:themeColor="text1"/>
          <w:lang w:eastAsia="zh-CN"/>
        </w:rPr>
        <w:lastRenderedPageBreak/>
        <w:t xml:space="preserve">and then epithelial cells discharge the oocysts into the intestine lumen. Type I WEBs form 4 layers while type II WEBs form 5 layers of cyst wall. </w:t>
      </w:r>
    </w:p>
    <w:p w14:paraId="7B5C41F6" w14:textId="77777777" w:rsidR="00DC50A4" w:rsidRPr="00FF661A" w:rsidRDefault="00DC50A4" w:rsidP="00FA63C5">
      <w:pPr>
        <w:spacing w:line="480" w:lineRule="auto"/>
        <w:rPr>
          <w:rFonts w:ascii="Times New Roman" w:eastAsia="Times New Roman" w:hAnsi="Times New Roman" w:cs="Times New Roman"/>
          <w:i/>
          <w:color w:val="000000" w:themeColor="text1"/>
        </w:rPr>
      </w:pPr>
    </w:p>
    <w:p w14:paraId="2CFAC691" w14:textId="0002B49F" w:rsidR="00ED747D" w:rsidRPr="00FF661A" w:rsidRDefault="000A6CF1" w:rsidP="00FA63C5">
      <w:pPr>
        <w:pStyle w:val="Heading2"/>
        <w:rPr>
          <w:rFonts w:ascii="Times New Roman" w:eastAsia="Times New Roman" w:hAnsi="Times New Roman" w:cs="Times New Roman"/>
          <w:color w:val="000000" w:themeColor="text1"/>
          <w:sz w:val="28"/>
          <w:lang w:eastAsia="zh-CN"/>
        </w:rPr>
      </w:pPr>
      <w:bookmarkStart w:id="13" w:name="_Toc454149258"/>
      <w:r w:rsidRPr="00FF661A">
        <w:rPr>
          <w:rFonts w:ascii="Times New Roman" w:eastAsia="Times New Roman" w:hAnsi="Times New Roman" w:cs="Times New Roman"/>
          <w:color w:val="000000" w:themeColor="text1"/>
          <w:sz w:val="28"/>
        </w:rPr>
        <w:t xml:space="preserve">2.2 </w:t>
      </w:r>
      <w:r w:rsidR="00ED747D" w:rsidRPr="00FF661A">
        <w:rPr>
          <w:rFonts w:ascii="Times New Roman" w:eastAsia="Times New Roman" w:hAnsi="Times New Roman" w:cs="Times New Roman"/>
          <w:color w:val="000000" w:themeColor="text1"/>
          <w:sz w:val="28"/>
        </w:rPr>
        <w:t xml:space="preserve">Life Cycle of </w:t>
      </w:r>
      <w:r w:rsidR="00ED747D" w:rsidRPr="00FF661A">
        <w:rPr>
          <w:rFonts w:ascii="Times New Roman" w:eastAsia="Times New Roman" w:hAnsi="Times New Roman" w:cs="Times New Roman"/>
          <w:i/>
          <w:color w:val="000000" w:themeColor="text1"/>
          <w:sz w:val="28"/>
        </w:rPr>
        <w:t>T. gondii</w:t>
      </w:r>
      <w:bookmarkEnd w:id="13"/>
      <w:r w:rsidR="00ED747D" w:rsidRPr="00FF661A">
        <w:rPr>
          <w:rFonts w:ascii="Times New Roman" w:eastAsia="Times New Roman" w:hAnsi="Times New Roman" w:cs="Times New Roman"/>
          <w:color w:val="000000" w:themeColor="text1"/>
          <w:sz w:val="28"/>
        </w:rPr>
        <w:t xml:space="preserve"> </w:t>
      </w:r>
    </w:p>
    <w:p w14:paraId="7A525B32" w14:textId="77777777" w:rsidR="001E1A5A" w:rsidRPr="00FF661A" w:rsidRDefault="001E1A5A" w:rsidP="001E1A5A">
      <w:pPr>
        <w:rPr>
          <w:lang w:eastAsia="zh-CN"/>
        </w:rPr>
      </w:pPr>
    </w:p>
    <w:p w14:paraId="3C0D3108" w14:textId="23B7EE76" w:rsidR="009C1581" w:rsidRPr="00FF661A" w:rsidRDefault="00ED747D"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has a very complicated life cycle</w:t>
      </w:r>
      <w:r w:rsidR="003452E2" w:rsidRPr="00FF661A">
        <w:rPr>
          <w:rFonts w:ascii="Times New Roman" w:hAnsi="Times New Roman" w:cs="Times New Roman"/>
          <w:color w:val="000000" w:themeColor="text1"/>
        </w:rPr>
        <w:t xml:space="preserve"> with </w:t>
      </w:r>
      <w:r w:rsidR="003F7842" w:rsidRPr="00FF661A">
        <w:rPr>
          <w:rFonts w:ascii="Times New Roman" w:hAnsi="Times New Roman" w:cs="Times New Roman"/>
          <w:color w:val="000000" w:themeColor="text1"/>
        </w:rPr>
        <w:t xml:space="preserve">members of </w:t>
      </w:r>
      <w:r w:rsidR="00746353" w:rsidRPr="00FF661A">
        <w:rPr>
          <w:rFonts w:ascii="Times New Roman" w:hAnsi="Times New Roman" w:cs="Times New Roman"/>
          <w:color w:val="000000" w:themeColor="text1"/>
          <w:lang w:eastAsia="zh-CN"/>
        </w:rPr>
        <w:t>Felidae</w:t>
      </w:r>
      <w:r w:rsidR="003452E2" w:rsidRPr="00FF661A">
        <w:rPr>
          <w:rFonts w:ascii="Times New Roman" w:hAnsi="Times New Roman" w:cs="Times New Roman"/>
          <w:color w:val="000000" w:themeColor="text1"/>
          <w:lang w:eastAsia="zh-CN"/>
        </w:rPr>
        <w:t xml:space="preserve"> </w:t>
      </w:r>
      <w:r w:rsidR="003452E2" w:rsidRPr="00FF661A">
        <w:rPr>
          <w:rFonts w:ascii="Times New Roman" w:hAnsi="Times New Roman" w:cs="Times New Roman"/>
          <w:color w:val="000000" w:themeColor="text1"/>
        </w:rPr>
        <w:t xml:space="preserve">as the definitive host, and </w:t>
      </w:r>
      <w:r w:rsidR="003452E2" w:rsidRPr="00FF661A">
        <w:rPr>
          <w:rFonts w:ascii="Times New Roman" w:hAnsi="Times New Roman" w:cs="Times New Roman"/>
          <w:color w:val="000000" w:themeColor="text1"/>
          <w:lang w:eastAsia="zh-CN"/>
        </w:rPr>
        <w:t xml:space="preserve">all </w:t>
      </w:r>
      <w:r w:rsidR="003452E2" w:rsidRPr="00FF661A">
        <w:rPr>
          <w:rFonts w:ascii="Times New Roman" w:hAnsi="Times New Roman" w:cs="Times New Roman"/>
          <w:color w:val="000000" w:themeColor="text1"/>
        </w:rPr>
        <w:t xml:space="preserve">warm-blooded animals as intermediate hosts. </w:t>
      </w:r>
      <w:r w:rsidR="00746353" w:rsidRPr="00FF661A">
        <w:rPr>
          <w:rFonts w:ascii="Times New Roman" w:hAnsi="Times New Roman" w:cs="Times New Roman"/>
          <w:color w:val="000000" w:themeColor="text1"/>
        </w:rPr>
        <w:t xml:space="preserve">The infection of </w:t>
      </w:r>
      <w:r w:rsidR="00746353" w:rsidRPr="00FF661A">
        <w:rPr>
          <w:rFonts w:ascii="Times New Roman" w:hAnsi="Times New Roman" w:cs="Times New Roman"/>
          <w:i/>
          <w:color w:val="000000" w:themeColor="text1"/>
        </w:rPr>
        <w:t xml:space="preserve">T. gondii </w:t>
      </w:r>
      <w:r w:rsidR="00746353" w:rsidRPr="00FF661A">
        <w:rPr>
          <w:rFonts w:ascii="Times New Roman" w:hAnsi="Times New Roman" w:cs="Times New Roman"/>
          <w:color w:val="000000" w:themeColor="text1"/>
        </w:rPr>
        <w:t xml:space="preserve">may cause </w:t>
      </w:r>
      <w:r w:rsidR="006F77F1" w:rsidRPr="00FF661A">
        <w:rPr>
          <w:rFonts w:ascii="Times New Roman" w:hAnsi="Times New Roman" w:cs="Times New Roman"/>
          <w:color w:val="000000" w:themeColor="text1"/>
        </w:rPr>
        <w:t>clinical disease, which is called</w:t>
      </w:r>
      <w:r w:rsidR="00746353" w:rsidRPr="00FF661A">
        <w:rPr>
          <w:rFonts w:ascii="Times New Roman" w:hAnsi="Times New Roman" w:cs="Times New Roman"/>
          <w:color w:val="000000" w:themeColor="text1"/>
        </w:rPr>
        <w:t xml:space="preserve"> toxoplasmosis, while the immune competent hosts are asymptomatic after the infection. </w:t>
      </w:r>
      <w:r w:rsidR="003452E2" w:rsidRPr="00FF661A">
        <w:rPr>
          <w:rFonts w:ascii="Times New Roman" w:hAnsi="Times New Roman" w:cs="Times New Roman"/>
          <w:color w:val="000000" w:themeColor="text1"/>
        </w:rPr>
        <w:t xml:space="preserve">Naturally, </w:t>
      </w:r>
      <w:r w:rsidR="003452E2" w:rsidRPr="00FF661A">
        <w:rPr>
          <w:rFonts w:ascii="Times New Roman" w:hAnsi="Times New Roman" w:cs="Times New Roman"/>
          <w:i/>
          <w:color w:val="000000" w:themeColor="text1"/>
        </w:rPr>
        <w:t>T. gondii</w:t>
      </w:r>
      <w:r w:rsidR="003452E2" w:rsidRPr="00FF661A">
        <w:rPr>
          <w:rFonts w:ascii="Times New Roman" w:hAnsi="Times New Roman" w:cs="Times New Roman"/>
          <w:color w:val="000000" w:themeColor="text1"/>
        </w:rPr>
        <w:t xml:space="preserve"> is adapted to be transmitted biologically by carnivorism and cats</w:t>
      </w:r>
      <w:r w:rsidRPr="00FF661A">
        <w:rPr>
          <w:rFonts w:ascii="Times New Roman" w:hAnsi="Times New Roman" w:cs="Times New Roman"/>
          <w:color w:val="000000" w:themeColor="text1"/>
        </w:rPr>
        <w:t xml:space="preserve"> shed oocysts mostly due to the ingesting of bradyzoites, while </w:t>
      </w:r>
      <w:r w:rsidR="003452E2" w:rsidRPr="00FF661A">
        <w:rPr>
          <w:rFonts w:ascii="Times New Roman" w:hAnsi="Times New Roman" w:cs="Times New Roman"/>
          <w:color w:val="000000" w:themeColor="text1"/>
        </w:rPr>
        <w:t>cat</w:t>
      </w:r>
      <w:r w:rsidR="003E37E8" w:rsidRPr="00FF661A">
        <w:rPr>
          <w:rFonts w:ascii="Times New Roman" w:hAnsi="Times New Roman" w:cs="Times New Roman"/>
          <w:color w:val="000000" w:themeColor="text1"/>
        </w:rPr>
        <w:t>s</w:t>
      </w:r>
      <w:r w:rsidR="003452E2" w:rsidRPr="00FF661A">
        <w:rPr>
          <w:rFonts w:ascii="Times New Roman" w:hAnsi="Times New Roman" w:cs="Times New Roman"/>
          <w:color w:val="000000" w:themeColor="text1"/>
        </w:rPr>
        <w:t xml:space="preserve"> could also shed oocysts by the ingesting of the other two infectious stages</w:t>
      </w:r>
      <w:r w:rsidRPr="00FF661A">
        <w:rPr>
          <w:rFonts w:ascii="Times New Roman" w:hAnsi="Times New Roman" w:cs="Times New Roman"/>
          <w:color w:val="000000" w:themeColor="text1"/>
        </w:rPr>
        <w:t>.</w:t>
      </w:r>
      <w:r w:rsidR="003452E2" w:rsidRPr="00FF661A">
        <w:rPr>
          <w:rFonts w:ascii="Times New Roman" w:hAnsi="Times New Roman" w:cs="Times New Roman"/>
          <w:color w:val="000000" w:themeColor="text1"/>
        </w:rPr>
        <w:t xml:space="preserve"> </w:t>
      </w:r>
      <w:r w:rsidR="003E37E8" w:rsidRPr="00FF661A">
        <w:rPr>
          <w:rFonts w:ascii="Times New Roman" w:hAnsi="Times New Roman" w:cs="Times New Roman"/>
          <w:color w:val="000000" w:themeColor="text1"/>
        </w:rPr>
        <w:t xml:space="preserve">Although cats can only shed oocysts once in their lifetime and the shedding periods are 1-2 weeks, large numbers of oocysts are shed and stay in the environment. Intermediate hosts become infected because of the ingesting of sporulated oocysts together with soil, water, or plant materials. </w:t>
      </w:r>
      <w:r w:rsidR="00FC67DC" w:rsidRPr="00FF661A">
        <w:rPr>
          <w:rFonts w:ascii="Times New Roman" w:hAnsi="Times New Roman" w:cs="Times New Roman"/>
          <w:color w:val="000000" w:themeColor="text1"/>
        </w:rPr>
        <w:t xml:space="preserve">According to </w:t>
      </w:r>
      <w:r w:rsidR="00BE3C3C" w:rsidRPr="00FF661A">
        <w:rPr>
          <w:rFonts w:ascii="Times New Roman" w:hAnsi="Times New Roman" w:cs="Times New Roman"/>
          <w:color w:val="000000" w:themeColor="text1"/>
          <w:lang w:eastAsia="zh-CN"/>
        </w:rPr>
        <w:t>the</w:t>
      </w:r>
      <w:r w:rsidR="00BE3C3C" w:rsidRPr="00FF661A">
        <w:rPr>
          <w:rFonts w:ascii="Times New Roman" w:hAnsi="Times New Roman" w:cs="Times New Roman" w:hint="eastAsia"/>
          <w:color w:val="000000" w:themeColor="text1"/>
          <w:lang w:eastAsia="zh-CN"/>
        </w:rPr>
        <w:t xml:space="preserve"> </w:t>
      </w:r>
      <w:r w:rsidR="00FC67DC" w:rsidRPr="00FF661A">
        <w:rPr>
          <w:rFonts w:ascii="Times New Roman" w:hAnsi="Times New Roman" w:cs="Times New Roman"/>
          <w:color w:val="000000" w:themeColor="text1"/>
        </w:rPr>
        <w:t xml:space="preserve">CDC, there are four transmission routes for humans. Eating undercooked meat of animals harboring tissue cysts; consuming food or water contaminated with cat feces by contaminated environment samples; blood transfusion or organ transplantation; and transplacentally from mother to fetus (CDC). After infection with any infective stage, </w:t>
      </w:r>
      <w:r w:rsidR="00BF7AD8" w:rsidRPr="00FF661A">
        <w:rPr>
          <w:rFonts w:ascii="Times New Roman" w:hAnsi="Times New Roman" w:cs="Times New Roman"/>
          <w:color w:val="000000" w:themeColor="text1"/>
        </w:rPr>
        <w:t>oocysts or bradyzoites transform into tachyzoites. T</w:t>
      </w:r>
      <w:r w:rsidR="00FC67DC" w:rsidRPr="00FF661A">
        <w:rPr>
          <w:rFonts w:ascii="Times New Roman" w:hAnsi="Times New Roman" w:cs="Times New Roman"/>
          <w:color w:val="000000" w:themeColor="text1"/>
        </w:rPr>
        <w:t xml:space="preserve">achyzoites multiply and eventually encyst </w:t>
      </w:r>
      <w:r w:rsidR="00BF7AD8" w:rsidRPr="00FF661A">
        <w:rPr>
          <w:rFonts w:ascii="Times New Roman" w:hAnsi="Times New Roman" w:cs="Times New Roman"/>
          <w:color w:val="000000" w:themeColor="text1"/>
        </w:rPr>
        <w:t xml:space="preserve">mainly </w:t>
      </w:r>
      <w:r w:rsidR="00FC67DC" w:rsidRPr="00FF661A">
        <w:rPr>
          <w:rFonts w:ascii="Times New Roman" w:hAnsi="Times New Roman" w:cs="Times New Roman"/>
          <w:color w:val="000000" w:themeColor="text1"/>
        </w:rPr>
        <w:t xml:space="preserve">in </w:t>
      </w:r>
      <w:r w:rsidR="00BF7AD8" w:rsidRPr="00FF661A">
        <w:rPr>
          <w:rFonts w:ascii="Times New Roman" w:hAnsi="Times New Roman" w:cs="Times New Roman"/>
          <w:color w:val="000000" w:themeColor="text1"/>
        </w:rPr>
        <w:t>brain and musc</w:t>
      </w:r>
      <w:r w:rsidR="001A1442" w:rsidRPr="00FF661A">
        <w:rPr>
          <w:rFonts w:ascii="Times New Roman" w:hAnsi="Times New Roman" w:cs="Times New Roman"/>
          <w:color w:val="000000" w:themeColor="text1"/>
        </w:rPr>
        <w:t>le tissues (Dubey, 1998b</w:t>
      </w:r>
      <w:r w:rsidR="00BF7AD8" w:rsidRPr="00FF661A">
        <w:rPr>
          <w:rFonts w:ascii="Times New Roman" w:hAnsi="Times New Roman" w:cs="Times New Roman"/>
          <w:color w:val="000000" w:themeColor="text1"/>
        </w:rPr>
        <w:t xml:space="preserve">). </w:t>
      </w:r>
      <w:r w:rsidR="006C6CCD" w:rsidRPr="00FF661A">
        <w:rPr>
          <w:rFonts w:ascii="Times New Roman" w:hAnsi="Times New Roman" w:cs="Times New Roman"/>
          <w:color w:val="000000" w:themeColor="text1"/>
        </w:rPr>
        <w:t xml:space="preserve">Transplacental transmission </w:t>
      </w:r>
      <w:r w:rsidR="00EB0175" w:rsidRPr="00FF661A">
        <w:rPr>
          <w:rFonts w:ascii="Times New Roman" w:hAnsi="Times New Roman" w:cs="Times New Roman"/>
          <w:color w:val="000000" w:themeColor="text1"/>
        </w:rPr>
        <w:t xml:space="preserve">during pregnancy </w:t>
      </w:r>
      <w:r w:rsidR="006C6CCD" w:rsidRPr="00FF661A">
        <w:rPr>
          <w:rFonts w:ascii="Times New Roman" w:hAnsi="Times New Roman" w:cs="Times New Roman"/>
          <w:color w:val="000000" w:themeColor="text1"/>
        </w:rPr>
        <w:t>can cause serious problems, such as stillbirth, abortion, malformation fetus</w:t>
      </w:r>
      <w:r w:rsidR="00EB0175" w:rsidRPr="00FF661A">
        <w:rPr>
          <w:rFonts w:ascii="Times New Roman" w:hAnsi="Times New Roman" w:cs="Times New Roman"/>
          <w:color w:val="000000" w:themeColor="text1"/>
        </w:rPr>
        <w:t>, and congenital toxoplasmosis.</w:t>
      </w:r>
    </w:p>
    <w:p w14:paraId="61D0E0C1" w14:textId="27F75D74" w:rsidR="004B43CD" w:rsidRPr="00FF661A" w:rsidRDefault="004B43CD" w:rsidP="00FA63C5">
      <w:pPr>
        <w:spacing w:line="480" w:lineRule="auto"/>
        <w:rPr>
          <w:rFonts w:ascii="Times New Roman" w:hAnsi="Times New Roman" w:cs="Times New Roman"/>
          <w:color w:val="000000" w:themeColor="text1"/>
        </w:rPr>
      </w:pPr>
      <w:r w:rsidRPr="00FF661A">
        <w:rPr>
          <w:rFonts w:ascii="Times New Roman" w:hAnsi="Times New Roman" w:cs="Times New Roman"/>
          <w:noProof/>
          <w:color w:val="000000" w:themeColor="text1"/>
        </w:rPr>
        <w:lastRenderedPageBreak/>
        <w:drawing>
          <wp:inline distT="0" distB="0" distL="0" distR="0" wp14:anchorId="51F2B12B" wp14:editId="0FFAEA33">
            <wp:extent cx="5486400" cy="4582160"/>
            <wp:effectExtent l="0" t="0" r="0" b="0"/>
            <wp:docPr id="2" name="Picture 2" descr="Macintosh HD:Users:yuqingying:Desktop:Screen Shot 2016-06-14 at 11.22.0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yuqingying:Desktop:Screen Shot 2016-06-14 at 11.22.09 A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4582160"/>
                    </a:xfrm>
                    <a:prstGeom prst="rect">
                      <a:avLst/>
                    </a:prstGeom>
                    <a:noFill/>
                    <a:ln>
                      <a:noFill/>
                    </a:ln>
                  </pic:spPr>
                </pic:pic>
              </a:graphicData>
            </a:graphic>
          </wp:inline>
        </w:drawing>
      </w:r>
    </w:p>
    <w:p w14:paraId="57C8E416" w14:textId="670135DE" w:rsidR="004B43CD" w:rsidRPr="00FF661A" w:rsidRDefault="005B6FB9" w:rsidP="00CA5A84">
      <w:pPr>
        <w:rPr>
          <w:rFonts w:ascii="Times New Roman" w:hAnsi="Times New Roman" w:cs="Times New Roman"/>
          <w:color w:val="000000" w:themeColor="text1"/>
        </w:rPr>
      </w:pPr>
      <w:r w:rsidRPr="00FF661A">
        <w:rPr>
          <w:rFonts w:ascii="Times New Roman" w:hAnsi="Times New Roman" w:cs="Times New Roman"/>
          <w:color w:val="000000" w:themeColor="text1"/>
        </w:rPr>
        <w:t>Figure 2</w:t>
      </w:r>
      <w:r w:rsidR="001A1442" w:rsidRPr="00FF661A">
        <w:rPr>
          <w:rFonts w:ascii="Times New Roman" w:hAnsi="Times New Roman" w:cs="Times New Roman"/>
          <w:color w:val="000000" w:themeColor="text1"/>
        </w:rPr>
        <w:t>.1</w:t>
      </w:r>
      <w:r w:rsidR="004B43CD" w:rsidRPr="00FF661A">
        <w:rPr>
          <w:rFonts w:ascii="Times New Roman" w:hAnsi="Times New Roman" w:cs="Times New Roman"/>
          <w:color w:val="000000" w:themeColor="text1"/>
        </w:rPr>
        <w:t xml:space="preserve"> Main transmission routes that cause the infection with </w:t>
      </w:r>
      <w:r w:rsidR="004B43CD" w:rsidRPr="00FF661A">
        <w:rPr>
          <w:rFonts w:ascii="Times New Roman" w:hAnsi="Times New Roman" w:cs="Times New Roman"/>
          <w:i/>
          <w:color w:val="000000" w:themeColor="text1"/>
        </w:rPr>
        <w:t>T. gondii</w:t>
      </w:r>
      <w:r w:rsidR="00BE3C3C" w:rsidRPr="00FF661A">
        <w:rPr>
          <w:rFonts w:ascii="Times New Roman" w:hAnsi="Times New Roman" w:cs="Times New Roman"/>
          <w:color w:val="000000" w:themeColor="text1"/>
        </w:rPr>
        <w:t xml:space="preserve"> by human beings.</w:t>
      </w:r>
      <w:r w:rsidR="00297D88" w:rsidRPr="00FF661A">
        <w:rPr>
          <w:rFonts w:ascii="Times New Roman" w:hAnsi="Times New Roman" w:cs="Times New Roman"/>
          <w:color w:val="000000" w:themeColor="text1"/>
        </w:rPr>
        <w:t xml:space="preserve"> (</w:t>
      </w:r>
      <w:r w:rsidR="00BE3C3C" w:rsidRPr="00FF661A">
        <w:rPr>
          <w:rFonts w:ascii="Times New Roman" w:hAnsi="Times New Roman" w:cs="Times New Roman" w:hint="eastAsia"/>
          <w:color w:val="000000" w:themeColor="text1"/>
          <w:lang w:eastAsia="zh-CN"/>
        </w:rPr>
        <w:t xml:space="preserve">Source: </w:t>
      </w:r>
      <w:r w:rsidR="00297D88" w:rsidRPr="00FF661A">
        <w:rPr>
          <w:rFonts w:ascii="Times New Roman" w:hAnsi="Times New Roman" w:cs="Times New Roman"/>
          <w:color w:val="000000" w:themeColor="text1"/>
        </w:rPr>
        <w:t>http://www.cdc.gov/parasites/toxoplasmosis/biology.html)</w:t>
      </w:r>
    </w:p>
    <w:p w14:paraId="06E606ED" w14:textId="77777777" w:rsidR="004B43CD" w:rsidRPr="00FF661A" w:rsidRDefault="004B43CD" w:rsidP="00FA63C5">
      <w:pPr>
        <w:spacing w:line="480" w:lineRule="auto"/>
        <w:rPr>
          <w:rFonts w:ascii="Times New Roman" w:hAnsi="Times New Roman" w:cs="Times New Roman"/>
          <w:color w:val="000000" w:themeColor="text1"/>
        </w:rPr>
      </w:pPr>
    </w:p>
    <w:p w14:paraId="1A98D94A" w14:textId="72279D54" w:rsidR="003452E2" w:rsidRPr="00FF661A" w:rsidRDefault="00434662"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After ingestion of sporulated oocysts from the environment,</w:t>
      </w:r>
      <w:r w:rsidR="005D0B02" w:rsidRPr="00FF661A">
        <w:rPr>
          <w:rFonts w:ascii="Times New Roman" w:hAnsi="Times New Roman" w:cs="Times New Roman"/>
          <w:color w:val="000000" w:themeColor="text1"/>
        </w:rPr>
        <w:t xml:space="preserve"> sporozoites excysts in the gut, penetrate the intestinal epithelium, and then are carried to </w:t>
      </w:r>
      <w:r w:rsidR="007C552B" w:rsidRPr="00FF661A">
        <w:rPr>
          <w:rFonts w:ascii="Times New Roman" w:hAnsi="Times New Roman" w:cs="Times New Roman"/>
          <w:color w:val="000000" w:themeColor="text1"/>
        </w:rPr>
        <w:t>the lamina propria. Thereafter,</w:t>
      </w:r>
      <w:r w:rsidR="005D0B02" w:rsidRPr="00FF661A">
        <w:rPr>
          <w:rFonts w:ascii="Times New Roman" w:hAnsi="Times New Roman" w:cs="Times New Roman"/>
          <w:color w:val="000000" w:themeColor="text1"/>
        </w:rPr>
        <w:t xml:space="preserve"> sporozoites are distributed to the other part of body and divided into two tachyzoites. By six days postinoculation, bradyzoites and tissue cysts formed and the </w:t>
      </w:r>
      <w:r w:rsidR="00BF7AD8" w:rsidRPr="00FF661A">
        <w:rPr>
          <w:rFonts w:ascii="Times New Roman" w:hAnsi="Times New Roman" w:cs="Times New Roman"/>
          <w:color w:val="000000" w:themeColor="text1"/>
        </w:rPr>
        <w:t>chicken</w:t>
      </w:r>
      <w:r w:rsidR="005D0B02" w:rsidRPr="00FF661A">
        <w:rPr>
          <w:rFonts w:ascii="Times New Roman" w:hAnsi="Times New Roman" w:cs="Times New Roman"/>
          <w:color w:val="000000" w:themeColor="text1"/>
        </w:rPr>
        <w:t xml:space="preserve">s are chronically infected with </w:t>
      </w:r>
      <w:r w:rsidR="005D0B02" w:rsidRPr="00FF661A">
        <w:rPr>
          <w:rFonts w:ascii="Times New Roman" w:hAnsi="Times New Roman" w:cs="Times New Roman"/>
          <w:i/>
          <w:color w:val="000000" w:themeColor="text1"/>
        </w:rPr>
        <w:t>T. gondii</w:t>
      </w:r>
      <w:r w:rsidR="005D0B02" w:rsidRPr="00FF661A">
        <w:rPr>
          <w:rFonts w:ascii="Times New Roman" w:hAnsi="Times New Roman" w:cs="Times New Roman"/>
          <w:color w:val="000000" w:themeColor="text1"/>
        </w:rPr>
        <w:t xml:space="preserve">. Once human beings ingest tissues with viable bradyzoites, they may get infected with the </w:t>
      </w:r>
      <w:r w:rsidR="00BF7AD8" w:rsidRPr="00FF661A">
        <w:rPr>
          <w:rFonts w:ascii="Times New Roman" w:hAnsi="Times New Roman" w:cs="Times New Roman"/>
          <w:i/>
          <w:color w:val="000000" w:themeColor="text1"/>
        </w:rPr>
        <w:t>T. gondii</w:t>
      </w:r>
      <w:r w:rsidR="005D0B02" w:rsidRPr="00FF661A">
        <w:rPr>
          <w:rFonts w:ascii="Times New Roman" w:hAnsi="Times New Roman" w:cs="Times New Roman"/>
          <w:color w:val="000000" w:themeColor="text1"/>
        </w:rPr>
        <w:t xml:space="preserve">. </w:t>
      </w:r>
    </w:p>
    <w:p w14:paraId="234C1309" w14:textId="6B085361" w:rsidR="00AB26A1" w:rsidRPr="00FF661A" w:rsidRDefault="00AB26A1" w:rsidP="00FA63C5">
      <w:pPr>
        <w:spacing w:line="480" w:lineRule="auto"/>
        <w:rPr>
          <w:rFonts w:ascii="Times New Roman" w:hAnsi="Times New Roman" w:cs="Times New Roman"/>
          <w:color w:val="000000" w:themeColor="text1"/>
        </w:rPr>
      </w:pPr>
    </w:p>
    <w:p w14:paraId="749BF922" w14:textId="347C79F0" w:rsidR="00152EAA" w:rsidRPr="00FF661A" w:rsidRDefault="00CE0F7D" w:rsidP="00CA5A84">
      <w:pPr>
        <w:rPr>
          <w:rFonts w:ascii="Times New Roman" w:hAnsi="Times New Roman" w:cs="Times New Roman"/>
          <w:i/>
          <w:color w:val="000000" w:themeColor="text1"/>
        </w:rPr>
      </w:pPr>
      <w:r w:rsidRPr="00FF661A">
        <w:rPr>
          <w:rFonts w:ascii="Times New Roman" w:hAnsi="Times New Roman" w:cs="Times New Roman"/>
          <w:noProof/>
          <w:color w:val="000000" w:themeColor="text1"/>
        </w:rPr>
        <w:lastRenderedPageBreak/>
        <w:drawing>
          <wp:inline distT="0" distB="0" distL="0" distR="0" wp14:anchorId="437EF4B6" wp14:editId="7C980D18">
            <wp:extent cx="5486400" cy="3694629"/>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3694629"/>
                    </a:xfrm>
                    <a:prstGeom prst="rect">
                      <a:avLst/>
                    </a:prstGeom>
                    <a:noFill/>
                    <a:ln>
                      <a:noFill/>
                    </a:ln>
                  </pic:spPr>
                </pic:pic>
              </a:graphicData>
            </a:graphic>
          </wp:inline>
        </w:drawing>
      </w:r>
      <w:r w:rsidR="005B6FB9" w:rsidRPr="00FF661A">
        <w:rPr>
          <w:rFonts w:ascii="Times New Roman" w:hAnsi="Times New Roman" w:cs="Times New Roman"/>
          <w:color w:val="000000" w:themeColor="text1"/>
        </w:rPr>
        <w:t>Figure 2</w:t>
      </w:r>
      <w:r w:rsidR="001A1442" w:rsidRPr="00FF661A">
        <w:rPr>
          <w:rFonts w:ascii="Times New Roman" w:hAnsi="Times New Roman" w:cs="Times New Roman"/>
          <w:color w:val="000000" w:themeColor="text1"/>
        </w:rPr>
        <w:t>.2</w:t>
      </w:r>
      <w:r w:rsidR="00AB26A1" w:rsidRPr="00FF661A">
        <w:rPr>
          <w:rFonts w:ascii="Times New Roman" w:hAnsi="Times New Roman" w:cs="Times New Roman"/>
          <w:color w:val="000000" w:themeColor="text1"/>
        </w:rPr>
        <w:t xml:space="preserve"> Life cycle of </w:t>
      </w:r>
      <w:r w:rsidR="00AB26A1" w:rsidRPr="00FF661A">
        <w:rPr>
          <w:rFonts w:ascii="Times New Roman" w:hAnsi="Times New Roman" w:cs="Times New Roman"/>
          <w:i/>
          <w:color w:val="000000" w:themeColor="text1"/>
        </w:rPr>
        <w:t>T. gondii</w:t>
      </w:r>
      <w:r w:rsidR="00CA5A84" w:rsidRPr="00FF661A">
        <w:rPr>
          <w:rFonts w:ascii="Times New Roman" w:hAnsi="Times New Roman" w:cs="Times New Roman"/>
          <w:i/>
          <w:color w:val="000000" w:themeColor="text1"/>
        </w:rPr>
        <w:t xml:space="preserve"> </w:t>
      </w:r>
      <w:r w:rsidR="00CA5A84" w:rsidRPr="00FF661A">
        <w:rPr>
          <w:rFonts w:ascii="Times New Roman" w:hAnsi="Times New Roman" w:cs="Times New Roman"/>
          <w:color w:val="000000" w:themeColor="text1"/>
        </w:rPr>
        <w:t xml:space="preserve">with different stages, definitive host, and intermediate host. </w:t>
      </w:r>
      <w:r w:rsidRPr="00FF661A">
        <w:rPr>
          <w:rFonts w:ascii="Times New Roman" w:hAnsi="Times New Roman" w:cs="Times New Roman"/>
          <w:color w:val="000000" w:themeColor="text1"/>
        </w:rPr>
        <w:t>(</w:t>
      </w:r>
      <w:r w:rsidR="00BE3C3C" w:rsidRPr="00FF661A">
        <w:rPr>
          <w:rFonts w:ascii="Times New Roman" w:hAnsi="Times New Roman" w:cs="Times New Roman" w:hint="eastAsia"/>
          <w:color w:val="000000" w:themeColor="text1"/>
          <w:lang w:eastAsia="zh-CN"/>
        </w:rPr>
        <w:t xml:space="preserve">Source: </w:t>
      </w:r>
      <w:r w:rsidRPr="00FF661A">
        <w:rPr>
          <w:rFonts w:ascii="Times New Roman" w:hAnsi="Times New Roman" w:cs="Times New Roman"/>
          <w:color w:val="000000" w:themeColor="text1"/>
        </w:rPr>
        <w:t>http://classes.midlandstech.edu/carterp/Courses/bio225/chap23/ss6.htm)</w:t>
      </w:r>
    </w:p>
    <w:p w14:paraId="1B0B5ED4" w14:textId="77777777" w:rsidR="000A7D78" w:rsidRPr="00FF661A" w:rsidRDefault="000A7D78" w:rsidP="00FA63C5">
      <w:pPr>
        <w:spacing w:line="480" w:lineRule="auto"/>
        <w:rPr>
          <w:rFonts w:ascii="Times New Roman" w:hAnsi="Times New Roman" w:cs="Times New Roman"/>
          <w:color w:val="000000" w:themeColor="text1"/>
        </w:rPr>
      </w:pPr>
    </w:p>
    <w:p w14:paraId="4C41BA34" w14:textId="027C9A22" w:rsidR="00FC345E" w:rsidRPr="00FF661A" w:rsidRDefault="000A6CF1" w:rsidP="00FA63C5">
      <w:pPr>
        <w:pStyle w:val="Heading2"/>
        <w:rPr>
          <w:rFonts w:ascii="Times New Roman" w:hAnsi="Times New Roman" w:cs="Times New Roman"/>
          <w:color w:val="000000" w:themeColor="text1"/>
          <w:sz w:val="28"/>
          <w:lang w:eastAsia="zh-CN"/>
        </w:rPr>
      </w:pPr>
      <w:bookmarkStart w:id="14" w:name="_Toc454149259"/>
      <w:r w:rsidRPr="00FF661A">
        <w:rPr>
          <w:rFonts w:ascii="Times New Roman" w:hAnsi="Times New Roman" w:cs="Times New Roman"/>
          <w:color w:val="000000" w:themeColor="text1"/>
          <w:sz w:val="28"/>
        </w:rPr>
        <w:t xml:space="preserve">2.3 </w:t>
      </w:r>
      <w:r w:rsidR="00DC4728" w:rsidRPr="00FF661A">
        <w:rPr>
          <w:rFonts w:ascii="Times New Roman" w:hAnsi="Times New Roman" w:cs="Times New Roman"/>
          <w:color w:val="000000" w:themeColor="text1"/>
          <w:sz w:val="28"/>
        </w:rPr>
        <w:t>Modified agglutination test (MAT)</w:t>
      </w:r>
      <w:bookmarkEnd w:id="14"/>
    </w:p>
    <w:p w14:paraId="44819635" w14:textId="77777777" w:rsidR="001E1A5A" w:rsidRPr="00FF661A" w:rsidRDefault="001E1A5A" w:rsidP="001E1A5A">
      <w:pPr>
        <w:rPr>
          <w:lang w:eastAsia="zh-CN"/>
        </w:rPr>
      </w:pPr>
    </w:p>
    <w:p w14:paraId="347C67E4" w14:textId="610592BF" w:rsidR="00F34CF7" w:rsidRPr="00FF661A" w:rsidRDefault="00803347"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MAT was first developed by Fulton and Turk in 1959 and named direct agglutination test (Fulton and Turk, 1959). The test was then improved by Desmonts and Remington in 1980 and named by Dubey and Desmonts in 1987. </w:t>
      </w:r>
      <w:r w:rsidR="00816CD3" w:rsidRPr="00FF661A">
        <w:rPr>
          <w:rFonts w:ascii="Times New Roman" w:hAnsi="Times New Roman" w:cs="Times New Roman"/>
          <w:color w:val="000000" w:themeColor="text1"/>
        </w:rPr>
        <w:t xml:space="preserve">No special conjugates or equipment are needed. </w:t>
      </w:r>
      <w:r w:rsidR="00F34CF7" w:rsidRPr="00FF661A">
        <w:rPr>
          <w:rFonts w:ascii="Times New Roman" w:hAnsi="Times New Roman" w:cs="Times New Roman"/>
          <w:color w:val="000000" w:themeColor="text1"/>
        </w:rPr>
        <w:t xml:space="preserve">MAT </w:t>
      </w:r>
      <w:r w:rsidR="00816CD3" w:rsidRPr="00FF661A">
        <w:rPr>
          <w:rFonts w:ascii="Times New Roman" w:hAnsi="Times New Roman" w:cs="Times New Roman"/>
          <w:color w:val="000000" w:themeColor="text1"/>
        </w:rPr>
        <w:t>is very</w:t>
      </w:r>
      <w:r w:rsidR="0019662F" w:rsidRPr="00FF661A">
        <w:rPr>
          <w:rFonts w:ascii="Times New Roman" w:hAnsi="Times New Roman" w:cs="Times New Roman"/>
          <w:color w:val="000000" w:themeColor="text1"/>
        </w:rPr>
        <w:t xml:space="preserve"> </w:t>
      </w:r>
      <w:r w:rsidR="00816CD3" w:rsidRPr="00FF661A">
        <w:rPr>
          <w:rFonts w:ascii="Times New Roman" w:hAnsi="Times New Roman" w:cs="Times New Roman"/>
          <w:color w:val="000000" w:themeColor="text1"/>
        </w:rPr>
        <w:t>useful</w:t>
      </w:r>
      <w:r w:rsidR="00F34CF7" w:rsidRPr="00FF661A">
        <w:rPr>
          <w:rFonts w:ascii="Times New Roman" w:hAnsi="Times New Roman" w:cs="Times New Roman"/>
          <w:color w:val="000000" w:themeColor="text1"/>
        </w:rPr>
        <w:t xml:space="preserve"> for the diagnosis of toxoplasmosis in animals and humans. Titers in t</w:t>
      </w:r>
      <w:r w:rsidR="00816CD3" w:rsidRPr="00FF661A">
        <w:rPr>
          <w:rFonts w:ascii="Times New Roman" w:hAnsi="Times New Roman" w:cs="Times New Roman"/>
          <w:color w:val="000000" w:themeColor="text1"/>
        </w:rPr>
        <w:t xml:space="preserve">he MAT parallel the result of the dye test </w:t>
      </w:r>
      <w:r w:rsidR="00F34CF7" w:rsidRPr="00FF661A">
        <w:rPr>
          <w:rFonts w:ascii="Times New Roman" w:hAnsi="Times New Roman" w:cs="Times New Roman"/>
          <w:color w:val="000000" w:themeColor="text1"/>
        </w:rPr>
        <w:t xml:space="preserve">both in human sera and in animal sera. </w:t>
      </w:r>
      <w:r w:rsidR="00D211E4" w:rsidRPr="00FF661A">
        <w:rPr>
          <w:rFonts w:ascii="Times New Roman" w:hAnsi="Times New Roman" w:cs="Times New Roman"/>
          <w:color w:val="000000" w:themeColor="text1"/>
        </w:rPr>
        <w:t xml:space="preserve">The sensitivity and specificity of MAT has been verified by the comparison of serological data and isolations from naturally and experimentally infected pigs (Dubey et al., 1995; Dubey, 1997) and also </w:t>
      </w:r>
      <w:r w:rsidR="00BF4711" w:rsidRPr="00FF661A">
        <w:rPr>
          <w:rFonts w:ascii="Times New Roman" w:hAnsi="Times New Roman" w:cs="Times New Roman"/>
          <w:color w:val="000000" w:themeColor="text1"/>
        </w:rPr>
        <w:t>free-ran</w:t>
      </w:r>
      <w:r w:rsidR="00CE6435" w:rsidRPr="00FF661A">
        <w:rPr>
          <w:rFonts w:ascii="Times New Roman" w:hAnsi="Times New Roman" w:cs="Times New Roman"/>
          <w:color w:val="000000" w:themeColor="text1"/>
        </w:rPr>
        <w:t>ge chickens (Dubey et al., 2016 and Casartelli-Alves et al., 2014</w:t>
      </w:r>
      <w:r w:rsidR="00D211E4" w:rsidRPr="00FF661A">
        <w:rPr>
          <w:rFonts w:ascii="Times New Roman" w:hAnsi="Times New Roman" w:cs="Times New Roman"/>
          <w:color w:val="000000" w:themeColor="text1"/>
        </w:rPr>
        <w:t xml:space="preserve">). </w:t>
      </w:r>
    </w:p>
    <w:p w14:paraId="0CE7B90D" w14:textId="6F99507A" w:rsidR="009C1581" w:rsidRPr="00FF661A" w:rsidRDefault="00DC4728"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i/>
          <w:color w:val="000000" w:themeColor="text1"/>
        </w:rPr>
        <w:lastRenderedPageBreak/>
        <w:t>T. gondii</w:t>
      </w:r>
      <w:r w:rsidR="00BE3C3C" w:rsidRPr="00FF661A">
        <w:rPr>
          <w:rFonts w:ascii="Times New Roman" w:hAnsi="Times New Roman" w:cs="Times New Roman"/>
          <w:color w:val="000000" w:themeColor="text1"/>
        </w:rPr>
        <w:t xml:space="preserve"> m</w:t>
      </w:r>
      <w:r w:rsidR="00BE3C3C" w:rsidRPr="00FF661A">
        <w:rPr>
          <w:rFonts w:ascii="Times New Roman" w:hAnsi="Times New Roman" w:cs="Times New Roman" w:hint="eastAsia"/>
          <w:color w:val="000000" w:themeColor="text1"/>
          <w:lang w:eastAsia="zh-CN"/>
        </w:rPr>
        <w:t>o</w:t>
      </w:r>
      <w:r w:rsidRPr="00FF661A">
        <w:rPr>
          <w:rFonts w:ascii="Times New Roman" w:hAnsi="Times New Roman" w:cs="Times New Roman"/>
          <w:color w:val="000000" w:themeColor="text1"/>
        </w:rPr>
        <w:t xml:space="preserve">dified agglutination test is an IgG specific method for the qualitative and quantitative diagnosis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infection by testing serum. </w:t>
      </w:r>
      <w:r w:rsidR="00BE3C3C" w:rsidRPr="00FF661A">
        <w:rPr>
          <w:rFonts w:ascii="Times New Roman" w:hAnsi="Times New Roman" w:cs="Times New Roman" w:hint="eastAsia"/>
          <w:color w:val="000000" w:themeColor="text1"/>
          <w:lang w:eastAsia="zh-CN"/>
        </w:rPr>
        <w:t>For</w:t>
      </w:r>
      <w:r w:rsidR="00D211E4" w:rsidRPr="00FF661A">
        <w:rPr>
          <w:rFonts w:ascii="Times New Roman" w:hAnsi="Times New Roman" w:cs="Times New Roman"/>
          <w:color w:val="000000" w:themeColor="text1"/>
        </w:rPr>
        <w:t xml:space="preserve"> MAT, sera are treated with 2-mercaptoethanol to remove non-specific IgM or IgM–like substances. This test detects only IgG antibodies; </w:t>
      </w:r>
      <w:r w:rsidR="006765FF" w:rsidRPr="00FF661A">
        <w:rPr>
          <w:rFonts w:ascii="Times New Roman" w:hAnsi="Times New Roman" w:cs="Times New Roman" w:hint="eastAsia"/>
          <w:color w:val="000000" w:themeColor="text1"/>
          <w:lang w:eastAsia="zh-CN"/>
        </w:rPr>
        <w:t>thus</w:t>
      </w:r>
      <w:r w:rsidR="00D211E4" w:rsidRPr="00FF661A">
        <w:rPr>
          <w:rFonts w:ascii="Times New Roman" w:hAnsi="Times New Roman" w:cs="Times New Roman"/>
          <w:color w:val="000000" w:themeColor="text1"/>
        </w:rPr>
        <w:t xml:space="preserve">, it may give false negative results during early stages of acute infection. </w:t>
      </w:r>
      <w:r w:rsidR="00E242C6" w:rsidRPr="00FF661A">
        <w:rPr>
          <w:rFonts w:ascii="Times New Roman" w:hAnsi="Times New Roman" w:cs="Times New Roman"/>
          <w:color w:val="000000" w:themeColor="text1"/>
        </w:rPr>
        <w:t>T</w:t>
      </w:r>
      <w:r w:rsidR="009C1581" w:rsidRPr="00FF661A">
        <w:rPr>
          <w:rFonts w:ascii="Times New Roman" w:hAnsi="Times New Roman" w:cs="Times New Roman"/>
          <w:color w:val="000000" w:themeColor="text1"/>
        </w:rPr>
        <w:t xml:space="preserve">he cut-off value </w:t>
      </w:r>
      <w:r w:rsidR="00E242C6" w:rsidRPr="00FF661A">
        <w:rPr>
          <w:rFonts w:ascii="Times New Roman" w:hAnsi="Times New Roman" w:cs="Times New Roman"/>
          <w:color w:val="000000" w:themeColor="text1"/>
        </w:rPr>
        <w:t xml:space="preserve">of MAT </w:t>
      </w:r>
      <w:r w:rsidR="009C1581" w:rsidRPr="00FF661A">
        <w:rPr>
          <w:rFonts w:ascii="Times New Roman" w:hAnsi="Times New Roman" w:cs="Times New Roman"/>
          <w:color w:val="000000" w:themeColor="text1"/>
        </w:rPr>
        <w:t>was adjusted to 1:5.</w:t>
      </w:r>
      <w:r w:rsidR="004D0B9B" w:rsidRPr="00FF661A">
        <w:rPr>
          <w:rFonts w:ascii="Times New Roman" w:hAnsi="Times New Roman" w:cs="Times New Roman"/>
          <w:color w:val="000000" w:themeColor="text1"/>
        </w:rPr>
        <w:t xml:space="preserve"> In general, the rate of </w:t>
      </w:r>
      <w:r w:rsidR="004D0B9B" w:rsidRPr="00FF661A">
        <w:rPr>
          <w:rFonts w:ascii="Times New Roman" w:hAnsi="Times New Roman" w:cs="Times New Roman"/>
          <w:i/>
          <w:color w:val="000000" w:themeColor="text1"/>
        </w:rPr>
        <w:t>T. gondii</w:t>
      </w:r>
      <w:r w:rsidR="004D0B9B" w:rsidRPr="00FF661A">
        <w:rPr>
          <w:rFonts w:ascii="Times New Roman" w:hAnsi="Times New Roman" w:cs="Times New Roman"/>
          <w:color w:val="000000" w:themeColor="text1"/>
        </w:rPr>
        <w:t xml:space="preserve"> increases with </w:t>
      </w:r>
      <w:r w:rsidR="00705BAA" w:rsidRPr="00FF661A">
        <w:rPr>
          <w:rFonts w:ascii="Times New Roman" w:hAnsi="Times New Roman" w:cs="Times New Roman"/>
          <w:color w:val="000000" w:themeColor="text1"/>
        </w:rPr>
        <w:t xml:space="preserve">a </w:t>
      </w:r>
      <w:r w:rsidR="004D0B9B" w:rsidRPr="00FF661A">
        <w:rPr>
          <w:rFonts w:ascii="Times New Roman" w:hAnsi="Times New Roman" w:cs="Times New Roman"/>
          <w:color w:val="000000" w:themeColor="text1"/>
        </w:rPr>
        <w:t xml:space="preserve">magnitude of antibody titer but viable </w:t>
      </w:r>
      <w:r w:rsidR="004D0B9B" w:rsidRPr="00FF661A">
        <w:rPr>
          <w:rFonts w:ascii="Times New Roman" w:hAnsi="Times New Roman" w:cs="Times New Roman"/>
          <w:i/>
          <w:color w:val="000000" w:themeColor="text1"/>
        </w:rPr>
        <w:t>T. gondii</w:t>
      </w:r>
      <w:r w:rsidR="004D0B9B" w:rsidRPr="00FF661A">
        <w:rPr>
          <w:rFonts w:ascii="Times New Roman" w:hAnsi="Times New Roman" w:cs="Times New Roman"/>
          <w:color w:val="000000" w:themeColor="text1"/>
        </w:rPr>
        <w:t xml:space="preserve"> has been isolated several times from chickens with a titer as low as 1:5 (Dubey et al., 2015</w:t>
      </w:r>
      <w:r w:rsidR="00E242C6" w:rsidRPr="00FF661A">
        <w:rPr>
          <w:rFonts w:ascii="Times New Roman" w:hAnsi="Times New Roman" w:cs="Times New Roman"/>
          <w:color w:val="000000" w:themeColor="text1"/>
        </w:rPr>
        <w:t>, 2016</w:t>
      </w:r>
      <w:r w:rsidR="004D0B9B" w:rsidRPr="00FF661A">
        <w:rPr>
          <w:rFonts w:ascii="Times New Roman" w:hAnsi="Times New Roman" w:cs="Times New Roman"/>
          <w:color w:val="000000" w:themeColor="text1"/>
        </w:rPr>
        <w:t xml:space="preserve">). </w:t>
      </w:r>
      <w:r w:rsidR="00705BAA" w:rsidRPr="00FF661A">
        <w:rPr>
          <w:rFonts w:ascii="Times New Roman" w:hAnsi="Times New Roman" w:cs="Times New Roman"/>
          <w:color w:val="000000" w:themeColor="text1"/>
        </w:rPr>
        <w:t>The h</w:t>
      </w:r>
      <w:r w:rsidR="001860D6" w:rsidRPr="00FF661A">
        <w:rPr>
          <w:rFonts w:ascii="Times New Roman" w:hAnsi="Times New Roman" w:cs="Times New Roman"/>
          <w:color w:val="000000" w:themeColor="text1"/>
        </w:rPr>
        <w:t>eart juice obtained</w:t>
      </w:r>
      <w:r w:rsidR="00E242C6" w:rsidRPr="00FF661A">
        <w:rPr>
          <w:rFonts w:ascii="Times New Roman" w:hAnsi="Times New Roman" w:cs="Times New Roman"/>
          <w:color w:val="000000" w:themeColor="text1"/>
        </w:rPr>
        <w:t xml:space="preserve"> was already diluted in the packing plant,</w:t>
      </w:r>
      <w:r w:rsidR="00C24042" w:rsidRPr="00FF661A">
        <w:rPr>
          <w:rFonts w:ascii="Times New Roman" w:hAnsi="Times New Roman" w:cs="Times New Roman"/>
          <w:color w:val="000000" w:themeColor="text1"/>
        </w:rPr>
        <w:t xml:space="preserve"> which made</w:t>
      </w:r>
      <w:r w:rsidR="00E242C6" w:rsidRPr="00FF661A">
        <w:rPr>
          <w:rFonts w:ascii="Times New Roman" w:hAnsi="Times New Roman" w:cs="Times New Roman"/>
          <w:color w:val="000000" w:themeColor="text1"/>
        </w:rPr>
        <w:t xml:space="preserve"> </w:t>
      </w:r>
      <w:r w:rsidR="001860D6" w:rsidRPr="00FF661A">
        <w:rPr>
          <w:rFonts w:ascii="Times New Roman" w:hAnsi="Times New Roman" w:cs="Times New Roman"/>
          <w:color w:val="000000" w:themeColor="text1"/>
        </w:rPr>
        <w:t xml:space="preserve">the low cut-off titer more reasonable. </w:t>
      </w:r>
    </w:p>
    <w:p w14:paraId="314D75F0" w14:textId="24156CCB" w:rsidR="009C1581" w:rsidRPr="00FF661A" w:rsidRDefault="009C1581" w:rsidP="006765FF">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Except MAT, there are many other </w:t>
      </w:r>
      <w:r w:rsidR="00F34CF7" w:rsidRPr="00FF661A">
        <w:rPr>
          <w:rFonts w:ascii="Times New Roman" w:hAnsi="Times New Roman" w:cs="Times New Roman"/>
          <w:color w:val="000000" w:themeColor="text1"/>
        </w:rPr>
        <w:t>serologic</w:t>
      </w:r>
      <w:r w:rsidR="00D211E4" w:rsidRPr="00FF661A">
        <w:rPr>
          <w:rFonts w:ascii="Times New Roman" w:hAnsi="Times New Roman" w:cs="Times New Roman"/>
          <w:color w:val="000000" w:themeColor="text1"/>
        </w:rPr>
        <w:t>al</w:t>
      </w:r>
      <w:r w:rsidR="00F34CF7" w:rsidRPr="00FF661A">
        <w:rPr>
          <w:rFonts w:ascii="Times New Roman" w:hAnsi="Times New Roman" w:cs="Times New Roman"/>
          <w:color w:val="000000" w:themeColor="text1"/>
        </w:rPr>
        <w:t xml:space="preserve"> tests that are</w:t>
      </w:r>
      <w:r w:rsidRPr="00FF661A">
        <w:rPr>
          <w:rFonts w:ascii="Times New Roman" w:hAnsi="Times New Roman" w:cs="Times New Roman"/>
          <w:color w:val="000000" w:themeColor="text1"/>
        </w:rPr>
        <w:t xml:space="preserve"> used for the detection</w:t>
      </w:r>
      <w:r w:rsidR="00536CDD" w:rsidRPr="00FF661A">
        <w:rPr>
          <w:rFonts w:ascii="Times New Roman" w:hAnsi="Times New Roman" w:cs="Times New Roman"/>
          <w:color w:val="000000" w:themeColor="text1"/>
        </w:rPr>
        <w:t xml:space="preserve"> of IgG and IgM antibodies to</w:t>
      </w:r>
      <w:r w:rsidRPr="00FF661A">
        <w:rPr>
          <w:rFonts w:ascii="Times New Roman" w:hAnsi="Times New Roman" w:cs="Times New Roman"/>
          <w:color w:val="000000" w:themeColor="text1"/>
        </w:rPr>
        <w:t xml:space="preserve"> </w:t>
      </w:r>
      <w:r w:rsidRPr="00FF661A">
        <w:rPr>
          <w:rFonts w:ascii="Times New Roman" w:hAnsi="Times New Roman" w:cs="Times New Roman"/>
          <w:i/>
          <w:iCs/>
          <w:color w:val="000000" w:themeColor="text1"/>
        </w:rPr>
        <w:t>T. gondii</w:t>
      </w:r>
      <w:r w:rsidR="00F34CF7" w:rsidRPr="00FF661A">
        <w:rPr>
          <w:rFonts w:ascii="Times New Roman" w:hAnsi="Times New Roman" w:cs="Times New Roman"/>
          <w:color w:val="000000" w:themeColor="text1"/>
        </w:rPr>
        <w:t>, which include</w:t>
      </w:r>
      <w:r w:rsidRPr="00FF661A">
        <w:rPr>
          <w:rFonts w:ascii="Times New Roman" w:hAnsi="Times New Roman" w:cs="Times New Roman"/>
          <w:color w:val="000000" w:themeColor="text1"/>
        </w:rPr>
        <w:t xml:space="preserve"> </w:t>
      </w:r>
      <w:r w:rsidR="00F34CF7" w:rsidRPr="00FF661A">
        <w:rPr>
          <w:rFonts w:ascii="Times New Roman" w:hAnsi="Times New Roman" w:cs="Times New Roman"/>
          <w:color w:val="000000" w:themeColor="text1"/>
        </w:rPr>
        <w:t xml:space="preserve">latex agglutination (LA), indirect hemagglutination (IHA), </w:t>
      </w:r>
      <w:r w:rsidRPr="00FF661A">
        <w:rPr>
          <w:rFonts w:ascii="Times New Roman" w:hAnsi="Times New Roman" w:cs="Times New Roman"/>
          <w:color w:val="000000" w:themeColor="text1"/>
        </w:rPr>
        <w:t xml:space="preserve">Sabin-Feldman dye test (DT), indirect fluorescent antibody (IFA), enzyme-linked immunoabsorbent assay (ELISA), and complement fixation (CF). </w:t>
      </w:r>
      <w:r w:rsidR="00D211E4" w:rsidRPr="00FF661A">
        <w:rPr>
          <w:rFonts w:ascii="Times New Roman" w:hAnsi="Times New Roman" w:cs="Times New Roman"/>
          <w:color w:val="000000" w:themeColor="text1"/>
        </w:rPr>
        <w:t xml:space="preserve">Among them, </w:t>
      </w:r>
      <w:r w:rsidRPr="00FF661A">
        <w:rPr>
          <w:rFonts w:ascii="Times New Roman" w:hAnsi="Times New Roman" w:cs="Times New Roman"/>
          <w:color w:val="000000" w:themeColor="text1"/>
        </w:rPr>
        <w:t xml:space="preserve">IFA, ELISA, and MAT have been modified to detect IgM antibodies. </w:t>
      </w:r>
    </w:p>
    <w:p w14:paraId="20105521" w14:textId="3D10058B" w:rsidR="00070E0E" w:rsidRPr="00FF661A" w:rsidRDefault="004B43CD"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Different tests have</w:t>
      </w:r>
      <w:r w:rsidR="004079F4" w:rsidRPr="00FF661A">
        <w:rPr>
          <w:rFonts w:ascii="Times New Roman" w:hAnsi="Times New Roman" w:cs="Times New Roman"/>
          <w:color w:val="000000" w:themeColor="text1"/>
        </w:rPr>
        <w:t xml:space="preserve"> different sensitivities and specificit</w:t>
      </w:r>
      <w:r w:rsidR="00B82CD9" w:rsidRPr="00FF661A">
        <w:rPr>
          <w:rFonts w:ascii="Times New Roman" w:hAnsi="Times New Roman" w:cs="Times New Roman"/>
          <w:color w:val="000000" w:themeColor="text1"/>
        </w:rPr>
        <w:t>ies for chicken sera samples. IFAT and MAT are two commonly used methods to detect anti-</w:t>
      </w:r>
      <w:r w:rsidR="00B82CD9" w:rsidRPr="00FF661A">
        <w:rPr>
          <w:rFonts w:ascii="Times New Roman" w:hAnsi="Times New Roman" w:cs="Times New Roman"/>
          <w:i/>
          <w:color w:val="000000" w:themeColor="text1"/>
        </w:rPr>
        <w:t xml:space="preserve">T. </w:t>
      </w:r>
      <w:proofErr w:type="gramStart"/>
      <w:r w:rsidR="00B82CD9" w:rsidRPr="00FF661A">
        <w:rPr>
          <w:rFonts w:ascii="Times New Roman" w:hAnsi="Times New Roman" w:cs="Times New Roman"/>
          <w:i/>
          <w:color w:val="000000" w:themeColor="text1"/>
        </w:rPr>
        <w:t>gondii</w:t>
      </w:r>
      <w:proofErr w:type="gramEnd"/>
      <w:r w:rsidR="00B82CD9" w:rsidRPr="00FF661A">
        <w:rPr>
          <w:rFonts w:ascii="Times New Roman" w:hAnsi="Times New Roman" w:cs="Times New Roman"/>
          <w:color w:val="000000" w:themeColor="text1"/>
        </w:rPr>
        <w:t xml:space="preserve"> antibodies in chicken. They have the highest sensitivity at the cut-off value of 16</w:t>
      </w:r>
      <w:r w:rsidR="00B017F6" w:rsidRPr="00FF661A">
        <w:rPr>
          <w:rFonts w:ascii="Times New Roman" w:hAnsi="Times New Roman" w:cs="Times New Roman"/>
          <w:color w:val="000000" w:themeColor="text1"/>
        </w:rPr>
        <w:t xml:space="preserve"> (Casartelli-Alves et al., 2014). IHA is an insensitive test for chickens and DT could not be used to detect anti-</w:t>
      </w:r>
      <w:r w:rsidR="00B017F6" w:rsidRPr="00FF661A">
        <w:rPr>
          <w:rFonts w:ascii="Times New Roman" w:hAnsi="Times New Roman" w:cs="Times New Roman"/>
          <w:i/>
          <w:color w:val="000000" w:themeColor="text1"/>
        </w:rPr>
        <w:t xml:space="preserve">T. </w:t>
      </w:r>
      <w:proofErr w:type="gramStart"/>
      <w:r w:rsidR="00B017F6" w:rsidRPr="00FF661A">
        <w:rPr>
          <w:rFonts w:ascii="Times New Roman" w:hAnsi="Times New Roman" w:cs="Times New Roman"/>
          <w:i/>
          <w:color w:val="000000" w:themeColor="text1"/>
        </w:rPr>
        <w:t>gondii</w:t>
      </w:r>
      <w:proofErr w:type="gramEnd"/>
      <w:r w:rsidR="00B017F6" w:rsidRPr="00FF661A">
        <w:rPr>
          <w:rFonts w:ascii="Times New Roman" w:hAnsi="Times New Roman" w:cs="Times New Roman"/>
          <w:color w:val="000000" w:themeColor="text1"/>
        </w:rPr>
        <w:t xml:space="preserve"> antibodies in chicken though it works well in the diagnosis of toxoplasmosis in humans (Dubey, 2010</w:t>
      </w:r>
      <w:r w:rsidR="00FA54C4" w:rsidRPr="00FF661A">
        <w:rPr>
          <w:rFonts w:ascii="Times New Roman" w:hAnsi="Times New Roman" w:cs="Times New Roman"/>
          <w:color w:val="000000" w:themeColor="text1"/>
        </w:rPr>
        <w:t>a</w:t>
      </w:r>
      <w:r w:rsidR="00B017F6" w:rsidRPr="00FF661A">
        <w:rPr>
          <w:rFonts w:ascii="Times New Roman" w:hAnsi="Times New Roman" w:cs="Times New Roman"/>
          <w:color w:val="000000" w:themeColor="text1"/>
        </w:rPr>
        <w:t xml:space="preserve">). The results of ELISA are very consistent with MAT in chickens (Hamidineiat et al., 2014). Nowadays, </w:t>
      </w:r>
      <w:r w:rsidR="006765FF" w:rsidRPr="00FF661A">
        <w:rPr>
          <w:rFonts w:ascii="Times New Roman" w:hAnsi="Times New Roman" w:cs="Times New Roman" w:hint="eastAsia"/>
          <w:color w:val="000000" w:themeColor="text1"/>
          <w:lang w:eastAsia="zh-CN"/>
        </w:rPr>
        <w:t>several</w:t>
      </w:r>
      <w:r w:rsidR="00B017F6" w:rsidRPr="00FF661A">
        <w:rPr>
          <w:rFonts w:ascii="Times New Roman" w:hAnsi="Times New Roman" w:cs="Times New Roman"/>
          <w:color w:val="000000" w:themeColor="text1"/>
        </w:rPr>
        <w:t xml:space="preserve"> recombinant antigens are used for serological test of </w:t>
      </w:r>
      <w:r w:rsidR="00B017F6" w:rsidRPr="00FF661A">
        <w:rPr>
          <w:rFonts w:ascii="Times New Roman" w:hAnsi="Times New Roman" w:cs="Times New Roman"/>
          <w:i/>
          <w:color w:val="000000" w:themeColor="text1"/>
        </w:rPr>
        <w:t>T. gondii</w:t>
      </w:r>
      <w:r w:rsidR="00B017F6" w:rsidRPr="00FF661A">
        <w:rPr>
          <w:rFonts w:ascii="Times New Roman" w:hAnsi="Times New Roman" w:cs="Times New Roman"/>
          <w:color w:val="000000" w:themeColor="text1"/>
        </w:rPr>
        <w:t xml:space="preserve"> to avoid the short come of ELISA. </w:t>
      </w:r>
      <w:r w:rsidR="008B3540" w:rsidRPr="00FF661A">
        <w:rPr>
          <w:rFonts w:ascii="Times New Roman" w:hAnsi="Times New Roman" w:cs="Times New Roman"/>
          <w:color w:val="000000" w:themeColor="text1"/>
        </w:rPr>
        <w:t xml:space="preserve">The most commonly used </w:t>
      </w:r>
      <w:r w:rsidR="008B3540" w:rsidRPr="00FF661A">
        <w:rPr>
          <w:rFonts w:ascii="Times New Roman" w:hAnsi="Times New Roman" w:cs="Times New Roman"/>
          <w:color w:val="000000" w:themeColor="text1"/>
        </w:rPr>
        <w:lastRenderedPageBreak/>
        <w:t xml:space="preserve">recombinant antigens are GRA1 for chronic infection and GRA7 for acute infection (Alaganan et al., </w:t>
      </w:r>
      <w:r w:rsidR="007A0B14" w:rsidRPr="00FF661A">
        <w:rPr>
          <w:rFonts w:ascii="Times New Roman" w:hAnsi="Times New Roman" w:cs="Times New Roman"/>
          <w:color w:val="000000" w:themeColor="text1"/>
        </w:rPr>
        <w:t>201</w:t>
      </w:r>
      <w:r w:rsidR="008B3540" w:rsidRPr="00FF661A">
        <w:rPr>
          <w:rFonts w:ascii="Times New Roman" w:hAnsi="Times New Roman" w:cs="Times New Roman"/>
          <w:color w:val="000000" w:themeColor="text1"/>
        </w:rPr>
        <w:t xml:space="preserve">4 and Wang et al., 2013). </w:t>
      </w:r>
    </w:p>
    <w:p w14:paraId="1B515E22" w14:textId="77777777" w:rsidR="00FE3418" w:rsidRPr="00FF661A" w:rsidRDefault="00FE3418" w:rsidP="00FA63C5">
      <w:pPr>
        <w:pStyle w:val="Heading2"/>
        <w:rPr>
          <w:rFonts w:ascii="Times New Roman" w:hAnsi="Times New Roman" w:cs="Times New Roman"/>
          <w:color w:val="000000" w:themeColor="text1"/>
          <w:sz w:val="28"/>
        </w:rPr>
      </w:pPr>
      <w:bookmarkStart w:id="15" w:name="_Toc454149260"/>
    </w:p>
    <w:p w14:paraId="08CCAD1B" w14:textId="16B1ACCB" w:rsidR="00DC4728" w:rsidRPr="00FF661A" w:rsidRDefault="000A6CF1" w:rsidP="00FA63C5">
      <w:pPr>
        <w:pStyle w:val="Heading2"/>
        <w:rPr>
          <w:rFonts w:ascii="Times New Roman" w:hAnsi="Times New Roman" w:cs="Times New Roman"/>
          <w:color w:val="000000" w:themeColor="text1"/>
          <w:sz w:val="28"/>
          <w:lang w:eastAsia="zh-CN"/>
        </w:rPr>
      </w:pPr>
      <w:r w:rsidRPr="00FF661A">
        <w:rPr>
          <w:rFonts w:ascii="Times New Roman" w:hAnsi="Times New Roman" w:cs="Times New Roman"/>
          <w:color w:val="000000" w:themeColor="text1"/>
          <w:sz w:val="28"/>
        </w:rPr>
        <w:t xml:space="preserve">2.4 </w:t>
      </w:r>
      <w:r w:rsidR="00DC4728" w:rsidRPr="00FF661A">
        <w:rPr>
          <w:rFonts w:ascii="Times New Roman" w:hAnsi="Times New Roman" w:cs="Times New Roman"/>
          <w:color w:val="000000" w:themeColor="text1"/>
          <w:sz w:val="28"/>
        </w:rPr>
        <w:t>Bioassay</w:t>
      </w:r>
      <w:bookmarkEnd w:id="15"/>
    </w:p>
    <w:p w14:paraId="3A6C51A3" w14:textId="77777777" w:rsidR="001E1A5A" w:rsidRPr="00FF661A" w:rsidRDefault="001E1A5A" w:rsidP="001E1A5A">
      <w:pPr>
        <w:rPr>
          <w:lang w:eastAsia="zh-CN"/>
        </w:rPr>
      </w:pPr>
    </w:p>
    <w:p w14:paraId="08D09247" w14:textId="2AB181CF" w:rsidR="005C2789" w:rsidRPr="00FF661A" w:rsidRDefault="00A2765B"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Cats and mice are two common animals used for bi</w:t>
      </w:r>
      <w:r w:rsidR="006765FF" w:rsidRPr="00FF661A">
        <w:rPr>
          <w:rFonts w:ascii="Times New Roman" w:hAnsi="Times New Roman" w:cs="Times New Roman" w:hint="eastAsia"/>
          <w:color w:val="000000" w:themeColor="text1"/>
          <w:lang w:eastAsia="zh-CN"/>
        </w:rPr>
        <w:t>o</w:t>
      </w:r>
      <w:r w:rsidRPr="00FF661A">
        <w:rPr>
          <w:rFonts w:ascii="Times New Roman" w:hAnsi="Times New Roman" w:cs="Times New Roman"/>
          <w:color w:val="000000" w:themeColor="text1"/>
        </w:rPr>
        <w:t xml:space="preserve">assay of tissues in the isolation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Cats are more sensitive to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infection but they are more expensive. Cats can shed oocysts because of the ingestion of one single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cyst. Mice are cheaper </w:t>
      </w:r>
      <w:r w:rsidR="005C2789" w:rsidRPr="00FF661A">
        <w:rPr>
          <w:rFonts w:ascii="Times New Roman" w:hAnsi="Times New Roman" w:cs="Times New Roman"/>
          <w:color w:val="000000" w:themeColor="text1"/>
        </w:rPr>
        <w:t xml:space="preserve">and easier </w:t>
      </w:r>
      <w:r w:rsidRPr="00FF661A">
        <w:rPr>
          <w:rFonts w:ascii="Times New Roman" w:hAnsi="Times New Roman" w:cs="Times New Roman"/>
          <w:color w:val="000000" w:themeColor="text1"/>
        </w:rPr>
        <w:t>options</w:t>
      </w:r>
      <w:r w:rsidR="005C2789" w:rsidRPr="00FF661A">
        <w:rPr>
          <w:rFonts w:ascii="Times New Roman" w:hAnsi="Times New Roman" w:cs="Times New Roman"/>
          <w:color w:val="000000" w:themeColor="text1"/>
        </w:rPr>
        <w:t xml:space="preserve"> and they are less likely to die of secondary infections. </w:t>
      </w:r>
    </w:p>
    <w:p w14:paraId="63237F35" w14:textId="25FBAB7E" w:rsidR="009C1581" w:rsidRPr="00FF661A" w:rsidRDefault="005C2789" w:rsidP="008C7F7F">
      <w:pPr>
        <w:spacing w:line="480" w:lineRule="auto"/>
        <w:ind w:firstLine="720"/>
        <w:rPr>
          <w:rFonts w:ascii="Times New Roman" w:hAnsi="Times New Roman" w:cs="Times New Roman"/>
          <w:color w:val="000000" w:themeColor="text1"/>
          <w:vertAlign w:val="superscript"/>
        </w:rPr>
      </w:pPr>
      <w:r w:rsidRPr="00FF661A">
        <w:rPr>
          <w:rFonts w:ascii="Times New Roman" w:hAnsi="Times New Roman" w:cs="Times New Roman"/>
          <w:color w:val="000000" w:themeColor="text1"/>
        </w:rPr>
        <w:t>Chickens, like the other intermediate host, in most case have chronic toxoplasmosis due to the infection</w:t>
      </w:r>
      <w:r w:rsidR="00916285" w:rsidRPr="00FF661A">
        <w:rPr>
          <w:rFonts w:ascii="Times New Roman" w:hAnsi="Times New Roman" w:cs="Times New Roman"/>
          <w:color w:val="000000" w:themeColor="text1"/>
        </w:rPr>
        <w:t>. However,</w:t>
      </w:r>
      <w:r w:rsidR="009C1581" w:rsidRPr="00FF661A">
        <w:rPr>
          <w:rFonts w:ascii="Times New Roman" w:hAnsi="Times New Roman" w:cs="Times New Roman"/>
          <w:color w:val="000000" w:themeColor="text1"/>
        </w:rPr>
        <w:t xml:space="preserve"> number of</w:t>
      </w:r>
      <w:r w:rsidR="00916285" w:rsidRPr="00FF661A">
        <w:rPr>
          <w:rFonts w:ascii="Times New Roman" w:hAnsi="Times New Roman" w:cs="Times New Roman"/>
          <w:color w:val="000000" w:themeColor="text1"/>
        </w:rPr>
        <w:t xml:space="preserve"> parasite</w:t>
      </w:r>
      <w:r w:rsidR="009C1581" w:rsidRPr="00FF661A">
        <w:rPr>
          <w:rFonts w:ascii="Times New Roman" w:hAnsi="Times New Roman" w:cs="Times New Roman"/>
          <w:i/>
          <w:iCs/>
          <w:color w:val="000000" w:themeColor="text1"/>
        </w:rPr>
        <w:t xml:space="preserve"> </w:t>
      </w:r>
      <w:r w:rsidR="009C1581" w:rsidRPr="00FF661A">
        <w:rPr>
          <w:rFonts w:ascii="Times New Roman" w:hAnsi="Times New Roman" w:cs="Times New Roman"/>
          <w:color w:val="000000" w:themeColor="text1"/>
        </w:rPr>
        <w:t xml:space="preserve">in tissues of chronically infected animals is low, and </w:t>
      </w:r>
      <w:r w:rsidR="00916285" w:rsidRPr="00FF661A">
        <w:rPr>
          <w:rFonts w:ascii="Times New Roman" w:hAnsi="Times New Roman" w:cs="Times New Roman"/>
          <w:color w:val="000000" w:themeColor="text1"/>
        </w:rPr>
        <w:t>bradyzoites</w:t>
      </w:r>
      <w:r w:rsidR="009C1581" w:rsidRPr="00FF661A">
        <w:rPr>
          <w:rFonts w:ascii="Times New Roman" w:hAnsi="Times New Roman" w:cs="Times New Roman"/>
          <w:color w:val="000000" w:themeColor="text1"/>
        </w:rPr>
        <w:t xml:space="preserve"> are more likely to </w:t>
      </w:r>
      <w:r w:rsidR="00916285" w:rsidRPr="00FF661A">
        <w:rPr>
          <w:rFonts w:ascii="Times New Roman" w:hAnsi="Times New Roman" w:cs="Times New Roman"/>
          <w:color w:val="000000" w:themeColor="text1"/>
        </w:rPr>
        <w:t>appear in the tissues</w:t>
      </w:r>
      <w:r w:rsidR="009C1581" w:rsidRPr="00FF661A">
        <w:rPr>
          <w:rFonts w:ascii="Times New Roman" w:hAnsi="Times New Roman" w:cs="Times New Roman"/>
          <w:color w:val="000000" w:themeColor="text1"/>
        </w:rPr>
        <w:t xml:space="preserve"> than tachyzoites. </w:t>
      </w:r>
      <w:r w:rsidR="006765FF" w:rsidRPr="00FF661A">
        <w:rPr>
          <w:rFonts w:ascii="Times New Roman" w:hAnsi="Times New Roman" w:cs="Times New Roman" w:hint="eastAsia"/>
          <w:color w:val="000000" w:themeColor="text1"/>
          <w:lang w:eastAsia="zh-CN"/>
        </w:rPr>
        <w:t>Thus</w:t>
      </w:r>
      <w:r w:rsidR="009C1581" w:rsidRPr="00FF661A">
        <w:rPr>
          <w:rFonts w:ascii="Times New Roman" w:hAnsi="Times New Roman" w:cs="Times New Roman"/>
          <w:color w:val="000000" w:themeColor="text1"/>
        </w:rPr>
        <w:t xml:space="preserve">, it </w:t>
      </w:r>
      <w:r w:rsidR="00167743" w:rsidRPr="00FF661A">
        <w:rPr>
          <w:rFonts w:ascii="Times New Roman" w:hAnsi="Times New Roman" w:cs="Times New Roman"/>
          <w:color w:val="000000" w:themeColor="text1"/>
        </w:rPr>
        <w:t>is</w:t>
      </w:r>
      <w:r w:rsidR="009C1581" w:rsidRPr="00FF661A">
        <w:rPr>
          <w:rFonts w:ascii="Times New Roman" w:hAnsi="Times New Roman" w:cs="Times New Roman"/>
          <w:color w:val="000000" w:themeColor="text1"/>
        </w:rPr>
        <w:t xml:space="preserve"> necessary to </w:t>
      </w:r>
      <w:r w:rsidR="00916285" w:rsidRPr="00FF661A">
        <w:rPr>
          <w:rFonts w:ascii="Times New Roman" w:hAnsi="Times New Roman" w:cs="Times New Roman"/>
          <w:color w:val="000000" w:themeColor="text1"/>
        </w:rPr>
        <w:t>digest the tissue</w:t>
      </w:r>
      <w:r w:rsidR="009C1581" w:rsidRPr="00FF661A">
        <w:rPr>
          <w:rFonts w:ascii="Times New Roman" w:hAnsi="Times New Roman" w:cs="Times New Roman"/>
          <w:color w:val="000000" w:themeColor="text1"/>
        </w:rPr>
        <w:t xml:space="preserve"> to concentrate </w:t>
      </w:r>
      <w:r w:rsidR="009C1581" w:rsidRPr="00FF661A">
        <w:rPr>
          <w:rFonts w:ascii="Times New Roman" w:hAnsi="Times New Roman" w:cs="Times New Roman"/>
          <w:i/>
          <w:iCs/>
          <w:color w:val="000000" w:themeColor="text1"/>
        </w:rPr>
        <w:t xml:space="preserve">T. gondii </w:t>
      </w:r>
      <w:r w:rsidR="009C1581" w:rsidRPr="00FF661A">
        <w:rPr>
          <w:rFonts w:ascii="Times New Roman" w:hAnsi="Times New Roman" w:cs="Times New Roman"/>
          <w:color w:val="000000" w:themeColor="text1"/>
        </w:rPr>
        <w:t>in the inoculum. Tissue cyst wall is destroyed immediately by pepsin or trypsin, but released bradyzoites can survive up to 6 hour</w:t>
      </w:r>
      <w:r w:rsidR="00F411FC" w:rsidRPr="00FF661A">
        <w:rPr>
          <w:rFonts w:ascii="Times New Roman" w:hAnsi="Times New Roman" w:cs="Times New Roman"/>
          <w:color w:val="000000" w:themeColor="text1"/>
        </w:rPr>
        <w:t>; tachyzoites are distoryed by pepsin but not trypsin</w:t>
      </w:r>
      <w:r w:rsidR="009C1581" w:rsidRPr="00FF661A">
        <w:rPr>
          <w:rFonts w:ascii="Times New Roman" w:hAnsi="Times New Roman" w:cs="Times New Roman"/>
          <w:color w:val="000000" w:themeColor="text1"/>
        </w:rPr>
        <w:t xml:space="preserve"> (Jacobs et al., 1960</w:t>
      </w:r>
      <w:r w:rsidR="00B45882" w:rsidRPr="00FF661A">
        <w:rPr>
          <w:rFonts w:ascii="Times New Roman" w:hAnsi="Times New Roman" w:cs="Times New Roman"/>
          <w:color w:val="000000" w:themeColor="text1"/>
        </w:rPr>
        <w:t>a</w:t>
      </w:r>
      <w:r w:rsidR="009C1581" w:rsidRPr="00FF661A">
        <w:rPr>
          <w:rFonts w:ascii="Times New Roman" w:hAnsi="Times New Roman" w:cs="Times New Roman"/>
          <w:color w:val="000000" w:themeColor="text1"/>
        </w:rPr>
        <w:t xml:space="preserve">). </w:t>
      </w:r>
      <w:r w:rsidR="006765FF" w:rsidRPr="00FF661A">
        <w:rPr>
          <w:rFonts w:ascii="Times New Roman" w:hAnsi="Times New Roman" w:cs="Times New Roman" w:hint="eastAsia"/>
          <w:color w:val="000000" w:themeColor="text1"/>
          <w:lang w:eastAsia="zh-CN"/>
        </w:rPr>
        <w:t>As a result</w:t>
      </w:r>
      <w:r w:rsidR="009C1581" w:rsidRPr="00FF661A">
        <w:rPr>
          <w:rFonts w:ascii="Times New Roman" w:hAnsi="Times New Roman" w:cs="Times New Roman"/>
          <w:color w:val="000000" w:themeColor="text1"/>
        </w:rPr>
        <w:t xml:space="preserve">, </w:t>
      </w:r>
      <w:r w:rsidR="00836847" w:rsidRPr="00FF661A">
        <w:rPr>
          <w:rFonts w:ascii="Times New Roman" w:hAnsi="Times New Roman" w:cs="Times New Roman"/>
          <w:color w:val="000000" w:themeColor="text1"/>
        </w:rPr>
        <w:t xml:space="preserve">during </w:t>
      </w:r>
      <w:r w:rsidR="00F411FC" w:rsidRPr="00FF661A">
        <w:rPr>
          <w:rFonts w:ascii="Times New Roman" w:hAnsi="Times New Roman" w:cs="Times New Roman"/>
          <w:color w:val="000000" w:themeColor="text1"/>
        </w:rPr>
        <w:t xml:space="preserve">acid </w:t>
      </w:r>
      <w:r w:rsidR="00836847" w:rsidRPr="00FF661A">
        <w:rPr>
          <w:rFonts w:ascii="Times New Roman" w:hAnsi="Times New Roman" w:cs="Times New Roman"/>
          <w:color w:val="000000" w:themeColor="text1"/>
        </w:rPr>
        <w:t>pepsin digestion process</w:t>
      </w:r>
      <w:r w:rsidR="005F33E4" w:rsidRPr="00FF661A">
        <w:rPr>
          <w:rFonts w:ascii="Times New Roman" w:hAnsi="Times New Roman" w:cs="Times New Roman"/>
          <w:color w:val="000000" w:themeColor="text1"/>
        </w:rPr>
        <w:t xml:space="preserve"> (60-90 min)</w:t>
      </w:r>
      <w:r w:rsidR="00836847" w:rsidRPr="00FF661A">
        <w:rPr>
          <w:rFonts w:ascii="Times New Roman" w:hAnsi="Times New Roman" w:cs="Times New Roman"/>
          <w:color w:val="000000" w:themeColor="text1"/>
        </w:rPr>
        <w:t>,</w:t>
      </w:r>
      <w:r w:rsidR="00F411FC" w:rsidRPr="00FF661A">
        <w:rPr>
          <w:rFonts w:ascii="Times New Roman" w:hAnsi="Times New Roman" w:cs="Times New Roman"/>
          <w:color w:val="000000" w:themeColor="text1"/>
        </w:rPr>
        <w:t xml:space="preserve"> homogenized</w:t>
      </w:r>
      <w:r w:rsidR="00836847" w:rsidRPr="00FF661A">
        <w:rPr>
          <w:rFonts w:ascii="Times New Roman" w:hAnsi="Times New Roman" w:cs="Times New Roman"/>
          <w:color w:val="000000" w:themeColor="text1"/>
        </w:rPr>
        <w:t xml:space="preserve"> </w:t>
      </w:r>
      <w:r w:rsidR="005F33E4" w:rsidRPr="00FF661A">
        <w:rPr>
          <w:rFonts w:ascii="Times New Roman" w:hAnsi="Times New Roman" w:cs="Times New Roman"/>
          <w:color w:val="000000" w:themeColor="text1"/>
        </w:rPr>
        <w:t>host tissues are</w:t>
      </w:r>
      <w:r w:rsidR="00950770" w:rsidRPr="00FF661A">
        <w:rPr>
          <w:rFonts w:ascii="Times New Roman" w:hAnsi="Times New Roman" w:cs="Times New Roman"/>
          <w:color w:val="000000" w:themeColor="text1"/>
        </w:rPr>
        <w:t xml:space="preserve"> digested </w:t>
      </w:r>
      <w:r w:rsidR="00983B70" w:rsidRPr="00FF661A">
        <w:rPr>
          <w:rFonts w:ascii="Times New Roman" w:hAnsi="Times New Roman" w:cs="Times New Roman"/>
          <w:color w:val="000000" w:themeColor="text1"/>
        </w:rPr>
        <w:t xml:space="preserve">and many bacteria are killed </w:t>
      </w:r>
      <w:r w:rsidR="005F33E4" w:rsidRPr="00FF661A">
        <w:rPr>
          <w:rFonts w:ascii="Times New Roman" w:hAnsi="Times New Roman" w:cs="Times New Roman"/>
          <w:color w:val="000000" w:themeColor="text1"/>
        </w:rPr>
        <w:t>without destroying</w:t>
      </w:r>
      <w:r w:rsidR="00950770" w:rsidRPr="00FF661A">
        <w:rPr>
          <w:rFonts w:ascii="Times New Roman" w:hAnsi="Times New Roman" w:cs="Times New Roman"/>
          <w:color w:val="000000" w:themeColor="text1"/>
        </w:rPr>
        <w:t xml:space="preserve"> bradyzoites of </w:t>
      </w:r>
      <w:r w:rsidR="009C1581" w:rsidRPr="00FF661A">
        <w:rPr>
          <w:rFonts w:ascii="Times New Roman" w:hAnsi="Times New Roman" w:cs="Times New Roman"/>
          <w:i/>
          <w:color w:val="000000" w:themeColor="text1"/>
        </w:rPr>
        <w:t>T. gondii</w:t>
      </w:r>
      <w:r w:rsidR="00950770" w:rsidRPr="00FF661A">
        <w:rPr>
          <w:rFonts w:ascii="Times New Roman" w:hAnsi="Times New Roman" w:cs="Times New Roman"/>
          <w:color w:val="000000" w:themeColor="text1"/>
        </w:rPr>
        <w:t xml:space="preserve"> in the inoculum. </w:t>
      </w:r>
      <w:r w:rsidR="00F411FC" w:rsidRPr="00FF661A">
        <w:rPr>
          <w:rFonts w:ascii="Times New Roman" w:hAnsi="Times New Roman" w:cs="Times New Roman"/>
          <w:color w:val="000000" w:themeColor="text1"/>
        </w:rPr>
        <w:t xml:space="preserve">Trypsin is used for the digestion of brain tissues because brain tissues contain more fat tissues. </w:t>
      </w:r>
      <w:r w:rsidR="00983B70" w:rsidRPr="00FF661A">
        <w:rPr>
          <w:rFonts w:ascii="Times New Roman" w:hAnsi="Times New Roman" w:cs="Times New Roman"/>
          <w:color w:val="000000" w:themeColor="text1"/>
        </w:rPr>
        <w:t>But t</w:t>
      </w:r>
      <w:r w:rsidR="00F411FC" w:rsidRPr="00FF661A">
        <w:rPr>
          <w:rFonts w:ascii="Times New Roman" w:hAnsi="Times New Roman" w:cs="Times New Roman"/>
          <w:color w:val="000000" w:themeColor="text1"/>
        </w:rPr>
        <w:t>rypsin</w:t>
      </w:r>
      <w:r w:rsidR="00983B70" w:rsidRPr="00FF661A">
        <w:rPr>
          <w:rFonts w:ascii="Times New Roman" w:hAnsi="Times New Roman" w:cs="Times New Roman"/>
          <w:color w:val="000000" w:themeColor="text1"/>
        </w:rPr>
        <w:t xml:space="preserve"> is more toxic to mice, samples need to be washed multiple time to remove traces of trypsin.</w:t>
      </w:r>
      <w:r w:rsidR="00F411FC" w:rsidRPr="00FF661A">
        <w:rPr>
          <w:rFonts w:ascii="Times New Roman" w:hAnsi="Times New Roman" w:cs="Times New Roman"/>
          <w:color w:val="000000" w:themeColor="text1"/>
        </w:rPr>
        <w:t xml:space="preserve"> </w:t>
      </w:r>
      <w:r w:rsidR="009C1581" w:rsidRPr="00FF661A">
        <w:rPr>
          <w:rFonts w:ascii="Times New Roman" w:hAnsi="Times New Roman" w:cs="Times New Roman"/>
          <w:color w:val="000000" w:themeColor="text1"/>
        </w:rPr>
        <w:t>All homogenizations should be performed under a hood to prevent splashing of material on the face of the operator.</w:t>
      </w:r>
    </w:p>
    <w:p w14:paraId="5AD2F544" w14:textId="1CA7C77C" w:rsidR="00DC50A4" w:rsidRPr="00FF661A" w:rsidRDefault="00FF4EE0"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Chicken hearts are the best organs for bioassay compared with brains and muscles (Dubey et al., 1988</w:t>
      </w:r>
      <w:r w:rsidR="007A0B14" w:rsidRPr="00FF661A">
        <w:rPr>
          <w:rFonts w:ascii="Times New Roman" w:hAnsi="Times New Roman" w:cs="Times New Roman"/>
          <w:color w:val="000000" w:themeColor="text1"/>
        </w:rPr>
        <w:t>b</w:t>
      </w:r>
      <w:r w:rsidRPr="00FF661A">
        <w:rPr>
          <w:rFonts w:ascii="Times New Roman" w:hAnsi="Times New Roman" w:cs="Times New Roman"/>
          <w:color w:val="000000" w:themeColor="text1"/>
        </w:rPr>
        <w:t xml:space="preserve">) and (Dubey et al., 2015). </w:t>
      </w:r>
      <w:r w:rsidR="009520D4" w:rsidRPr="00FF661A">
        <w:rPr>
          <w:rFonts w:ascii="Times New Roman" w:hAnsi="Times New Roman" w:cs="Times New Roman"/>
          <w:color w:val="000000" w:themeColor="text1"/>
        </w:rPr>
        <w:t xml:space="preserve">Among 144 </w:t>
      </w:r>
      <w:r w:rsidR="009520D4" w:rsidRPr="00FF661A">
        <w:rPr>
          <w:rFonts w:ascii="Times New Roman" w:hAnsi="Times New Roman" w:cs="Times New Roman"/>
          <w:i/>
          <w:color w:val="000000" w:themeColor="text1"/>
        </w:rPr>
        <w:t>T. gondii</w:t>
      </w:r>
      <w:r w:rsidR="009520D4" w:rsidRPr="00FF661A">
        <w:rPr>
          <w:rFonts w:ascii="Times New Roman" w:hAnsi="Times New Roman" w:cs="Times New Roman"/>
          <w:color w:val="000000" w:themeColor="text1"/>
        </w:rPr>
        <w:t xml:space="preserve"> positive chickens, 89.5% (129 of 144) of hearts, while only 49.2% (67 of 136) of brains, 44.1% (15 of 34) </w:t>
      </w:r>
      <w:r w:rsidR="009520D4" w:rsidRPr="00FF661A">
        <w:rPr>
          <w:rFonts w:ascii="Times New Roman" w:hAnsi="Times New Roman" w:cs="Times New Roman"/>
          <w:color w:val="000000" w:themeColor="text1"/>
        </w:rPr>
        <w:lastRenderedPageBreak/>
        <w:t>of leg muscle and 18.6% (16 of 86) of pectoral muscle were found to be infected (Dubey et al., 1988</w:t>
      </w:r>
      <w:r w:rsidR="007A0B14" w:rsidRPr="00FF661A">
        <w:rPr>
          <w:rFonts w:ascii="Times New Roman" w:hAnsi="Times New Roman" w:cs="Times New Roman"/>
          <w:color w:val="000000" w:themeColor="text1"/>
        </w:rPr>
        <w:t>b</w:t>
      </w:r>
      <w:r w:rsidR="009520D4" w:rsidRPr="00FF661A">
        <w:rPr>
          <w:rFonts w:ascii="Times New Roman" w:hAnsi="Times New Roman" w:cs="Times New Roman"/>
          <w:color w:val="000000" w:themeColor="text1"/>
        </w:rPr>
        <w:t xml:space="preserve">). </w:t>
      </w:r>
      <w:r w:rsidR="006765FF" w:rsidRPr="00FF661A">
        <w:rPr>
          <w:rFonts w:ascii="Times New Roman" w:hAnsi="Times New Roman" w:cs="Times New Roman" w:hint="eastAsia"/>
          <w:color w:val="000000" w:themeColor="text1"/>
          <w:lang w:eastAsia="zh-CN"/>
        </w:rPr>
        <w:t>Hence</w:t>
      </w:r>
      <w:r w:rsidR="009520D4" w:rsidRPr="00FF661A">
        <w:rPr>
          <w:rFonts w:ascii="Times New Roman" w:hAnsi="Times New Roman" w:cs="Times New Roman"/>
          <w:color w:val="000000" w:themeColor="text1"/>
        </w:rPr>
        <w:t xml:space="preserve">, we choose chicken hearts as out samples and do serology and bioassay with them. </w:t>
      </w:r>
      <w:r w:rsidR="00DC4728" w:rsidRPr="00FF661A">
        <w:rPr>
          <w:rFonts w:ascii="Times New Roman" w:hAnsi="Times New Roman" w:cs="Times New Roman"/>
          <w:color w:val="000000" w:themeColor="text1"/>
        </w:rPr>
        <w:t xml:space="preserve">Swiss Webster </w:t>
      </w:r>
      <w:r w:rsidR="00D837A4" w:rsidRPr="00FF661A">
        <w:rPr>
          <w:rFonts w:ascii="Times New Roman" w:hAnsi="Times New Roman" w:cs="Times New Roman"/>
          <w:color w:val="000000" w:themeColor="text1"/>
        </w:rPr>
        <w:t xml:space="preserve">(SW) </w:t>
      </w:r>
      <w:r w:rsidR="00DC4728" w:rsidRPr="00FF661A">
        <w:rPr>
          <w:rFonts w:ascii="Times New Roman" w:hAnsi="Times New Roman" w:cs="Times New Roman"/>
          <w:color w:val="000000" w:themeColor="text1"/>
        </w:rPr>
        <w:t xml:space="preserve">mice </w:t>
      </w:r>
      <w:r w:rsidR="00D837A4" w:rsidRPr="00FF661A">
        <w:rPr>
          <w:rFonts w:ascii="Times New Roman" w:hAnsi="Times New Roman" w:cs="Times New Roman"/>
          <w:color w:val="000000" w:themeColor="text1"/>
        </w:rPr>
        <w:t xml:space="preserve">were the animal models used in the experiment to isolation viable </w:t>
      </w:r>
      <w:r w:rsidR="00D837A4" w:rsidRPr="00FF661A">
        <w:rPr>
          <w:rFonts w:ascii="Times New Roman" w:hAnsi="Times New Roman" w:cs="Times New Roman"/>
          <w:i/>
          <w:color w:val="000000" w:themeColor="text1"/>
        </w:rPr>
        <w:t>T. gondii</w:t>
      </w:r>
      <w:r w:rsidR="00D837A4" w:rsidRPr="00FF661A">
        <w:rPr>
          <w:rFonts w:ascii="Times New Roman" w:hAnsi="Times New Roman" w:cs="Times New Roman"/>
          <w:color w:val="000000" w:themeColor="text1"/>
        </w:rPr>
        <w:t xml:space="preserve"> from chicken heart samples. SW mice survived with the infection of none pathogenic mice. The blood samples of each SW mouse were collected and tested with MAT test. Brain smear of each SW mouse were made to confirm whether the mouse was infected by </w:t>
      </w:r>
      <w:r w:rsidR="00D837A4" w:rsidRPr="00FF661A">
        <w:rPr>
          <w:rFonts w:ascii="Times New Roman" w:hAnsi="Times New Roman" w:cs="Times New Roman"/>
          <w:i/>
          <w:color w:val="000000" w:themeColor="text1"/>
        </w:rPr>
        <w:t>T. gondii</w:t>
      </w:r>
      <w:r w:rsidR="00D837A4" w:rsidRPr="00FF661A">
        <w:rPr>
          <w:rFonts w:ascii="Times New Roman" w:hAnsi="Times New Roman" w:cs="Times New Roman"/>
          <w:color w:val="000000" w:themeColor="text1"/>
        </w:rPr>
        <w:t xml:space="preserve">. Interferon </w:t>
      </w:r>
      <w:r w:rsidR="00D837A4" w:rsidRPr="00FF661A">
        <w:rPr>
          <w:rFonts w:ascii="Times New Roman" w:hAnsi="Times New Roman" w:cs="Times New Roman"/>
          <w:color w:val="000000" w:themeColor="text1"/>
        </w:rPr>
        <w:sym w:font="Symbol" w:char="F067"/>
      </w:r>
      <w:r w:rsidR="00D837A4" w:rsidRPr="00FF661A">
        <w:rPr>
          <w:rFonts w:ascii="Times New Roman" w:hAnsi="Times New Roman" w:cs="Times New Roman"/>
          <w:color w:val="000000" w:themeColor="text1"/>
        </w:rPr>
        <w:t xml:space="preserve"> knockout (KO) mice were used to revive and subpassage </w:t>
      </w:r>
      <w:r w:rsidR="00D837A4" w:rsidRPr="00FF661A">
        <w:rPr>
          <w:rFonts w:ascii="Times New Roman" w:hAnsi="Times New Roman" w:cs="Times New Roman"/>
          <w:i/>
          <w:color w:val="000000" w:themeColor="text1"/>
        </w:rPr>
        <w:t>T. gondii</w:t>
      </w:r>
      <w:r w:rsidR="00D837A4" w:rsidRPr="00FF661A">
        <w:rPr>
          <w:rFonts w:ascii="Times New Roman" w:hAnsi="Times New Roman" w:cs="Times New Roman"/>
          <w:color w:val="000000" w:themeColor="text1"/>
        </w:rPr>
        <w:t xml:space="preserve">. </w:t>
      </w:r>
      <w:r w:rsidR="00D837A4" w:rsidRPr="00FF661A">
        <w:rPr>
          <w:rFonts w:ascii="Times New Roman" w:hAnsi="Times New Roman" w:cs="Times New Roman"/>
          <w:i/>
          <w:color w:val="000000" w:themeColor="text1"/>
        </w:rPr>
        <w:t>T. gondii</w:t>
      </w:r>
      <w:r w:rsidR="00D837A4" w:rsidRPr="00FF661A">
        <w:rPr>
          <w:rFonts w:ascii="Times New Roman" w:hAnsi="Times New Roman" w:cs="Times New Roman"/>
          <w:color w:val="000000" w:themeColor="text1"/>
        </w:rPr>
        <w:t xml:space="preserve"> </w:t>
      </w:r>
      <w:r w:rsidR="00482BFE" w:rsidRPr="00FF661A">
        <w:rPr>
          <w:rFonts w:ascii="Times New Roman" w:hAnsi="Times New Roman" w:cs="Times New Roman"/>
          <w:color w:val="000000" w:themeColor="text1"/>
        </w:rPr>
        <w:t>can replicate inside KO mice and kill the mice. Tachyzoit</w:t>
      </w:r>
      <w:r w:rsidR="006765FF" w:rsidRPr="00FF661A">
        <w:rPr>
          <w:rFonts w:ascii="Times New Roman" w:hAnsi="Times New Roman" w:cs="Times New Roman" w:hint="eastAsia"/>
          <w:color w:val="000000" w:themeColor="text1"/>
          <w:lang w:eastAsia="zh-CN"/>
        </w:rPr>
        <w:t>e</w:t>
      </w:r>
      <w:r w:rsidR="00482BFE" w:rsidRPr="00FF661A">
        <w:rPr>
          <w:rFonts w:ascii="Times New Roman" w:hAnsi="Times New Roman" w:cs="Times New Roman"/>
          <w:color w:val="000000" w:themeColor="text1"/>
        </w:rPr>
        <w:t>s found in the lung of KO mice were easier</w:t>
      </w:r>
      <w:r w:rsidR="00983B70" w:rsidRPr="00FF661A">
        <w:rPr>
          <w:rFonts w:ascii="Times New Roman" w:hAnsi="Times New Roman" w:cs="Times New Roman"/>
          <w:color w:val="000000" w:themeColor="text1"/>
        </w:rPr>
        <w:t xml:space="preserve"> and more efficient</w:t>
      </w:r>
      <w:r w:rsidR="00482BFE" w:rsidRPr="00FF661A">
        <w:rPr>
          <w:rFonts w:ascii="Times New Roman" w:hAnsi="Times New Roman" w:cs="Times New Roman"/>
          <w:color w:val="000000" w:themeColor="text1"/>
        </w:rPr>
        <w:t xml:space="preserve"> to cell culture in the cell line compared with cysts found in brain of SW mice. </w:t>
      </w:r>
    </w:p>
    <w:p w14:paraId="6EA72027" w14:textId="77777777" w:rsidR="00B40EE3" w:rsidRDefault="00B40EE3" w:rsidP="00FA63C5">
      <w:pPr>
        <w:pStyle w:val="Heading2"/>
        <w:rPr>
          <w:rFonts w:ascii="Times New Roman" w:hAnsi="Times New Roman" w:cs="Times New Roman"/>
          <w:color w:val="000000" w:themeColor="text1"/>
          <w:sz w:val="28"/>
        </w:rPr>
      </w:pPr>
      <w:bookmarkStart w:id="16" w:name="_Toc454149261"/>
    </w:p>
    <w:p w14:paraId="2CDA689C" w14:textId="0E7F90A3" w:rsidR="00F37CAD" w:rsidRPr="00FF661A" w:rsidRDefault="000A6CF1" w:rsidP="00FA63C5">
      <w:pPr>
        <w:pStyle w:val="Heading2"/>
        <w:rPr>
          <w:rFonts w:ascii="Times New Roman" w:hAnsi="Times New Roman" w:cs="Times New Roman"/>
          <w:color w:val="000000" w:themeColor="text1"/>
          <w:sz w:val="28"/>
          <w:lang w:eastAsia="zh-CN"/>
        </w:rPr>
      </w:pPr>
      <w:r w:rsidRPr="00FF661A">
        <w:rPr>
          <w:rFonts w:ascii="Times New Roman" w:hAnsi="Times New Roman" w:cs="Times New Roman"/>
          <w:color w:val="000000" w:themeColor="text1"/>
          <w:sz w:val="28"/>
        </w:rPr>
        <w:t>2.5 Cell c</w:t>
      </w:r>
      <w:r w:rsidR="00F37CAD" w:rsidRPr="00FF661A">
        <w:rPr>
          <w:rFonts w:ascii="Times New Roman" w:hAnsi="Times New Roman" w:cs="Times New Roman"/>
          <w:color w:val="000000" w:themeColor="text1"/>
          <w:sz w:val="28"/>
        </w:rPr>
        <w:t>ulture</w:t>
      </w:r>
      <w:bookmarkEnd w:id="16"/>
    </w:p>
    <w:p w14:paraId="6884A0A5" w14:textId="77777777" w:rsidR="001E1A5A" w:rsidRPr="00FF661A" w:rsidRDefault="001E1A5A" w:rsidP="001E1A5A">
      <w:pPr>
        <w:rPr>
          <w:lang w:eastAsia="zh-CN"/>
        </w:rPr>
      </w:pPr>
    </w:p>
    <w:p w14:paraId="1919038F" w14:textId="0DD4C604" w:rsidR="00B40EE3" w:rsidRPr="00FF661A" w:rsidRDefault="00F37CAD" w:rsidP="00B40EE3">
      <w:pPr>
        <w:spacing w:line="480" w:lineRule="auto"/>
        <w:ind w:firstLine="720"/>
        <w:rPr>
          <w:rFonts w:ascii="Times New Roman" w:hAnsi="Times New Roman" w:cs="Times New Roman"/>
          <w:color w:val="000000" w:themeColor="text1"/>
        </w:rPr>
      </w:pPr>
      <w:r w:rsidRPr="00FF661A">
        <w:rPr>
          <w:rFonts w:ascii="Times New Roman" w:hAnsi="Times New Roman" w:cs="Times New Roman"/>
          <w:i/>
          <w:iCs/>
          <w:color w:val="000000" w:themeColor="text1"/>
        </w:rPr>
        <w:t xml:space="preserve">T. gondii </w:t>
      </w:r>
      <w:r w:rsidRPr="00FF661A">
        <w:rPr>
          <w:rFonts w:ascii="Times New Roman" w:hAnsi="Times New Roman" w:cs="Times New Roman"/>
          <w:color w:val="000000" w:themeColor="text1"/>
        </w:rPr>
        <w:t xml:space="preserve">tachyzoites could be cultured in almost all </w:t>
      </w:r>
      <w:r w:rsidR="00983B70" w:rsidRPr="00FF661A">
        <w:rPr>
          <w:rFonts w:ascii="Times New Roman" w:hAnsi="Times New Roman" w:cs="Times New Roman"/>
          <w:color w:val="000000" w:themeColor="text1"/>
        </w:rPr>
        <w:t>warm-blooded</w:t>
      </w:r>
      <w:r w:rsidRPr="00FF661A">
        <w:rPr>
          <w:rFonts w:ascii="Times New Roman" w:hAnsi="Times New Roman" w:cs="Times New Roman"/>
          <w:color w:val="000000" w:themeColor="text1"/>
        </w:rPr>
        <w:t xml:space="preserve"> cell lines. </w:t>
      </w:r>
      <w:r w:rsidR="002731B2" w:rsidRPr="00FF661A">
        <w:rPr>
          <w:rFonts w:ascii="Times New Roman" w:hAnsi="Times New Roman" w:cs="Times New Roman"/>
          <w:color w:val="000000" w:themeColor="text1"/>
        </w:rPr>
        <w:t>F</w:t>
      </w:r>
      <w:r w:rsidRPr="00FF661A">
        <w:rPr>
          <w:rFonts w:ascii="Times New Roman" w:hAnsi="Times New Roman" w:cs="Times New Roman"/>
          <w:color w:val="000000" w:themeColor="text1"/>
        </w:rPr>
        <w:t>ibroblasts are commonly used</w:t>
      </w:r>
      <w:r w:rsidR="002731B2" w:rsidRPr="00FF661A">
        <w:rPr>
          <w:rFonts w:ascii="Times New Roman" w:hAnsi="Times New Roman" w:cs="Times New Roman"/>
          <w:color w:val="000000" w:themeColor="text1"/>
        </w:rPr>
        <w:t xml:space="preserve"> because they belong to spread out cells</w:t>
      </w:r>
      <w:r w:rsidRPr="00FF661A">
        <w:rPr>
          <w:rFonts w:ascii="Times New Roman" w:hAnsi="Times New Roman" w:cs="Times New Roman"/>
          <w:color w:val="000000" w:themeColor="text1"/>
        </w:rPr>
        <w:t xml:space="preserve">. </w:t>
      </w:r>
      <w:r w:rsidR="002731B2" w:rsidRPr="00FF661A">
        <w:rPr>
          <w:rFonts w:ascii="Times New Roman" w:hAnsi="Times New Roman" w:cs="Times New Roman"/>
          <w:color w:val="000000" w:themeColor="text1"/>
        </w:rPr>
        <w:t xml:space="preserve">In this experiment, CV-1 monkey kidney cell line was used to culture </w:t>
      </w:r>
      <w:r w:rsidR="002731B2" w:rsidRPr="00FF661A">
        <w:rPr>
          <w:rFonts w:ascii="Times New Roman" w:hAnsi="Times New Roman" w:cs="Times New Roman"/>
          <w:i/>
          <w:color w:val="000000" w:themeColor="text1"/>
        </w:rPr>
        <w:t>T. gondii</w:t>
      </w:r>
      <w:r w:rsidR="002731B2"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The </w:t>
      </w:r>
      <w:r w:rsidR="006A410D" w:rsidRPr="00FF661A">
        <w:rPr>
          <w:rFonts w:ascii="Times New Roman" w:hAnsi="Times New Roman" w:cs="Times New Roman"/>
          <w:color w:val="000000" w:themeColor="text1"/>
        </w:rPr>
        <w:t>growth of tachyzoites varies</w:t>
      </w:r>
      <w:r w:rsidRPr="00FF661A">
        <w:rPr>
          <w:rFonts w:ascii="Times New Roman" w:hAnsi="Times New Roman" w:cs="Times New Roman"/>
          <w:color w:val="000000" w:themeColor="text1"/>
        </w:rPr>
        <w:t xml:space="preserve"> </w:t>
      </w:r>
      <w:r w:rsidR="006A410D" w:rsidRPr="00FF661A">
        <w:rPr>
          <w:rFonts w:ascii="Times New Roman" w:hAnsi="Times New Roman" w:cs="Times New Roman"/>
          <w:color w:val="000000" w:themeColor="text1"/>
        </w:rPr>
        <w:t>according to</w:t>
      </w:r>
      <w:r w:rsidRPr="00FF661A">
        <w:rPr>
          <w:rFonts w:ascii="Times New Roman" w:hAnsi="Times New Roman" w:cs="Times New Roman"/>
          <w:color w:val="000000" w:themeColor="text1"/>
        </w:rPr>
        <w:t xml:space="preserve"> the cell line </w:t>
      </w:r>
      <w:r w:rsidR="006A410D" w:rsidRPr="00FF661A">
        <w:rPr>
          <w:rFonts w:ascii="Times New Roman" w:hAnsi="Times New Roman" w:cs="Times New Roman"/>
          <w:color w:val="000000" w:themeColor="text1"/>
        </w:rPr>
        <w:t xml:space="preserve">used </w:t>
      </w:r>
      <w:r w:rsidRPr="00FF661A">
        <w:rPr>
          <w:rFonts w:ascii="Times New Roman" w:hAnsi="Times New Roman" w:cs="Times New Roman"/>
          <w:color w:val="000000" w:themeColor="text1"/>
        </w:rPr>
        <w:t xml:space="preserve">and the strain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Mouse “virulent” strains </w:t>
      </w:r>
      <w:r w:rsidR="003B75BD">
        <w:rPr>
          <w:rFonts w:ascii="Times New Roman" w:hAnsi="Times New Roman" w:cs="Times New Roman"/>
          <w:color w:val="000000" w:themeColor="text1"/>
        </w:rPr>
        <w:t>cause</w:t>
      </w:r>
      <w:r w:rsidR="0053635E" w:rsidRPr="00FF661A">
        <w:rPr>
          <w:rFonts w:ascii="Times New Roman" w:hAnsi="Times New Roman" w:cs="Times New Roman"/>
          <w:color w:val="000000" w:themeColor="text1"/>
        </w:rPr>
        <w:t xml:space="preserve"> more damage to</w:t>
      </w:r>
      <w:r w:rsidRPr="00FF661A">
        <w:rPr>
          <w:rFonts w:ascii="Times New Roman" w:hAnsi="Times New Roman" w:cs="Times New Roman"/>
          <w:color w:val="000000" w:themeColor="text1"/>
        </w:rPr>
        <w:t xml:space="preserve"> the cells </w:t>
      </w:r>
      <w:r w:rsidR="0053635E" w:rsidRPr="00FF661A">
        <w:rPr>
          <w:rFonts w:ascii="Times New Roman" w:hAnsi="Times New Roman" w:cs="Times New Roman"/>
          <w:color w:val="000000" w:themeColor="text1"/>
        </w:rPr>
        <w:t xml:space="preserve">compared with </w:t>
      </w:r>
      <w:r w:rsidRPr="00FF661A">
        <w:rPr>
          <w:rFonts w:ascii="Times New Roman" w:hAnsi="Times New Roman" w:cs="Times New Roman"/>
          <w:color w:val="000000" w:themeColor="text1"/>
        </w:rPr>
        <w:t xml:space="preserve">“avirulent” strains </w:t>
      </w:r>
      <w:r w:rsidR="0053635E" w:rsidRPr="00FF661A">
        <w:rPr>
          <w:rFonts w:ascii="Times New Roman" w:hAnsi="Times New Roman" w:cs="Times New Roman"/>
          <w:color w:val="000000" w:themeColor="text1"/>
        </w:rPr>
        <w:t xml:space="preserve">because “avirulent” strains </w:t>
      </w:r>
      <w:r w:rsidRPr="00FF661A">
        <w:rPr>
          <w:rFonts w:ascii="Times New Roman" w:hAnsi="Times New Roman" w:cs="Times New Roman"/>
          <w:color w:val="000000" w:themeColor="text1"/>
        </w:rPr>
        <w:t xml:space="preserve">grow slowly </w:t>
      </w:r>
      <w:r w:rsidR="0053635E" w:rsidRPr="00FF661A">
        <w:rPr>
          <w:rFonts w:ascii="Times New Roman" w:hAnsi="Times New Roman" w:cs="Times New Roman"/>
          <w:color w:val="000000" w:themeColor="text1"/>
        </w:rPr>
        <w:t>and cause</w:t>
      </w:r>
      <w:r w:rsidRPr="00FF661A">
        <w:rPr>
          <w:rFonts w:ascii="Times New Roman" w:hAnsi="Times New Roman" w:cs="Times New Roman"/>
          <w:color w:val="000000" w:themeColor="text1"/>
        </w:rPr>
        <w:t xml:space="preserve"> minimal cell damage. </w:t>
      </w:r>
      <w:r w:rsidR="006A17D4"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Unlike passage in mice, passage of tachyzoites in cell culture is not known to alter the virulence of the organism.  </w:t>
      </w:r>
    </w:p>
    <w:p w14:paraId="1C895DFF" w14:textId="77777777" w:rsidR="00B40EE3" w:rsidRDefault="00B40EE3" w:rsidP="00FA63C5">
      <w:pPr>
        <w:pStyle w:val="Heading2"/>
        <w:rPr>
          <w:rFonts w:ascii="Times New Roman" w:hAnsi="Times New Roman" w:cs="Times New Roman"/>
          <w:color w:val="000000" w:themeColor="text1"/>
          <w:sz w:val="28"/>
        </w:rPr>
      </w:pPr>
      <w:bookmarkStart w:id="17" w:name="_Toc454149262"/>
    </w:p>
    <w:p w14:paraId="2F198867" w14:textId="649B7AAE" w:rsidR="00DC4728" w:rsidRPr="00FF661A" w:rsidRDefault="000A6CF1" w:rsidP="00FA63C5">
      <w:pPr>
        <w:pStyle w:val="Heading2"/>
        <w:rPr>
          <w:rFonts w:ascii="Times New Roman" w:hAnsi="Times New Roman" w:cs="Times New Roman"/>
          <w:color w:val="000000" w:themeColor="text1"/>
          <w:sz w:val="28"/>
          <w:lang w:eastAsia="zh-CN"/>
        </w:rPr>
      </w:pPr>
      <w:r w:rsidRPr="00FF661A">
        <w:rPr>
          <w:rFonts w:ascii="Times New Roman" w:hAnsi="Times New Roman" w:cs="Times New Roman"/>
          <w:color w:val="000000" w:themeColor="text1"/>
          <w:sz w:val="28"/>
        </w:rPr>
        <w:t>2.6 Multiplex multilocus n</w:t>
      </w:r>
      <w:r w:rsidR="00DC4728" w:rsidRPr="00FF661A">
        <w:rPr>
          <w:rFonts w:ascii="Times New Roman" w:hAnsi="Times New Roman" w:cs="Times New Roman"/>
          <w:color w:val="000000" w:themeColor="text1"/>
          <w:sz w:val="28"/>
        </w:rPr>
        <w:t>ested PCR</w:t>
      </w:r>
      <w:r w:rsidR="0053635E" w:rsidRPr="00FF661A">
        <w:rPr>
          <w:rFonts w:ascii="Times New Roman" w:hAnsi="Times New Roman" w:cs="Times New Roman"/>
          <w:color w:val="000000" w:themeColor="text1"/>
          <w:sz w:val="28"/>
        </w:rPr>
        <w:t>-RFLP</w:t>
      </w:r>
      <w:bookmarkEnd w:id="17"/>
    </w:p>
    <w:p w14:paraId="4313D041" w14:textId="77777777" w:rsidR="001E1A5A" w:rsidRPr="00FF661A" w:rsidRDefault="001E1A5A" w:rsidP="001E1A5A">
      <w:pPr>
        <w:rPr>
          <w:lang w:eastAsia="zh-CN"/>
        </w:rPr>
      </w:pPr>
    </w:p>
    <w:p w14:paraId="059EB866" w14:textId="35991550" w:rsidR="00F34CF7" w:rsidRPr="00FF661A" w:rsidRDefault="00A56DAE"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r>
      <w:r w:rsidR="00EC4D50" w:rsidRPr="00FF661A">
        <w:rPr>
          <w:rFonts w:ascii="Times New Roman" w:hAnsi="Times New Roman" w:cs="Times New Roman"/>
          <w:color w:val="000000" w:themeColor="text1"/>
        </w:rPr>
        <w:t>Many</w:t>
      </w:r>
      <w:r w:rsidRPr="00FF661A">
        <w:rPr>
          <w:rFonts w:ascii="Times New Roman" w:hAnsi="Times New Roman" w:cs="Times New Roman"/>
          <w:color w:val="000000" w:themeColor="text1"/>
        </w:rPr>
        <w:t xml:space="preserve"> molecular diagnostic methods have been </w:t>
      </w:r>
      <w:r w:rsidR="00EC4D50" w:rsidRPr="00FF661A">
        <w:rPr>
          <w:rFonts w:ascii="Times New Roman" w:hAnsi="Times New Roman" w:cs="Times New Roman"/>
          <w:color w:val="000000" w:themeColor="text1"/>
        </w:rPr>
        <w:t xml:space="preserve">developed </w:t>
      </w:r>
      <w:r w:rsidRPr="00FF661A">
        <w:rPr>
          <w:rFonts w:ascii="Times New Roman" w:hAnsi="Times New Roman" w:cs="Times New Roman"/>
          <w:color w:val="000000" w:themeColor="text1"/>
        </w:rPr>
        <w:t xml:space="preserve">to genotype </w:t>
      </w:r>
      <w:r w:rsidRPr="00FF661A">
        <w:rPr>
          <w:rFonts w:ascii="Times New Roman" w:hAnsi="Times New Roman" w:cs="Times New Roman"/>
          <w:i/>
          <w:color w:val="000000" w:themeColor="text1"/>
        </w:rPr>
        <w:t>T</w:t>
      </w:r>
      <w:r w:rsidR="00EC4D50" w:rsidRPr="00FF661A">
        <w:rPr>
          <w:rFonts w:ascii="Times New Roman" w:hAnsi="Times New Roman" w:cs="Times New Roman"/>
          <w:i/>
          <w:color w:val="000000" w:themeColor="text1"/>
        </w:rPr>
        <w:t>. gondii</w:t>
      </w:r>
      <w:r w:rsidR="00EC4D50" w:rsidRPr="00FF661A">
        <w:rPr>
          <w:rFonts w:ascii="Times New Roman" w:hAnsi="Times New Roman" w:cs="Times New Roman"/>
          <w:color w:val="000000" w:themeColor="text1"/>
        </w:rPr>
        <w:t xml:space="preserve"> and nested PCR-RFLP is proved to be a</w:t>
      </w:r>
      <w:r w:rsidRPr="00FF661A">
        <w:rPr>
          <w:rFonts w:ascii="Times New Roman" w:hAnsi="Times New Roman" w:cs="Times New Roman"/>
          <w:color w:val="000000" w:themeColor="text1"/>
        </w:rPr>
        <w:t xml:space="preserve"> reproducible, </w:t>
      </w:r>
      <w:r w:rsidR="00482BFE" w:rsidRPr="00FF661A">
        <w:rPr>
          <w:rFonts w:ascii="Times New Roman" w:hAnsi="Times New Roman" w:cs="Times New Roman"/>
          <w:color w:val="000000" w:themeColor="text1"/>
        </w:rPr>
        <w:t>sensitive</w:t>
      </w:r>
      <w:r w:rsidRPr="00FF661A">
        <w:rPr>
          <w:rFonts w:ascii="Times New Roman" w:hAnsi="Times New Roman" w:cs="Times New Roman"/>
          <w:color w:val="000000" w:themeColor="text1"/>
        </w:rPr>
        <w:t xml:space="preserve">, simple, </w:t>
      </w:r>
      <w:r w:rsidR="004B511E" w:rsidRPr="00FF661A">
        <w:rPr>
          <w:rFonts w:ascii="Times New Roman" w:hAnsi="Times New Roman" w:cs="Times New Roman"/>
          <w:color w:val="000000" w:themeColor="text1"/>
        </w:rPr>
        <w:t xml:space="preserve">fast, </w:t>
      </w:r>
      <w:r w:rsidRPr="00FF661A">
        <w:rPr>
          <w:rFonts w:ascii="Times New Roman" w:hAnsi="Times New Roman" w:cs="Times New Roman"/>
          <w:color w:val="000000" w:themeColor="text1"/>
        </w:rPr>
        <w:t>and cost-</w:t>
      </w:r>
      <w:r w:rsidRPr="00FF661A">
        <w:rPr>
          <w:rFonts w:ascii="Times New Roman" w:hAnsi="Times New Roman" w:cs="Times New Roman"/>
          <w:color w:val="000000" w:themeColor="text1"/>
        </w:rPr>
        <w:lastRenderedPageBreak/>
        <w:t>effective</w:t>
      </w:r>
      <w:r w:rsidR="00EC4D50" w:rsidRPr="00FF661A">
        <w:rPr>
          <w:rFonts w:ascii="Times New Roman" w:hAnsi="Times New Roman" w:cs="Times New Roman"/>
          <w:color w:val="000000" w:themeColor="text1"/>
        </w:rPr>
        <w:t xml:space="preserve"> method</w:t>
      </w:r>
      <w:r w:rsidRPr="00FF661A">
        <w:rPr>
          <w:rFonts w:ascii="Times New Roman" w:hAnsi="Times New Roman" w:cs="Times New Roman"/>
          <w:color w:val="000000" w:themeColor="text1"/>
        </w:rPr>
        <w:t xml:space="preserve">, and has been </w:t>
      </w:r>
      <w:r w:rsidR="00FF543B" w:rsidRPr="00FF661A">
        <w:rPr>
          <w:rFonts w:ascii="Times New Roman" w:hAnsi="Times New Roman" w:cs="Times New Roman"/>
          <w:color w:val="000000" w:themeColor="text1"/>
        </w:rPr>
        <w:t>widely used</w:t>
      </w:r>
      <w:r w:rsidRPr="00FF661A">
        <w:rPr>
          <w:rFonts w:ascii="Times New Roman" w:hAnsi="Times New Roman" w:cs="Times New Roman"/>
          <w:color w:val="000000" w:themeColor="text1"/>
        </w:rPr>
        <w:t xml:space="preserve"> to </w:t>
      </w:r>
      <w:r w:rsidR="004B511E" w:rsidRPr="00FF661A">
        <w:rPr>
          <w:rFonts w:ascii="Times New Roman" w:hAnsi="Times New Roman" w:cs="Times New Roman"/>
          <w:color w:val="000000" w:themeColor="text1"/>
        </w:rPr>
        <w:t>detection and characterization</w:t>
      </w:r>
      <w:r w:rsidR="00FF543B"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a variety of </w:t>
      </w:r>
      <w:r w:rsidR="00FF543B" w:rsidRPr="00FF661A">
        <w:rPr>
          <w:rFonts w:ascii="Times New Roman" w:hAnsi="Times New Roman" w:cs="Times New Roman"/>
          <w:color w:val="000000" w:themeColor="text1"/>
        </w:rPr>
        <w:t xml:space="preserve">isolates from </w:t>
      </w:r>
      <w:r w:rsidRPr="00FF661A">
        <w:rPr>
          <w:rFonts w:ascii="Times New Roman" w:hAnsi="Times New Roman" w:cs="Times New Roman"/>
          <w:color w:val="000000" w:themeColor="text1"/>
        </w:rPr>
        <w:t>animals and humans.</w:t>
      </w:r>
      <w:r w:rsidR="00482BFE" w:rsidRPr="00FF661A">
        <w:rPr>
          <w:rFonts w:ascii="Times New Roman" w:hAnsi="Times New Roman" w:cs="Times New Roman"/>
          <w:color w:val="000000" w:themeColor="text1"/>
        </w:rPr>
        <w:t xml:space="preserve"> </w:t>
      </w:r>
      <w:r w:rsidR="00EC4D50" w:rsidRPr="00FF661A">
        <w:rPr>
          <w:rFonts w:ascii="Times New Roman" w:hAnsi="Times New Roman" w:cs="Times New Roman"/>
          <w:color w:val="000000" w:themeColor="text1"/>
        </w:rPr>
        <w:t>Nested PCR includes primary PCR and secondary PCR. In the primary, g</w:t>
      </w:r>
      <w:r w:rsidR="00482BFE" w:rsidRPr="00FF661A">
        <w:rPr>
          <w:rFonts w:ascii="Times New Roman" w:hAnsi="Times New Roman" w:cs="Times New Roman"/>
          <w:color w:val="000000" w:themeColor="text1"/>
        </w:rPr>
        <w:t xml:space="preserve">enetic loci </w:t>
      </w:r>
      <w:r w:rsidR="0053635E" w:rsidRPr="00FF661A">
        <w:rPr>
          <w:rFonts w:ascii="Times New Roman" w:hAnsi="Times New Roman" w:cs="Times New Roman"/>
          <w:color w:val="000000" w:themeColor="text1"/>
        </w:rPr>
        <w:t xml:space="preserve">are </w:t>
      </w:r>
      <w:r w:rsidR="00482BFE" w:rsidRPr="00FF661A">
        <w:rPr>
          <w:rFonts w:ascii="Times New Roman" w:hAnsi="Times New Roman" w:cs="Times New Roman"/>
          <w:color w:val="000000" w:themeColor="text1"/>
        </w:rPr>
        <w:t>pre-amplified by mult</w:t>
      </w:r>
      <w:r w:rsidR="00EC4D50" w:rsidRPr="00FF661A">
        <w:rPr>
          <w:rFonts w:ascii="Times New Roman" w:hAnsi="Times New Roman" w:cs="Times New Roman"/>
          <w:color w:val="000000" w:themeColor="text1"/>
        </w:rPr>
        <w:t xml:space="preserve">iplex PCR with external primers. In the secondary PCR, </w:t>
      </w:r>
      <w:r w:rsidR="00482BFE" w:rsidRPr="00FF661A">
        <w:rPr>
          <w:rFonts w:ascii="Times New Roman" w:hAnsi="Times New Roman" w:cs="Times New Roman"/>
          <w:color w:val="000000" w:themeColor="text1"/>
        </w:rPr>
        <w:t xml:space="preserve">each locus </w:t>
      </w:r>
      <w:r w:rsidR="00EC4D50" w:rsidRPr="00FF661A">
        <w:rPr>
          <w:rFonts w:ascii="Times New Roman" w:hAnsi="Times New Roman" w:cs="Times New Roman"/>
          <w:color w:val="000000" w:themeColor="text1"/>
        </w:rPr>
        <w:t>is</w:t>
      </w:r>
      <w:r w:rsidR="00482BFE" w:rsidRPr="00FF661A">
        <w:rPr>
          <w:rFonts w:ascii="Times New Roman" w:hAnsi="Times New Roman" w:cs="Times New Roman"/>
          <w:color w:val="000000" w:themeColor="text1"/>
        </w:rPr>
        <w:t xml:space="preserve"> amplified </w:t>
      </w:r>
      <w:r w:rsidR="00EC4D50" w:rsidRPr="00FF661A">
        <w:rPr>
          <w:rFonts w:ascii="Times New Roman" w:hAnsi="Times New Roman" w:cs="Times New Roman"/>
          <w:color w:val="000000" w:themeColor="text1"/>
        </w:rPr>
        <w:t>with</w:t>
      </w:r>
      <w:r w:rsidR="00482BFE" w:rsidRPr="00FF661A">
        <w:rPr>
          <w:rFonts w:ascii="Times New Roman" w:hAnsi="Times New Roman" w:cs="Times New Roman"/>
          <w:color w:val="000000" w:themeColor="text1"/>
        </w:rPr>
        <w:t xml:space="preserve"> internal primers. Nested PCR intended to reduce non-specific binding in products due to the amplification of unexpected primer binding sites. </w:t>
      </w:r>
    </w:p>
    <w:p w14:paraId="1B03D9A1" w14:textId="7159C165" w:rsidR="00FF543B" w:rsidRPr="00FF661A" w:rsidRDefault="00FF543B"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 xml:space="preserve">Until now, eleven markers of nested PCR-RFLP are developed to characterize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t>
      </w:r>
      <w:r w:rsidR="00770763" w:rsidRPr="00FF661A">
        <w:rPr>
          <w:rFonts w:ascii="Times New Roman" w:hAnsi="Times New Roman" w:cs="Times New Roman"/>
          <w:color w:val="000000" w:themeColor="text1"/>
        </w:rPr>
        <w:t xml:space="preserve">In the early 2001, </w:t>
      </w:r>
      <w:r w:rsidR="000648C5" w:rsidRPr="00FF661A">
        <w:rPr>
          <w:rFonts w:ascii="Times New Roman" w:hAnsi="Times New Roman" w:cs="Times New Roman"/>
          <w:color w:val="000000" w:themeColor="text1"/>
        </w:rPr>
        <w:t xml:space="preserve">only </w:t>
      </w:r>
      <w:r w:rsidR="00770763" w:rsidRPr="00FF661A">
        <w:rPr>
          <w:rFonts w:ascii="Times New Roman" w:hAnsi="Times New Roman" w:cs="Times New Roman"/>
          <w:color w:val="000000" w:themeColor="text1"/>
        </w:rPr>
        <w:t xml:space="preserve">5 genetic markers were used for PCR-RFLP genotyping: B1, SAG1, SAG2, SAG3, and SAG4 (Grigg et al., 2001). </w:t>
      </w:r>
      <w:r w:rsidR="000648C5" w:rsidRPr="00FF661A">
        <w:rPr>
          <w:rFonts w:ascii="Times New Roman" w:hAnsi="Times New Roman" w:cs="Times New Roman"/>
          <w:color w:val="000000" w:themeColor="text1"/>
        </w:rPr>
        <w:t xml:space="preserve">More markers were developed later on and some markers were not used anymore. Genetic analysis of the SAG2 locus was performed to determine the prevalence of the different genotypes of </w:t>
      </w:r>
      <w:r w:rsidR="000648C5" w:rsidRPr="00FF661A">
        <w:rPr>
          <w:rFonts w:ascii="Times New Roman" w:hAnsi="Times New Roman" w:cs="Times New Roman"/>
          <w:i/>
          <w:color w:val="000000" w:themeColor="text1"/>
        </w:rPr>
        <w:t>T. gondii</w:t>
      </w:r>
      <w:r w:rsidR="000648C5" w:rsidRPr="00FF661A">
        <w:rPr>
          <w:rFonts w:ascii="Times New Roman" w:hAnsi="Times New Roman" w:cs="Times New Roman"/>
          <w:color w:val="000000" w:themeColor="text1"/>
        </w:rPr>
        <w:t xml:space="preserve">. In the ToxoDB, around two hundred PCR-RFLP genotypes of </w:t>
      </w:r>
      <w:r w:rsidR="000648C5" w:rsidRPr="00FF661A">
        <w:rPr>
          <w:rFonts w:ascii="Times New Roman" w:hAnsi="Times New Roman" w:cs="Times New Roman"/>
          <w:i/>
          <w:color w:val="000000" w:themeColor="text1"/>
        </w:rPr>
        <w:t>T. gondii</w:t>
      </w:r>
      <w:r w:rsidR="000648C5" w:rsidRPr="00FF661A">
        <w:rPr>
          <w:rFonts w:ascii="Times New Roman" w:hAnsi="Times New Roman" w:cs="Times New Roman"/>
          <w:color w:val="000000" w:themeColor="text1"/>
        </w:rPr>
        <w:t xml:space="preserve"> were discover</w:t>
      </w:r>
      <w:r w:rsidR="00A843C9" w:rsidRPr="00FF661A">
        <w:rPr>
          <w:rFonts w:ascii="Times New Roman" w:hAnsi="Times New Roman" w:cs="Times New Roman"/>
          <w:color w:val="000000" w:themeColor="text1"/>
        </w:rPr>
        <w:t>ed</w:t>
      </w:r>
      <w:r w:rsidR="000648C5" w:rsidRPr="00FF661A">
        <w:rPr>
          <w:rFonts w:ascii="Times New Roman" w:hAnsi="Times New Roman" w:cs="Times New Roman"/>
          <w:color w:val="000000" w:themeColor="text1"/>
        </w:rPr>
        <w:t xml:space="preserve">. The </w:t>
      </w:r>
      <w:r w:rsidR="00A843C9" w:rsidRPr="00FF661A">
        <w:rPr>
          <w:rFonts w:ascii="Times New Roman" w:hAnsi="Times New Roman" w:cs="Times New Roman"/>
          <w:color w:val="000000" w:themeColor="text1"/>
        </w:rPr>
        <w:t>eleven marker used in the study were SAG1, SAG2, SAG3, alt.SAG2, BTUB, GRA6, c22-8, c29-2, L358, PK1, and Apico.</w:t>
      </w:r>
    </w:p>
    <w:p w14:paraId="53049A4F" w14:textId="73651326" w:rsidR="001A7CE0" w:rsidRPr="00FF661A" w:rsidRDefault="001A7CE0" w:rsidP="00FA63C5">
      <w:pPr>
        <w:spacing w:line="480" w:lineRule="auto"/>
        <w:rPr>
          <w:rFonts w:ascii="Times New Roman" w:hAnsi="Times New Roman" w:cs="Times New Roman"/>
          <w:color w:val="000000" w:themeColor="text1"/>
        </w:rPr>
      </w:pPr>
      <w:r w:rsidRPr="00FF661A">
        <w:rPr>
          <w:rFonts w:ascii="Times New Roman" w:hAnsi="Times New Roman" w:cs="Times New Roman"/>
          <w:noProof/>
          <w:color w:val="000000" w:themeColor="text1"/>
        </w:rPr>
        <w:lastRenderedPageBreak/>
        <w:drawing>
          <wp:inline distT="0" distB="0" distL="0" distR="0" wp14:anchorId="0241BE8B" wp14:editId="45C360CB">
            <wp:extent cx="5486400" cy="6154420"/>
            <wp:effectExtent l="0" t="0" r="0" b="0"/>
            <wp:docPr id="4" name="Picture 4" descr="Macintosh HD:Users:yuqingying:Desktop:i-c6eac1e243691b93238b7995321ea691-nested-pc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yuqingying:Desktop:i-c6eac1e243691b93238b7995321ea691-nested-pcr.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6154420"/>
                    </a:xfrm>
                    <a:prstGeom prst="rect">
                      <a:avLst/>
                    </a:prstGeom>
                    <a:noFill/>
                    <a:ln>
                      <a:noFill/>
                    </a:ln>
                  </pic:spPr>
                </pic:pic>
              </a:graphicData>
            </a:graphic>
          </wp:inline>
        </w:drawing>
      </w:r>
    </w:p>
    <w:p w14:paraId="09499DF7" w14:textId="265EC26F" w:rsidR="001A7CE0" w:rsidRPr="00FF661A" w:rsidRDefault="005B6FB9" w:rsidP="00EC590C">
      <w:pPr>
        <w:rPr>
          <w:rFonts w:ascii="Times New Roman" w:hAnsi="Times New Roman" w:cs="Times New Roman"/>
          <w:color w:val="000000" w:themeColor="text1"/>
        </w:rPr>
      </w:pPr>
      <w:r w:rsidRPr="00FF661A">
        <w:rPr>
          <w:rFonts w:ascii="Times New Roman" w:hAnsi="Times New Roman" w:cs="Times New Roman"/>
          <w:color w:val="000000" w:themeColor="text1"/>
        </w:rPr>
        <w:t>Figure 2</w:t>
      </w:r>
      <w:r w:rsidR="00CE6435" w:rsidRPr="00FF661A">
        <w:rPr>
          <w:rFonts w:ascii="Times New Roman" w:hAnsi="Times New Roman" w:cs="Times New Roman"/>
          <w:color w:val="000000" w:themeColor="text1"/>
        </w:rPr>
        <w:t>.3</w:t>
      </w:r>
      <w:r w:rsidR="00401137" w:rsidRPr="00FF661A">
        <w:rPr>
          <w:rFonts w:ascii="Times New Roman" w:hAnsi="Times New Roman" w:cs="Times New Roman"/>
          <w:color w:val="000000" w:themeColor="text1"/>
        </w:rPr>
        <w:t xml:space="preserve"> </w:t>
      </w:r>
      <w:proofErr w:type="gramStart"/>
      <w:r w:rsidR="00401137" w:rsidRPr="00FF661A">
        <w:rPr>
          <w:rFonts w:ascii="Times New Roman" w:hAnsi="Times New Roman" w:cs="Times New Roman"/>
          <w:color w:val="000000" w:themeColor="text1"/>
        </w:rPr>
        <w:t>T</w:t>
      </w:r>
      <w:r w:rsidR="00CA5A84" w:rsidRPr="00FF661A">
        <w:rPr>
          <w:rFonts w:ascii="Times New Roman" w:hAnsi="Times New Roman" w:cs="Times New Roman"/>
          <w:color w:val="000000" w:themeColor="text1"/>
        </w:rPr>
        <w:t>he</w:t>
      </w:r>
      <w:proofErr w:type="gramEnd"/>
      <w:r w:rsidR="00CA5A84" w:rsidRPr="00FF661A">
        <w:rPr>
          <w:rFonts w:ascii="Times New Roman" w:hAnsi="Times New Roman" w:cs="Times New Roman"/>
          <w:color w:val="000000" w:themeColor="text1"/>
        </w:rPr>
        <w:t xml:space="preserve"> </w:t>
      </w:r>
      <w:r w:rsidR="00EC590C" w:rsidRPr="00FF661A">
        <w:rPr>
          <w:rFonts w:ascii="Times New Roman" w:hAnsi="Times New Roman" w:cs="Times New Roman"/>
          <w:color w:val="000000" w:themeColor="text1"/>
        </w:rPr>
        <w:t>schematic diagram of m</w:t>
      </w:r>
      <w:r w:rsidR="001A7CE0" w:rsidRPr="00FF661A">
        <w:rPr>
          <w:rFonts w:ascii="Times New Roman" w:hAnsi="Times New Roman" w:cs="Times New Roman"/>
          <w:color w:val="000000" w:themeColor="text1"/>
        </w:rPr>
        <w:t>ultiplex multilocus nested PCR-RFLP typing. (</w:t>
      </w:r>
      <w:r w:rsidR="006765FF" w:rsidRPr="00FF661A">
        <w:rPr>
          <w:rFonts w:ascii="Times New Roman" w:hAnsi="Times New Roman" w:cs="Times New Roman" w:hint="eastAsia"/>
          <w:color w:val="000000" w:themeColor="text1"/>
          <w:lang w:eastAsia="zh-CN"/>
        </w:rPr>
        <w:t xml:space="preserve">Source: </w:t>
      </w:r>
      <w:r w:rsidR="001A7CE0" w:rsidRPr="00FF661A">
        <w:rPr>
          <w:rFonts w:ascii="Times New Roman" w:hAnsi="Times New Roman" w:cs="Times New Roman"/>
          <w:color w:val="000000" w:themeColor="text1"/>
        </w:rPr>
        <w:t>http://scienceblogs.com/insolence/2011/09/06/oh-no-theres-dna-in-my-gardasil/)</w:t>
      </w:r>
    </w:p>
    <w:p w14:paraId="391AB2AD" w14:textId="77777777" w:rsidR="00DC50A4" w:rsidRPr="00FF661A" w:rsidRDefault="00DC50A4" w:rsidP="00FA63C5">
      <w:pPr>
        <w:spacing w:line="480" w:lineRule="auto"/>
        <w:rPr>
          <w:rFonts w:ascii="Times New Roman" w:eastAsia="Times New Roman" w:hAnsi="Times New Roman" w:cs="Times New Roman"/>
          <w:i/>
          <w:color w:val="000000" w:themeColor="text1"/>
        </w:rPr>
      </w:pPr>
    </w:p>
    <w:p w14:paraId="2CB6D572" w14:textId="4EDC73D6" w:rsidR="009E00DF" w:rsidRPr="00FF661A" w:rsidRDefault="000A6CF1" w:rsidP="00FA63C5">
      <w:pPr>
        <w:pStyle w:val="Heading2"/>
        <w:rPr>
          <w:rFonts w:ascii="Times New Roman" w:eastAsia="Times New Roman" w:hAnsi="Times New Roman" w:cs="Times New Roman"/>
          <w:color w:val="000000" w:themeColor="text1"/>
          <w:sz w:val="28"/>
          <w:lang w:eastAsia="zh-CN"/>
        </w:rPr>
      </w:pPr>
      <w:bookmarkStart w:id="18" w:name="_Toc454149263"/>
      <w:r w:rsidRPr="00FF661A">
        <w:rPr>
          <w:rFonts w:ascii="Times New Roman" w:eastAsia="Times New Roman" w:hAnsi="Times New Roman" w:cs="Times New Roman"/>
          <w:color w:val="000000" w:themeColor="text1"/>
          <w:sz w:val="28"/>
        </w:rPr>
        <w:t xml:space="preserve">2.7 </w:t>
      </w:r>
      <w:r w:rsidR="003E4C4A" w:rsidRPr="00FF661A">
        <w:rPr>
          <w:rFonts w:ascii="Times New Roman" w:eastAsia="Times New Roman" w:hAnsi="Times New Roman" w:cs="Times New Roman"/>
          <w:i/>
          <w:color w:val="000000" w:themeColor="text1"/>
          <w:sz w:val="28"/>
        </w:rPr>
        <w:t>T. gondii</w:t>
      </w:r>
      <w:r w:rsidR="003E4C4A" w:rsidRPr="00FF661A">
        <w:rPr>
          <w:rFonts w:ascii="Times New Roman" w:eastAsia="Times New Roman" w:hAnsi="Times New Roman" w:cs="Times New Roman"/>
          <w:color w:val="000000" w:themeColor="text1"/>
          <w:sz w:val="28"/>
        </w:rPr>
        <w:t xml:space="preserve"> in Chickens</w:t>
      </w:r>
      <w:bookmarkEnd w:id="18"/>
    </w:p>
    <w:p w14:paraId="6A29202F" w14:textId="77777777" w:rsidR="001E1A5A" w:rsidRPr="00FF661A" w:rsidRDefault="001E1A5A" w:rsidP="001E1A5A">
      <w:pPr>
        <w:rPr>
          <w:lang w:eastAsia="zh-CN"/>
        </w:rPr>
      </w:pPr>
    </w:p>
    <w:p w14:paraId="16276297" w14:textId="0D48818A" w:rsidR="00234B1C" w:rsidRPr="00FF661A" w:rsidRDefault="00234B1C" w:rsidP="001E1A5A">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Free-range chickens </w:t>
      </w:r>
      <w:r w:rsidR="00271175" w:rsidRPr="00FF661A">
        <w:rPr>
          <w:rFonts w:ascii="Times New Roman" w:eastAsia="Times New Roman" w:hAnsi="Times New Roman" w:cs="Times New Roman"/>
          <w:color w:val="000000" w:themeColor="text1"/>
        </w:rPr>
        <w:t xml:space="preserve">are important in epidemiology studies because they are transmission vehicles to cats and humans. </w:t>
      </w:r>
      <w:r w:rsidR="003E4C4A" w:rsidRPr="00FF661A">
        <w:rPr>
          <w:rFonts w:ascii="Times New Roman" w:eastAsia="Times New Roman" w:hAnsi="Times New Roman" w:cs="Times New Roman"/>
          <w:color w:val="000000" w:themeColor="text1"/>
        </w:rPr>
        <w:t xml:space="preserve">Chickens are good indicator of the </w:t>
      </w:r>
      <w:r w:rsidR="003E4C4A" w:rsidRPr="00FF661A">
        <w:rPr>
          <w:rFonts w:ascii="Times New Roman" w:eastAsia="Times New Roman" w:hAnsi="Times New Roman" w:cs="Times New Roman"/>
          <w:color w:val="000000" w:themeColor="text1"/>
        </w:rPr>
        <w:lastRenderedPageBreak/>
        <w:t xml:space="preserve">environment </w:t>
      </w:r>
      <w:r w:rsidR="003E4C4A" w:rsidRPr="00FF661A">
        <w:rPr>
          <w:rFonts w:ascii="Times New Roman" w:eastAsia="Times New Roman" w:hAnsi="Times New Roman" w:cs="Times New Roman"/>
          <w:i/>
          <w:color w:val="000000" w:themeColor="text1"/>
        </w:rPr>
        <w:t>T. gondii</w:t>
      </w:r>
      <w:r w:rsidR="003E4C4A" w:rsidRPr="00FF661A">
        <w:rPr>
          <w:rFonts w:ascii="Times New Roman" w:eastAsia="Times New Roman" w:hAnsi="Times New Roman" w:cs="Times New Roman"/>
          <w:color w:val="000000" w:themeColor="text1"/>
        </w:rPr>
        <w:t xml:space="preserve"> cont</w:t>
      </w:r>
      <w:r w:rsidR="00830E10" w:rsidRPr="00FF661A">
        <w:rPr>
          <w:rFonts w:ascii="Times New Roman" w:eastAsia="Times New Roman" w:hAnsi="Times New Roman" w:cs="Times New Roman"/>
          <w:color w:val="000000" w:themeColor="text1"/>
        </w:rPr>
        <w:t>amination and strains prevalent</w:t>
      </w:r>
      <w:r w:rsidR="003E4C4A" w:rsidRPr="00FF661A">
        <w:rPr>
          <w:rFonts w:ascii="Times New Roman" w:eastAsia="Times New Roman" w:hAnsi="Times New Roman" w:cs="Times New Roman"/>
          <w:color w:val="000000" w:themeColor="text1"/>
        </w:rPr>
        <w:t xml:space="preserve"> because </w:t>
      </w:r>
      <w:r w:rsidR="00271175" w:rsidRPr="00FF661A">
        <w:rPr>
          <w:rFonts w:ascii="Times New Roman" w:eastAsia="Times New Roman" w:hAnsi="Times New Roman" w:cs="Times New Roman"/>
          <w:color w:val="000000" w:themeColor="text1"/>
        </w:rPr>
        <w:t>of their habit of</w:t>
      </w:r>
      <w:r w:rsidR="003E4C4A" w:rsidRPr="00FF661A">
        <w:rPr>
          <w:rFonts w:ascii="Times New Roman" w:eastAsia="Times New Roman" w:hAnsi="Times New Roman" w:cs="Times New Roman"/>
          <w:color w:val="000000" w:themeColor="text1"/>
        </w:rPr>
        <w:t xml:space="preserve"> feed</w:t>
      </w:r>
      <w:r w:rsidR="00271175" w:rsidRPr="00FF661A">
        <w:rPr>
          <w:rFonts w:ascii="Times New Roman" w:eastAsia="Times New Roman" w:hAnsi="Times New Roman" w:cs="Times New Roman"/>
          <w:color w:val="000000" w:themeColor="text1"/>
        </w:rPr>
        <w:t>ing</w:t>
      </w:r>
      <w:r w:rsidR="003E4C4A" w:rsidRPr="00FF661A">
        <w:rPr>
          <w:rFonts w:ascii="Times New Roman" w:eastAsia="Times New Roman" w:hAnsi="Times New Roman" w:cs="Times New Roman"/>
          <w:color w:val="000000" w:themeColor="text1"/>
        </w:rPr>
        <w:t xml:space="preserve"> from ground</w:t>
      </w:r>
      <w:r w:rsidR="00830E10" w:rsidRPr="00FF661A">
        <w:rPr>
          <w:rFonts w:ascii="Times New Roman" w:eastAsia="Times New Roman" w:hAnsi="Times New Roman" w:cs="Times New Roman"/>
          <w:color w:val="000000" w:themeColor="text1"/>
        </w:rPr>
        <w:t xml:space="preserve"> (</w:t>
      </w:r>
      <w:r w:rsidR="00271175" w:rsidRPr="00FF661A">
        <w:rPr>
          <w:rFonts w:ascii="Times New Roman" w:eastAsia="Times New Roman" w:hAnsi="Times New Roman" w:cs="Times New Roman"/>
          <w:color w:val="000000" w:themeColor="text1"/>
        </w:rPr>
        <w:t xml:space="preserve">Dubey, 2009; </w:t>
      </w:r>
      <w:r w:rsidR="00830E10" w:rsidRPr="00FF661A">
        <w:rPr>
          <w:rFonts w:ascii="Times New Roman" w:eastAsia="Times New Roman" w:hAnsi="Times New Roman" w:cs="Times New Roman"/>
          <w:color w:val="000000" w:themeColor="text1"/>
        </w:rPr>
        <w:t>Pena et al., 2013)</w:t>
      </w:r>
      <w:r w:rsidR="003E4C4A" w:rsidRPr="00FF661A">
        <w:rPr>
          <w:rFonts w:ascii="Times New Roman" w:eastAsia="Times New Roman" w:hAnsi="Times New Roman" w:cs="Times New Roman"/>
          <w:color w:val="000000" w:themeColor="text1"/>
        </w:rPr>
        <w:t xml:space="preserve">. </w:t>
      </w:r>
      <w:r w:rsidR="00271175" w:rsidRPr="00FF661A">
        <w:rPr>
          <w:rFonts w:ascii="Times New Roman" w:eastAsia="Times New Roman" w:hAnsi="Times New Roman" w:cs="Times New Roman"/>
          <w:color w:val="000000" w:themeColor="text1"/>
        </w:rPr>
        <w:t xml:space="preserve">Thus, they are considered to be important sentinel animals as well as excellent animals for </w:t>
      </w:r>
      <w:r w:rsidR="00271175" w:rsidRPr="00FF661A">
        <w:rPr>
          <w:rFonts w:ascii="Times New Roman" w:eastAsia="Times New Roman" w:hAnsi="Times New Roman" w:cs="Times New Roman"/>
          <w:i/>
          <w:color w:val="000000" w:themeColor="text1"/>
        </w:rPr>
        <w:t>T. gondii</w:t>
      </w:r>
      <w:r w:rsidR="00271175" w:rsidRPr="00FF661A">
        <w:rPr>
          <w:rFonts w:ascii="Times New Roman" w:eastAsia="Times New Roman" w:hAnsi="Times New Roman" w:cs="Times New Roman"/>
          <w:color w:val="000000" w:themeColor="text1"/>
        </w:rPr>
        <w:t xml:space="preserve"> epidemiology studies. </w:t>
      </w:r>
      <w:r w:rsidR="00B65F47" w:rsidRPr="00FF661A">
        <w:rPr>
          <w:rFonts w:ascii="Times New Roman" w:eastAsia="Times New Roman" w:hAnsi="Times New Roman" w:cs="Times New Roman"/>
          <w:color w:val="000000" w:themeColor="text1"/>
        </w:rPr>
        <w:t>In the study (Dubey et al., 2015), chickens were used as sentinel for</w:t>
      </w:r>
      <w:r w:rsidRPr="00FF661A">
        <w:rPr>
          <w:rFonts w:ascii="Times New Roman" w:eastAsia="Times New Roman" w:hAnsi="Times New Roman" w:cs="Times New Roman"/>
          <w:color w:val="000000" w:themeColor="text1"/>
        </w:rPr>
        <w:t xml:space="preserve"> the farm in New England. </w:t>
      </w:r>
      <w:r w:rsidR="00B65F47" w:rsidRPr="00FF661A">
        <w:rPr>
          <w:rFonts w:ascii="Times New Roman" w:eastAsia="Times New Roman" w:hAnsi="Times New Roman" w:cs="Times New Roman"/>
          <w:color w:val="000000" w:themeColor="text1"/>
        </w:rPr>
        <w:t xml:space="preserve">The seroprevalence of chickens could also be closely related to the vulnerability of ground water (Vieira et al., 2015). </w:t>
      </w:r>
      <w:r w:rsidR="003E4C4A" w:rsidRPr="00FF661A">
        <w:rPr>
          <w:rFonts w:ascii="Times New Roman" w:eastAsia="Times New Roman" w:hAnsi="Times New Roman" w:cs="Times New Roman"/>
          <w:color w:val="000000" w:themeColor="text1"/>
        </w:rPr>
        <w:t xml:space="preserve">A waterborne outbreak of toxoplasmosis in Brazil in 2001 found that strains isolated from chickens foraging near the outbreak site matched the strains of individuals (Vaudaux et al., 2010). </w:t>
      </w:r>
      <w:r w:rsidRPr="00FF661A">
        <w:rPr>
          <w:rFonts w:ascii="Times New Roman" w:eastAsia="Times New Roman" w:hAnsi="Times New Roman" w:cs="Times New Roman"/>
          <w:color w:val="000000" w:themeColor="text1"/>
        </w:rPr>
        <w:t xml:space="preserve"> </w:t>
      </w:r>
    </w:p>
    <w:p w14:paraId="69D4975C" w14:textId="133A1676" w:rsidR="00B65F47" w:rsidRPr="00FF661A" w:rsidRDefault="00031AEF" w:rsidP="001E1A5A">
      <w:pPr>
        <w:spacing w:line="480" w:lineRule="auto"/>
        <w:ind w:firstLine="720"/>
        <w:rPr>
          <w:rFonts w:ascii="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A national meat survey in 2005, 2094 chicken breast samples from 28 major geographic areas </w:t>
      </w:r>
      <w:r w:rsidR="00291535" w:rsidRPr="00FF661A">
        <w:rPr>
          <w:rFonts w:ascii="Times New Roman" w:eastAsia="Times New Roman" w:hAnsi="Times New Roman" w:cs="Times New Roman"/>
          <w:color w:val="000000" w:themeColor="text1"/>
        </w:rPr>
        <w:t>of the United States was sampled</w:t>
      </w:r>
      <w:r w:rsidR="00BA12EE" w:rsidRPr="00FF661A">
        <w:rPr>
          <w:rFonts w:ascii="Times New Roman" w:eastAsia="Times New Roman" w:hAnsi="Times New Roman" w:cs="Times New Roman"/>
          <w:color w:val="000000" w:themeColor="text1"/>
        </w:rPr>
        <w:t xml:space="preserve"> (Dubey, 2005</w:t>
      </w:r>
      <w:r w:rsidR="007C7DBD" w:rsidRPr="00FF661A">
        <w:rPr>
          <w:rFonts w:ascii="Times New Roman" w:eastAsia="Times New Roman" w:hAnsi="Times New Roman" w:cs="Times New Roman"/>
          <w:color w:val="000000" w:themeColor="text1"/>
        </w:rPr>
        <w:t>a</w:t>
      </w:r>
      <w:r w:rsidR="00BA12EE" w:rsidRPr="00FF661A">
        <w:rPr>
          <w:rFonts w:ascii="Times New Roman" w:eastAsia="Times New Roman" w:hAnsi="Times New Roman" w:cs="Times New Roman"/>
          <w:color w:val="000000" w:themeColor="text1"/>
        </w:rPr>
        <w:t>)</w:t>
      </w:r>
      <w:r w:rsidRPr="00FF661A">
        <w:rPr>
          <w:rFonts w:ascii="Times New Roman" w:eastAsia="Times New Roman" w:hAnsi="Times New Roman" w:cs="Times New Roman"/>
          <w:color w:val="000000" w:themeColor="text1"/>
        </w:rPr>
        <w:t xml:space="preserve">. No viable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was isolated. However, this study did not </w:t>
      </w:r>
      <w:r w:rsidR="009B58D7" w:rsidRPr="00FF661A">
        <w:rPr>
          <w:rFonts w:ascii="Times New Roman" w:eastAsia="Times New Roman" w:hAnsi="Times New Roman" w:cs="Times New Roman"/>
          <w:color w:val="000000" w:themeColor="text1"/>
        </w:rPr>
        <w:t>negate</w:t>
      </w:r>
      <w:r w:rsidR="00E97CF3" w:rsidRPr="00FF661A">
        <w:rPr>
          <w:rFonts w:ascii="Times New Roman" w:eastAsia="Times New Roman" w:hAnsi="Times New Roman" w:cs="Times New Roman"/>
          <w:color w:val="000000" w:themeColor="text1"/>
        </w:rPr>
        <w:t xml:space="preserve"> the </w:t>
      </w:r>
      <w:r w:rsidR="009B58D7" w:rsidRPr="00FF661A">
        <w:rPr>
          <w:rFonts w:ascii="Times New Roman" w:eastAsia="Times New Roman" w:hAnsi="Times New Roman" w:cs="Times New Roman"/>
          <w:color w:val="000000" w:themeColor="text1"/>
        </w:rPr>
        <w:t xml:space="preserve">possibility that infected chickens may be a source of </w:t>
      </w:r>
      <w:r w:rsidR="009B58D7" w:rsidRPr="00FF661A">
        <w:rPr>
          <w:rFonts w:ascii="Times New Roman" w:eastAsia="Times New Roman" w:hAnsi="Times New Roman" w:cs="Times New Roman"/>
          <w:i/>
          <w:color w:val="000000" w:themeColor="text1"/>
        </w:rPr>
        <w:t>T. gondii</w:t>
      </w:r>
      <w:r w:rsidR="009B58D7" w:rsidRPr="00FF661A">
        <w:rPr>
          <w:rFonts w:ascii="Times New Roman" w:eastAsia="Times New Roman" w:hAnsi="Times New Roman" w:cs="Times New Roman"/>
          <w:color w:val="000000" w:themeColor="text1"/>
        </w:rPr>
        <w:t xml:space="preserve"> for humans </w:t>
      </w:r>
      <w:r w:rsidR="005273B6" w:rsidRPr="00FF661A">
        <w:rPr>
          <w:rFonts w:ascii="Times New Roman" w:eastAsia="Times New Roman" w:hAnsi="Times New Roman" w:cs="Times New Roman"/>
          <w:color w:val="000000" w:themeColor="text1"/>
        </w:rPr>
        <w:t xml:space="preserve">because chicken samples were injected with enhanced solution or frozen before </w:t>
      </w:r>
      <w:r w:rsidR="009B58D7" w:rsidRPr="00FF661A">
        <w:rPr>
          <w:rFonts w:ascii="Times New Roman" w:eastAsia="Times New Roman" w:hAnsi="Times New Roman" w:cs="Times New Roman"/>
          <w:color w:val="000000" w:themeColor="text1"/>
        </w:rPr>
        <w:t>(</w:t>
      </w:r>
      <w:r w:rsidR="00BA12EE" w:rsidRPr="00FF661A">
        <w:rPr>
          <w:rFonts w:ascii="Times New Roman" w:eastAsia="Times New Roman" w:hAnsi="Times New Roman" w:cs="Times New Roman"/>
          <w:color w:val="000000" w:themeColor="text1"/>
        </w:rPr>
        <w:t>Dubey, 2010</w:t>
      </w:r>
      <w:r w:rsidR="00FA54C4" w:rsidRPr="00FF661A">
        <w:rPr>
          <w:rFonts w:ascii="Times New Roman" w:eastAsia="Times New Roman" w:hAnsi="Times New Roman" w:cs="Times New Roman"/>
          <w:color w:val="000000" w:themeColor="text1"/>
        </w:rPr>
        <w:t>a</w:t>
      </w:r>
      <w:r w:rsidR="009B58D7" w:rsidRPr="00FF661A">
        <w:rPr>
          <w:rFonts w:ascii="Times New Roman" w:eastAsia="Times New Roman" w:hAnsi="Times New Roman" w:cs="Times New Roman"/>
          <w:color w:val="000000" w:themeColor="text1"/>
        </w:rPr>
        <w:t xml:space="preserve">). </w:t>
      </w:r>
      <w:r w:rsidR="00271175" w:rsidRPr="00FF661A">
        <w:rPr>
          <w:rFonts w:ascii="Times New Roman" w:eastAsia="Times New Roman" w:hAnsi="Times New Roman" w:cs="Times New Roman"/>
          <w:color w:val="000000" w:themeColor="text1"/>
        </w:rPr>
        <w:t xml:space="preserve">However, many small farms sell their chicken product directly to the local farmers markets, which increase the risk of </w:t>
      </w:r>
      <w:r w:rsidR="00271175" w:rsidRPr="00FF661A">
        <w:rPr>
          <w:rFonts w:ascii="Times New Roman" w:eastAsia="Times New Roman" w:hAnsi="Times New Roman" w:cs="Times New Roman"/>
          <w:i/>
          <w:color w:val="000000" w:themeColor="text1"/>
        </w:rPr>
        <w:t>T. gondii</w:t>
      </w:r>
      <w:r w:rsidR="00271175" w:rsidRPr="00FF661A">
        <w:rPr>
          <w:rFonts w:ascii="Times New Roman" w:eastAsia="Times New Roman" w:hAnsi="Times New Roman" w:cs="Times New Roman"/>
          <w:color w:val="000000" w:themeColor="text1"/>
        </w:rPr>
        <w:t xml:space="preserve">. </w:t>
      </w:r>
      <w:r w:rsidR="00271175" w:rsidRPr="00FF661A">
        <w:rPr>
          <w:rFonts w:ascii="Times New Roman" w:hAnsi="Times New Roman" w:cs="Times New Roman"/>
          <w:color w:val="000000" w:themeColor="text1"/>
        </w:rPr>
        <w:t xml:space="preserve">In this study, fresh chicken heart samples (never frozen or enhanced) were used. Chicken hearts are good samples to isolate viable </w:t>
      </w:r>
      <w:r w:rsidR="00271175" w:rsidRPr="00FF661A">
        <w:rPr>
          <w:rFonts w:ascii="Times New Roman" w:hAnsi="Times New Roman" w:cs="Times New Roman"/>
          <w:i/>
          <w:color w:val="000000" w:themeColor="text1"/>
        </w:rPr>
        <w:t>T. gondii</w:t>
      </w:r>
      <w:r w:rsidR="00271175" w:rsidRPr="00FF661A">
        <w:rPr>
          <w:rFonts w:ascii="Times New Roman" w:hAnsi="Times New Roman" w:cs="Times New Roman"/>
          <w:color w:val="000000" w:themeColor="text1"/>
        </w:rPr>
        <w:t xml:space="preserve"> from chicken. In one study in 2003, the hearts, brains and leg muscles of 26 chickens were bioassayed into mice. </w:t>
      </w:r>
      <w:r w:rsidR="00271175" w:rsidRPr="00FF661A">
        <w:rPr>
          <w:rFonts w:ascii="Times New Roman" w:hAnsi="Times New Roman" w:cs="Times New Roman"/>
          <w:i/>
          <w:color w:val="000000" w:themeColor="text1"/>
        </w:rPr>
        <w:t xml:space="preserve">T. gondii </w:t>
      </w:r>
      <w:r w:rsidR="00271175" w:rsidRPr="00FF661A">
        <w:rPr>
          <w:rFonts w:ascii="Times New Roman" w:hAnsi="Times New Roman" w:cs="Times New Roman"/>
          <w:color w:val="000000" w:themeColor="text1"/>
        </w:rPr>
        <w:t xml:space="preserve">was isolated from hearts of all 26, brains of three, and leg muscle of 11 (Dubey et al., 2015). </w:t>
      </w:r>
    </w:p>
    <w:p w14:paraId="54166A50" w14:textId="46F17661" w:rsidR="00F1480B" w:rsidRPr="00FF661A" w:rsidRDefault="002055B7" w:rsidP="00F1480B">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Table 2.2</w:t>
      </w:r>
      <w:r w:rsidR="00F1480B" w:rsidRPr="00FF661A">
        <w:rPr>
          <w:rFonts w:ascii="Times New Roman" w:eastAsia="Times New Roman" w:hAnsi="Times New Roman" w:cs="Times New Roman"/>
          <w:color w:val="000000" w:themeColor="text1"/>
        </w:rPr>
        <w:t xml:space="preserve"> is a summary of serological test and bioassay of </w:t>
      </w:r>
      <w:r w:rsidR="00F1480B" w:rsidRPr="00FF661A">
        <w:rPr>
          <w:rFonts w:ascii="Times New Roman" w:eastAsia="Times New Roman" w:hAnsi="Times New Roman" w:cs="Times New Roman"/>
          <w:i/>
          <w:color w:val="000000" w:themeColor="text1"/>
        </w:rPr>
        <w:t>T. gondii</w:t>
      </w:r>
      <w:r w:rsidR="00F1480B" w:rsidRPr="00FF661A">
        <w:rPr>
          <w:rFonts w:ascii="Times New Roman" w:eastAsia="Times New Roman" w:hAnsi="Times New Roman" w:cs="Times New Roman"/>
          <w:color w:val="000000" w:themeColor="text1"/>
        </w:rPr>
        <w:t xml:space="preserve"> in chickens from different countries after 2009. Likewise, the results of serological test and bioassay of </w:t>
      </w:r>
      <w:r w:rsidR="00F1480B" w:rsidRPr="00FF661A">
        <w:rPr>
          <w:rFonts w:ascii="Times New Roman" w:eastAsia="Times New Roman" w:hAnsi="Times New Roman" w:cs="Times New Roman"/>
          <w:i/>
          <w:color w:val="000000" w:themeColor="text1"/>
        </w:rPr>
        <w:t>T. gondii</w:t>
      </w:r>
      <w:r w:rsidR="00F1480B" w:rsidRPr="00FF661A">
        <w:rPr>
          <w:rFonts w:ascii="Times New Roman" w:eastAsia="Times New Roman" w:hAnsi="Times New Roman" w:cs="Times New Roman"/>
          <w:color w:val="000000" w:themeColor="text1"/>
        </w:rPr>
        <w:t xml:space="preserve"> in chickens from the United States and other countries before 2009 have been summarized by J. P. Dubey (Dubey, 2009). The range of seroprevalence in the table is </w:t>
      </w:r>
      <w:r w:rsidR="00F1480B" w:rsidRPr="00FF661A">
        <w:rPr>
          <w:rFonts w:ascii="Times New Roman" w:eastAsia="Times New Roman" w:hAnsi="Times New Roman" w:cs="Times New Roman"/>
          <w:color w:val="000000" w:themeColor="text1"/>
        </w:rPr>
        <w:lastRenderedPageBreak/>
        <w:t xml:space="preserve">from 0% to 90%. The isolation rates of </w:t>
      </w:r>
      <w:r w:rsidR="00F1480B" w:rsidRPr="00FF661A">
        <w:rPr>
          <w:rFonts w:ascii="Times New Roman" w:eastAsia="Times New Roman" w:hAnsi="Times New Roman" w:cs="Times New Roman"/>
          <w:i/>
          <w:color w:val="000000" w:themeColor="text1"/>
        </w:rPr>
        <w:t>T. gondii</w:t>
      </w:r>
      <w:r w:rsidR="00F1480B" w:rsidRPr="00FF661A">
        <w:rPr>
          <w:rFonts w:ascii="Times New Roman" w:eastAsia="Times New Roman" w:hAnsi="Times New Roman" w:cs="Times New Roman"/>
          <w:color w:val="000000" w:themeColor="text1"/>
        </w:rPr>
        <w:t xml:space="preserve"> are low in these studies with seropositive chickens: 2 in 77 (Lopes et al., 2016) and 1 in 43 (Tilahun et al., 2013). The infection rate in free-range chickens is higher compared to the one in caged chickens (Yang et al., 2012, Cong et al., 2012 and Yan et al., 2009).</w:t>
      </w:r>
    </w:p>
    <w:p w14:paraId="53B13D97" w14:textId="2E2D48B4" w:rsidR="00B950EF" w:rsidRPr="00FF661A" w:rsidRDefault="00234B1C" w:rsidP="001E1A5A">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Very few studies have been conducted </w:t>
      </w:r>
      <w:r w:rsidR="006765FF" w:rsidRPr="00FF661A">
        <w:rPr>
          <w:rFonts w:ascii="Times New Roman" w:eastAsia="Times New Roman" w:hAnsi="Times New Roman" w:cs="Times New Roman" w:hint="eastAsia"/>
          <w:color w:val="000000" w:themeColor="text1"/>
          <w:lang w:eastAsia="zh-CN"/>
        </w:rPr>
        <w:t>so far</w:t>
      </w:r>
      <w:r w:rsidRPr="00FF661A">
        <w:rPr>
          <w:rFonts w:ascii="Times New Roman" w:eastAsia="Times New Roman" w:hAnsi="Times New Roman" w:cs="Times New Roman"/>
          <w:color w:val="000000" w:themeColor="text1"/>
        </w:rPr>
        <w:t xml:space="preserve"> to detect and isolate viable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in chickens. </w:t>
      </w:r>
      <w:r w:rsidR="00C401EB" w:rsidRPr="00FF661A">
        <w:rPr>
          <w:rFonts w:ascii="Times New Roman" w:eastAsia="Times New Roman" w:hAnsi="Times New Roman" w:cs="Times New Roman"/>
          <w:color w:val="000000" w:themeColor="text1"/>
        </w:rPr>
        <w:t>T</w:t>
      </w:r>
      <w:r w:rsidR="00B65F47" w:rsidRPr="00FF661A">
        <w:rPr>
          <w:rFonts w:ascii="Times New Roman" w:eastAsia="Times New Roman" w:hAnsi="Times New Roman" w:cs="Times New Roman"/>
          <w:color w:val="000000" w:themeColor="text1"/>
        </w:rPr>
        <w:t xml:space="preserve">he prevalence of viable </w:t>
      </w:r>
      <w:r w:rsidR="00B65F47" w:rsidRPr="00FF661A">
        <w:rPr>
          <w:rFonts w:ascii="Times New Roman" w:eastAsia="Times New Roman" w:hAnsi="Times New Roman" w:cs="Times New Roman"/>
          <w:i/>
          <w:color w:val="000000" w:themeColor="text1"/>
        </w:rPr>
        <w:t>T. gondii</w:t>
      </w:r>
      <w:r w:rsidR="00C401EB" w:rsidRPr="00FF661A">
        <w:rPr>
          <w:rFonts w:ascii="Times New Roman" w:eastAsia="Times New Roman" w:hAnsi="Times New Roman" w:cs="Times New Roman"/>
          <w:color w:val="000000" w:themeColor="text1"/>
        </w:rPr>
        <w:t xml:space="preserve"> ranged from 0 to 100%</w:t>
      </w:r>
      <w:r w:rsidR="00B65F47" w:rsidRPr="00FF661A">
        <w:rPr>
          <w:rFonts w:ascii="Times New Roman" w:eastAsia="Times New Roman" w:hAnsi="Times New Roman" w:cs="Times New Roman"/>
          <w:color w:val="000000" w:themeColor="text1"/>
        </w:rPr>
        <w:t xml:space="preserve"> in the previous studies</w:t>
      </w:r>
      <w:r w:rsidR="00C401EB" w:rsidRPr="00FF661A">
        <w:rPr>
          <w:rFonts w:ascii="Times New Roman" w:eastAsia="Times New Roman" w:hAnsi="Times New Roman" w:cs="Times New Roman"/>
          <w:color w:val="000000" w:themeColor="text1"/>
        </w:rPr>
        <w:t xml:space="preserve">. </w:t>
      </w:r>
      <w:r w:rsidR="00B65F47" w:rsidRPr="00FF661A">
        <w:rPr>
          <w:rFonts w:ascii="Times New Roman" w:eastAsia="Times New Roman" w:hAnsi="Times New Roman" w:cs="Times New Roman"/>
          <w:color w:val="000000" w:themeColor="text1"/>
        </w:rPr>
        <w:t xml:space="preserve">The studies about the isolation of viable </w:t>
      </w:r>
      <w:r w:rsidR="00B65F47" w:rsidRPr="00FF661A">
        <w:rPr>
          <w:rFonts w:ascii="Times New Roman" w:eastAsia="Times New Roman" w:hAnsi="Times New Roman" w:cs="Times New Roman"/>
          <w:i/>
          <w:color w:val="000000" w:themeColor="text1"/>
        </w:rPr>
        <w:t>T. gondii</w:t>
      </w:r>
      <w:r w:rsidR="00B65F47" w:rsidRPr="00FF661A">
        <w:rPr>
          <w:rFonts w:ascii="Times New Roman" w:eastAsia="Times New Roman" w:hAnsi="Times New Roman" w:cs="Times New Roman"/>
          <w:color w:val="000000" w:themeColor="text1"/>
        </w:rPr>
        <w:t xml:space="preserve"> from chicken are listed in Table 1. </w:t>
      </w:r>
      <w:r w:rsidR="002B3447" w:rsidRPr="00FF661A">
        <w:rPr>
          <w:rFonts w:ascii="Times New Roman" w:eastAsia="Times New Roman" w:hAnsi="Times New Roman" w:cs="Times New Roman"/>
          <w:color w:val="000000" w:themeColor="text1"/>
        </w:rPr>
        <w:t>In</w:t>
      </w:r>
      <w:r w:rsidR="008E4DD1" w:rsidRPr="00FF661A">
        <w:rPr>
          <w:rFonts w:ascii="Times New Roman" w:eastAsia="Times New Roman" w:hAnsi="Times New Roman" w:cs="Times New Roman"/>
          <w:color w:val="000000" w:themeColor="text1"/>
        </w:rPr>
        <w:t xml:space="preserve"> the study</w:t>
      </w:r>
      <w:r w:rsidR="002B3447" w:rsidRPr="00FF661A">
        <w:rPr>
          <w:rFonts w:ascii="Times New Roman" w:eastAsia="Times New Roman" w:hAnsi="Times New Roman" w:cs="Times New Roman"/>
          <w:color w:val="000000" w:themeColor="text1"/>
        </w:rPr>
        <w:t xml:space="preserve"> in 2003</w:t>
      </w:r>
      <w:r w:rsidR="008E4DD1" w:rsidRPr="00FF661A">
        <w:rPr>
          <w:rFonts w:ascii="Times New Roman" w:eastAsia="Times New Roman" w:hAnsi="Times New Roman" w:cs="Times New Roman"/>
          <w:color w:val="000000" w:themeColor="text1"/>
        </w:rPr>
        <w:t xml:space="preserve"> (Dubey et al., 2003)</w:t>
      </w:r>
      <w:r w:rsidR="002B3447" w:rsidRPr="00FF661A">
        <w:rPr>
          <w:rFonts w:ascii="Times New Roman" w:eastAsia="Times New Roman" w:hAnsi="Times New Roman" w:cs="Times New Roman"/>
          <w:color w:val="000000" w:themeColor="text1"/>
        </w:rPr>
        <w:t xml:space="preserve">, </w:t>
      </w:r>
      <w:r w:rsidR="005D62C7" w:rsidRPr="00FF661A">
        <w:rPr>
          <w:rFonts w:ascii="Times New Roman" w:eastAsia="Times New Roman" w:hAnsi="Times New Roman" w:cs="Times New Roman"/>
          <w:color w:val="000000" w:themeColor="text1"/>
        </w:rPr>
        <w:t xml:space="preserve">22 strains were isolated from chicken in Ohio and Massachusetts. </w:t>
      </w:r>
      <w:r w:rsidR="00692A9C" w:rsidRPr="00FF661A">
        <w:rPr>
          <w:rFonts w:ascii="Times New Roman" w:eastAsia="Times New Roman" w:hAnsi="Times New Roman" w:cs="Times New Roman"/>
          <w:color w:val="000000" w:themeColor="text1"/>
        </w:rPr>
        <w:t>Seroprevalences were 16.9% (20/118) and 100% (11/11) and t</w:t>
      </w:r>
      <w:r w:rsidR="005D62C7" w:rsidRPr="00FF661A">
        <w:rPr>
          <w:rFonts w:ascii="Times New Roman" w:eastAsia="Times New Roman" w:hAnsi="Times New Roman" w:cs="Times New Roman"/>
          <w:color w:val="000000" w:themeColor="text1"/>
        </w:rPr>
        <w:t xml:space="preserve">he isolation rates </w:t>
      </w:r>
      <w:r w:rsidR="00692A9C" w:rsidRPr="00FF661A">
        <w:rPr>
          <w:rFonts w:ascii="Times New Roman" w:eastAsia="Times New Roman" w:hAnsi="Times New Roman" w:cs="Times New Roman"/>
          <w:color w:val="000000" w:themeColor="text1"/>
        </w:rPr>
        <w:t xml:space="preserve">of the seropositive chickens </w:t>
      </w:r>
      <w:r w:rsidR="005D62C7" w:rsidRPr="00FF661A">
        <w:rPr>
          <w:rFonts w:ascii="Times New Roman" w:eastAsia="Times New Roman" w:hAnsi="Times New Roman" w:cs="Times New Roman"/>
          <w:color w:val="000000" w:themeColor="text1"/>
        </w:rPr>
        <w:t>were 55% (11/20) and 100% (11/11)</w:t>
      </w:r>
      <w:r w:rsidR="008E4DD1" w:rsidRPr="00FF661A">
        <w:rPr>
          <w:rFonts w:ascii="Times New Roman" w:eastAsia="Times New Roman" w:hAnsi="Times New Roman" w:cs="Times New Roman"/>
          <w:color w:val="000000" w:themeColor="text1"/>
        </w:rPr>
        <w:t xml:space="preserve">. </w:t>
      </w:r>
      <w:r w:rsidR="006765FF" w:rsidRPr="00FF661A">
        <w:rPr>
          <w:rFonts w:ascii="Times New Roman" w:eastAsia="Times New Roman" w:hAnsi="Times New Roman" w:cs="Times New Roman" w:hint="eastAsia"/>
          <w:color w:val="000000" w:themeColor="text1"/>
          <w:shd w:val="clear" w:color="auto" w:fill="FFFFFF"/>
          <w:lang w:eastAsia="zh-CN"/>
        </w:rPr>
        <w:t>Thirteen</w:t>
      </w:r>
      <w:r w:rsidR="0054682F" w:rsidRPr="00FF661A">
        <w:rPr>
          <w:rFonts w:ascii="Times New Roman" w:eastAsia="Times New Roman" w:hAnsi="Times New Roman" w:cs="Times New Roman"/>
          <w:color w:val="000000" w:themeColor="text1"/>
          <w:shd w:val="clear" w:color="auto" w:fill="FFFFFF"/>
        </w:rPr>
        <w:t xml:space="preserve"> isolates of </w:t>
      </w:r>
      <w:r w:rsidR="0054682F" w:rsidRPr="00FF661A">
        <w:rPr>
          <w:rFonts w:ascii="Times New Roman" w:eastAsia="Times New Roman" w:hAnsi="Times New Roman" w:cs="Times New Roman"/>
          <w:i/>
          <w:color w:val="000000" w:themeColor="text1"/>
          <w:shd w:val="clear" w:color="auto" w:fill="FFFFFF"/>
        </w:rPr>
        <w:t>T. gondii</w:t>
      </w:r>
      <w:r w:rsidR="0054682F" w:rsidRPr="00FF661A">
        <w:rPr>
          <w:rFonts w:ascii="Times New Roman" w:eastAsia="Times New Roman" w:hAnsi="Times New Roman" w:cs="Times New Roman"/>
          <w:color w:val="000000" w:themeColor="text1"/>
          <w:shd w:val="clear" w:color="auto" w:fill="FFFFFF"/>
        </w:rPr>
        <w:t xml:space="preserve"> from Ohio and Massachusetts </w:t>
      </w:r>
      <w:r w:rsidR="006765FF" w:rsidRPr="00FF661A">
        <w:rPr>
          <w:rFonts w:ascii="Times New Roman" w:eastAsia="Times New Roman" w:hAnsi="Times New Roman" w:cs="Times New Roman"/>
          <w:color w:val="000000" w:themeColor="text1"/>
          <w:shd w:val="clear" w:color="auto" w:fill="FFFFFF"/>
        </w:rPr>
        <w:t xml:space="preserve">were not virulent for mice. </w:t>
      </w:r>
      <w:r w:rsidR="006765FF" w:rsidRPr="00FF661A">
        <w:rPr>
          <w:rFonts w:ascii="Times New Roman" w:eastAsia="Times New Roman" w:hAnsi="Times New Roman" w:cs="Times New Roman" w:hint="eastAsia"/>
          <w:color w:val="000000" w:themeColor="text1"/>
          <w:shd w:val="clear" w:color="auto" w:fill="FFFFFF"/>
          <w:lang w:eastAsia="zh-CN"/>
        </w:rPr>
        <w:t>Out o</w:t>
      </w:r>
      <w:r w:rsidR="006765FF" w:rsidRPr="00FF661A">
        <w:rPr>
          <w:rFonts w:ascii="Times New Roman" w:eastAsia="Times New Roman" w:hAnsi="Times New Roman" w:cs="Times New Roman"/>
          <w:color w:val="000000" w:themeColor="text1"/>
          <w:shd w:val="clear" w:color="auto" w:fill="FFFFFF"/>
        </w:rPr>
        <w:t xml:space="preserve">f </w:t>
      </w:r>
      <w:r w:rsidR="006765FF" w:rsidRPr="00FF661A">
        <w:rPr>
          <w:rFonts w:ascii="Times New Roman" w:eastAsia="Times New Roman" w:hAnsi="Times New Roman" w:cs="Times New Roman" w:hint="eastAsia"/>
          <w:color w:val="000000" w:themeColor="text1"/>
          <w:shd w:val="clear" w:color="auto" w:fill="FFFFFF"/>
          <w:lang w:eastAsia="zh-CN"/>
        </w:rPr>
        <w:t>thirteen</w:t>
      </w:r>
      <w:r w:rsidR="0054682F" w:rsidRPr="00FF661A">
        <w:rPr>
          <w:rFonts w:ascii="Times New Roman" w:eastAsia="Times New Roman" w:hAnsi="Times New Roman" w:cs="Times New Roman"/>
          <w:color w:val="000000" w:themeColor="text1"/>
          <w:shd w:val="clear" w:color="auto" w:fill="FFFFFF"/>
        </w:rPr>
        <w:t xml:space="preserve"> isolates genotyped, 5 isolates were type II and 14 were type III; mixed types and type I isolates were not found (Dubey et al., 2003). </w:t>
      </w:r>
      <w:r w:rsidR="005D62C7" w:rsidRPr="00FF661A">
        <w:rPr>
          <w:rFonts w:ascii="Times New Roman" w:eastAsia="Times New Roman" w:hAnsi="Times New Roman" w:cs="Times New Roman"/>
          <w:color w:val="000000" w:themeColor="text1"/>
        </w:rPr>
        <w:t xml:space="preserve">At that time only one marker was used to identify the strain type. This study, isolations </w:t>
      </w:r>
      <w:r w:rsidR="00A04E28" w:rsidRPr="00FF661A">
        <w:rPr>
          <w:rFonts w:ascii="Times New Roman" w:eastAsia="Times New Roman" w:hAnsi="Times New Roman" w:cs="Times New Roman"/>
          <w:color w:val="000000" w:themeColor="text1"/>
        </w:rPr>
        <w:t>were revived and genotyped with 11</w:t>
      </w:r>
      <w:r w:rsidR="005D62C7" w:rsidRPr="00FF661A">
        <w:rPr>
          <w:rFonts w:ascii="Times New Roman" w:eastAsia="Times New Roman" w:hAnsi="Times New Roman" w:cs="Times New Roman"/>
          <w:color w:val="000000" w:themeColor="text1"/>
        </w:rPr>
        <w:t xml:space="preserve"> markers. </w:t>
      </w:r>
    </w:p>
    <w:p w14:paraId="1FCCC9B8" w14:textId="12B4D5CF" w:rsidR="002D342D" w:rsidRPr="00FF661A" w:rsidRDefault="002D342D" w:rsidP="001E1A5A">
      <w:pPr>
        <w:spacing w:line="480" w:lineRule="auto"/>
        <w:ind w:firstLine="720"/>
        <w:rPr>
          <w:rFonts w:ascii="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Chickens infected with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are usually asymptomatic and have little clinical signs. However, in 2007, an outbreak of clinical toxoplasmosis was reported on a farm in Illinois (Dubey 2007). Three chickens developed neurological signs and the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infection was confirmed by immunohistochemical staining. </w:t>
      </w:r>
    </w:p>
    <w:p w14:paraId="70040490" w14:textId="77777777" w:rsidR="006E1032" w:rsidRPr="00FF661A" w:rsidRDefault="006E1032" w:rsidP="00EC590C">
      <w:pPr>
        <w:rPr>
          <w:rFonts w:ascii="Times New Roman" w:eastAsia="Times New Roman" w:hAnsi="Times New Roman" w:cs="Times New Roman"/>
          <w:color w:val="000000" w:themeColor="text1"/>
        </w:rPr>
        <w:sectPr w:rsidR="006E1032" w:rsidRPr="00FF661A" w:rsidSect="00B8359A">
          <w:footerReference w:type="default" r:id="rId14"/>
          <w:pgSz w:w="12240" w:h="15840"/>
          <w:pgMar w:top="1440" w:right="1800" w:bottom="1440" w:left="1800" w:header="720" w:footer="720" w:gutter="0"/>
          <w:pgNumType w:start="1"/>
          <w:cols w:space="720"/>
          <w:docGrid w:linePitch="360"/>
        </w:sectPr>
      </w:pPr>
    </w:p>
    <w:p w14:paraId="720F8D0F" w14:textId="7200B2D3" w:rsidR="00CF720B" w:rsidRPr="00FF661A" w:rsidRDefault="00CF720B"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lastRenderedPageBreak/>
        <w:t>Table</w:t>
      </w:r>
      <w:r w:rsidR="005B6FB9" w:rsidRPr="00FF661A">
        <w:rPr>
          <w:rFonts w:ascii="Times New Roman" w:eastAsia="Times New Roman" w:hAnsi="Times New Roman" w:cs="Times New Roman"/>
          <w:color w:val="000000" w:themeColor="text1"/>
        </w:rPr>
        <w:t xml:space="preserve"> 2.</w:t>
      </w:r>
      <w:r w:rsidR="00B310FD" w:rsidRPr="00FF661A">
        <w:rPr>
          <w:rFonts w:ascii="Times New Roman" w:eastAsia="Times New Roman" w:hAnsi="Times New Roman" w:cs="Times New Roman"/>
          <w:color w:val="000000" w:themeColor="text1"/>
        </w:rPr>
        <w:t>1</w:t>
      </w:r>
      <w:r w:rsidRPr="00FF661A">
        <w:rPr>
          <w:rFonts w:ascii="Times New Roman" w:eastAsia="Times New Roman" w:hAnsi="Times New Roman" w:cs="Times New Roman"/>
          <w:color w:val="000000" w:themeColor="text1"/>
        </w:rPr>
        <w:t xml:space="preserve"> </w:t>
      </w:r>
      <w:r w:rsidR="00D20CA2" w:rsidRPr="00FF661A">
        <w:rPr>
          <w:rFonts w:ascii="Times New Roman" w:eastAsia="Times New Roman" w:hAnsi="Times New Roman" w:cs="Times New Roman"/>
          <w:color w:val="000000" w:themeColor="text1"/>
        </w:rPr>
        <w:t xml:space="preserve">Isolation of </w:t>
      </w:r>
      <w:r w:rsidR="00D20CA2" w:rsidRPr="00FF661A">
        <w:rPr>
          <w:rFonts w:ascii="Times New Roman" w:eastAsia="Times New Roman" w:hAnsi="Times New Roman" w:cs="Times New Roman"/>
          <w:i/>
          <w:color w:val="000000" w:themeColor="text1"/>
        </w:rPr>
        <w:t>T. gondii</w:t>
      </w:r>
      <w:r w:rsidR="00C633E4" w:rsidRPr="00FF661A">
        <w:rPr>
          <w:rFonts w:ascii="Times New Roman" w:eastAsia="Times New Roman" w:hAnsi="Times New Roman" w:cs="Times New Roman"/>
          <w:color w:val="000000" w:themeColor="text1"/>
        </w:rPr>
        <w:t xml:space="preserve"> by bioassay in mice from</w:t>
      </w:r>
      <w:r w:rsidR="00D20CA2" w:rsidRPr="00FF661A">
        <w:rPr>
          <w:rFonts w:ascii="Times New Roman" w:eastAsia="Times New Roman" w:hAnsi="Times New Roman" w:cs="Times New Roman"/>
          <w:color w:val="000000" w:themeColor="text1"/>
        </w:rPr>
        <w:t xml:space="preserve"> chickens from </w:t>
      </w:r>
      <w:r w:rsidR="00401137" w:rsidRPr="00FF661A">
        <w:rPr>
          <w:rFonts w:ascii="Times New Roman" w:eastAsia="Times New Roman" w:hAnsi="Times New Roman" w:cs="Times New Roman"/>
          <w:color w:val="000000" w:themeColor="text1"/>
        </w:rPr>
        <w:t xml:space="preserve">different sources of chicken in </w:t>
      </w:r>
      <w:r w:rsidR="00D20CA2" w:rsidRPr="00FF661A">
        <w:rPr>
          <w:rFonts w:ascii="Times New Roman" w:eastAsia="Times New Roman" w:hAnsi="Times New Roman" w:cs="Times New Roman"/>
          <w:color w:val="000000" w:themeColor="text1"/>
        </w:rPr>
        <w:t xml:space="preserve">the United States </w:t>
      </w:r>
    </w:p>
    <w:tbl>
      <w:tblPr>
        <w:tblStyle w:val="TableGridLight1"/>
        <w:tblW w:w="5000" w:type="pct"/>
        <w:tblLook w:val="04A0" w:firstRow="1" w:lastRow="0" w:firstColumn="1" w:lastColumn="0" w:noHBand="0" w:noVBand="1"/>
      </w:tblPr>
      <w:tblGrid>
        <w:gridCol w:w="1696"/>
        <w:gridCol w:w="923"/>
        <w:gridCol w:w="1352"/>
        <w:gridCol w:w="2445"/>
        <w:gridCol w:w="1763"/>
        <w:gridCol w:w="2891"/>
        <w:gridCol w:w="2106"/>
      </w:tblGrid>
      <w:tr w:rsidR="00C633E4" w:rsidRPr="00FF661A" w14:paraId="54C8E064" w14:textId="77777777" w:rsidTr="00F009F0">
        <w:tc>
          <w:tcPr>
            <w:tcW w:w="644" w:type="pct"/>
          </w:tcPr>
          <w:p w14:paraId="4D4295EF" w14:textId="5CBF8C66"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States</w:t>
            </w:r>
          </w:p>
        </w:tc>
        <w:tc>
          <w:tcPr>
            <w:tcW w:w="350" w:type="pct"/>
          </w:tcPr>
          <w:p w14:paraId="5633A977" w14:textId="15E6FF23"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Source</w:t>
            </w:r>
          </w:p>
        </w:tc>
        <w:tc>
          <w:tcPr>
            <w:tcW w:w="513" w:type="pct"/>
          </w:tcPr>
          <w:p w14:paraId="0E7ED5A2" w14:textId="5732E2CD"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No. chickens</w:t>
            </w:r>
          </w:p>
        </w:tc>
        <w:tc>
          <w:tcPr>
            <w:tcW w:w="928" w:type="pct"/>
          </w:tcPr>
          <w:p w14:paraId="32D6593B" w14:textId="64DBDAC4"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 xml:space="preserve">No. chickens bioassay positive </w:t>
            </w:r>
          </w:p>
        </w:tc>
        <w:tc>
          <w:tcPr>
            <w:tcW w:w="669" w:type="pct"/>
          </w:tcPr>
          <w:p w14:paraId="6429FACF" w14:textId="0A5BE03E"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Tissue bioassayed</w:t>
            </w:r>
          </w:p>
        </w:tc>
        <w:tc>
          <w:tcPr>
            <w:tcW w:w="1097" w:type="pct"/>
          </w:tcPr>
          <w:p w14:paraId="3987B0E4" w14:textId="2D1E1330"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Strain designation/ Molecular data</w:t>
            </w:r>
          </w:p>
        </w:tc>
        <w:tc>
          <w:tcPr>
            <w:tcW w:w="799" w:type="pct"/>
          </w:tcPr>
          <w:p w14:paraId="1AFC1BF2" w14:textId="244CE0A7" w:rsidR="00C633E4" w:rsidRPr="00FF661A" w:rsidRDefault="00C633E4" w:rsidP="006E1032">
            <w:pPr>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Reference</w:t>
            </w:r>
          </w:p>
        </w:tc>
      </w:tr>
      <w:tr w:rsidR="00C633E4" w:rsidRPr="00FF661A" w14:paraId="30A9CF0E" w14:textId="77777777" w:rsidTr="00F009F0">
        <w:tc>
          <w:tcPr>
            <w:tcW w:w="644" w:type="pct"/>
          </w:tcPr>
          <w:p w14:paraId="39552F20" w14:textId="233DB3D6"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Montana</w:t>
            </w:r>
          </w:p>
        </w:tc>
        <w:tc>
          <w:tcPr>
            <w:tcW w:w="350" w:type="pct"/>
          </w:tcPr>
          <w:p w14:paraId="6BDA2FD7" w14:textId="59D6999C"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13FDAD74" w14:textId="16F90FA7"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w:t>
            </w:r>
          </w:p>
        </w:tc>
        <w:tc>
          <w:tcPr>
            <w:tcW w:w="928" w:type="pct"/>
          </w:tcPr>
          <w:p w14:paraId="05F3F1EB" w14:textId="1C1FAE9F"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3 </w:t>
            </w:r>
            <w:r w:rsidR="006E1032" w:rsidRPr="00FF661A">
              <w:rPr>
                <w:rFonts w:ascii="Times New Roman" w:eastAsia="Times New Roman" w:hAnsi="Times New Roman" w:cs="Times New Roman"/>
                <w:color w:val="000000" w:themeColor="text1"/>
              </w:rPr>
              <w:t>(27.2)</w:t>
            </w:r>
          </w:p>
        </w:tc>
        <w:tc>
          <w:tcPr>
            <w:tcW w:w="669" w:type="pct"/>
          </w:tcPr>
          <w:p w14:paraId="7A946F60" w14:textId="417D893D"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 B</w:t>
            </w:r>
          </w:p>
        </w:tc>
        <w:tc>
          <w:tcPr>
            <w:tcW w:w="1097" w:type="pct"/>
          </w:tcPr>
          <w:p w14:paraId="2B81C01F" w14:textId="5DAC86D2"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No/Yes</w:t>
            </w:r>
          </w:p>
        </w:tc>
        <w:tc>
          <w:tcPr>
            <w:tcW w:w="799" w:type="pct"/>
          </w:tcPr>
          <w:p w14:paraId="37E393CC" w14:textId="418FD26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(1981)</w:t>
            </w:r>
          </w:p>
        </w:tc>
      </w:tr>
      <w:tr w:rsidR="00C633E4" w:rsidRPr="00FF661A" w14:paraId="5A21566E" w14:textId="77777777" w:rsidTr="00F009F0">
        <w:tc>
          <w:tcPr>
            <w:tcW w:w="644" w:type="pct"/>
          </w:tcPr>
          <w:p w14:paraId="7D790CAC" w14:textId="1128E639"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Illinois</w:t>
            </w:r>
          </w:p>
        </w:tc>
        <w:tc>
          <w:tcPr>
            <w:tcW w:w="350" w:type="pct"/>
          </w:tcPr>
          <w:p w14:paraId="00F83424" w14:textId="2C8814B6"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27E8125B" w14:textId="2C6A3176"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w:t>
            </w:r>
          </w:p>
        </w:tc>
        <w:tc>
          <w:tcPr>
            <w:tcW w:w="928" w:type="pct"/>
          </w:tcPr>
          <w:p w14:paraId="0D14E7E1" w14:textId="067ABA05"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11 </w:t>
            </w:r>
            <w:r w:rsidR="006E1032" w:rsidRPr="00FF661A">
              <w:rPr>
                <w:rFonts w:ascii="Times New Roman" w:eastAsia="Times New Roman" w:hAnsi="Times New Roman" w:cs="Times New Roman"/>
                <w:color w:val="000000" w:themeColor="text1"/>
              </w:rPr>
              <w:t>(100)</w:t>
            </w:r>
          </w:p>
        </w:tc>
        <w:tc>
          <w:tcPr>
            <w:tcW w:w="669" w:type="pct"/>
          </w:tcPr>
          <w:p w14:paraId="76106CC4" w14:textId="0806AF86"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 B +M</w:t>
            </w:r>
          </w:p>
        </w:tc>
        <w:tc>
          <w:tcPr>
            <w:tcW w:w="1097" w:type="pct"/>
          </w:tcPr>
          <w:p w14:paraId="6F2986B9" w14:textId="3EBD060C"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Yes/Yes</w:t>
            </w:r>
          </w:p>
        </w:tc>
        <w:tc>
          <w:tcPr>
            <w:tcW w:w="799" w:type="pct"/>
          </w:tcPr>
          <w:p w14:paraId="6BEC0FA6" w14:textId="4586EF17"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(2007)</w:t>
            </w:r>
          </w:p>
        </w:tc>
      </w:tr>
      <w:tr w:rsidR="00CB7993" w:rsidRPr="00FF661A" w14:paraId="4DEE5525" w14:textId="77777777" w:rsidTr="00F009F0">
        <w:tc>
          <w:tcPr>
            <w:tcW w:w="644" w:type="pct"/>
            <w:vMerge w:val="restart"/>
          </w:tcPr>
          <w:p w14:paraId="4BFD8F01" w14:textId="6914C523" w:rsidR="00CB7993" w:rsidRPr="00FF661A" w:rsidRDefault="00CB7993"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Tennessee</w:t>
            </w:r>
          </w:p>
        </w:tc>
        <w:tc>
          <w:tcPr>
            <w:tcW w:w="350" w:type="pct"/>
          </w:tcPr>
          <w:p w14:paraId="6FE829F8" w14:textId="7B8F6155"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5963F96C" w14:textId="4CF50C5D"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w:t>
            </w:r>
          </w:p>
        </w:tc>
        <w:tc>
          <w:tcPr>
            <w:tcW w:w="928" w:type="pct"/>
          </w:tcPr>
          <w:p w14:paraId="6B6478D3" w14:textId="2D3F0465"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3 </w:t>
            </w:r>
            <w:r w:rsidR="006E1032" w:rsidRPr="00FF661A">
              <w:rPr>
                <w:rFonts w:ascii="Times New Roman" w:eastAsia="Times New Roman" w:hAnsi="Times New Roman" w:cs="Times New Roman"/>
                <w:color w:val="000000" w:themeColor="text1"/>
              </w:rPr>
              <w:t>(42.8)</w:t>
            </w:r>
          </w:p>
        </w:tc>
        <w:tc>
          <w:tcPr>
            <w:tcW w:w="669" w:type="pct"/>
          </w:tcPr>
          <w:p w14:paraId="087C39A1" w14:textId="03884A4D"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w:t>
            </w:r>
          </w:p>
        </w:tc>
        <w:tc>
          <w:tcPr>
            <w:tcW w:w="1097" w:type="pct"/>
          </w:tcPr>
          <w:p w14:paraId="20BB9C73" w14:textId="749DD971"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vMerge w:val="restart"/>
          </w:tcPr>
          <w:p w14:paraId="7FFDFD60" w14:textId="648F1800"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Gibson and Eyles (1957)</w:t>
            </w:r>
          </w:p>
        </w:tc>
      </w:tr>
      <w:tr w:rsidR="00CB7993" w:rsidRPr="00FF661A" w14:paraId="63F61A8A" w14:textId="77777777" w:rsidTr="00F009F0">
        <w:tc>
          <w:tcPr>
            <w:tcW w:w="644" w:type="pct"/>
            <w:vMerge/>
          </w:tcPr>
          <w:p w14:paraId="4B453D4A" w14:textId="77777777" w:rsidR="00CB7993" w:rsidRPr="00FF661A" w:rsidRDefault="00CB7993" w:rsidP="006E1032">
            <w:pPr>
              <w:spacing w:line="360" w:lineRule="auto"/>
              <w:rPr>
                <w:rFonts w:ascii="Times New Roman" w:eastAsia="Times New Roman" w:hAnsi="Times New Roman" w:cs="Times New Roman"/>
                <w:b/>
                <w:color w:val="000000" w:themeColor="text1"/>
              </w:rPr>
            </w:pPr>
          </w:p>
        </w:tc>
        <w:tc>
          <w:tcPr>
            <w:tcW w:w="350" w:type="pct"/>
          </w:tcPr>
          <w:p w14:paraId="46ED0172" w14:textId="4695E434"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3A4D1959" w14:textId="389F00C3"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60</w:t>
            </w:r>
          </w:p>
        </w:tc>
        <w:tc>
          <w:tcPr>
            <w:tcW w:w="928" w:type="pct"/>
          </w:tcPr>
          <w:p w14:paraId="3AD24087" w14:textId="65986178"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w:t>
            </w:r>
            <w:r w:rsidR="006E1032" w:rsidRPr="00FF661A">
              <w:rPr>
                <w:rFonts w:ascii="Times New Roman" w:eastAsia="Times New Roman" w:hAnsi="Times New Roman" w:cs="Times New Roman"/>
                <w:color w:val="000000" w:themeColor="text1"/>
              </w:rPr>
              <w:t xml:space="preserve"> (0)</w:t>
            </w:r>
          </w:p>
        </w:tc>
        <w:tc>
          <w:tcPr>
            <w:tcW w:w="669" w:type="pct"/>
          </w:tcPr>
          <w:p w14:paraId="2F0242AD" w14:textId="1E971C4E" w:rsidR="00CB7993"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w:t>
            </w:r>
          </w:p>
        </w:tc>
        <w:tc>
          <w:tcPr>
            <w:tcW w:w="1097" w:type="pct"/>
          </w:tcPr>
          <w:p w14:paraId="04C4B334" w14:textId="77777777" w:rsidR="00CB7993" w:rsidRPr="00FF661A" w:rsidRDefault="00CB7993" w:rsidP="006E1032">
            <w:pPr>
              <w:spacing w:line="360" w:lineRule="auto"/>
              <w:rPr>
                <w:rFonts w:ascii="Times New Roman" w:eastAsia="Times New Roman" w:hAnsi="Times New Roman" w:cs="Times New Roman"/>
                <w:color w:val="000000" w:themeColor="text1"/>
              </w:rPr>
            </w:pPr>
          </w:p>
        </w:tc>
        <w:tc>
          <w:tcPr>
            <w:tcW w:w="799" w:type="pct"/>
            <w:vMerge/>
          </w:tcPr>
          <w:p w14:paraId="005F52BF" w14:textId="77777777" w:rsidR="00CB7993" w:rsidRPr="00FF661A" w:rsidRDefault="00CB7993" w:rsidP="006E1032">
            <w:pPr>
              <w:spacing w:line="360" w:lineRule="auto"/>
              <w:rPr>
                <w:rFonts w:ascii="Times New Roman" w:eastAsia="Times New Roman" w:hAnsi="Times New Roman" w:cs="Times New Roman"/>
                <w:color w:val="000000" w:themeColor="text1"/>
              </w:rPr>
            </w:pPr>
          </w:p>
        </w:tc>
      </w:tr>
      <w:tr w:rsidR="00C633E4" w:rsidRPr="00FF661A" w14:paraId="1B687CEA" w14:textId="77777777" w:rsidTr="00F009F0">
        <w:tc>
          <w:tcPr>
            <w:tcW w:w="644" w:type="pct"/>
          </w:tcPr>
          <w:p w14:paraId="7364FFF7" w14:textId="5CDBC4E7"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Texas</w:t>
            </w:r>
          </w:p>
        </w:tc>
        <w:tc>
          <w:tcPr>
            <w:tcW w:w="350" w:type="pct"/>
          </w:tcPr>
          <w:p w14:paraId="4F518AA3" w14:textId="7F606F2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04BC9B2C" w14:textId="0D5D4CA2"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w:t>
            </w:r>
          </w:p>
        </w:tc>
        <w:tc>
          <w:tcPr>
            <w:tcW w:w="928" w:type="pct"/>
          </w:tcPr>
          <w:p w14:paraId="5299A4F3" w14:textId="21E01D1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7 </w:t>
            </w:r>
            <w:r w:rsidR="006E1032" w:rsidRPr="00FF661A">
              <w:rPr>
                <w:rFonts w:ascii="Times New Roman" w:eastAsia="Times New Roman" w:hAnsi="Times New Roman" w:cs="Times New Roman"/>
                <w:color w:val="000000" w:themeColor="text1"/>
              </w:rPr>
              <w:t>(71.4)</w:t>
            </w:r>
          </w:p>
        </w:tc>
        <w:tc>
          <w:tcPr>
            <w:tcW w:w="669" w:type="pct"/>
          </w:tcPr>
          <w:p w14:paraId="6B59E06E" w14:textId="262595E2"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 B</w:t>
            </w:r>
          </w:p>
        </w:tc>
        <w:tc>
          <w:tcPr>
            <w:tcW w:w="1097" w:type="pct"/>
          </w:tcPr>
          <w:p w14:paraId="7203DA36" w14:textId="66ABB125"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tcPr>
          <w:p w14:paraId="16998AA4" w14:textId="60989F40"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Foster et al. (1969)</w:t>
            </w:r>
          </w:p>
        </w:tc>
      </w:tr>
      <w:tr w:rsidR="00C633E4" w:rsidRPr="00FF661A" w14:paraId="336086A8" w14:textId="77777777" w:rsidTr="00F009F0">
        <w:tc>
          <w:tcPr>
            <w:tcW w:w="644" w:type="pct"/>
          </w:tcPr>
          <w:p w14:paraId="128CCD7D" w14:textId="5EC6D588"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Iowa</w:t>
            </w:r>
          </w:p>
        </w:tc>
        <w:tc>
          <w:tcPr>
            <w:tcW w:w="350" w:type="pct"/>
          </w:tcPr>
          <w:p w14:paraId="72A311E1" w14:textId="31948029"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3EB3FBE4" w14:textId="06407A5E"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w:t>
            </w:r>
          </w:p>
        </w:tc>
        <w:tc>
          <w:tcPr>
            <w:tcW w:w="928" w:type="pct"/>
          </w:tcPr>
          <w:p w14:paraId="19D33E9C" w14:textId="2DC82BA2"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11 </w:t>
            </w:r>
            <w:r w:rsidR="006E1032" w:rsidRPr="00FF661A">
              <w:rPr>
                <w:rFonts w:ascii="Times New Roman" w:eastAsia="Times New Roman" w:hAnsi="Times New Roman" w:cs="Times New Roman"/>
                <w:color w:val="000000" w:themeColor="text1"/>
              </w:rPr>
              <w:t>(91.6)</w:t>
            </w:r>
          </w:p>
        </w:tc>
        <w:tc>
          <w:tcPr>
            <w:tcW w:w="669" w:type="pct"/>
          </w:tcPr>
          <w:p w14:paraId="5815A5E9" w14:textId="0AF3C5C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 B +M</w:t>
            </w:r>
          </w:p>
        </w:tc>
        <w:tc>
          <w:tcPr>
            <w:tcW w:w="1097" w:type="pct"/>
          </w:tcPr>
          <w:p w14:paraId="518AC12C" w14:textId="63B7C44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tcPr>
          <w:p w14:paraId="4A261E2D" w14:textId="6EEFD41C"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McCulloch (1968)</w:t>
            </w:r>
          </w:p>
        </w:tc>
      </w:tr>
      <w:tr w:rsidR="00C633E4" w:rsidRPr="00FF661A" w14:paraId="38702D79" w14:textId="77777777" w:rsidTr="00F009F0">
        <w:tc>
          <w:tcPr>
            <w:tcW w:w="644" w:type="pct"/>
          </w:tcPr>
          <w:p w14:paraId="2D515996" w14:textId="428D5E9D"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New England</w:t>
            </w:r>
          </w:p>
        </w:tc>
        <w:tc>
          <w:tcPr>
            <w:tcW w:w="350" w:type="pct"/>
          </w:tcPr>
          <w:p w14:paraId="7FE897B6" w14:textId="290574D8"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24E6A7E9" w14:textId="74F1EB9B"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w:t>
            </w:r>
          </w:p>
        </w:tc>
        <w:tc>
          <w:tcPr>
            <w:tcW w:w="928" w:type="pct"/>
          </w:tcPr>
          <w:p w14:paraId="3FC45602" w14:textId="733EB57F"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8 </w:t>
            </w:r>
            <w:r w:rsidR="006E1032" w:rsidRPr="00FF661A">
              <w:rPr>
                <w:rFonts w:ascii="Times New Roman" w:eastAsia="Times New Roman" w:hAnsi="Times New Roman" w:cs="Times New Roman"/>
                <w:color w:val="000000" w:themeColor="text1"/>
              </w:rPr>
              <w:t>(72.7)</w:t>
            </w:r>
          </w:p>
        </w:tc>
        <w:tc>
          <w:tcPr>
            <w:tcW w:w="669" w:type="pct"/>
          </w:tcPr>
          <w:p w14:paraId="6A2465B0" w14:textId="67B8931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Bioassay in cats</w:t>
            </w:r>
          </w:p>
        </w:tc>
        <w:tc>
          <w:tcPr>
            <w:tcW w:w="1097" w:type="pct"/>
          </w:tcPr>
          <w:p w14:paraId="115DFE69" w14:textId="1AB77E9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Yes/Yes</w:t>
            </w:r>
          </w:p>
        </w:tc>
        <w:tc>
          <w:tcPr>
            <w:tcW w:w="799" w:type="pct"/>
          </w:tcPr>
          <w:p w14:paraId="5DF5C414" w14:textId="091FD567"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Lehmann et al., (2003)</w:t>
            </w:r>
          </w:p>
        </w:tc>
      </w:tr>
      <w:tr w:rsidR="00C633E4" w:rsidRPr="00FF661A" w14:paraId="17E40FC5" w14:textId="77777777" w:rsidTr="00F009F0">
        <w:tc>
          <w:tcPr>
            <w:tcW w:w="644" w:type="pct"/>
          </w:tcPr>
          <w:p w14:paraId="191A9A80" w14:textId="0CFAAF21"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Ohio</w:t>
            </w:r>
          </w:p>
        </w:tc>
        <w:tc>
          <w:tcPr>
            <w:tcW w:w="350" w:type="pct"/>
          </w:tcPr>
          <w:p w14:paraId="3DF0BE4D" w14:textId="5160550A"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2CA5CE35" w14:textId="19110B7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118</w:t>
            </w:r>
          </w:p>
        </w:tc>
        <w:tc>
          <w:tcPr>
            <w:tcW w:w="928" w:type="pct"/>
          </w:tcPr>
          <w:p w14:paraId="6FE49973" w14:textId="47C5CC90"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11 </w:t>
            </w:r>
            <w:r w:rsidR="006E1032" w:rsidRPr="00FF661A">
              <w:rPr>
                <w:rFonts w:ascii="Times New Roman" w:eastAsia="Times New Roman" w:hAnsi="Times New Roman" w:cs="Times New Roman"/>
                <w:color w:val="000000" w:themeColor="text1"/>
              </w:rPr>
              <w:t>(9.3)</w:t>
            </w:r>
          </w:p>
        </w:tc>
        <w:tc>
          <w:tcPr>
            <w:tcW w:w="669" w:type="pct"/>
          </w:tcPr>
          <w:p w14:paraId="2FDFB495" w14:textId="44F68854"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 B</w:t>
            </w:r>
          </w:p>
        </w:tc>
        <w:tc>
          <w:tcPr>
            <w:tcW w:w="1097" w:type="pct"/>
          </w:tcPr>
          <w:p w14:paraId="341F8FDF" w14:textId="1BF126CB"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Yes/Yes</w:t>
            </w:r>
          </w:p>
        </w:tc>
        <w:tc>
          <w:tcPr>
            <w:tcW w:w="799" w:type="pct"/>
          </w:tcPr>
          <w:p w14:paraId="41B6ABA7" w14:textId="144BE66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(2003)</w:t>
            </w:r>
          </w:p>
        </w:tc>
      </w:tr>
      <w:tr w:rsidR="00C633E4" w:rsidRPr="00FF661A" w14:paraId="5066DB5E" w14:textId="77777777" w:rsidTr="00F009F0">
        <w:tc>
          <w:tcPr>
            <w:tcW w:w="644" w:type="pct"/>
          </w:tcPr>
          <w:p w14:paraId="79D56518" w14:textId="14FA868F"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Massachusetts</w:t>
            </w:r>
          </w:p>
        </w:tc>
        <w:tc>
          <w:tcPr>
            <w:tcW w:w="350" w:type="pct"/>
          </w:tcPr>
          <w:p w14:paraId="2F5BE0E3" w14:textId="77AB40EA"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0A944F3F" w14:textId="57C1580D"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w:t>
            </w:r>
          </w:p>
        </w:tc>
        <w:tc>
          <w:tcPr>
            <w:tcW w:w="928" w:type="pct"/>
          </w:tcPr>
          <w:p w14:paraId="76B0CB5F" w14:textId="0A457ADF"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11 </w:t>
            </w:r>
            <w:r w:rsidR="006E1032" w:rsidRPr="00FF661A">
              <w:rPr>
                <w:rFonts w:ascii="Times New Roman" w:eastAsia="Times New Roman" w:hAnsi="Times New Roman" w:cs="Times New Roman"/>
                <w:color w:val="000000" w:themeColor="text1"/>
              </w:rPr>
              <w:t>(100)</w:t>
            </w:r>
          </w:p>
        </w:tc>
        <w:tc>
          <w:tcPr>
            <w:tcW w:w="669" w:type="pct"/>
          </w:tcPr>
          <w:p w14:paraId="7776F125" w14:textId="2EEED03D"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Bioassay in cats </w:t>
            </w:r>
          </w:p>
        </w:tc>
        <w:tc>
          <w:tcPr>
            <w:tcW w:w="1097" w:type="pct"/>
          </w:tcPr>
          <w:p w14:paraId="290E1F8A" w14:textId="0D69F52B"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Yes/Yes</w:t>
            </w:r>
          </w:p>
        </w:tc>
        <w:tc>
          <w:tcPr>
            <w:tcW w:w="799" w:type="pct"/>
          </w:tcPr>
          <w:p w14:paraId="3783A53D" w14:textId="42215879"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(2003)</w:t>
            </w:r>
          </w:p>
        </w:tc>
      </w:tr>
      <w:tr w:rsidR="00C633E4" w:rsidRPr="00FF661A" w14:paraId="3F8529A5" w14:textId="77777777" w:rsidTr="00F009F0">
        <w:tc>
          <w:tcPr>
            <w:tcW w:w="644" w:type="pct"/>
          </w:tcPr>
          <w:p w14:paraId="7AAF01FA" w14:textId="729B63B9"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New England</w:t>
            </w:r>
          </w:p>
        </w:tc>
        <w:tc>
          <w:tcPr>
            <w:tcW w:w="350" w:type="pct"/>
          </w:tcPr>
          <w:p w14:paraId="10688C9C" w14:textId="7FE63A8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513" w:type="pct"/>
          </w:tcPr>
          <w:p w14:paraId="26EBD48D" w14:textId="72CF2919"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71</w:t>
            </w:r>
          </w:p>
        </w:tc>
        <w:tc>
          <w:tcPr>
            <w:tcW w:w="928" w:type="pct"/>
          </w:tcPr>
          <w:p w14:paraId="4045DB19" w14:textId="26876639"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31</w:t>
            </w:r>
            <w:r w:rsidR="006E1032" w:rsidRPr="00FF661A">
              <w:rPr>
                <w:rFonts w:ascii="Times New Roman" w:eastAsia="Times New Roman" w:hAnsi="Times New Roman" w:cs="Times New Roman"/>
                <w:color w:val="000000" w:themeColor="text1"/>
              </w:rPr>
              <w:t xml:space="preserve"> (43.7)</w:t>
            </w:r>
          </w:p>
        </w:tc>
        <w:tc>
          <w:tcPr>
            <w:tcW w:w="669" w:type="pct"/>
          </w:tcPr>
          <w:p w14:paraId="52F3188F" w14:textId="31CDDFF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 B+ M</w:t>
            </w:r>
          </w:p>
        </w:tc>
        <w:tc>
          <w:tcPr>
            <w:tcW w:w="1097" w:type="pct"/>
          </w:tcPr>
          <w:p w14:paraId="530214EB" w14:textId="4214EA95"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tcPr>
          <w:p w14:paraId="11E95597" w14:textId="37781B4A"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(2015)</w:t>
            </w:r>
          </w:p>
        </w:tc>
      </w:tr>
      <w:tr w:rsidR="00C633E4" w:rsidRPr="00FF661A" w14:paraId="571CAFBC" w14:textId="77777777" w:rsidTr="00F009F0">
        <w:tc>
          <w:tcPr>
            <w:tcW w:w="644" w:type="pct"/>
          </w:tcPr>
          <w:p w14:paraId="2A91D98A" w14:textId="369242FD"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Maryland</w:t>
            </w:r>
          </w:p>
        </w:tc>
        <w:tc>
          <w:tcPr>
            <w:tcW w:w="350" w:type="pct"/>
          </w:tcPr>
          <w:p w14:paraId="38533ABB" w14:textId="2420A746"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SH</w:t>
            </w:r>
          </w:p>
        </w:tc>
        <w:tc>
          <w:tcPr>
            <w:tcW w:w="513" w:type="pct"/>
          </w:tcPr>
          <w:p w14:paraId="6C00E93A" w14:textId="13BDFE3A"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108</w:t>
            </w:r>
          </w:p>
        </w:tc>
        <w:tc>
          <w:tcPr>
            <w:tcW w:w="928" w:type="pct"/>
          </w:tcPr>
          <w:p w14:paraId="7A005957" w14:textId="35E42A43"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w:t>
            </w:r>
            <w:r w:rsidR="006E1032" w:rsidRPr="00FF661A">
              <w:rPr>
                <w:rFonts w:ascii="Times New Roman" w:eastAsia="Times New Roman" w:hAnsi="Times New Roman" w:cs="Times New Roman"/>
                <w:color w:val="000000" w:themeColor="text1"/>
              </w:rPr>
              <w:t xml:space="preserve"> (3.7)</w:t>
            </w:r>
          </w:p>
        </w:tc>
        <w:tc>
          <w:tcPr>
            <w:tcW w:w="669" w:type="pct"/>
          </w:tcPr>
          <w:p w14:paraId="7A7067CC" w14:textId="7AEB3A8A" w:rsidR="00C633E4"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Ovary, B, M</w:t>
            </w:r>
          </w:p>
        </w:tc>
        <w:tc>
          <w:tcPr>
            <w:tcW w:w="1097" w:type="pct"/>
          </w:tcPr>
          <w:p w14:paraId="454AED6D" w14:textId="23E6B5DE"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tcPr>
          <w:p w14:paraId="66835339" w14:textId="18B721B9"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Jacobs et al. (1966)</w:t>
            </w:r>
          </w:p>
        </w:tc>
      </w:tr>
      <w:tr w:rsidR="00C633E4" w:rsidRPr="00FF661A" w14:paraId="777164BF" w14:textId="77777777" w:rsidTr="00F009F0">
        <w:tc>
          <w:tcPr>
            <w:tcW w:w="644" w:type="pct"/>
          </w:tcPr>
          <w:p w14:paraId="26ADB129" w14:textId="604E64CF" w:rsidR="00C633E4" w:rsidRPr="00FF661A" w:rsidRDefault="00C633E4" w:rsidP="006E1032">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Nationwide</w:t>
            </w:r>
          </w:p>
        </w:tc>
        <w:tc>
          <w:tcPr>
            <w:tcW w:w="350" w:type="pct"/>
          </w:tcPr>
          <w:p w14:paraId="7072272A" w14:textId="03701871"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R</w:t>
            </w:r>
            <w:r w:rsidR="00CB7993" w:rsidRPr="00FF661A">
              <w:rPr>
                <w:rFonts w:ascii="Times New Roman" w:eastAsia="Times New Roman" w:hAnsi="Times New Roman" w:cs="Times New Roman"/>
                <w:color w:val="000000" w:themeColor="text1"/>
              </w:rPr>
              <w:t>S</w:t>
            </w:r>
          </w:p>
        </w:tc>
        <w:tc>
          <w:tcPr>
            <w:tcW w:w="513" w:type="pct"/>
          </w:tcPr>
          <w:p w14:paraId="66557C14" w14:textId="163F5AE5"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2094</w:t>
            </w:r>
          </w:p>
        </w:tc>
        <w:tc>
          <w:tcPr>
            <w:tcW w:w="928" w:type="pct"/>
          </w:tcPr>
          <w:p w14:paraId="7885F4FC" w14:textId="6ECC7CFF" w:rsidR="00C633E4" w:rsidRPr="00FF661A" w:rsidRDefault="00C633E4"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w:t>
            </w:r>
            <w:r w:rsidR="006E1032" w:rsidRPr="00FF661A">
              <w:rPr>
                <w:rFonts w:ascii="Times New Roman" w:eastAsia="Times New Roman" w:hAnsi="Times New Roman" w:cs="Times New Roman"/>
                <w:color w:val="000000" w:themeColor="text1"/>
              </w:rPr>
              <w:t xml:space="preserve"> (0)</w:t>
            </w:r>
          </w:p>
        </w:tc>
        <w:tc>
          <w:tcPr>
            <w:tcW w:w="669" w:type="pct"/>
          </w:tcPr>
          <w:p w14:paraId="46147310" w14:textId="447B5322" w:rsidR="00C633E4"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w:t>
            </w:r>
          </w:p>
        </w:tc>
        <w:tc>
          <w:tcPr>
            <w:tcW w:w="1097" w:type="pct"/>
          </w:tcPr>
          <w:p w14:paraId="198F0F0C" w14:textId="4A312148" w:rsidR="00C633E4"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No/No</w:t>
            </w:r>
          </w:p>
        </w:tc>
        <w:tc>
          <w:tcPr>
            <w:tcW w:w="799" w:type="pct"/>
          </w:tcPr>
          <w:p w14:paraId="2040F7DC" w14:textId="59D6B081" w:rsidR="00C633E4" w:rsidRPr="00FF661A" w:rsidRDefault="00CB7993" w:rsidP="006E1032">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(2005)</w:t>
            </w:r>
          </w:p>
        </w:tc>
      </w:tr>
    </w:tbl>
    <w:p w14:paraId="7AFDAD26" w14:textId="656806ED" w:rsidR="006E1032" w:rsidRPr="00FF661A" w:rsidRDefault="00CB7993" w:rsidP="00374561">
      <w:pPr>
        <w:spacing w:line="360" w:lineRule="auto"/>
        <w:rPr>
          <w:rFonts w:ascii="Times New Roman" w:eastAsia="Times New Roman" w:hAnsi="Times New Roman" w:cs="Times New Roman"/>
          <w:color w:val="000000" w:themeColor="text1"/>
        </w:rPr>
        <w:sectPr w:rsidR="006E1032" w:rsidRPr="00FF661A" w:rsidSect="00401137">
          <w:pgSz w:w="15840" w:h="12240" w:orient="landscape"/>
          <w:pgMar w:top="1800" w:right="1440" w:bottom="1800" w:left="1440" w:header="720" w:footer="720" w:gutter="0"/>
          <w:cols w:space="720"/>
          <w:docGrid w:linePitch="360"/>
        </w:sectPr>
      </w:pPr>
      <w:r w:rsidRPr="00FF661A">
        <w:rPr>
          <w:rFonts w:ascii="Times New Roman" w:eastAsia="Times New Roman" w:hAnsi="Times New Roman" w:cs="Times New Roman"/>
          <w:color w:val="000000" w:themeColor="text1"/>
        </w:rPr>
        <w:t>H: hearts; B: Brain;</w:t>
      </w:r>
      <w:r w:rsidR="00D20CA2" w:rsidRPr="00FF661A">
        <w:rPr>
          <w:rFonts w:ascii="Times New Roman" w:eastAsia="Times New Roman" w:hAnsi="Times New Roman" w:cs="Times New Roman"/>
          <w:color w:val="000000" w:themeColor="text1"/>
        </w:rPr>
        <w:t xml:space="preserve"> M: Muscle</w:t>
      </w:r>
      <w:r w:rsidRPr="00FF661A">
        <w:rPr>
          <w:rFonts w:ascii="Times New Roman" w:eastAsia="Times New Roman" w:hAnsi="Times New Roman" w:cs="Times New Roman"/>
          <w:color w:val="000000" w:themeColor="text1"/>
        </w:rPr>
        <w:t>; FR: free-range; SH: s</w:t>
      </w:r>
      <w:r w:rsidR="00292D1F" w:rsidRPr="00FF661A">
        <w:rPr>
          <w:rFonts w:ascii="Times New Roman" w:eastAsia="Times New Roman" w:hAnsi="Times New Roman" w:cs="Times New Roman"/>
          <w:color w:val="000000" w:themeColor="text1"/>
        </w:rPr>
        <w:t xml:space="preserve">laughterhouse; RS: retail store.   </w:t>
      </w:r>
    </w:p>
    <w:p w14:paraId="0477C084" w14:textId="28EEF930" w:rsidR="007B30DD" w:rsidRPr="00FF661A" w:rsidRDefault="007B30DD" w:rsidP="00292D1F">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lastRenderedPageBreak/>
        <w:t xml:space="preserve">Indoor or free ranged raised, soil oocysts contamination situation, ages of chickens, and farm management (rodent control and the presence of cats) could all influence the infection rate of chickens. The </w:t>
      </w:r>
      <w:r w:rsidR="006765FF" w:rsidRPr="00FF661A">
        <w:rPr>
          <w:rFonts w:ascii="Times New Roman" w:eastAsia="Times New Roman" w:hAnsi="Times New Roman" w:cs="Times New Roman" w:hint="eastAsia"/>
          <w:i/>
          <w:color w:val="000000" w:themeColor="text1"/>
          <w:lang w:eastAsia="zh-CN"/>
        </w:rPr>
        <w:t>T. gondii</w:t>
      </w:r>
      <w:r w:rsidR="006765FF" w:rsidRPr="00FF661A">
        <w:rPr>
          <w:rFonts w:ascii="Times New Roman" w:eastAsia="Times New Roman" w:hAnsi="Times New Roman" w:cs="Times New Roman" w:hint="eastAsia"/>
          <w:color w:val="000000" w:themeColor="text1"/>
          <w:lang w:eastAsia="zh-CN"/>
        </w:rPr>
        <w:t xml:space="preserve"> infection rate</w:t>
      </w:r>
      <w:r w:rsidRPr="00FF661A">
        <w:rPr>
          <w:rFonts w:ascii="Times New Roman" w:eastAsia="Times New Roman" w:hAnsi="Times New Roman" w:cs="Times New Roman"/>
          <w:color w:val="000000" w:themeColor="text1"/>
        </w:rPr>
        <w:t xml:space="preserve"> of chickens could also be closely related to the vulnerability of ground water (Vieira et al., 2015). After chickens are slaughtered in the slaughterhouses, chilling, frozen, and inject with enhanced solution could kill or decrease viable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in chicken. </w:t>
      </w:r>
    </w:p>
    <w:p w14:paraId="0121312B" w14:textId="29C87C9F" w:rsidR="007B30DD" w:rsidRPr="00FF661A" w:rsidRDefault="007B30DD" w:rsidP="001E1A5A">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Chickens are raised in different ways. Caged and cage free chickens are all indoor chickens without the access to the outdoor. Caged chickens live inside the battery cages with restricted movement. Cage free chickens are free to walk, nest, and engage i</w:t>
      </w:r>
      <w:r w:rsidR="006765FF" w:rsidRPr="00FF661A">
        <w:rPr>
          <w:rFonts w:ascii="Times New Roman" w:eastAsia="Times New Roman" w:hAnsi="Times New Roman" w:cs="Times New Roman"/>
          <w:color w:val="000000" w:themeColor="text1"/>
        </w:rPr>
        <w:t>n other natural behaviors. Free</w:t>
      </w:r>
      <w:r w:rsidR="006765FF" w:rsidRPr="00FF661A">
        <w:rPr>
          <w:rFonts w:ascii="Times New Roman" w:eastAsia="Times New Roman" w:hAnsi="Times New Roman" w:cs="Times New Roman" w:hint="eastAsia"/>
          <w:color w:val="000000" w:themeColor="text1"/>
          <w:lang w:eastAsia="zh-CN"/>
        </w:rPr>
        <w:t>-</w:t>
      </w:r>
      <w:r w:rsidRPr="00FF661A">
        <w:rPr>
          <w:rFonts w:ascii="Times New Roman" w:eastAsia="Times New Roman" w:hAnsi="Times New Roman" w:cs="Times New Roman"/>
          <w:color w:val="000000" w:themeColor="text1"/>
        </w:rPr>
        <w:t>ranged chickens refer to the chicken raised in natural conditions with freedom of movement and could obtain food from the ground (Tilahun et al., 201</w:t>
      </w:r>
      <w:r w:rsidR="006765FF" w:rsidRPr="00FF661A">
        <w:rPr>
          <w:rFonts w:ascii="Times New Roman" w:eastAsia="Times New Roman" w:hAnsi="Times New Roman" w:cs="Times New Roman"/>
          <w:color w:val="000000" w:themeColor="text1"/>
        </w:rPr>
        <w:t>3). Some studies find that free</w:t>
      </w:r>
      <w:r w:rsidR="006765FF" w:rsidRPr="00FF661A">
        <w:rPr>
          <w:rFonts w:ascii="Times New Roman" w:eastAsia="Times New Roman" w:hAnsi="Times New Roman" w:cs="Times New Roman" w:hint="eastAsia"/>
          <w:color w:val="000000" w:themeColor="text1"/>
          <w:lang w:eastAsia="zh-CN"/>
        </w:rPr>
        <w:t>-</w:t>
      </w:r>
      <w:r w:rsidRPr="00FF661A">
        <w:rPr>
          <w:rFonts w:ascii="Times New Roman" w:eastAsia="Times New Roman" w:hAnsi="Times New Roman" w:cs="Times New Roman"/>
          <w:color w:val="000000" w:themeColor="text1"/>
        </w:rPr>
        <w:t xml:space="preserve">range chicken have higher infection rate compared with indoor chickens (Yan et al., 2009), (Yang et al., 2012). The longer a chicken lives, the higher chance it has to be exposed to the environment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oocysts. Most of the chickens consumed in the U.S. are broilers (</w:t>
      </w:r>
      <w:r w:rsidR="00436036" w:rsidRPr="00FF661A">
        <w:rPr>
          <w:rFonts w:ascii="Times New Roman" w:eastAsia="Times New Roman" w:hAnsi="Times New Roman" w:cs="Times New Roman" w:hint="eastAsia"/>
          <w:i/>
          <w:color w:val="000000" w:themeColor="text1"/>
          <w:lang w:eastAsia="zh-CN"/>
        </w:rPr>
        <w:t>G</w:t>
      </w:r>
      <w:r w:rsidRPr="00FF661A">
        <w:rPr>
          <w:rFonts w:ascii="Times New Roman" w:eastAsia="Times New Roman" w:hAnsi="Times New Roman" w:cs="Times New Roman"/>
          <w:i/>
          <w:color w:val="000000" w:themeColor="text1"/>
        </w:rPr>
        <w:t>allus domesticus</w:t>
      </w:r>
      <w:r w:rsidRPr="00FF661A">
        <w:rPr>
          <w:rFonts w:ascii="Times New Roman" w:eastAsia="Times New Roman" w:hAnsi="Times New Roman" w:cs="Times New Roman"/>
          <w:color w:val="000000" w:themeColor="text1"/>
        </w:rPr>
        <w:t xml:space="preserve">), which reach slaughter weight at five to seven weeks of age. Some other farm management, such as rodent control and presence of cats, could also influence the infection rate of </w:t>
      </w:r>
      <w:r w:rsidRPr="00FF661A">
        <w:rPr>
          <w:rFonts w:ascii="Times New Roman" w:eastAsia="Times New Roman" w:hAnsi="Times New Roman" w:cs="Times New Roman"/>
          <w:i/>
          <w:color w:val="000000" w:themeColor="text1"/>
        </w:rPr>
        <w:t>T. gondii</w:t>
      </w:r>
      <w:r w:rsidR="006765FF" w:rsidRPr="00FF661A">
        <w:rPr>
          <w:rFonts w:ascii="Times New Roman" w:eastAsia="Times New Roman" w:hAnsi="Times New Roman" w:cs="Times New Roman"/>
          <w:color w:val="000000" w:themeColor="text1"/>
        </w:rPr>
        <w:t xml:space="preserve"> in the farm animals (Garc</w:t>
      </w:r>
      <w:r w:rsidR="006765FF" w:rsidRPr="00FF661A">
        <w:rPr>
          <w:rFonts w:ascii="Times New Roman" w:eastAsia="Times New Roman" w:hAnsi="Times New Roman" w:cs="Times New Roman" w:hint="eastAsia"/>
          <w:color w:val="000000" w:themeColor="text1"/>
          <w:lang w:eastAsia="zh-CN"/>
        </w:rPr>
        <w:t>i</w:t>
      </w:r>
      <w:r w:rsidRPr="00FF661A">
        <w:rPr>
          <w:rFonts w:ascii="Times New Roman" w:eastAsia="Times New Roman" w:hAnsi="Times New Roman" w:cs="Times New Roman"/>
          <w:color w:val="000000" w:themeColor="text1"/>
        </w:rPr>
        <w:t xml:space="preserve">a-Bocanegra et al., 2010) because cats are definitive host of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and they can shade thousands of oocysts that could contaminate the environment.    </w:t>
      </w:r>
    </w:p>
    <w:p w14:paraId="6AE2C8D9" w14:textId="1F546A8F" w:rsidR="00D60263" w:rsidRPr="00FF661A" w:rsidRDefault="007B30DD" w:rsidP="008C7F7F">
      <w:pPr>
        <w:spacing w:line="480" w:lineRule="auto"/>
        <w:ind w:firstLine="720"/>
        <w:rPr>
          <w:rFonts w:ascii="Times New Roman" w:hAnsi="Times New Roman" w:cs="Times New Roman"/>
          <w:color w:val="000000" w:themeColor="text1"/>
        </w:rPr>
        <w:sectPr w:rsidR="00D60263" w:rsidRPr="00FF661A" w:rsidSect="00401137">
          <w:pgSz w:w="12240" w:h="15840"/>
          <w:pgMar w:top="1440" w:right="1800" w:bottom="1440" w:left="1800" w:header="720" w:footer="720" w:gutter="0"/>
          <w:cols w:space="720"/>
          <w:docGrid w:linePitch="360"/>
        </w:sectPr>
      </w:pPr>
      <w:r w:rsidRPr="00FF661A">
        <w:rPr>
          <w:rFonts w:ascii="Times New Roman" w:hAnsi="Times New Roman" w:cs="Times New Roman"/>
          <w:color w:val="000000" w:themeColor="text1"/>
        </w:rPr>
        <w:t xml:space="preserve">Most chicken in the U.S. is </w:t>
      </w:r>
      <w:r w:rsidR="00436036" w:rsidRPr="00FF661A">
        <w:rPr>
          <w:rFonts w:ascii="Times New Roman" w:hAnsi="Times New Roman" w:cs="Times New Roman"/>
          <w:color w:val="000000" w:themeColor="text1"/>
        </w:rPr>
        <w:t>chill</w:t>
      </w:r>
      <w:r w:rsidRPr="00FF661A">
        <w:rPr>
          <w:rFonts w:ascii="Times New Roman" w:hAnsi="Times New Roman" w:cs="Times New Roman"/>
          <w:color w:val="000000" w:themeColor="text1"/>
        </w:rPr>
        <w:t xml:space="preserve">ed to freezing or completely frozen temperature at the packing plant (Chan et al., 2001), which should kill 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tissues (Kotula et al., 1991). Some other chicken products are injected with enhanced solution and could reduce the number of 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the products. The meat survey conducted in </w:t>
      </w:r>
      <w:r w:rsidRPr="00FF661A">
        <w:rPr>
          <w:rFonts w:ascii="Times New Roman" w:hAnsi="Times New Roman" w:cs="Times New Roman"/>
          <w:color w:val="000000" w:themeColor="text1"/>
        </w:rPr>
        <w:lastRenderedPageBreak/>
        <w:t xml:space="preserve">2005 </w:t>
      </w:r>
      <w:r w:rsidR="003B75BD">
        <w:rPr>
          <w:rFonts w:ascii="Times New Roman" w:hAnsi="Times New Roman" w:cs="Times New Roman"/>
          <w:color w:val="000000" w:themeColor="text1"/>
        </w:rPr>
        <w:t>sampled 2094 chicken samples fro</w:t>
      </w:r>
      <w:r w:rsidRPr="00FF661A">
        <w:rPr>
          <w:rFonts w:ascii="Times New Roman" w:hAnsi="Times New Roman" w:cs="Times New Roman"/>
          <w:color w:val="000000" w:themeColor="text1"/>
        </w:rPr>
        <w:t xml:space="preserve">m the U.S. grocery stores and no 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was isolated (Dubey et al., 2005</w:t>
      </w:r>
      <w:r w:rsidR="00FA54C4" w:rsidRPr="00FF661A">
        <w:rPr>
          <w:rFonts w:ascii="Times New Roman" w:hAnsi="Times New Roman" w:cs="Times New Roman"/>
          <w:color w:val="000000" w:themeColor="text1"/>
        </w:rPr>
        <w:t>a</w:t>
      </w:r>
      <w:r w:rsidRPr="00FF661A">
        <w:rPr>
          <w:rFonts w:ascii="Times New Roman" w:hAnsi="Times New Roman" w:cs="Times New Roman"/>
          <w:color w:val="000000" w:themeColor="text1"/>
        </w:rPr>
        <w:t xml:space="preserve">). One possible reason was that most of the chicken was injected with enhanced solution and killed most of the parasite. </w:t>
      </w:r>
    </w:p>
    <w:p w14:paraId="5C62786A" w14:textId="1FD94F60" w:rsidR="00D60263" w:rsidRPr="00FF661A" w:rsidRDefault="002055B7" w:rsidP="00D60263">
      <w:pPr>
        <w:spacing w:line="480" w:lineRule="auto"/>
        <w:rPr>
          <w:rFonts w:ascii="Times New Roman" w:hAnsi="Times New Roman" w:cs="Times New Roman"/>
        </w:rPr>
      </w:pPr>
      <w:r w:rsidRPr="00FF661A">
        <w:rPr>
          <w:rFonts w:ascii="Times New Roman" w:eastAsia="Times New Roman" w:hAnsi="Times New Roman" w:cs="Times New Roman"/>
          <w:color w:val="000000" w:themeColor="text1"/>
        </w:rPr>
        <w:lastRenderedPageBreak/>
        <w:t>Table 2.2</w:t>
      </w:r>
      <w:r w:rsidR="00D60263" w:rsidRPr="00FF661A">
        <w:rPr>
          <w:rFonts w:ascii="Times New Roman" w:eastAsia="Times New Roman" w:hAnsi="Times New Roman" w:cs="Times New Roman"/>
          <w:color w:val="000000" w:themeColor="text1"/>
        </w:rPr>
        <w:t xml:space="preserve"> Serological prevalence and bioassay of </w:t>
      </w:r>
      <w:r w:rsidR="00D60263" w:rsidRPr="00FF661A">
        <w:rPr>
          <w:rFonts w:ascii="Times New Roman" w:eastAsia="Times New Roman" w:hAnsi="Times New Roman" w:cs="Times New Roman"/>
          <w:i/>
          <w:color w:val="000000" w:themeColor="text1"/>
        </w:rPr>
        <w:t>T. gondii</w:t>
      </w:r>
      <w:r w:rsidR="00D60263" w:rsidRPr="00FF661A">
        <w:rPr>
          <w:rFonts w:ascii="Times New Roman" w:eastAsia="Times New Roman" w:hAnsi="Times New Roman" w:cs="Times New Roman"/>
          <w:color w:val="000000" w:themeColor="text1"/>
        </w:rPr>
        <w:t xml:space="preserve"> in chickens from different countries other than the United States</w:t>
      </w:r>
    </w:p>
    <w:tbl>
      <w:tblPr>
        <w:tblStyle w:val="TableGridLight1"/>
        <w:tblW w:w="0" w:type="auto"/>
        <w:tblLayout w:type="fixed"/>
        <w:tblLook w:val="04A0" w:firstRow="1" w:lastRow="0" w:firstColumn="1" w:lastColumn="0" w:noHBand="0" w:noVBand="1"/>
      </w:tblPr>
      <w:tblGrid>
        <w:gridCol w:w="1115"/>
        <w:gridCol w:w="973"/>
        <w:gridCol w:w="810"/>
        <w:gridCol w:w="900"/>
        <w:gridCol w:w="1555"/>
        <w:gridCol w:w="861"/>
        <w:gridCol w:w="1345"/>
        <w:gridCol w:w="1099"/>
        <w:gridCol w:w="1763"/>
        <w:gridCol w:w="2755"/>
      </w:tblGrid>
      <w:tr w:rsidR="00D60263" w:rsidRPr="00FF661A" w14:paraId="6EC43ED6" w14:textId="77777777" w:rsidTr="005B568E">
        <w:trPr>
          <w:trHeight w:val="300"/>
        </w:trPr>
        <w:tc>
          <w:tcPr>
            <w:tcW w:w="1115" w:type="dxa"/>
            <w:noWrap/>
            <w:hideMark/>
          </w:tcPr>
          <w:p w14:paraId="48B26881"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Country</w:t>
            </w:r>
          </w:p>
        </w:tc>
        <w:tc>
          <w:tcPr>
            <w:tcW w:w="973" w:type="dxa"/>
            <w:noWrap/>
            <w:hideMark/>
          </w:tcPr>
          <w:p w14:paraId="7F5FE936"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Source</w:t>
            </w:r>
          </w:p>
        </w:tc>
        <w:tc>
          <w:tcPr>
            <w:tcW w:w="810" w:type="dxa"/>
            <w:noWrap/>
            <w:hideMark/>
          </w:tcPr>
          <w:p w14:paraId="1D82C058"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Test</w:t>
            </w:r>
          </w:p>
        </w:tc>
        <w:tc>
          <w:tcPr>
            <w:tcW w:w="900" w:type="dxa"/>
            <w:noWrap/>
            <w:hideMark/>
          </w:tcPr>
          <w:p w14:paraId="3C19B008"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No. Tested</w:t>
            </w:r>
          </w:p>
        </w:tc>
        <w:tc>
          <w:tcPr>
            <w:tcW w:w="1555" w:type="dxa"/>
            <w:noWrap/>
            <w:hideMark/>
          </w:tcPr>
          <w:p w14:paraId="4083085C"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No. positive (%)</w:t>
            </w:r>
          </w:p>
        </w:tc>
        <w:tc>
          <w:tcPr>
            <w:tcW w:w="861" w:type="dxa"/>
            <w:noWrap/>
            <w:hideMark/>
          </w:tcPr>
          <w:p w14:paraId="7DE48902"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Cut-off</w:t>
            </w:r>
          </w:p>
        </w:tc>
        <w:tc>
          <w:tcPr>
            <w:tcW w:w="1345" w:type="dxa"/>
            <w:noWrap/>
            <w:hideMark/>
          </w:tcPr>
          <w:p w14:paraId="43691EE4"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No. Bioassay</w:t>
            </w:r>
          </w:p>
        </w:tc>
        <w:tc>
          <w:tcPr>
            <w:tcW w:w="1099" w:type="dxa"/>
            <w:noWrap/>
            <w:hideMark/>
          </w:tcPr>
          <w:p w14:paraId="32D2F2C3"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Positive</w:t>
            </w:r>
          </w:p>
        </w:tc>
        <w:tc>
          <w:tcPr>
            <w:tcW w:w="1763" w:type="dxa"/>
            <w:noWrap/>
            <w:hideMark/>
          </w:tcPr>
          <w:p w14:paraId="61B7E5D3"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 xml:space="preserve">Tissue </w:t>
            </w:r>
          </w:p>
        </w:tc>
        <w:tc>
          <w:tcPr>
            <w:tcW w:w="2755" w:type="dxa"/>
            <w:noWrap/>
            <w:hideMark/>
          </w:tcPr>
          <w:p w14:paraId="66F8B853" w14:textId="77777777" w:rsidR="00D60263" w:rsidRPr="00FF661A" w:rsidRDefault="00D60263" w:rsidP="005B568E">
            <w:pPr>
              <w:spacing w:line="320" w:lineRule="exact"/>
              <w:rPr>
                <w:rFonts w:ascii="Times New Roman" w:eastAsia="Times New Roman" w:hAnsi="Times New Roman" w:cs="Times New Roman"/>
                <w:b/>
                <w:bCs/>
                <w:color w:val="000000" w:themeColor="text1"/>
              </w:rPr>
            </w:pPr>
            <w:r w:rsidRPr="00FF661A">
              <w:rPr>
                <w:rFonts w:ascii="Times New Roman" w:eastAsia="Times New Roman" w:hAnsi="Times New Roman" w:cs="Times New Roman"/>
                <w:b/>
                <w:bCs/>
                <w:color w:val="000000" w:themeColor="text1"/>
              </w:rPr>
              <w:t>Reference</w:t>
            </w:r>
          </w:p>
        </w:tc>
      </w:tr>
      <w:tr w:rsidR="00D60263" w:rsidRPr="00FF661A" w14:paraId="52B1F735" w14:textId="77777777" w:rsidTr="005B568E">
        <w:trPr>
          <w:trHeight w:val="300"/>
        </w:trPr>
        <w:tc>
          <w:tcPr>
            <w:tcW w:w="1115" w:type="dxa"/>
            <w:noWrap/>
            <w:hideMark/>
          </w:tcPr>
          <w:p w14:paraId="79AB8D27"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Argentina</w:t>
            </w:r>
          </w:p>
        </w:tc>
        <w:tc>
          <w:tcPr>
            <w:tcW w:w="973" w:type="dxa"/>
            <w:noWrap/>
            <w:hideMark/>
          </w:tcPr>
          <w:p w14:paraId="4553034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CB1D39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6D0E6FE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32</w:t>
            </w:r>
          </w:p>
        </w:tc>
        <w:tc>
          <w:tcPr>
            <w:tcW w:w="1555" w:type="dxa"/>
            <w:noWrap/>
            <w:hideMark/>
          </w:tcPr>
          <w:p w14:paraId="5DE74E3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17 (53)</w:t>
            </w:r>
          </w:p>
        </w:tc>
        <w:tc>
          <w:tcPr>
            <w:tcW w:w="861" w:type="dxa"/>
            <w:noWrap/>
            <w:hideMark/>
          </w:tcPr>
          <w:p w14:paraId="0DB0DD2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1:50</w:t>
            </w:r>
          </w:p>
        </w:tc>
        <w:tc>
          <w:tcPr>
            <w:tcW w:w="1345" w:type="dxa"/>
            <w:noWrap/>
            <w:hideMark/>
          </w:tcPr>
          <w:p w14:paraId="552162C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w:t>
            </w:r>
          </w:p>
        </w:tc>
        <w:tc>
          <w:tcPr>
            <w:tcW w:w="1099" w:type="dxa"/>
            <w:noWrap/>
            <w:hideMark/>
          </w:tcPr>
          <w:p w14:paraId="7CD77A4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w:t>
            </w:r>
          </w:p>
        </w:tc>
        <w:tc>
          <w:tcPr>
            <w:tcW w:w="1763" w:type="dxa"/>
            <w:noWrap/>
            <w:hideMark/>
          </w:tcPr>
          <w:p w14:paraId="717AFE0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166F9BA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Moré et al., 2012</w:t>
            </w:r>
          </w:p>
        </w:tc>
      </w:tr>
      <w:tr w:rsidR="00D60263" w:rsidRPr="00FF661A" w14:paraId="45EF7103" w14:textId="77777777" w:rsidTr="005B568E">
        <w:trPr>
          <w:trHeight w:val="300"/>
        </w:trPr>
        <w:tc>
          <w:tcPr>
            <w:tcW w:w="1115" w:type="dxa"/>
            <w:noWrap/>
            <w:hideMark/>
          </w:tcPr>
          <w:p w14:paraId="10657AE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Austrilia</w:t>
            </w:r>
          </w:p>
        </w:tc>
        <w:tc>
          <w:tcPr>
            <w:tcW w:w="973" w:type="dxa"/>
            <w:noWrap/>
            <w:hideMark/>
          </w:tcPr>
          <w:p w14:paraId="2029CBA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7E76EC0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3348EBD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20</w:t>
            </w:r>
          </w:p>
        </w:tc>
        <w:tc>
          <w:tcPr>
            <w:tcW w:w="1555" w:type="dxa"/>
            <w:noWrap/>
            <w:hideMark/>
          </w:tcPr>
          <w:p w14:paraId="0F8D166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18 (90.0)</w:t>
            </w:r>
          </w:p>
        </w:tc>
        <w:tc>
          <w:tcPr>
            <w:tcW w:w="861" w:type="dxa"/>
            <w:noWrap/>
            <w:hideMark/>
          </w:tcPr>
          <w:p w14:paraId="32A0A80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4207" w:type="dxa"/>
            <w:gridSpan w:val="3"/>
            <w:noWrap/>
            <w:hideMark/>
          </w:tcPr>
          <w:p w14:paraId="585B337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3DD2400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Chumpolbanchorn et al., 2013</w:t>
            </w:r>
          </w:p>
        </w:tc>
      </w:tr>
      <w:tr w:rsidR="00D60263" w:rsidRPr="00FF661A" w14:paraId="72ABE583" w14:textId="77777777" w:rsidTr="005B568E">
        <w:trPr>
          <w:trHeight w:val="300"/>
        </w:trPr>
        <w:tc>
          <w:tcPr>
            <w:tcW w:w="1115" w:type="dxa"/>
            <w:noWrap/>
            <w:hideMark/>
          </w:tcPr>
          <w:p w14:paraId="0DCF4E78"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650204E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983957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6809FE3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483</w:t>
            </w:r>
          </w:p>
        </w:tc>
        <w:tc>
          <w:tcPr>
            <w:tcW w:w="1555" w:type="dxa"/>
            <w:noWrap/>
            <w:hideMark/>
          </w:tcPr>
          <w:p w14:paraId="626AC48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152 (31.5)</w:t>
            </w:r>
          </w:p>
        </w:tc>
        <w:tc>
          <w:tcPr>
            <w:tcW w:w="861" w:type="dxa"/>
            <w:noWrap/>
            <w:hideMark/>
          </w:tcPr>
          <w:p w14:paraId="350301A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1345" w:type="dxa"/>
            <w:noWrap/>
            <w:hideMark/>
          </w:tcPr>
          <w:p w14:paraId="4F6358D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71</w:t>
            </w:r>
          </w:p>
        </w:tc>
        <w:tc>
          <w:tcPr>
            <w:tcW w:w="1099" w:type="dxa"/>
            <w:noWrap/>
            <w:hideMark/>
          </w:tcPr>
          <w:p w14:paraId="3154A6B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33</w:t>
            </w:r>
          </w:p>
        </w:tc>
        <w:tc>
          <w:tcPr>
            <w:tcW w:w="1763" w:type="dxa"/>
            <w:noWrap/>
            <w:hideMark/>
          </w:tcPr>
          <w:p w14:paraId="178BCC0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691F592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Feitosa et al., 2016</w:t>
            </w:r>
          </w:p>
        </w:tc>
      </w:tr>
      <w:tr w:rsidR="00D60263" w:rsidRPr="00FF661A" w14:paraId="45648CC7" w14:textId="77777777" w:rsidTr="005B568E">
        <w:trPr>
          <w:trHeight w:val="300"/>
        </w:trPr>
        <w:tc>
          <w:tcPr>
            <w:tcW w:w="1115" w:type="dxa"/>
            <w:noWrap/>
            <w:hideMark/>
          </w:tcPr>
          <w:p w14:paraId="4790C335"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179DA26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56BC3E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6246314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60</w:t>
            </w:r>
          </w:p>
        </w:tc>
        <w:tc>
          <w:tcPr>
            <w:tcW w:w="1555" w:type="dxa"/>
            <w:noWrap/>
            <w:hideMark/>
          </w:tcPr>
          <w:p w14:paraId="39DD66E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 (25.0)</w:t>
            </w:r>
          </w:p>
        </w:tc>
        <w:tc>
          <w:tcPr>
            <w:tcW w:w="861" w:type="dxa"/>
            <w:noWrap/>
            <w:hideMark/>
          </w:tcPr>
          <w:p w14:paraId="7DC0A9C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1345" w:type="dxa"/>
            <w:noWrap/>
            <w:hideMark/>
          </w:tcPr>
          <w:p w14:paraId="633DB0D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60</w:t>
            </w:r>
          </w:p>
        </w:tc>
        <w:tc>
          <w:tcPr>
            <w:tcW w:w="1099" w:type="dxa"/>
            <w:noWrap/>
            <w:hideMark/>
          </w:tcPr>
          <w:p w14:paraId="50B65D5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w:t>
            </w:r>
          </w:p>
        </w:tc>
        <w:tc>
          <w:tcPr>
            <w:tcW w:w="1763" w:type="dxa"/>
            <w:noWrap/>
            <w:hideMark/>
          </w:tcPr>
          <w:p w14:paraId="7F2854C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494A607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Sousa et al., 2016</w:t>
            </w:r>
          </w:p>
        </w:tc>
      </w:tr>
      <w:tr w:rsidR="00D60263" w:rsidRPr="00FF661A" w14:paraId="7BEEE804" w14:textId="77777777" w:rsidTr="005B568E">
        <w:trPr>
          <w:trHeight w:val="300"/>
        </w:trPr>
        <w:tc>
          <w:tcPr>
            <w:tcW w:w="1115" w:type="dxa"/>
            <w:noWrap/>
            <w:hideMark/>
          </w:tcPr>
          <w:p w14:paraId="3D798150"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7962BDC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5C17E58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1BCCF1F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430</w:t>
            </w:r>
          </w:p>
        </w:tc>
        <w:tc>
          <w:tcPr>
            <w:tcW w:w="1555" w:type="dxa"/>
            <w:noWrap/>
            <w:hideMark/>
          </w:tcPr>
          <w:p w14:paraId="206B519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380 (88.4)</w:t>
            </w:r>
          </w:p>
        </w:tc>
        <w:tc>
          <w:tcPr>
            <w:tcW w:w="861" w:type="dxa"/>
            <w:noWrap/>
            <w:hideMark/>
          </w:tcPr>
          <w:p w14:paraId="5026FFC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4207" w:type="dxa"/>
            <w:gridSpan w:val="3"/>
            <w:noWrap/>
            <w:hideMark/>
          </w:tcPr>
          <w:p w14:paraId="032F45E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479A0CE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Magalhães et al., 2016</w:t>
            </w:r>
          </w:p>
        </w:tc>
      </w:tr>
      <w:tr w:rsidR="00D60263" w:rsidRPr="00FF661A" w14:paraId="37C292D2" w14:textId="77777777" w:rsidTr="005B568E">
        <w:trPr>
          <w:trHeight w:val="300"/>
        </w:trPr>
        <w:tc>
          <w:tcPr>
            <w:tcW w:w="1115" w:type="dxa"/>
            <w:noWrap/>
            <w:hideMark/>
          </w:tcPr>
          <w:p w14:paraId="1747E554"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3C35955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6EB0066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IFAT</w:t>
            </w:r>
          </w:p>
        </w:tc>
        <w:tc>
          <w:tcPr>
            <w:tcW w:w="900" w:type="dxa"/>
            <w:noWrap/>
            <w:hideMark/>
          </w:tcPr>
          <w:p w14:paraId="71F33DD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212</w:t>
            </w:r>
          </w:p>
        </w:tc>
        <w:tc>
          <w:tcPr>
            <w:tcW w:w="1555" w:type="dxa"/>
            <w:noWrap/>
            <w:hideMark/>
          </w:tcPr>
          <w:p w14:paraId="1B975A0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86 (40.56)</w:t>
            </w:r>
          </w:p>
        </w:tc>
        <w:tc>
          <w:tcPr>
            <w:tcW w:w="861" w:type="dxa"/>
            <w:noWrap/>
            <w:hideMark/>
          </w:tcPr>
          <w:p w14:paraId="1864EBE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4207" w:type="dxa"/>
            <w:gridSpan w:val="3"/>
            <w:noWrap/>
            <w:hideMark/>
          </w:tcPr>
          <w:p w14:paraId="72BAA2F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7D0B5B8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Fernandes et al., 2016</w:t>
            </w:r>
          </w:p>
        </w:tc>
      </w:tr>
      <w:tr w:rsidR="00D60263" w:rsidRPr="00FF661A" w14:paraId="32D70BF1" w14:textId="77777777" w:rsidTr="005B568E">
        <w:trPr>
          <w:trHeight w:val="300"/>
        </w:trPr>
        <w:tc>
          <w:tcPr>
            <w:tcW w:w="1115" w:type="dxa"/>
            <w:noWrap/>
            <w:hideMark/>
          </w:tcPr>
          <w:p w14:paraId="3E876139"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6AA9A6D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0973605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2A441E0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108</w:t>
            </w:r>
          </w:p>
        </w:tc>
        <w:tc>
          <w:tcPr>
            <w:tcW w:w="1555" w:type="dxa"/>
            <w:noWrap/>
            <w:hideMark/>
          </w:tcPr>
          <w:p w14:paraId="124101B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77 (71.03)</w:t>
            </w:r>
          </w:p>
        </w:tc>
        <w:tc>
          <w:tcPr>
            <w:tcW w:w="861" w:type="dxa"/>
            <w:noWrap/>
            <w:hideMark/>
          </w:tcPr>
          <w:p w14:paraId="62EC413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1345" w:type="dxa"/>
            <w:noWrap/>
            <w:hideMark/>
          </w:tcPr>
          <w:p w14:paraId="1C8DE1F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77</w:t>
            </w:r>
          </w:p>
        </w:tc>
        <w:tc>
          <w:tcPr>
            <w:tcW w:w="1099" w:type="dxa"/>
            <w:noWrap/>
            <w:hideMark/>
          </w:tcPr>
          <w:p w14:paraId="0A22D9E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w:t>
            </w:r>
          </w:p>
        </w:tc>
        <w:tc>
          <w:tcPr>
            <w:tcW w:w="1763" w:type="dxa"/>
            <w:noWrap/>
            <w:hideMark/>
          </w:tcPr>
          <w:p w14:paraId="760D976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0277391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Lopes et al., 2016</w:t>
            </w:r>
          </w:p>
        </w:tc>
      </w:tr>
      <w:tr w:rsidR="00D60263" w:rsidRPr="00FF661A" w14:paraId="525875F1" w14:textId="77777777" w:rsidTr="005B568E">
        <w:trPr>
          <w:trHeight w:val="300"/>
        </w:trPr>
        <w:tc>
          <w:tcPr>
            <w:tcW w:w="1115" w:type="dxa"/>
            <w:noWrap/>
            <w:hideMark/>
          </w:tcPr>
          <w:p w14:paraId="7EF1E06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203C08E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3265" w:type="dxa"/>
            <w:gridSpan w:val="3"/>
            <w:noWrap/>
            <w:hideMark/>
          </w:tcPr>
          <w:p w14:paraId="3A2E1BB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861" w:type="dxa"/>
            <w:noWrap/>
            <w:hideMark/>
          </w:tcPr>
          <w:p w14:paraId="15EA5C94"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1345" w:type="dxa"/>
            <w:noWrap/>
            <w:hideMark/>
          </w:tcPr>
          <w:p w14:paraId="5AEE617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153</w:t>
            </w:r>
          </w:p>
        </w:tc>
        <w:tc>
          <w:tcPr>
            <w:tcW w:w="1099" w:type="dxa"/>
            <w:noWrap/>
            <w:hideMark/>
          </w:tcPr>
          <w:p w14:paraId="061E324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63</w:t>
            </w:r>
          </w:p>
        </w:tc>
        <w:tc>
          <w:tcPr>
            <w:tcW w:w="1763" w:type="dxa"/>
            <w:noWrap/>
            <w:hideMark/>
          </w:tcPr>
          <w:p w14:paraId="4F7BA70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Pooled tissue sample</w:t>
            </w:r>
          </w:p>
        </w:tc>
        <w:tc>
          <w:tcPr>
            <w:tcW w:w="2755" w:type="dxa"/>
            <w:noWrap/>
            <w:hideMark/>
          </w:tcPr>
          <w:p w14:paraId="55C3C48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Casartelli-Alves et al., 2015</w:t>
            </w:r>
          </w:p>
        </w:tc>
      </w:tr>
      <w:tr w:rsidR="00D60263" w:rsidRPr="00FF661A" w14:paraId="394D860A" w14:textId="77777777" w:rsidTr="005B568E">
        <w:trPr>
          <w:trHeight w:val="300"/>
        </w:trPr>
        <w:tc>
          <w:tcPr>
            <w:tcW w:w="1115" w:type="dxa"/>
            <w:noWrap/>
            <w:hideMark/>
          </w:tcPr>
          <w:p w14:paraId="26B19025"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04F39D0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0DB06B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3D9E05D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135</w:t>
            </w:r>
          </w:p>
        </w:tc>
        <w:tc>
          <w:tcPr>
            <w:tcW w:w="1555" w:type="dxa"/>
            <w:noWrap/>
            <w:hideMark/>
          </w:tcPr>
          <w:p w14:paraId="7252844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81 (60.0)</w:t>
            </w:r>
          </w:p>
        </w:tc>
        <w:tc>
          <w:tcPr>
            <w:tcW w:w="861" w:type="dxa"/>
            <w:noWrap/>
            <w:hideMark/>
          </w:tcPr>
          <w:p w14:paraId="62AAB2E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1:16</w:t>
            </w:r>
          </w:p>
        </w:tc>
        <w:tc>
          <w:tcPr>
            <w:tcW w:w="1345" w:type="dxa"/>
            <w:noWrap/>
            <w:hideMark/>
          </w:tcPr>
          <w:p w14:paraId="499EFB0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135</w:t>
            </w:r>
          </w:p>
        </w:tc>
        <w:tc>
          <w:tcPr>
            <w:tcW w:w="1099" w:type="dxa"/>
            <w:noWrap/>
            <w:hideMark/>
          </w:tcPr>
          <w:p w14:paraId="7311EA1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54</w:t>
            </w:r>
          </w:p>
        </w:tc>
        <w:tc>
          <w:tcPr>
            <w:tcW w:w="1763" w:type="dxa"/>
            <w:noWrap/>
            <w:hideMark/>
          </w:tcPr>
          <w:p w14:paraId="114ED31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B+H+M</w:t>
            </w:r>
          </w:p>
        </w:tc>
        <w:tc>
          <w:tcPr>
            <w:tcW w:w="2755" w:type="dxa"/>
            <w:noWrap/>
            <w:hideMark/>
          </w:tcPr>
          <w:p w14:paraId="1806007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Casartelli-Alves et al., 2014</w:t>
            </w:r>
          </w:p>
        </w:tc>
      </w:tr>
      <w:tr w:rsidR="00D60263" w:rsidRPr="00FF661A" w14:paraId="7A223619" w14:textId="77777777" w:rsidTr="005B568E">
        <w:trPr>
          <w:trHeight w:val="300"/>
        </w:trPr>
        <w:tc>
          <w:tcPr>
            <w:tcW w:w="1115" w:type="dxa"/>
            <w:noWrap/>
            <w:hideMark/>
          </w:tcPr>
          <w:p w14:paraId="6E1C042C"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43D9045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77878CD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2632DFC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510</w:t>
            </w:r>
          </w:p>
        </w:tc>
        <w:tc>
          <w:tcPr>
            <w:tcW w:w="1555" w:type="dxa"/>
            <w:noWrap/>
            <w:hideMark/>
          </w:tcPr>
          <w:p w14:paraId="08BFE72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198 (38.8)</w:t>
            </w:r>
          </w:p>
        </w:tc>
        <w:tc>
          <w:tcPr>
            <w:tcW w:w="861" w:type="dxa"/>
            <w:noWrap/>
            <w:hideMark/>
          </w:tcPr>
          <w:p w14:paraId="45149C4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1345" w:type="dxa"/>
            <w:noWrap/>
            <w:hideMark/>
          </w:tcPr>
          <w:p w14:paraId="42BC8EC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64</w:t>
            </w:r>
          </w:p>
        </w:tc>
        <w:tc>
          <w:tcPr>
            <w:tcW w:w="1099" w:type="dxa"/>
            <w:noWrap/>
            <w:hideMark/>
          </w:tcPr>
          <w:p w14:paraId="56BE8EE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48</w:t>
            </w:r>
          </w:p>
        </w:tc>
        <w:tc>
          <w:tcPr>
            <w:tcW w:w="1763" w:type="dxa"/>
            <w:noWrap/>
            <w:hideMark/>
          </w:tcPr>
          <w:p w14:paraId="677E3F7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B+H+M</w:t>
            </w:r>
          </w:p>
        </w:tc>
        <w:tc>
          <w:tcPr>
            <w:tcW w:w="2755" w:type="dxa"/>
            <w:noWrap/>
            <w:hideMark/>
          </w:tcPr>
          <w:p w14:paraId="71558D7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Neltram et al., 2012</w:t>
            </w:r>
          </w:p>
        </w:tc>
      </w:tr>
      <w:tr w:rsidR="00D60263" w:rsidRPr="00FF661A" w14:paraId="3743A791" w14:textId="77777777" w:rsidTr="005B568E">
        <w:trPr>
          <w:trHeight w:val="300"/>
        </w:trPr>
        <w:tc>
          <w:tcPr>
            <w:tcW w:w="1115" w:type="dxa"/>
            <w:noWrap/>
            <w:hideMark/>
          </w:tcPr>
          <w:p w14:paraId="0D824BC1"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5AA0E98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3265" w:type="dxa"/>
            <w:gridSpan w:val="3"/>
            <w:noWrap/>
            <w:hideMark/>
          </w:tcPr>
          <w:p w14:paraId="6A2BC5A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861" w:type="dxa"/>
            <w:noWrap/>
            <w:hideMark/>
          </w:tcPr>
          <w:p w14:paraId="2C4A3079"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1345" w:type="dxa"/>
            <w:noWrap/>
            <w:hideMark/>
          </w:tcPr>
          <w:p w14:paraId="35324A2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90</w:t>
            </w:r>
          </w:p>
        </w:tc>
        <w:tc>
          <w:tcPr>
            <w:tcW w:w="1099" w:type="dxa"/>
            <w:noWrap/>
            <w:hideMark/>
          </w:tcPr>
          <w:p w14:paraId="65539CD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22</w:t>
            </w:r>
          </w:p>
        </w:tc>
        <w:tc>
          <w:tcPr>
            <w:tcW w:w="1763" w:type="dxa"/>
            <w:noWrap/>
            <w:hideMark/>
          </w:tcPr>
          <w:p w14:paraId="53B5132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w:t>
            </w:r>
          </w:p>
        </w:tc>
        <w:tc>
          <w:tcPr>
            <w:tcW w:w="2755" w:type="dxa"/>
            <w:noWrap/>
            <w:hideMark/>
          </w:tcPr>
          <w:p w14:paraId="64AC0B8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Soares et al., 2011</w:t>
            </w:r>
          </w:p>
        </w:tc>
      </w:tr>
      <w:tr w:rsidR="00D60263" w:rsidRPr="00FF661A" w14:paraId="22722D5A" w14:textId="77777777" w:rsidTr="005B568E">
        <w:trPr>
          <w:trHeight w:val="300"/>
        </w:trPr>
        <w:tc>
          <w:tcPr>
            <w:tcW w:w="1115" w:type="dxa"/>
            <w:noWrap/>
            <w:hideMark/>
          </w:tcPr>
          <w:p w14:paraId="398037D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Brazil</w:t>
            </w:r>
          </w:p>
        </w:tc>
        <w:tc>
          <w:tcPr>
            <w:tcW w:w="973" w:type="dxa"/>
            <w:noWrap/>
            <w:hideMark/>
          </w:tcPr>
          <w:p w14:paraId="06EC49D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31D8AEA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60B1A47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50</w:t>
            </w:r>
          </w:p>
        </w:tc>
        <w:tc>
          <w:tcPr>
            <w:tcW w:w="1555" w:type="dxa"/>
            <w:noWrap/>
            <w:hideMark/>
          </w:tcPr>
          <w:p w14:paraId="1A0075D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42 (84)</w:t>
            </w:r>
          </w:p>
        </w:tc>
        <w:tc>
          <w:tcPr>
            <w:tcW w:w="861" w:type="dxa"/>
            <w:noWrap/>
            <w:hideMark/>
          </w:tcPr>
          <w:p w14:paraId="1EB509C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1345" w:type="dxa"/>
            <w:noWrap/>
            <w:hideMark/>
          </w:tcPr>
          <w:p w14:paraId="2243EC6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40</w:t>
            </w:r>
          </w:p>
        </w:tc>
        <w:tc>
          <w:tcPr>
            <w:tcW w:w="1099" w:type="dxa"/>
            <w:noWrap/>
            <w:hideMark/>
          </w:tcPr>
          <w:p w14:paraId="22D0391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24</w:t>
            </w:r>
          </w:p>
        </w:tc>
        <w:tc>
          <w:tcPr>
            <w:tcW w:w="1763" w:type="dxa"/>
            <w:noWrap/>
            <w:hideMark/>
          </w:tcPr>
          <w:p w14:paraId="292A871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5F8C3FA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Dubey et al., 2010b</w:t>
            </w:r>
          </w:p>
        </w:tc>
      </w:tr>
      <w:tr w:rsidR="00D60263" w:rsidRPr="00FF661A" w14:paraId="7054B293" w14:textId="77777777" w:rsidTr="005B568E">
        <w:trPr>
          <w:trHeight w:val="300"/>
        </w:trPr>
        <w:tc>
          <w:tcPr>
            <w:tcW w:w="1115" w:type="dxa"/>
            <w:noWrap/>
            <w:hideMark/>
          </w:tcPr>
          <w:p w14:paraId="1142A712"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45101B0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5EAC6C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6AD94A5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700</w:t>
            </w:r>
          </w:p>
        </w:tc>
        <w:tc>
          <w:tcPr>
            <w:tcW w:w="1555" w:type="dxa"/>
            <w:noWrap/>
            <w:hideMark/>
          </w:tcPr>
          <w:p w14:paraId="2D06ABD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132(18.86)</w:t>
            </w:r>
          </w:p>
        </w:tc>
        <w:tc>
          <w:tcPr>
            <w:tcW w:w="861" w:type="dxa"/>
            <w:noWrap/>
            <w:hideMark/>
          </w:tcPr>
          <w:p w14:paraId="73FB8A8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noWrap/>
            <w:hideMark/>
          </w:tcPr>
          <w:p w14:paraId="13FF6AE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48B55A4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Feng et al., 2016</w:t>
            </w:r>
          </w:p>
        </w:tc>
      </w:tr>
      <w:tr w:rsidR="00D60263" w:rsidRPr="00FF661A" w14:paraId="719D1E64" w14:textId="77777777" w:rsidTr="005B568E">
        <w:trPr>
          <w:trHeight w:val="300"/>
        </w:trPr>
        <w:tc>
          <w:tcPr>
            <w:tcW w:w="1115" w:type="dxa"/>
            <w:noWrap/>
            <w:hideMark/>
          </w:tcPr>
          <w:p w14:paraId="7C53A35D"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2FAF31A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6F0FB74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WB</w:t>
            </w:r>
          </w:p>
        </w:tc>
        <w:tc>
          <w:tcPr>
            <w:tcW w:w="900" w:type="dxa"/>
            <w:noWrap/>
            <w:hideMark/>
          </w:tcPr>
          <w:p w14:paraId="48F78ED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110</w:t>
            </w:r>
          </w:p>
        </w:tc>
        <w:tc>
          <w:tcPr>
            <w:tcW w:w="1555" w:type="dxa"/>
            <w:noWrap/>
            <w:hideMark/>
          </w:tcPr>
          <w:p w14:paraId="5C308D3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 (14.5)</w:t>
            </w:r>
          </w:p>
        </w:tc>
        <w:tc>
          <w:tcPr>
            <w:tcW w:w="861" w:type="dxa"/>
            <w:noWrap/>
            <w:hideMark/>
          </w:tcPr>
          <w:p w14:paraId="4DA6B4D9"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4207" w:type="dxa"/>
            <w:gridSpan w:val="3"/>
            <w:noWrap/>
            <w:hideMark/>
          </w:tcPr>
          <w:p w14:paraId="0F74CD5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0EF53FC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Sun et al., 2015</w:t>
            </w:r>
          </w:p>
        </w:tc>
      </w:tr>
      <w:tr w:rsidR="00D60263" w:rsidRPr="00FF661A" w14:paraId="1640EF1C" w14:textId="77777777" w:rsidTr="005B568E">
        <w:trPr>
          <w:trHeight w:val="300"/>
        </w:trPr>
        <w:tc>
          <w:tcPr>
            <w:tcW w:w="1115" w:type="dxa"/>
            <w:noWrap/>
            <w:hideMark/>
          </w:tcPr>
          <w:p w14:paraId="33A3E5C1"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31B1E7A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3265" w:type="dxa"/>
            <w:gridSpan w:val="3"/>
            <w:noWrap/>
            <w:hideMark/>
          </w:tcPr>
          <w:p w14:paraId="11115AB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861" w:type="dxa"/>
            <w:noWrap/>
            <w:hideMark/>
          </w:tcPr>
          <w:p w14:paraId="61D134C1"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1345" w:type="dxa"/>
            <w:noWrap/>
            <w:hideMark/>
          </w:tcPr>
          <w:p w14:paraId="31E1C50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24</w:t>
            </w:r>
          </w:p>
        </w:tc>
        <w:tc>
          <w:tcPr>
            <w:tcW w:w="1099" w:type="dxa"/>
            <w:noWrap/>
            <w:hideMark/>
          </w:tcPr>
          <w:p w14:paraId="3D4F78A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w:t>
            </w:r>
          </w:p>
        </w:tc>
        <w:tc>
          <w:tcPr>
            <w:tcW w:w="1763" w:type="dxa"/>
            <w:noWrap/>
            <w:hideMark/>
          </w:tcPr>
          <w:p w14:paraId="2CD373F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w:t>
            </w:r>
          </w:p>
        </w:tc>
        <w:tc>
          <w:tcPr>
            <w:tcW w:w="2755" w:type="dxa"/>
            <w:noWrap/>
            <w:hideMark/>
          </w:tcPr>
          <w:p w14:paraId="4715469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Wang et al., 2013</w:t>
            </w:r>
          </w:p>
        </w:tc>
      </w:tr>
      <w:tr w:rsidR="00D60263" w:rsidRPr="00FF661A" w14:paraId="40A70FFF" w14:textId="77777777" w:rsidTr="005B568E">
        <w:trPr>
          <w:trHeight w:val="300"/>
        </w:trPr>
        <w:tc>
          <w:tcPr>
            <w:tcW w:w="1115" w:type="dxa"/>
            <w:noWrap/>
            <w:hideMark/>
          </w:tcPr>
          <w:p w14:paraId="5421D51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30F9D8D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7C0043A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313093E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206</w:t>
            </w:r>
          </w:p>
        </w:tc>
        <w:tc>
          <w:tcPr>
            <w:tcW w:w="1555" w:type="dxa"/>
            <w:noWrap/>
            <w:hideMark/>
          </w:tcPr>
          <w:p w14:paraId="2FA6887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23 (11.2)</w:t>
            </w:r>
          </w:p>
        </w:tc>
        <w:tc>
          <w:tcPr>
            <w:tcW w:w="861" w:type="dxa"/>
            <w:noWrap/>
            <w:hideMark/>
          </w:tcPr>
          <w:p w14:paraId="22CD1F2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noWrap/>
            <w:hideMark/>
          </w:tcPr>
          <w:p w14:paraId="32302B2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7CF43BC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Yang et al., 2012</w:t>
            </w:r>
          </w:p>
        </w:tc>
      </w:tr>
      <w:tr w:rsidR="00D60263" w:rsidRPr="00FF661A" w14:paraId="002F76E7" w14:textId="77777777" w:rsidTr="005B568E">
        <w:trPr>
          <w:trHeight w:val="300"/>
        </w:trPr>
        <w:tc>
          <w:tcPr>
            <w:tcW w:w="1115" w:type="dxa"/>
            <w:noWrap/>
            <w:hideMark/>
          </w:tcPr>
          <w:p w14:paraId="641D9276"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5D88972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5C1A93C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02A4C58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108</w:t>
            </w:r>
          </w:p>
        </w:tc>
        <w:tc>
          <w:tcPr>
            <w:tcW w:w="1555" w:type="dxa"/>
            <w:noWrap/>
            <w:hideMark/>
          </w:tcPr>
          <w:p w14:paraId="063AFD1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 (10.19)</w:t>
            </w:r>
          </w:p>
        </w:tc>
        <w:tc>
          <w:tcPr>
            <w:tcW w:w="861" w:type="dxa"/>
            <w:noWrap/>
            <w:hideMark/>
          </w:tcPr>
          <w:p w14:paraId="200C8A3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4207" w:type="dxa"/>
            <w:gridSpan w:val="3"/>
            <w:noWrap/>
            <w:hideMark/>
          </w:tcPr>
          <w:p w14:paraId="1C20350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1A9FD15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Cong et al., 2012</w:t>
            </w:r>
          </w:p>
        </w:tc>
      </w:tr>
      <w:tr w:rsidR="00D60263" w:rsidRPr="00FF661A" w14:paraId="48461AC8" w14:textId="77777777" w:rsidTr="005B568E">
        <w:trPr>
          <w:trHeight w:val="300"/>
        </w:trPr>
        <w:tc>
          <w:tcPr>
            <w:tcW w:w="1115" w:type="dxa"/>
            <w:noWrap/>
            <w:hideMark/>
          </w:tcPr>
          <w:p w14:paraId="37F127CA"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3990447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6EA0669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ELIS</w:t>
            </w:r>
            <w:r w:rsidRPr="00FF661A">
              <w:rPr>
                <w:rFonts w:ascii="Times New Roman" w:eastAsia="Times New Roman" w:hAnsi="Times New Roman" w:cs="Times New Roman"/>
                <w:color w:val="000000" w:themeColor="text1"/>
              </w:rPr>
              <w:lastRenderedPageBreak/>
              <w:t>A</w:t>
            </w:r>
          </w:p>
        </w:tc>
        <w:tc>
          <w:tcPr>
            <w:tcW w:w="900" w:type="dxa"/>
            <w:noWrap/>
            <w:hideMark/>
          </w:tcPr>
          <w:p w14:paraId="1A8DBB3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lastRenderedPageBreak/>
              <w:t>1176</w:t>
            </w:r>
          </w:p>
        </w:tc>
        <w:tc>
          <w:tcPr>
            <w:tcW w:w="1555" w:type="dxa"/>
            <w:noWrap/>
            <w:hideMark/>
          </w:tcPr>
          <w:p w14:paraId="4A54756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356 (30.36)</w:t>
            </w:r>
          </w:p>
        </w:tc>
        <w:tc>
          <w:tcPr>
            <w:tcW w:w="861" w:type="dxa"/>
            <w:noWrap/>
            <w:hideMark/>
          </w:tcPr>
          <w:p w14:paraId="25293914"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4207" w:type="dxa"/>
            <w:gridSpan w:val="3"/>
            <w:noWrap/>
            <w:hideMark/>
          </w:tcPr>
          <w:p w14:paraId="397F786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6A39D8F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Zhao et al., 2012</w:t>
            </w:r>
          </w:p>
        </w:tc>
      </w:tr>
      <w:tr w:rsidR="00D60263" w:rsidRPr="00FF661A" w14:paraId="2B5C103F" w14:textId="77777777" w:rsidTr="005B568E">
        <w:trPr>
          <w:trHeight w:val="300"/>
        </w:trPr>
        <w:tc>
          <w:tcPr>
            <w:tcW w:w="1115" w:type="dxa"/>
            <w:noWrap/>
            <w:hideMark/>
          </w:tcPr>
          <w:p w14:paraId="447E3F53"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lastRenderedPageBreak/>
              <w:t>China</w:t>
            </w:r>
          </w:p>
        </w:tc>
        <w:tc>
          <w:tcPr>
            <w:tcW w:w="973" w:type="dxa"/>
            <w:noWrap/>
            <w:hideMark/>
          </w:tcPr>
          <w:p w14:paraId="3A5036B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32508D2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57432C1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361</w:t>
            </w:r>
          </w:p>
        </w:tc>
        <w:tc>
          <w:tcPr>
            <w:tcW w:w="1555" w:type="dxa"/>
            <w:noWrap/>
            <w:hideMark/>
          </w:tcPr>
          <w:p w14:paraId="46FF46E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41 (11.4)</w:t>
            </w:r>
          </w:p>
        </w:tc>
        <w:tc>
          <w:tcPr>
            <w:tcW w:w="861" w:type="dxa"/>
            <w:noWrap/>
            <w:hideMark/>
          </w:tcPr>
          <w:p w14:paraId="4A509A0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4207" w:type="dxa"/>
            <w:gridSpan w:val="3"/>
            <w:noWrap/>
            <w:hideMark/>
          </w:tcPr>
          <w:p w14:paraId="11321DF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4AB5612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Yan et al., 2009</w:t>
            </w:r>
          </w:p>
        </w:tc>
      </w:tr>
      <w:tr w:rsidR="00D60263" w:rsidRPr="00FF661A" w14:paraId="3E1FFD95" w14:textId="77777777" w:rsidTr="005B568E">
        <w:trPr>
          <w:trHeight w:val="300"/>
        </w:trPr>
        <w:tc>
          <w:tcPr>
            <w:tcW w:w="1115" w:type="dxa"/>
            <w:noWrap/>
            <w:hideMark/>
          </w:tcPr>
          <w:p w14:paraId="05E811E3"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3302F28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w:t>
            </w:r>
          </w:p>
        </w:tc>
        <w:tc>
          <w:tcPr>
            <w:tcW w:w="810" w:type="dxa"/>
            <w:noWrap/>
            <w:hideMark/>
          </w:tcPr>
          <w:p w14:paraId="131E0BD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02B8195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296</w:t>
            </w:r>
          </w:p>
        </w:tc>
        <w:tc>
          <w:tcPr>
            <w:tcW w:w="1555" w:type="dxa"/>
            <w:noWrap/>
            <w:hideMark/>
          </w:tcPr>
          <w:p w14:paraId="6BAFB10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14 (4.7)</w:t>
            </w:r>
          </w:p>
        </w:tc>
        <w:tc>
          <w:tcPr>
            <w:tcW w:w="861" w:type="dxa"/>
            <w:noWrap/>
            <w:hideMark/>
          </w:tcPr>
          <w:p w14:paraId="4E26743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noWrap/>
            <w:hideMark/>
          </w:tcPr>
          <w:p w14:paraId="3446494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077567E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Yang et al., 2012</w:t>
            </w:r>
          </w:p>
        </w:tc>
      </w:tr>
      <w:tr w:rsidR="00D60263" w:rsidRPr="00FF661A" w14:paraId="149DEFC2" w14:textId="77777777" w:rsidTr="005B568E">
        <w:trPr>
          <w:trHeight w:val="300"/>
        </w:trPr>
        <w:tc>
          <w:tcPr>
            <w:tcW w:w="1115" w:type="dxa"/>
            <w:noWrap/>
            <w:hideMark/>
          </w:tcPr>
          <w:p w14:paraId="6C500FD9"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567CE60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w:t>
            </w:r>
          </w:p>
        </w:tc>
        <w:tc>
          <w:tcPr>
            <w:tcW w:w="810" w:type="dxa"/>
            <w:noWrap/>
            <w:hideMark/>
          </w:tcPr>
          <w:p w14:paraId="1092620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5AC88B0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305</w:t>
            </w:r>
          </w:p>
        </w:tc>
        <w:tc>
          <w:tcPr>
            <w:tcW w:w="1555" w:type="dxa"/>
            <w:noWrap/>
            <w:hideMark/>
          </w:tcPr>
          <w:p w14:paraId="5A8B550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19 (6.23)</w:t>
            </w:r>
          </w:p>
        </w:tc>
        <w:tc>
          <w:tcPr>
            <w:tcW w:w="861" w:type="dxa"/>
            <w:noWrap/>
            <w:hideMark/>
          </w:tcPr>
          <w:p w14:paraId="2E48D4B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4207" w:type="dxa"/>
            <w:gridSpan w:val="3"/>
            <w:noWrap/>
            <w:hideMark/>
          </w:tcPr>
          <w:p w14:paraId="3B144F2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152DAEF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Cong et al., 2012</w:t>
            </w:r>
          </w:p>
        </w:tc>
      </w:tr>
      <w:tr w:rsidR="00D60263" w:rsidRPr="00FF661A" w14:paraId="2D4AC7B8" w14:textId="77777777" w:rsidTr="005B568E">
        <w:trPr>
          <w:trHeight w:val="300"/>
        </w:trPr>
        <w:tc>
          <w:tcPr>
            <w:tcW w:w="1115" w:type="dxa"/>
            <w:noWrap/>
            <w:hideMark/>
          </w:tcPr>
          <w:p w14:paraId="0A039788"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46D8FCC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w:t>
            </w:r>
          </w:p>
        </w:tc>
        <w:tc>
          <w:tcPr>
            <w:tcW w:w="810" w:type="dxa"/>
            <w:noWrap/>
            <w:hideMark/>
          </w:tcPr>
          <w:p w14:paraId="0D65EC8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1A2FE48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450</w:t>
            </w:r>
          </w:p>
        </w:tc>
        <w:tc>
          <w:tcPr>
            <w:tcW w:w="1555" w:type="dxa"/>
            <w:noWrap/>
            <w:hideMark/>
          </w:tcPr>
          <w:p w14:paraId="3A5E5DE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25 (5.6)</w:t>
            </w:r>
          </w:p>
        </w:tc>
        <w:tc>
          <w:tcPr>
            <w:tcW w:w="861" w:type="dxa"/>
            <w:noWrap/>
            <w:hideMark/>
          </w:tcPr>
          <w:p w14:paraId="5144C7A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noWrap/>
            <w:hideMark/>
          </w:tcPr>
          <w:p w14:paraId="56ACF52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44452FE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Xu et al., 2012</w:t>
            </w:r>
          </w:p>
        </w:tc>
      </w:tr>
      <w:tr w:rsidR="00D60263" w:rsidRPr="00FF661A" w14:paraId="44522BE9" w14:textId="77777777" w:rsidTr="005B568E">
        <w:trPr>
          <w:trHeight w:val="300"/>
        </w:trPr>
        <w:tc>
          <w:tcPr>
            <w:tcW w:w="1115" w:type="dxa"/>
            <w:noWrap/>
            <w:hideMark/>
          </w:tcPr>
          <w:p w14:paraId="28DCB6C9"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365D07C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C</w:t>
            </w:r>
          </w:p>
        </w:tc>
        <w:tc>
          <w:tcPr>
            <w:tcW w:w="810" w:type="dxa"/>
            <w:noWrap/>
            <w:hideMark/>
          </w:tcPr>
          <w:p w14:paraId="2A01019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03A6C79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244</w:t>
            </w:r>
          </w:p>
        </w:tc>
        <w:tc>
          <w:tcPr>
            <w:tcW w:w="1555" w:type="dxa"/>
            <w:noWrap/>
            <w:hideMark/>
          </w:tcPr>
          <w:p w14:paraId="3043952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10 (4.1)</w:t>
            </w:r>
          </w:p>
        </w:tc>
        <w:tc>
          <w:tcPr>
            <w:tcW w:w="861" w:type="dxa"/>
            <w:noWrap/>
            <w:hideMark/>
          </w:tcPr>
          <w:p w14:paraId="2BBD632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4207" w:type="dxa"/>
            <w:gridSpan w:val="3"/>
            <w:noWrap/>
            <w:hideMark/>
          </w:tcPr>
          <w:p w14:paraId="1B91267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2A7E24B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Yan et al., 2009</w:t>
            </w:r>
          </w:p>
        </w:tc>
      </w:tr>
      <w:tr w:rsidR="00D60263" w:rsidRPr="00FF661A" w14:paraId="14346FF6" w14:textId="77777777" w:rsidTr="005B568E">
        <w:trPr>
          <w:trHeight w:val="300"/>
        </w:trPr>
        <w:tc>
          <w:tcPr>
            <w:tcW w:w="1115" w:type="dxa"/>
            <w:noWrap/>
            <w:hideMark/>
          </w:tcPr>
          <w:p w14:paraId="1F6B576C"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China</w:t>
            </w:r>
          </w:p>
        </w:tc>
        <w:tc>
          <w:tcPr>
            <w:tcW w:w="973" w:type="dxa"/>
            <w:noWrap/>
            <w:hideMark/>
          </w:tcPr>
          <w:p w14:paraId="7405928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w:t>
            </w:r>
          </w:p>
        </w:tc>
        <w:tc>
          <w:tcPr>
            <w:tcW w:w="810" w:type="dxa"/>
            <w:noWrap/>
            <w:hideMark/>
          </w:tcPr>
          <w:p w14:paraId="14D39CD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15349C6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160</w:t>
            </w:r>
          </w:p>
        </w:tc>
        <w:tc>
          <w:tcPr>
            <w:tcW w:w="1555" w:type="dxa"/>
            <w:noWrap/>
            <w:hideMark/>
          </w:tcPr>
          <w:p w14:paraId="1E5FF88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30 (18.8)</w:t>
            </w:r>
          </w:p>
        </w:tc>
        <w:tc>
          <w:tcPr>
            <w:tcW w:w="861" w:type="dxa"/>
            <w:noWrap/>
            <w:hideMark/>
          </w:tcPr>
          <w:p w14:paraId="62CE0AD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noWrap/>
            <w:hideMark/>
          </w:tcPr>
          <w:p w14:paraId="1583A67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7696D9F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Xu et al., 2012</w:t>
            </w:r>
          </w:p>
        </w:tc>
      </w:tr>
      <w:tr w:rsidR="00D60263" w:rsidRPr="00FF661A" w14:paraId="2FAD676A" w14:textId="77777777" w:rsidTr="005B568E">
        <w:trPr>
          <w:trHeight w:val="300"/>
        </w:trPr>
        <w:tc>
          <w:tcPr>
            <w:tcW w:w="1115" w:type="dxa"/>
            <w:noWrap/>
            <w:hideMark/>
          </w:tcPr>
          <w:p w14:paraId="3AB7EFD5"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Ethiopia</w:t>
            </w:r>
          </w:p>
        </w:tc>
        <w:tc>
          <w:tcPr>
            <w:tcW w:w="973" w:type="dxa"/>
            <w:noWrap/>
            <w:hideMark/>
          </w:tcPr>
          <w:p w14:paraId="3D78927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559717F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DAT</w:t>
            </w:r>
          </w:p>
        </w:tc>
        <w:tc>
          <w:tcPr>
            <w:tcW w:w="900" w:type="dxa"/>
            <w:noWrap/>
            <w:hideMark/>
          </w:tcPr>
          <w:p w14:paraId="207F8F4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183</w:t>
            </w:r>
          </w:p>
        </w:tc>
        <w:tc>
          <w:tcPr>
            <w:tcW w:w="1555" w:type="dxa"/>
            <w:noWrap/>
            <w:hideMark/>
          </w:tcPr>
          <w:p w14:paraId="58A7D51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41 (22.4)</w:t>
            </w:r>
          </w:p>
        </w:tc>
        <w:tc>
          <w:tcPr>
            <w:tcW w:w="861" w:type="dxa"/>
            <w:noWrap/>
            <w:hideMark/>
          </w:tcPr>
          <w:p w14:paraId="39A6550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1:40</w:t>
            </w:r>
          </w:p>
        </w:tc>
        <w:tc>
          <w:tcPr>
            <w:tcW w:w="1345" w:type="dxa"/>
            <w:noWrap/>
            <w:hideMark/>
          </w:tcPr>
          <w:p w14:paraId="3D17E10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41</w:t>
            </w:r>
          </w:p>
        </w:tc>
        <w:tc>
          <w:tcPr>
            <w:tcW w:w="1099" w:type="dxa"/>
            <w:noWrap/>
            <w:hideMark/>
          </w:tcPr>
          <w:p w14:paraId="582199D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29</w:t>
            </w:r>
          </w:p>
        </w:tc>
        <w:tc>
          <w:tcPr>
            <w:tcW w:w="1763" w:type="dxa"/>
            <w:noWrap/>
            <w:hideMark/>
          </w:tcPr>
          <w:p w14:paraId="1C16EEE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B+H</w:t>
            </w:r>
          </w:p>
        </w:tc>
        <w:tc>
          <w:tcPr>
            <w:tcW w:w="2755" w:type="dxa"/>
            <w:noWrap/>
            <w:hideMark/>
          </w:tcPr>
          <w:p w14:paraId="36D8A13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Gebremedhin et al., 2014</w:t>
            </w:r>
          </w:p>
        </w:tc>
      </w:tr>
      <w:tr w:rsidR="00D60263" w:rsidRPr="00FF661A" w14:paraId="6874A71D" w14:textId="77777777" w:rsidTr="005B568E">
        <w:trPr>
          <w:trHeight w:val="300"/>
        </w:trPr>
        <w:tc>
          <w:tcPr>
            <w:tcW w:w="1115" w:type="dxa"/>
            <w:noWrap/>
            <w:hideMark/>
          </w:tcPr>
          <w:p w14:paraId="2A651C56"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Ethiopia</w:t>
            </w:r>
          </w:p>
        </w:tc>
        <w:tc>
          <w:tcPr>
            <w:tcW w:w="973" w:type="dxa"/>
            <w:noWrap/>
            <w:hideMark/>
          </w:tcPr>
          <w:p w14:paraId="03FCC60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134558D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666D7A8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601</w:t>
            </w:r>
          </w:p>
        </w:tc>
        <w:tc>
          <w:tcPr>
            <w:tcW w:w="1555" w:type="dxa"/>
            <w:noWrap/>
            <w:hideMark/>
          </w:tcPr>
          <w:p w14:paraId="1102921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183 (30.5)</w:t>
            </w:r>
          </w:p>
        </w:tc>
        <w:tc>
          <w:tcPr>
            <w:tcW w:w="861" w:type="dxa"/>
            <w:noWrap/>
            <w:hideMark/>
          </w:tcPr>
          <w:p w14:paraId="2AAC532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1:60</w:t>
            </w:r>
          </w:p>
        </w:tc>
        <w:tc>
          <w:tcPr>
            <w:tcW w:w="4207" w:type="dxa"/>
            <w:gridSpan w:val="3"/>
            <w:noWrap/>
            <w:hideMark/>
          </w:tcPr>
          <w:p w14:paraId="2FFED93C"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5EE0930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Gebremedhin et al., 2015</w:t>
            </w:r>
          </w:p>
        </w:tc>
      </w:tr>
      <w:tr w:rsidR="00D60263" w:rsidRPr="00FF661A" w14:paraId="5DF08D7F" w14:textId="77777777" w:rsidTr="005B568E">
        <w:trPr>
          <w:trHeight w:val="300"/>
        </w:trPr>
        <w:tc>
          <w:tcPr>
            <w:tcW w:w="1115" w:type="dxa"/>
            <w:noWrap/>
            <w:hideMark/>
          </w:tcPr>
          <w:p w14:paraId="5E3BF93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Ethiopia</w:t>
            </w:r>
          </w:p>
        </w:tc>
        <w:tc>
          <w:tcPr>
            <w:tcW w:w="973" w:type="dxa"/>
            <w:noWrap/>
            <w:hideMark/>
          </w:tcPr>
          <w:p w14:paraId="3DD5CD7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4E371C9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335019E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48</w:t>
            </w:r>
          </w:p>
        </w:tc>
        <w:tc>
          <w:tcPr>
            <w:tcW w:w="1555" w:type="dxa"/>
            <w:noWrap/>
            <w:hideMark/>
          </w:tcPr>
          <w:p w14:paraId="22FE9F5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 (38.4)</w:t>
            </w:r>
          </w:p>
        </w:tc>
        <w:tc>
          <w:tcPr>
            <w:tcW w:w="861" w:type="dxa"/>
            <w:noWrap/>
            <w:hideMark/>
          </w:tcPr>
          <w:p w14:paraId="1D33A01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1345" w:type="dxa"/>
            <w:noWrap/>
            <w:hideMark/>
          </w:tcPr>
          <w:p w14:paraId="6090E01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43</w:t>
            </w:r>
          </w:p>
        </w:tc>
        <w:tc>
          <w:tcPr>
            <w:tcW w:w="1099" w:type="dxa"/>
            <w:noWrap/>
            <w:hideMark/>
          </w:tcPr>
          <w:p w14:paraId="30F13DA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w:t>
            </w:r>
          </w:p>
        </w:tc>
        <w:tc>
          <w:tcPr>
            <w:tcW w:w="1763" w:type="dxa"/>
            <w:noWrap/>
            <w:hideMark/>
          </w:tcPr>
          <w:p w14:paraId="31D7EA9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w:t>
            </w:r>
          </w:p>
        </w:tc>
        <w:tc>
          <w:tcPr>
            <w:tcW w:w="2755" w:type="dxa"/>
            <w:noWrap/>
            <w:hideMark/>
          </w:tcPr>
          <w:p w14:paraId="434F8D6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Tilahun et al., 2013</w:t>
            </w:r>
          </w:p>
        </w:tc>
      </w:tr>
      <w:tr w:rsidR="00D60263" w:rsidRPr="00FF661A" w14:paraId="3B01F896" w14:textId="77777777" w:rsidTr="005B568E">
        <w:trPr>
          <w:trHeight w:val="300"/>
        </w:trPr>
        <w:tc>
          <w:tcPr>
            <w:tcW w:w="1115" w:type="dxa"/>
            <w:noWrap/>
            <w:hideMark/>
          </w:tcPr>
          <w:p w14:paraId="70711C3F"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Egypt</w:t>
            </w:r>
          </w:p>
        </w:tc>
        <w:tc>
          <w:tcPr>
            <w:tcW w:w="973" w:type="dxa"/>
            <w:noWrap/>
            <w:hideMark/>
          </w:tcPr>
          <w:p w14:paraId="3E55984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w:t>
            </w:r>
          </w:p>
        </w:tc>
        <w:tc>
          <w:tcPr>
            <w:tcW w:w="810" w:type="dxa"/>
            <w:noWrap/>
            <w:hideMark/>
          </w:tcPr>
          <w:p w14:paraId="74C0556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ELISA</w:t>
            </w:r>
          </w:p>
        </w:tc>
        <w:tc>
          <w:tcPr>
            <w:tcW w:w="900" w:type="dxa"/>
            <w:noWrap/>
            <w:hideMark/>
          </w:tcPr>
          <w:p w14:paraId="119845C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439</w:t>
            </w:r>
          </w:p>
        </w:tc>
        <w:tc>
          <w:tcPr>
            <w:tcW w:w="1555" w:type="dxa"/>
            <w:noWrap/>
            <w:hideMark/>
          </w:tcPr>
          <w:p w14:paraId="19BAA21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302 (68.6)</w:t>
            </w:r>
          </w:p>
        </w:tc>
        <w:tc>
          <w:tcPr>
            <w:tcW w:w="861" w:type="dxa"/>
            <w:noWrap/>
            <w:hideMark/>
          </w:tcPr>
          <w:p w14:paraId="27EA07CE"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1345" w:type="dxa"/>
            <w:noWrap/>
            <w:hideMark/>
          </w:tcPr>
          <w:p w14:paraId="583A386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N/A</w:t>
            </w:r>
          </w:p>
        </w:tc>
        <w:tc>
          <w:tcPr>
            <w:tcW w:w="1099" w:type="dxa"/>
            <w:noWrap/>
            <w:hideMark/>
          </w:tcPr>
          <w:p w14:paraId="4C93E8EB"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1763" w:type="dxa"/>
            <w:noWrap/>
            <w:hideMark/>
          </w:tcPr>
          <w:p w14:paraId="615B5D1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Pooled tissue sample</w:t>
            </w:r>
          </w:p>
        </w:tc>
        <w:tc>
          <w:tcPr>
            <w:tcW w:w="2755" w:type="dxa"/>
            <w:noWrap/>
            <w:hideMark/>
          </w:tcPr>
          <w:p w14:paraId="090FB79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Barakat et al., 2012</w:t>
            </w:r>
          </w:p>
        </w:tc>
      </w:tr>
      <w:tr w:rsidR="00D60263" w:rsidRPr="00FF661A" w14:paraId="0C47DEA8" w14:textId="77777777" w:rsidTr="005B568E">
        <w:trPr>
          <w:trHeight w:val="300"/>
        </w:trPr>
        <w:tc>
          <w:tcPr>
            <w:tcW w:w="1115" w:type="dxa"/>
            <w:noWrap/>
            <w:hideMark/>
          </w:tcPr>
          <w:p w14:paraId="55AA7433"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Iran</w:t>
            </w:r>
          </w:p>
        </w:tc>
        <w:tc>
          <w:tcPr>
            <w:tcW w:w="973" w:type="dxa"/>
            <w:noWrap/>
            <w:hideMark/>
          </w:tcPr>
          <w:p w14:paraId="07389CF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21EACB22"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477FA68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106</w:t>
            </w:r>
          </w:p>
        </w:tc>
        <w:tc>
          <w:tcPr>
            <w:tcW w:w="1555" w:type="dxa"/>
            <w:noWrap/>
            <w:hideMark/>
          </w:tcPr>
          <w:p w14:paraId="072548D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55 (51.89)</w:t>
            </w:r>
          </w:p>
        </w:tc>
        <w:tc>
          <w:tcPr>
            <w:tcW w:w="861" w:type="dxa"/>
            <w:noWrap/>
            <w:hideMark/>
          </w:tcPr>
          <w:p w14:paraId="3C681CD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1:10</w:t>
            </w:r>
          </w:p>
        </w:tc>
        <w:tc>
          <w:tcPr>
            <w:tcW w:w="4207" w:type="dxa"/>
            <w:gridSpan w:val="3"/>
            <w:noWrap/>
            <w:hideMark/>
          </w:tcPr>
          <w:p w14:paraId="01287CC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0947384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Hamidinejat et al., 2014</w:t>
            </w:r>
          </w:p>
        </w:tc>
      </w:tr>
      <w:tr w:rsidR="00D60263" w:rsidRPr="00FF661A" w14:paraId="13CCE202" w14:textId="77777777" w:rsidTr="005B568E">
        <w:trPr>
          <w:trHeight w:val="300"/>
        </w:trPr>
        <w:tc>
          <w:tcPr>
            <w:tcW w:w="1115" w:type="dxa"/>
            <w:noWrap/>
            <w:hideMark/>
          </w:tcPr>
          <w:p w14:paraId="3C359B9A"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Ireland</w:t>
            </w:r>
          </w:p>
        </w:tc>
        <w:tc>
          <w:tcPr>
            <w:tcW w:w="973" w:type="dxa"/>
            <w:noWrap/>
            <w:hideMark/>
          </w:tcPr>
          <w:p w14:paraId="6F9F267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w:t>
            </w:r>
          </w:p>
        </w:tc>
        <w:tc>
          <w:tcPr>
            <w:tcW w:w="810" w:type="dxa"/>
            <w:noWrap/>
            <w:hideMark/>
          </w:tcPr>
          <w:p w14:paraId="47949321"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LAT</w:t>
            </w:r>
          </w:p>
        </w:tc>
        <w:tc>
          <w:tcPr>
            <w:tcW w:w="900" w:type="dxa"/>
            <w:noWrap/>
            <w:hideMark/>
          </w:tcPr>
          <w:p w14:paraId="29DD2D6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364</w:t>
            </w:r>
          </w:p>
        </w:tc>
        <w:tc>
          <w:tcPr>
            <w:tcW w:w="1555" w:type="dxa"/>
            <w:noWrap/>
            <w:hideMark/>
          </w:tcPr>
          <w:p w14:paraId="2524CA0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65 (18)</w:t>
            </w:r>
          </w:p>
        </w:tc>
        <w:tc>
          <w:tcPr>
            <w:tcW w:w="861" w:type="dxa"/>
            <w:noWrap/>
            <w:hideMark/>
          </w:tcPr>
          <w:p w14:paraId="0F66313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w:t>
            </w:r>
          </w:p>
        </w:tc>
        <w:tc>
          <w:tcPr>
            <w:tcW w:w="4207" w:type="dxa"/>
            <w:gridSpan w:val="3"/>
            <w:noWrap/>
            <w:hideMark/>
          </w:tcPr>
          <w:p w14:paraId="5E7A4B2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14A1873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Halová et al., 2013</w:t>
            </w:r>
          </w:p>
        </w:tc>
      </w:tr>
      <w:tr w:rsidR="00D60263" w:rsidRPr="00FF661A" w14:paraId="5ACD1DFC" w14:textId="77777777" w:rsidTr="005B568E">
        <w:trPr>
          <w:trHeight w:val="300"/>
        </w:trPr>
        <w:tc>
          <w:tcPr>
            <w:tcW w:w="1115" w:type="dxa"/>
            <w:noWrap/>
            <w:hideMark/>
          </w:tcPr>
          <w:p w14:paraId="360733D4"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Japan</w:t>
            </w:r>
          </w:p>
        </w:tc>
        <w:tc>
          <w:tcPr>
            <w:tcW w:w="973" w:type="dxa"/>
            <w:noWrap/>
            <w:hideMark/>
          </w:tcPr>
          <w:p w14:paraId="4D5C225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w:t>
            </w:r>
          </w:p>
        </w:tc>
        <w:tc>
          <w:tcPr>
            <w:tcW w:w="810" w:type="dxa"/>
            <w:noWrap/>
            <w:hideMark/>
          </w:tcPr>
          <w:p w14:paraId="629DFA4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LAT</w:t>
            </w:r>
          </w:p>
        </w:tc>
        <w:tc>
          <w:tcPr>
            <w:tcW w:w="900" w:type="dxa"/>
            <w:noWrap/>
            <w:hideMark/>
          </w:tcPr>
          <w:p w14:paraId="619883F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235</w:t>
            </w:r>
          </w:p>
        </w:tc>
        <w:tc>
          <w:tcPr>
            <w:tcW w:w="1555" w:type="dxa"/>
            <w:noWrap/>
            <w:hideMark/>
          </w:tcPr>
          <w:p w14:paraId="330B5759"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 (0)</w:t>
            </w:r>
          </w:p>
        </w:tc>
        <w:tc>
          <w:tcPr>
            <w:tcW w:w="861" w:type="dxa"/>
            <w:noWrap/>
            <w:hideMark/>
          </w:tcPr>
          <w:p w14:paraId="5522C92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1:64</w:t>
            </w:r>
          </w:p>
        </w:tc>
        <w:tc>
          <w:tcPr>
            <w:tcW w:w="4207" w:type="dxa"/>
            <w:gridSpan w:val="3"/>
            <w:noWrap/>
            <w:hideMark/>
          </w:tcPr>
          <w:p w14:paraId="328B8C2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2E8C636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Matsuo et al., 2014</w:t>
            </w:r>
          </w:p>
        </w:tc>
      </w:tr>
      <w:tr w:rsidR="00D60263" w:rsidRPr="00FF661A" w14:paraId="7D249B29" w14:textId="77777777" w:rsidTr="005B568E">
        <w:trPr>
          <w:trHeight w:val="300"/>
        </w:trPr>
        <w:tc>
          <w:tcPr>
            <w:tcW w:w="1115" w:type="dxa"/>
            <w:noWrap/>
            <w:hideMark/>
          </w:tcPr>
          <w:p w14:paraId="0A042AA9"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Mexico</w:t>
            </w:r>
          </w:p>
        </w:tc>
        <w:tc>
          <w:tcPr>
            <w:tcW w:w="973" w:type="dxa"/>
            <w:noWrap/>
            <w:hideMark/>
          </w:tcPr>
          <w:p w14:paraId="5CE54E43"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63F85B5F"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49D62F1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51</w:t>
            </w:r>
          </w:p>
        </w:tc>
        <w:tc>
          <w:tcPr>
            <w:tcW w:w="1555" w:type="dxa"/>
            <w:noWrap/>
            <w:hideMark/>
          </w:tcPr>
          <w:p w14:paraId="38D96E8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 (25.5)</w:t>
            </w:r>
          </w:p>
        </w:tc>
        <w:tc>
          <w:tcPr>
            <w:tcW w:w="861" w:type="dxa"/>
            <w:noWrap/>
            <w:hideMark/>
          </w:tcPr>
          <w:p w14:paraId="0873185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vMerge w:val="restart"/>
            <w:noWrap/>
            <w:hideMark/>
          </w:tcPr>
          <w:p w14:paraId="427900B8"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vMerge w:val="restart"/>
            <w:noWrap/>
            <w:hideMark/>
          </w:tcPr>
          <w:p w14:paraId="371D6125"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Alvarado-Esquivel et al., 2012</w:t>
            </w:r>
          </w:p>
        </w:tc>
      </w:tr>
      <w:tr w:rsidR="00D60263" w:rsidRPr="00FF661A" w14:paraId="09A54BB5" w14:textId="77777777" w:rsidTr="005B568E">
        <w:trPr>
          <w:trHeight w:val="300"/>
        </w:trPr>
        <w:tc>
          <w:tcPr>
            <w:tcW w:w="1115" w:type="dxa"/>
            <w:noWrap/>
            <w:hideMark/>
          </w:tcPr>
          <w:p w14:paraId="0061621E" w14:textId="77777777" w:rsidR="00D60263" w:rsidRPr="00FF661A" w:rsidRDefault="00D60263" w:rsidP="005B568E">
            <w:pPr>
              <w:spacing w:line="320" w:lineRule="exact"/>
              <w:rPr>
                <w:rFonts w:ascii="Times New Roman" w:eastAsia="Times New Roman" w:hAnsi="Times New Roman" w:cs="Times New Roman"/>
                <w:b/>
                <w:color w:val="000000" w:themeColor="text1"/>
              </w:rPr>
            </w:pPr>
          </w:p>
        </w:tc>
        <w:tc>
          <w:tcPr>
            <w:tcW w:w="973" w:type="dxa"/>
            <w:noWrap/>
            <w:hideMark/>
          </w:tcPr>
          <w:p w14:paraId="32FDD3DE"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S</w:t>
            </w:r>
          </w:p>
        </w:tc>
        <w:tc>
          <w:tcPr>
            <w:tcW w:w="810" w:type="dxa"/>
            <w:noWrap/>
            <w:hideMark/>
          </w:tcPr>
          <w:p w14:paraId="4EB5C39D"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900" w:type="dxa"/>
            <w:noWrap/>
            <w:hideMark/>
          </w:tcPr>
          <w:p w14:paraId="2E1E4FB4"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468</w:t>
            </w:r>
          </w:p>
        </w:tc>
        <w:tc>
          <w:tcPr>
            <w:tcW w:w="1555" w:type="dxa"/>
            <w:noWrap/>
            <w:hideMark/>
          </w:tcPr>
          <w:p w14:paraId="5BE474E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23 (4.9)</w:t>
            </w:r>
          </w:p>
        </w:tc>
        <w:tc>
          <w:tcPr>
            <w:tcW w:w="861" w:type="dxa"/>
            <w:noWrap/>
            <w:hideMark/>
          </w:tcPr>
          <w:p w14:paraId="666654FA"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1:25</w:t>
            </w:r>
          </w:p>
        </w:tc>
        <w:tc>
          <w:tcPr>
            <w:tcW w:w="4207" w:type="dxa"/>
            <w:gridSpan w:val="3"/>
            <w:vMerge/>
            <w:noWrap/>
            <w:hideMark/>
          </w:tcPr>
          <w:p w14:paraId="7ED6F374"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c>
          <w:tcPr>
            <w:tcW w:w="2755" w:type="dxa"/>
            <w:vMerge/>
            <w:noWrap/>
            <w:hideMark/>
          </w:tcPr>
          <w:p w14:paraId="174693EB" w14:textId="77777777" w:rsidR="00D60263" w:rsidRPr="00FF661A" w:rsidRDefault="00D60263" w:rsidP="005B568E">
            <w:pPr>
              <w:spacing w:line="320" w:lineRule="exact"/>
              <w:rPr>
                <w:rFonts w:ascii="Times New Roman" w:eastAsia="Times New Roman" w:hAnsi="Times New Roman" w:cs="Times New Roman"/>
                <w:color w:val="000000" w:themeColor="text1"/>
              </w:rPr>
            </w:pPr>
          </w:p>
        </w:tc>
      </w:tr>
      <w:tr w:rsidR="00D60263" w:rsidRPr="00FF661A" w14:paraId="58E82A76" w14:textId="77777777" w:rsidTr="005B568E">
        <w:trPr>
          <w:trHeight w:val="300"/>
        </w:trPr>
        <w:tc>
          <w:tcPr>
            <w:tcW w:w="1115" w:type="dxa"/>
            <w:noWrap/>
            <w:hideMark/>
          </w:tcPr>
          <w:p w14:paraId="25560E1C" w14:textId="77777777" w:rsidR="00D60263" w:rsidRPr="00FF661A" w:rsidRDefault="00D60263" w:rsidP="005B568E">
            <w:pPr>
              <w:spacing w:line="320" w:lineRule="exact"/>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Nigeria</w:t>
            </w:r>
          </w:p>
        </w:tc>
        <w:tc>
          <w:tcPr>
            <w:tcW w:w="973" w:type="dxa"/>
            <w:noWrap/>
            <w:hideMark/>
          </w:tcPr>
          <w:p w14:paraId="71681A37"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FR</w:t>
            </w:r>
          </w:p>
        </w:tc>
        <w:tc>
          <w:tcPr>
            <w:tcW w:w="810" w:type="dxa"/>
            <w:noWrap/>
            <w:hideMark/>
          </w:tcPr>
          <w:p w14:paraId="41C2AC3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MAT</w:t>
            </w:r>
          </w:p>
        </w:tc>
        <w:tc>
          <w:tcPr>
            <w:tcW w:w="900" w:type="dxa"/>
            <w:noWrap/>
            <w:hideMark/>
          </w:tcPr>
          <w:p w14:paraId="645573C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225</w:t>
            </w:r>
          </w:p>
        </w:tc>
        <w:tc>
          <w:tcPr>
            <w:tcW w:w="1555" w:type="dxa"/>
            <w:noWrap/>
            <w:hideMark/>
          </w:tcPr>
          <w:p w14:paraId="3D466850"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91 (40.4)</w:t>
            </w:r>
          </w:p>
        </w:tc>
        <w:tc>
          <w:tcPr>
            <w:tcW w:w="861" w:type="dxa"/>
            <w:noWrap/>
            <w:hideMark/>
          </w:tcPr>
          <w:p w14:paraId="511C9D8D"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1:20</w:t>
            </w:r>
          </w:p>
        </w:tc>
        <w:tc>
          <w:tcPr>
            <w:tcW w:w="4207" w:type="dxa"/>
            <w:gridSpan w:val="3"/>
            <w:noWrap/>
            <w:hideMark/>
          </w:tcPr>
          <w:p w14:paraId="51D517EB"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ND</w:t>
            </w:r>
          </w:p>
        </w:tc>
        <w:tc>
          <w:tcPr>
            <w:tcW w:w="2755" w:type="dxa"/>
            <w:noWrap/>
            <w:hideMark/>
          </w:tcPr>
          <w:p w14:paraId="77036936" w14:textId="77777777" w:rsidR="00D60263" w:rsidRPr="00FF661A" w:rsidRDefault="00D60263" w:rsidP="005B568E">
            <w:pPr>
              <w:spacing w:line="320" w:lineRule="exact"/>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Ayinmode et al., 2014</w:t>
            </w:r>
          </w:p>
        </w:tc>
      </w:tr>
    </w:tbl>
    <w:p w14:paraId="2FD48DCE" w14:textId="0850F726" w:rsidR="00D60263" w:rsidRPr="00FF661A" w:rsidRDefault="00D60263" w:rsidP="008C7F7F">
      <w:pPr>
        <w:spacing w:line="480" w:lineRule="auto"/>
        <w:ind w:firstLine="720"/>
        <w:rPr>
          <w:rFonts w:ascii="Times New Roman" w:eastAsia="Times New Roman" w:hAnsi="Times New Roman" w:cs="Times New Roman"/>
          <w:color w:val="000000" w:themeColor="text1"/>
        </w:rPr>
        <w:sectPr w:rsidR="00D60263" w:rsidRPr="00FF661A" w:rsidSect="00D60263">
          <w:pgSz w:w="15840" w:h="12240" w:orient="landscape"/>
          <w:pgMar w:top="1800" w:right="1440" w:bottom="1800" w:left="1440" w:header="720" w:footer="720" w:gutter="0"/>
          <w:cols w:space="720"/>
          <w:docGrid w:linePitch="360"/>
        </w:sectPr>
      </w:pPr>
      <w:r w:rsidRPr="00FF661A">
        <w:rPr>
          <w:rFonts w:ascii="Times New Roman" w:eastAsia="Times New Roman" w:hAnsi="Times New Roman" w:cs="Times New Roman"/>
          <w:color w:val="000000" w:themeColor="text1"/>
        </w:rPr>
        <w:t>FR: free-range; S: slaughterhouse; C: caged; MAT: modified agglutination test; IFAT: indirect fluorescent antibody test; LAT: latex agglutination test; DAT: direct agglutination test; WB: western blot; ND: not done</w:t>
      </w:r>
    </w:p>
    <w:p w14:paraId="29026248" w14:textId="77777777" w:rsidR="008C7F7F" w:rsidRPr="00FF661A" w:rsidRDefault="000A6CF1" w:rsidP="008C7F7F">
      <w:pPr>
        <w:pStyle w:val="Heading2"/>
        <w:spacing w:line="480" w:lineRule="auto"/>
        <w:rPr>
          <w:rFonts w:ascii="Times New Roman" w:eastAsia="Times New Roman" w:hAnsi="Times New Roman" w:cs="Times New Roman"/>
          <w:color w:val="000000" w:themeColor="text1"/>
          <w:sz w:val="28"/>
          <w:szCs w:val="24"/>
        </w:rPr>
      </w:pPr>
      <w:bookmarkStart w:id="19" w:name="_Toc454149264"/>
      <w:r w:rsidRPr="00FF661A">
        <w:rPr>
          <w:rFonts w:ascii="Times New Roman" w:eastAsia="Times New Roman" w:hAnsi="Times New Roman" w:cs="Times New Roman"/>
          <w:color w:val="000000" w:themeColor="text1"/>
          <w:sz w:val="28"/>
          <w:szCs w:val="24"/>
        </w:rPr>
        <w:lastRenderedPageBreak/>
        <w:t xml:space="preserve">2.8 </w:t>
      </w:r>
      <w:r w:rsidR="004B43CD" w:rsidRPr="00FF661A">
        <w:rPr>
          <w:rFonts w:ascii="Times New Roman" w:eastAsia="Times New Roman" w:hAnsi="Times New Roman" w:cs="Times New Roman"/>
          <w:i/>
          <w:color w:val="000000" w:themeColor="text1"/>
          <w:sz w:val="28"/>
          <w:szCs w:val="24"/>
        </w:rPr>
        <w:t>T. gondii</w:t>
      </w:r>
      <w:r w:rsidR="004B43CD" w:rsidRPr="00FF661A">
        <w:rPr>
          <w:rFonts w:ascii="Times New Roman" w:eastAsia="Times New Roman" w:hAnsi="Times New Roman" w:cs="Times New Roman"/>
          <w:color w:val="000000" w:themeColor="text1"/>
          <w:sz w:val="28"/>
          <w:szCs w:val="24"/>
        </w:rPr>
        <w:t xml:space="preserve"> in</w:t>
      </w:r>
      <w:r w:rsidRPr="00FF661A">
        <w:rPr>
          <w:rFonts w:ascii="Times New Roman" w:eastAsia="Times New Roman" w:hAnsi="Times New Roman" w:cs="Times New Roman"/>
          <w:color w:val="000000" w:themeColor="text1"/>
          <w:sz w:val="28"/>
          <w:szCs w:val="24"/>
        </w:rPr>
        <w:t xml:space="preserve"> other m</w:t>
      </w:r>
      <w:r w:rsidR="002D342D" w:rsidRPr="00FF661A">
        <w:rPr>
          <w:rFonts w:ascii="Times New Roman" w:eastAsia="Times New Roman" w:hAnsi="Times New Roman" w:cs="Times New Roman"/>
          <w:color w:val="000000" w:themeColor="text1"/>
          <w:sz w:val="28"/>
          <w:szCs w:val="24"/>
        </w:rPr>
        <w:t>eat</w:t>
      </w:r>
      <w:r w:rsidR="00620F3C" w:rsidRPr="00FF661A">
        <w:rPr>
          <w:rFonts w:ascii="Times New Roman" w:eastAsia="Times New Roman" w:hAnsi="Times New Roman" w:cs="Times New Roman"/>
          <w:color w:val="000000" w:themeColor="text1"/>
          <w:sz w:val="28"/>
          <w:szCs w:val="24"/>
        </w:rPr>
        <w:t xml:space="preserve"> and</w:t>
      </w:r>
      <w:r w:rsidRPr="00FF661A">
        <w:rPr>
          <w:rFonts w:ascii="Times New Roman" w:eastAsia="Times New Roman" w:hAnsi="Times New Roman" w:cs="Times New Roman"/>
          <w:color w:val="000000" w:themeColor="text1"/>
          <w:sz w:val="28"/>
          <w:szCs w:val="24"/>
        </w:rPr>
        <w:t xml:space="preserve"> meat a</w:t>
      </w:r>
      <w:r w:rsidR="00645967" w:rsidRPr="00FF661A">
        <w:rPr>
          <w:rFonts w:ascii="Times New Roman" w:eastAsia="Times New Roman" w:hAnsi="Times New Roman" w:cs="Times New Roman"/>
          <w:color w:val="000000" w:themeColor="text1"/>
          <w:sz w:val="28"/>
          <w:szCs w:val="24"/>
        </w:rPr>
        <w:t>nimals</w:t>
      </w:r>
      <w:bookmarkStart w:id="20" w:name="_Toc454149265"/>
      <w:bookmarkEnd w:id="19"/>
    </w:p>
    <w:p w14:paraId="22D90096" w14:textId="5B8139DF" w:rsidR="001E1A5A" w:rsidRPr="00FF661A" w:rsidRDefault="000A6CF1" w:rsidP="008C7F7F">
      <w:pPr>
        <w:pStyle w:val="Heading2"/>
        <w:spacing w:line="480" w:lineRule="auto"/>
        <w:rPr>
          <w:rFonts w:ascii="Times New Roman" w:eastAsia="Times New Roman" w:hAnsi="Times New Roman" w:cs="Times New Roman"/>
          <w:color w:val="000000" w:themeColor="text1"/>
          <w:sz w:val="28"/>
          <w:szCs w:val="24"/>
        </w:rPr>
      </w:pPr>
      <w:r w:rsidRPr="00FF661A">
        <w:rPr>
          <w:rFonts w:ascii="Times New Roman" w:eastAsia="Times New Roman" w:hAnsi="Times New Roman" w:cs="Times New Roman"/>
          <w:color w:val="000000" w:themeColor="text1"/>
        </w:rPr>
        <w:t xml:space="preserve">2.8.1 </w:t>
      </w:r>
      <w:r w:rsidR="001A7CE0" w:rsidRPr="00FF661A">
        <w:rPr>
          <w:rFonts w:ascii="Times New Roman" w:eastAsia="Times New Roman" w:hAnsi="Times New Roman" w:cs="Times New Roman"/>
          <w:color w:val="000000" w:themeColor="text1"/>
        </w:rPr>
        <w:t>Pork and Pig</w:t>
      </w:r>
      <w:bookmarkEnd w:id="20"/>
    </w:p>
    <w:p w14:paraId="4CB6508D" w14:textId="6ED9B589" w:rsidR="002D342D" w:rsidRPr="00FF661A" w:rsidRDefault="005A6D45" w:rsidP="008C7F7F">
      <w:pPr>
        <w:pStyle w:val="Heading3"/>
        <w:spacing w:line="480" w:lineRule="auto"/>
        <w:ind w:firstLine="720"/>
        <w:rPr>
          <w:rFonts w:ascii="Times New Roman" w:eastAsia="Times New Roman" w:hAnsi="Times New Roman" w:cs="Times New Roman"/>
          <w:color w:val="000000" w:themeColor="text1"/>
        </w:rPr>
      </w:pPr>
      <w:r w:rsidRPr="00FF661A">
        <w:rPr>
          <w:rFonts w:ascii="Times New Roman" w:hAnsi="Times New Roman" w:cs="Times New Roman"/>
          <w:color w:val="000000" w:themeColor="text1"/>
        </w:rPr>
        <w:t xml:space="preserve">Pork is </w:t>
      </w:r>
      <w:r w:rsidR="00AA7D75" w:rsidRPr="00FF661A">
        <w:rPr>
          <w:rFonts w:ascii="Times New Roman" w:hAnsi="Times New Roman" w:cs="Times New Roman"/>
          <w:color w:val="000000" w:themeColor="text1"/>
        </w:rPr>
        <w:t xml:space="preserve">an important meat vehicle cause </w:t>
      </w:r>
      <w:r w:rsidRPr="00FF661A">
        <w:rPr>
          <w:rFonts w:ascii="Times New Roman" w:hAnsi="Times New Roman" w:cs="Times New Roman"/>
          <w:color w:val="000000" w:themeColor="text1"/>
        </w:rPr>
        <w:t xml:space="preserve">human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infections. </w:t>
      </w:r>
      <w:r w:rsidR="00D062B5" w:rsidRPr="00FF661A">
        <w:rPr>
          <w:rFonts w:ascii="Times New Roman" w:hAnsi="Times New Roman" w:cs="Times New Roman"/>
          <w:color w:val="000000" w:themeColor="text1"/>
        </w:rPr>
        <w:t xml:space="preserve">It is estimated that 134 deaths and $1,219 million loss are due to the infection with </w:t>
      </w:r>
      <w:r w:rsidR="00D062B5" w:rsidRPr="00FF661A">
        <w:rPr>
          <w:rFonts w:ascii="Times New Roman" w:hAnsi="Times New Roman" w:cs="Times New Roman"/>
          <w:i/>
          <w:color w:val="000000" w:themeColor="text1"/>
        </w:rPr>
        <w:t>T. gondii</w:t>
      </w:r>
      <w:r w:rsidR="00D062B5" w:rsidRPr="00FF661A">
        <w:rPr>
          <w:rFonts w:ascii="Times New Roman" w:hAnsi="Times New Roman" w:cs="Times New Roman"/>
          <w:color w:val="000000" w:themeColor="text1"/>
        </w:rPr>
        <w:t xml:space="preserve"> by the consumption of meat products (Batz et al., 2012).</w:t>
      </w:r>
      <w:r w:rsidR="00C3550F" w:rsidRPr="00FF661A">
        <w:rPr>
          <w:rFonts w:ascii="Times New Roman" w:hAnsi="Times New Roman" w:cs="Times New Roman"/>
          <w:color w:val="000000" w:themeColor="text1"/>
        </w:rPr>
        <w:t xml:space="preserve"> </w:t>
      </w:r>
      <w:r w:rsidR="00C56188" w:rsidRPr="00FF661A">
        <w:rPr>
          <w:rFonts w:ascii="Times New Roman" w:hAnsi="Times New Roman" w:cs="Times New Roman"/>
          <w:color w:val="000000" w:themeColor="text1"/>
        </w:rPr>
        <w:t xml:space="preserve">In the national meat survey conducted in 1983, 23% of market pigs and 42% of sows was seropositive with </w:t>
      </w:r>
      <w:r w:rsidR="00C56188" w:rsidRPr="00FF661A">
        <w:rPr>
          <w:rFonts w:ascii="Times New Roman" w:hAnsi="Times New Roman" w:cs="Times New Roman"/>
          <w:i/>
          <w:color w:val="000000" w:themeColor="text1"/>
        </w:rPr>
        <w:t>T. gondii</w:t>
      </w:r>
      <w:r w:rsidR="00C56188" w:rsidRPr="00FF661A">
        <w:rPr>
          <w:rFonts w:ascii="Times New Roman" w:hAnsi="Times New Roman" w:cs="Times New Roman"/>
          <w:color w:val="000000" w:themeColor="text1"/>
        </w:rPr>
        <w:t xml:space="preserve">. </w:t>
      </w:r>
      <w:r w:rsidR="00D062B5" w:rsidRPr="00FF661A">
        <w:rPr>
          <w:rFonts w:ascii="Times New Roman" w:hAnsi="Times New Roman" w:cs="Times New Roman"/>
          <w:color w:val="000000" w:themeColor="text1"/>
        </w:rPr>
        <w:t xml:space="preserve">However, the </w:t>
      </w:r>
      <w:r w:rsidR="00D062B5" w:rsidRPr="00FF661A">
        <w:rPr>
          <w:rFonts w:ascii="Times New Roman" w:hAnsi="Times New Roman" w:cs="Times New Roman"/>
          <w:i/>
          <w:color w:val="000000" w:themeColor="text1"/>
        </w:rPr>
        <w:t>T. gondii</w:t>
      </w:r>
      <w:r w:rsidR="00D062B5" w:rsidRPr="00FF661A">
        <w:rPr>
          <w:rFonts w:ascii="Times New Roman" w:hAnsi="Times New Roman" w:cs="Times New Roman"/>
          <w:color w:val="000000" w:themeColor="text1"/>
        </w:rPr>
        <w:t xml:space="preserve"> infection rates in the pigs and sows are not directly related with the prevalence of </w:t>
      </w:r>
      <w:r w:rsidR="00D062B5" w:rsidRPr="00FF661A">
        <w:rPr>
          <w:rFonts w:ascii="Times New Roman" w:hAnsi="Times New Roman" w:cs="Times New Roman"/>
          <w:i/>
          <w:color w:val="000000" w:themeColor="text1"/>
        </w:rPr>
        <w:t>T. gondii</w:t>
      </w:r>
      <w:r w:rsidR="00D062B5" w:rsidRPr="00FF661A">
        <w:rPr>
          <w:rFonts w:ascii="Times New Roman" w:hAnsi="Times New Roman" w:cs="Times New Roman"/>
          <w:color w:val="000000" w:themeColor="text1"/>
        </w:rPr>
        <w:t xml:space="preserve"> in the pork products because many pork products sold in the retail stores are injected with enhanced solution, which could inactivate </w:t>
      </w:r>
      <w:r w:rsidR="00D062B5" w:rsidRPr="00FF661A">
        <w:rPr>
          <w:rFonts w:ascii="Times New Roman" w:hAnsi="Times New Roman" w:cs="Times New Roman"/>
          <w:i/>
          <w:color w:val="000000" w:themeColor="text1"/>
        </w:rPr>
        <w:t>T. gondii</w:t>
      </w:r>
      <w:r w:rsidR="00D062B5" w:rsidRPr="00FF661A">
        <w:rPr>
          <w:rFonts w:ascii="Times New Roman" w:hAnsi="Times New Roman" w:cs="Times New Roman"/>
          <w:color w:val="000000" w:themeColor="text1"/>
        </w:rPr>
        <w:t xml:space="preserve"> cysts. </w:t>
      </w:r>
      <w:r w:rsidR="00AA7D75" w:rsidRPr="00FF661A">
        <w:rPr>
          <w:rFonts w:ascii="Times New Roman" w:hAnsi="Times New Roman" w:cs="Times New Roman"/>
          <w:color w:val="000000" w:themeColor="text1"/>
        </w:rPr>
        <w:t xml:space="preserve">In the national meat survey </w:t>
      </w:r>
      <w:r w:rsidR="00C56188" w:rsidRPr="00FF661A">
        <w:rPr>
          <w:rFonts w:ascii="Times New Roman" w:hAnsi="Times New Roman" w:cs="Times New Roman"/>
          <w:color w:val="000000" w:themeColor="text1"/>
        </w:rPr>
        <w:t xml:space="preserve">conducted </w:t>
      </w:r>
      <w:r w:rsidR="00AA7D75" w:rsidRPr="00FF661A">
        <w:rPr>
          <w:rFonts w:ascii="Times New Roman" w:hAnsi="Times New Roman" w:cs="Times New Roman"/>
          <w:color w:val="000000" w:themeColor="text1"/>
        </w:rPr>
        <w:t xml:space="preserve">in 2005, </w:t>
      </w:r>
      <w:r w:rsidR="002445CE" w:rsidRPr="00FF661A">
        <w:rPr>
          <w:rFonts w:ascii="Times New Roman" w:hAnsi="Times New Roman" w:cs="Times New Roman"/>
          <w:color w:val="000000" w:themeColor="text1"/>
        </w:rPr>
        <w:t xml:space="preserve">viable </w:t>
      </w:r>
      <w:r w:rsidR="004164A0" w:rsidRPr="00FF661A">
        <w:rPr>
          <w:rFonts w:ascii="Times New Roman" w:hAnsi="Times New Roman" w:cs="Times New Roman"/>
          <w:i/>
          <w:color w:val="000000" w:themeColor="text1"/>
        </w:rPr>
        <w:t>T. gondii</w:t>
      </w:r>
      <w:r w:rsidR="004164A0" w:rsidRPr="00FF661A">
        <w:rPr>
          <w:rFonts w:ascii="Times New Roman" w:hAnsi="Times New Roman" w:cs="Times New Roman"/>
          <w:color w:val="000000" w:themeColor="text1"/>
        </w:rPr>
        <w:t xml:space="preserve"> was isolated from seven</w:t>
      </w:r>
      <w:r w:rsidR="002445CE" w:rsidRPr="00FF661A">
        <w:rPr>
          <w:rFonts w:ascii="Times New Roman" w:hAnsi="Times New Roman" w:cs="Times New Roman"/>
          <w:color w:val="000000" w:themeColor="text1"/>
        </w:rPr>
        <w:t xml:space="preserve"> pork samples in a total of 2094 pork samples bought from retail stores from 28 major geographic areas in the United States (Dubey et al., 2005</w:t>
      </w:r>
      <w:r w:rsidR="00FA54C4" w:rsidRPr="00FF661A">
        <w:rPr>
          <w:rFonts w:ascii="Times New Roman" w:hAnsi="Times New Roman" w:cs="Times New Roman"/>
          <w:color w:val="000000" w:themeColor="text1"/>
        </w:rPr>
        <w:t>a</w:t>
      </w:r>
      <w:r w:rsidR="002445CE" w:rsidRPr="00FF661A">
        <w:rPr>
          <w:rFonts w:ascii="Times New Roman" w:hAnsi="Times New Roman" w:cs="Times New Roman"/>
          <w:color w:val="000000" w:themeColor="text1"/>
        </w:rPr>
        <w:t>).</w:t>
      </w:r>
      <w:r w:rsidR="00C357E2" w:rsidRPr="00FF661A">
        <w:rPr>
          <w:rFonts w:ascii="Times New Roman" w:hAnsi="Times New Roman" w:cs="Times New Roman"/>
          <w:color w:val="000000" w:themeColor="text1"/>
        </w:rPr>
        <w:t xml:space="preserve"> </w:t>
      </w:r>
      <w:r w:rsidR="004164A0" w:rsidRPr="00FF661A">
        <w:rPr>
          <w:rFonts w:ascii="Times New Roman" w:hAnsi="Times New Roman" w:cs="Times New Roman"/>
          <w:color w:val="000000" w:themeColor="text1"/>
        </w:rPr>
        <w:t xml:space="preserve">No viable </w:t>
      </w:r>
      <w:r w:rsidR="004164A0" w:rsidRPr="00FF661A">
        <w:rPr>
          <w:rFonts w:ascii="Times New Roman" w:hAnsi="Times New Roman" w:cs="Times New Roman"/>
          <w:i/>
          <w:color w:val="000000" w:themeColor="text1"/>
        </w:rPr>
        <w:t>T. gondii</w:t>
      </w:r>
      <w:r w:rsidR="004164A0" w:rsidRPr="00FF661A">
        <w:rPr>
          <w:rFonts w:ascii="Times New Roman" w:hAnsi="Times New Roman" w:cs="Times New Roman"/>
          <w:color w:val="000000" w:themeColor="text1"/>
        </w:rPr>
        <w:t xml:space="preserve"> were</w:t>
      </w:r>
      <w:r w:rsidR="00C357E2" w:rsidRPr="00FF661A">
        <w:rPr>
          <w:rFonts w:ascii="Times New Roman" w:hAnsi="Times New Roman" w:cs="Times New Roman"/>
          <w:color w:val="000000" w:themeColor="text1"/>
        </w:rPr>
        <w:t xml:space="preserve"> isolated from beef and chicken</w:t>
      </w:r>
      <w:r w:rsidR="004164A0" w:rsidRPr="00FF661A">
        <w:rPr>
          <w:rFonts w:ascii="Times New Roman" w:hAnsi="Times New Roman" w:cs="Times New Roman"/>
          <w:color w:val="000000" w:themeColor="text1"/>
        </w:rPr>
        <w:t xml:space="preserve"> in that meat survey because swine are highly susceptibility to </w:t>
      </w:r>
      <w:r w:rsidR="004164A0" w:rsidRPr="00FF661A">
        <w:rPr>
          <w:rFonts w:ascii="Times New Roman" w:hAnsi="Times New Roman" w:cs="Times New Roman"/>
          <w:i/>
          <w:color w:val="000000" w:themeColor="text1"/>
        </w:rPr>
        <w:t>T. gondii</w:t>
      </w:r>
      <w:r w:rsidR="005C7256" w:rsidRPr="00FF661A">
        <w:rPr>
          <w:rFonts w:ascii="Times New Roman" w:hAnsi="Times New Roman" w:cs="Times New Roman"/>
          <w:color w:val="000000" w:themeColor="text1"/>
        </w:rPr>
        <w:t xml:space="preserve"> infection compared with cattle</w:t>
      </w:r>
      <w:r w:rsidR="004164A0" w:rsidRPr="00FF661A">
        <w:rPr>
          <w:rFonts w:ascii="Times New Roman" w:hAnsi="Times New Roman" w:cs="Times New Roman"/>
          <w:color w:val="000000" w:themeColor="text1"/>
        </w:rPr>
        <w:t>s and poultries</w:t>
      </w:r>
      <w:r w:rsidR="00C56188" w:rsidRPr="00FF661A">
        <w:rPr>
          <w:rFonts w:ascii="Times New Roman" w:hAnsi="Times New Roman" w:cs="Times New Roman"/>
          <w:color w:val="000000" w:themeColor="text1"/>
        </w:rPr>
        <w:t xml:space="preserve"> (Hill et al., 2013)</w:t>
      </w:r>
      <w:r w:rsidR="004164A0" w:rsidRPr="00FF661A">
        <w:rPr>
          <w:rFonts w:ascii="Times New Roman" w:hAnsi="Times New Roman" w:cs="Times New Roman"/>
          <w:color w:val="000000" w:themeColor="text1"/>
        </w:rPr>
        <w:t xml:space="preserve">. </w:t>
      </w:r>
    </w:p>
    <w:p w14:paraId="0B3FB65A" w14:textId="77777777" w:rsidR="00D062B5" w:rsidRPr="00FF661A" w:rsidRDefault="002D342D" w:rsidP="001E1A5A">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Organic pork</w:t>
      </w:r>
      <w:r w:rsidR="00C357E2" w:rsidRPr="00FF661A">
        <w:rPr>
          <w:rFonts w:ascii="Times New Roman" w:hAnsi="Times New Roman" w:cs="Times New Roman"/>
          <w:color w:val="000000" w:themeColor="text1"/>
        </w:rPr>
        <w:t xml:space="preserve"> products have higher risk compared with fresh pork from market pigs raised in confinement (Guo et al., 2015). The modern confinement management systems helped to </w:t>
      </w:r>
      <w:r w:rsidR="004164A0" w:rsidRPr="00FF661A">
        <w:rPr>
          <w:rFonts w:ascii="Times New Roman" w:hAnsi="Times New Roman" w:cs="Times New Roman"/>
          <w:color w:val="000000" w:themeColor="text1"/>
        </w:rPr>
        <w:t xml:space="preserve">considerably </w:t>
      </w:r>
      <w:r w:rsidR="00C357E2" w:rsidRPr="00FF661A">
        <w:rPr>
          <w:rFonts w:ascii="Times New Roman" w:hAnsi="Times New Roman" w:cs="Times New Roman"/>
          <w:color w:val="000000" w:themeColor="text1"/>
        </w:rPr>
        <w:t xml:space="preserve">reduce the </w:t>
      </w:r>
      <w:r w:rsidR="00C357E2" w:rsidRPr="00FF661A">
        <w:rPr>
          <w:rFonts w:ascii="Times New Roman" w:hAnsi="Times New Roman" w:cs="Times New Roman"/>
          <w:i/>
          <w:color w:val="000000" w:themeColor="text1"/>
        </w:rPr>
        <w:t>T. gondii</w:t>
      </w:r>
      <w:r w:rsidR="00C357E2" w:rsidRPr="00FF661A">
        <w:rPr>
          <w:rFonts w:ascii="Times New Roman" w:hAnsi="Times New Roman" w:cs="Times New Roman"/>
          <w:color w:val="000000" w:themeColor="text1"/>
        </w:rPr>
        <w:t xml:space="preserve"> infection rate in swine in the recent years. </w:t>
      </w:r>
      <w:r w:rsidR="005C7256" w:rsidRPr="00FF661A">
        <w:rPr>
          <w:rFonts w:ascii="Times New Roman" w:hAnsi="Times New Roman" w:cs="Times New Roman"/>
          <w:color w:val="000000" w:themeColor="text1"/>
        </w:rPr>
        <w:t>National Animal Health Monitoring System (</w:t>
      </w:r>
      <w:r w:rsidR="00C56188" w:rsidRPr="00FF661A">
        <w:rPr>
          <w:rFonts w:ascii="Times New Roman" w:hAnsi="Times New Roman" w:cs="Times New Roman"/>
          <w:color w:val="000000" w:themeColor="text1"/>
        </w:rPr>
        <w:t>NAHMS</w:t>
      </w:r>
      <w:r w:rsidR="005C7256" w:rsidRPr="00FF661A">
        <w:rPr>
          <w:rFonts w:ascii="Times New Roman" w:hAnsi="Times New Roman" w:cs="Times New Roman"/>
          <w:color w:val="000000" w:themeColor="text1"/>
        </w:rPr>
        <w:t>)</w:t>
      </w:r>
      <w:r w:rsidR="00C56188" w:rsidRPr="00FF661A">
        <w:rPr>
          <w:rFonts w:ascii="Times New Roman" w:hAnsi="Times New Roman" w:cs="Times New Roman"/>
          <w:color w:val="000000" w:themeColor="text1"/>
        </w:rPr>
        <w:t xml:space="preserve"> surveys have shown a decline in Toxoplasma seroprevalence in sows from 20% in 1990 to 15% in 1995, to 6% in 2000 (Patton et al., 1996, 2002). </w:t>
      </w:r>
      <w:r w:rsidR="005C7256" w:rsidRPr="00FF661A">
        <w:rPr>
          <w:rFonts w:ascii="Times New Roman" w:hAnsi="Times New Roman" w:cs="Times New Roman"/>
          <w:color w:val="000000" w:themeColor="text1"/>
        </w:rPr>
        <w:t>However</w:t>
      </w:r>
      <w:r w:rsidR="00C56188" w:rsidRPr="00FF661A">
        <w:rPr>
          <w:rFonts w:ascii="Times New Roman" w:hAnsi="Times New Roman" w:cs="Times New Roman"/>
          <w:color w:val="000000" w:themeColor="text1"/>
        </w:rPr>
        <w:t xml:space="preserve">, seroprevalence in grower/finisher swine has remained stable over that period. </w:t>
      </w:r>
      <w:r w:rsidR="005C7256" w:rsidRPr="00FF661A">
        <w:rPr>
          <w:rFonts w:ascii="Times New Roman" w:hAnsi="Times New Roman" w:cs="Times New Roman"/>
          <w:color w:val="000000" w:themeColor="text1"/>
        </w:rPr>
        <w:t xml:space="preserve">The infection rates of </w:t>
      </w:r>
      <w:r w:rsidR="005C7256" w:rsidRPr="00FF661A">
        <w:rPr>
          <w:rFonts w:ascii="Times New Roman" w:hAnsi="Times New Roman" w:cs="Times New Roman"/>
          <w:i/>
          <w:color w:val="000000" w:themeColor="text1"/>
        </w:rPr>
        <w:t>T. gondii</w:t>
      </w:r>
      <w:r w:rsidR="005C7256" w:rsidRPr="00FF661A">
        <w:rPr>
          <w:rFonts w:ascii="Times New Roman" w:hAnsi="Times New Roman" w:cs="Times New Roman"/>
          <w:color w:val="000000" w:themeColor="text1"/>
        </w:rPr>
        <w:t xml:space="preserve"> are also related with the age of the swine. </w:t>
      </w:r>
    </w:p>
    <w:p w14:paraId="609B356E" w14:textId="3C7024E0" w:rsidR="005A6D45" w:rsidRPr="00FF661A" w:rsidRDefault="005C7256" w:rsidP="00E5011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The consumption of pork products is around 18.6 kg per capital per year</w:t>
      </w:r>
      <w:r w:rsidR="00D062B5" w:rsidRPr="00FF661A">
        <w:rPr>
          <w:rFonts w:ascii="Times New Roman" w:hAnsi="Times New Roman" w:cs="Times New Roman"/>
          <w:color w:val="000000" w:themeColor="text1"/>
        </w:rPr>
        <w:t>, which is stable over the last two decades</w:t>
      </w:r>
      <w:r w:rsidRPr="00FF661A">
        <w:rPr>
          <w:rFonts w:ascii="Times New Roman" w:hAnsi="Times New Roman" w:cs="Times New Roman"/>
          <w:color w:val="000000" w:themeColor="text1"/>
        </w:rPr>
        <w:t xml:space="preserve">. </w:t>
      </w:r>
      <w:r w:rsidR="00D062B5" w:rsidRPr="00FF661A">
        <w:rPr>
          <w:rFonts w:ascii="Times New Roman" w:hAnsi="Times New Roman" w:cs="Times New Roman"/>
          <w:color w:val="000000" w:themeColor="text1"/>
        </w:rPr>
        <w:t xml:space="preserve">There is no inspection program for testing and detecting of </w:t>
      </w:r>
      <w:r w:rsidR="00D062B5" w:rsidRPr="00FF661A">
        <w:rPr>
          <w:rFonts w:ascii="Times New Roman" w:hAnsi="Times New Roman" w:cs="Times New Roman"/>
          <w:i/>
          <w:color w:val="000000" w:themeColor="text1"/>
        </w:rPr>
        <w:t>T. gondii</w:t>
      </w:r>
      <w:r w:rsidR="00D062B5" w:rsidRPr="00FF661A">
        <w:rPr>
          <w:rFonts w:ascii="Times New Roman" w:hAnsi="Times New Roman" w:cs="Times New Roman"/>
          <w:color w:val="000000" w:themeColor="text1"/>
        </w:rPr>
        <w:t xml:space="preserve"> in pigs at slaughter in the US infected pigs enter the food chain (Hill et al., 2013).</w:t>
      </w:r>
      <w:r w:rsidR="007A148D" w:rsidRPr="00FF661A">
        <w:rPr>
          <w:rFonts w:ascii="Times New Roman" w:hAnsi="Times New Roman" w:cs="Times New Roman"/>
          <w:color w:val="000000" w:themeColor="text1"/>
        </w:rPr>
        <w:t xml:space="preserve"> Consumers should cook pork products thoroughly before consumption. </w:t>
      </w:r>
    </w:p>
    <w:p w14:paraId="6E8AAF8A" w14:textId="77777777" w:rsidR="00FE3418" w:rsidRPr="00FF661A" w:rsidRDefault="00FE3418" w:rsidP="00FA63C5">
      <w:pPr>
        <w:pStyle w:val="Heading3"/>
        <w:rPr>
          <w:rFonts w:ascii="Times New Roman" w:hAnsi="Times New Roman" w:cs="Times New Roman"/>
          <w:color w:val="000000" w:themeColor="text1"/>
        </w:rPr>
      </w:pPr>
      <w:bookmarkStart w:id="21" w:name="_Toc454149266"/>
    </w:p>
    <w:p w14:paraId="2FE9CA63" w14:textId="48C7AD09" w:rsidR="007A148D" w:rsidRPr="00FF661A" w:rsidRDefault="000A6CF1"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2.8.2 Lamb, sheep and g</w:t>
      </w:r>
      <w:r w:rsidR="007A148D" w:rsidRPr="00FF661A">
        <w:rPr>
          <w:rFonts w:ascii="Times New Roman" w:hAnsi="Times New Roman" w:cs="Times New Roman"/>
          <w:color w:val="000000" w:themeColor="text1"/>
        </w:rPr>
        <w:t>oats</w:t>
      </w:r>
      <w:bookmarkEnd w:id="21"/>
    </w:p>
    <w:p w14:paraId="42BD411C" w14:textId="77777777" w:rsidR="001E1A5A" w:rsidRPr="00FF661A" w:rsidRDefault="001E1A5A" w:rsidP="001E1A5A">
      <w:pPr>
        <w:rPr>
          <w:lang w:eastAsia="zh-CN"/>
        </w:rPr>
      </w:pPr>
    </w:p>
    <w:p w14:paraId="3705F5DB" w14:textId="4CDD3B0C" w:rsidR="007A148D" w:rsidRPr="00FF661A" w:rsidRDefault="007A148D"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Though </w:t>
      </w:r>
      <w:r w:rsidR="00AC4416" w:rsidRPr="00FF661A">
        <w:rPr>
          <w:rFonts w:ascii="Times New Roman" w:hAnsi="Times New Roman" w:cs="Times New Roman"/>
          <w:color w:val="000000" w:themeColor="text1"/>
        </w:rPr>
        <w:t xml:space="preserve">lamb is not the major food that consumed in the US, it poses a major risk for human beings. </w:t>
      </w:r>
      <w:r w:rsidR="00E836FC" w:rsidRPr="00FF661A">
        <w:rPr>
          <w:rFonts w:ascii="Times New Roman" w:hAnsi="Times New Roman" w:cs="Times New Roman"/>
          <w:color w:val="000000" w:themeColor="text1"/>
        </w:rPr>
        <w:t xml:space="preserve">Goat meat is one of the major </w:t>
      </w:r>
      <w:r w:rsidR="0006113E" w:rsidRPr="00FF661A">
        <w:rPr>
          <w:rFonts w:ascii="Times New Roman" w:hAnsi="Times New Roman" w:cs="Times New Roman"/>
          <w:color w:val="000000" w:themeColor="text1"/>
        </w:rPr>
        <w:t xml:space="preserve">meat for some ethnic groups. </w:t>
      </w:r>
      <w:r w:rsidR="00AC4416" w:rsidRPr="00FF661A">
        <w:rPr>
          <w:rFonts w:ascii="Times New Roman" w:hAnsi="Times New Roman" w:cs="Times New Roman"/>
          <w:color w:val="000000" w:themeColor="text1"/>
        </w:rPr>
        <w:t>Many sheep and goats ar</w:t>
      </w:r>
      <w:r w:rsidR="00E836FC" w:rsidRPr="00FF661A">
        <w:rPr>
          <w:rFonts w:ascii="Times New Roman" w:hAnsi="Times New Roman" w:cs="Times New Roman"/>
          <w:color w:val="000000" w:themeColor="text1"/>
        </w:rPr>
        <w:t xml:space="preserve">e raised outdoors and have the free access to the contaminated environment and </w:t>
      </w:r>
      <w:r w:rsidR="00AC4416" w:rsidRPr="00FF661A">
        <w:rPr>
          <w:rFonts w:ascii="Times New Roman" w:hAnsi="Times New Roman" w:cs="Times New Roman"/>
          <w:color w:val="000000" w:themeColor="text1"/>
        </w:rPr>
        <w:t xml:space="preserve">the risk of getting infected with </w:t>
      </w:r>
      <w:r w:rsidR="00AC4416" w:rsidRPr="00FF661A">
        <w:rPr>
          <w:rFonts w:ascii="Times New Roman" w:hAnsi="Times New Roman" w:cs="Times New Roman"/>
          <w:i/>
          <w:color w:val="000000" w:themeColor="text1"/>
        </w:rPr>
        <w:t>T. gondii</w:t>
      </w:r>
      <w:r w:rsidR="00AC4416" w:rsidRPr="00FF661A">
        <w:rPr>
          <w:rFonts w:ascii="Times New Roman" w:hAnsi="Times New Roman" w:cs="Times New Roman"/>
          <w:color w:val="000000" w:themeColor="text1"/>
        </w:rPr>
        <w:t xml:space="preserve"> with eating organic lamb meat is higher than organic pork and free-range chickens (Guo et al., 2015). </w:t>
      </w:r>
    </w:p>
    <w:p w14:paraId="7832B177" w14:textId="10F649CA" w:rsidR="000E2116" w:rsidRPr="00FF661A" w:rsidRDefault="000E2116"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Prevalence of sheep and goats differed by animal age, geographic location, population density, grazing area, and farm management practice (Guo et al., 2015). Goats typically have lower infection rate compared with sheep because sheep tend to consume the all parts of the grasses including the roots and have higher change to</w:t>
      </w:r>
      <w:r w:rsidR="0009138B" w:rsidRPr="00FF661A">
        <w:rPr>
          <w:rFonts w:ascii="Times New Roman" w:hAnsi="Times New Roman" w:cs="Times New Roman"/>
          <w:color w:val="000000" w:themeColor="text1"/>
        </w:rPr>
        <w:t xml:space="preserve"> be</w:t>
      </w:r>
      <w:r w:rsidRPr="00FF661A">
        <w:rPr>
          <w:rFonts w:ascii="Times New Roman" w:hAnsi="Times New Roman" w:cs="Times New Roman"/>
          <w:color w:val="000000" w:themeColor="text1"/>
        </w:rPr>
        <w:t xml:space="preserve"> </w:t>
      </w:r>
      <w:r w:rsidR="0009138B" w:rsidRPr="00FF661A">
        <w:rPr>
          <w:rFonts w:ascii="Times New Roman" w:hAnsi="Times New Roman" w:cs="Times New Roman"/>
          <w:color w:val="000000" w:themeColor="text1"/>
        </w:rPr>
        <w:t xml:space="preserve">infected by </w:t>
      </w:r>
      <w:r w:rsidR="0009138B" w:rsidRPr="00FF661A">
        <w:rPr>
          <w:rFonts w:ascii="Times New Roman" w:hAnsi="Times New Roman" w:cs="Times New Roman"/>
          <w:i/>
          <w:color w:val="000000" w:themeColor="text1"/>
        </w:rPr>
        <w:t>T. gondii</w:t>
      </w:r>
      <w:r w:rsidR="0009138B" w:rsidRPr="00FF661A">
        <w:rPr>
          <w:rFonts w:ascii="Times New Roman" w:hAnsi="Times New Roman" w:cs="Times New Roman"/>
          <w:color w:val="000000" w:themeColor="text1"/>
        </w:rPr>
        <w:t xml:space="preserve"> oocysts in the soil. </w:t>
      </w:r>
      <w:r w:rsidR="00C87130" w:rsidRPr="00FF661A">
        <w:rPr>
          <w:rFonts w:ascii="Times New Roman" w:hAnsi="Times New Roman" w:cs="Times New Roman"/>
          <w:color w:val="000000" w:themeColor="text1"/>
        </w:rPr>
        <w:t xml:space="preserve">Every year, abortions of sheep and goats result in great loss. Vaccine were invented and produced to reduce the lost due to abortions. </w:t>
      </w:r>
    </w:p>
    <w:p w14:paraId="46B23A3F" w14:textId="6F7F30C1" w:rsidR="00C87130" w:rsidRPr="00FF661A" w:rsidRDefault="0009138B"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isolation was reported from both sheep and goats.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was isolated from two of 50 lamb chops from retail stores in California and from eight of 86 sheep diaphragms from slaughterhouse in Baltimore, Maryland (Jacobs et al., 1960</w:t>
      </w:r>
      <w:r w:rsidR="00B45882" w:rsidRPr="00FF661A">
        <w:rPr>
          <w:rFonts w:ascii="Times New Roman" w:hAnsi="Times New Roman" w:cs="Times New Roman"/>
          <w:color w:val="000000" w:themeColor="text1"/>
        </w:rPr>
        <w:t>b</w:t>
      </w:r>
      <w:r w:rsidRPr="00FF661A">
        <w:rPr>
          <w:rFonts w:ascii="Times New Roman" w:hAnsi="Times New Roman" w:cs="Times New Roman"/>
          <w:color w:val="000000" w:themeColor="text1"/>
        </w:rPr>
        <w:t xml:space="preserve">). Thereafter, </w:t>
      </w:r>
      <w:r w:rsidR="00C87130" w:rsidRPr="00FF661A">
        <w:rPr>
          <w:rFonts w:ascii="Times New Roman" w:hAnsi="Times New Roman" w:cs="Times New Roman"/>
          <w:color w:val="000000" w:themeColor="text1"/>
        </w:rPr>
        <w:t xml:space="preserve">more </w:t>
      </w:r>
      <w:r w:rsidR="00C87130" w:rsidRPr="00FF661A">
        <w:rPr>
          <w:rFonts w:ascii="Times New Roman" w:hAnsi="Times New Roman" w:cs="Times New Roman"/>
          <w:i/>
          <w:color w:val="000000" w:themeColor="text1"/>
        </w:rPr>
        <w:t>T. gondii</w:t>
      </w:r>
      <w:r w:rsidR="00C87130" w:rsidRPr="00FF661A">
        <w:rPr>
          <w:rFonts w:ascii="Times New Roman" w:hAnsi="Times New Roman" w:cs="Times New Roman"/>
          <w:color w:val="000000" w:themeColor="text1"/>
        </w:rPr>
        <w:t xml:space="preserve"> was isolated from lamb and sheep. The number of goat slaughtered in the US is growing each year as the immigrant population is growing. In a recent study, 234 goat hearts were obtained from retail stored and tested for </w:t>
      </w:r>
      <w:r w:rsidR="00C87130" w:rsidRPr="00FF661A">
        <w:rPr>
          <w:rFonts w:ascii="Times New Roman" w:hAnsi="Times New Roman" w:cs="Times New Roman"/>
          <w:i/>
          <w:color w:val="000000" w:themeColor="text1"/>
        </w:rPr>
        <w:t>T. gondii</w:t>
      </w:r>
      <w:r w:rsidR="00C87130" w:rsidRPr="00FF661A">
        <w:rPr>
          <w:rFonts w:ascii="Times New Roman" w:hAnsi="Times New Roman" w:cs="Times New Roman"/>
          <w:color w:val="000000" w:themeColor="text1"/>
        </w:rPr>
        <w:t xml:space="preserve"> </w:t>
      </w:r>
      <w:r w:rsidR="00C87130" w:rsidRPr="00FF661A">
        <w:rPr>
          <w:rFonts w:ascii="Times New Roman" w:hAnsi="Times New Roman" w:cs="Times New Roman"/>
          <w:color w:val="000000" w:themeColor="text1"/>
        </w:rPr>
        <w:lastRenderedPageBreak/>
        <w:t>antibody using MAT (Dubey et al., 2011). The seroprevalence of those samples are 53.4%, 125 in 234 goats are positive</w:t>
      </w:r>
      <w:r w:rsidR="003F7BDE" w:rsidRPr="00FF661A">
        <w:rPr>
          <w:rFonts w:ascii="Times New Roman" w:hAnsi="Times New Roman" w:cs="Times New Roman"/>
          <w:color w:val="000000" w:themeColor="text1"/>
        </w:rPr>
        <w:t xml:space="preserve"> with </w:t>
      </w:r>
      <w:r w:rsidR="003F7BDE" w:rsidRPr="00FF661A">
        <w:rPr>
          <w:rFonts w:ascii="Times New Roman" w:hAnsi="Times New Roman" w:cs="Times New Roman"/>
          <w:i/>
          <w:color w:val="000000" w:themeColor="text1"/>
        </w:rPr>
        <w:t>T. gondii</w:t>
      </w:r>
      <w:r w:rsidR="003F7BDE" w:rsidRPr="00FF661A">
        <w:rPr>
          <w:rFonts w:ascii="Times New Roman" w:hAnsi="Times New Roman" w:cs="Times New Roman"/>
          <w:color w:val="000000" w:themeColor="text1"/>
        </w:rPr>
        <w:t xml:space="preserve"> antibody. </w:t>
      </w:r>
    </w:p>
    <w:p w14:paraId="597D44A1" w14:textId="77777777" w:rsidR="00FE3418" w:rsidRPr="00FF661A" w:rsidRDefault="00FE3418" w:rsidP="00FA63C5">
      <w:pPr>
        <w:pStyle w:val="Heading3"/>
        <w:rPr>
          <w:rFonts w:ascii="Times New Roman" w:hAnsi="Times New Roman" w:cs="Times New Roman"/>
          <w:color w:val="000000" w:themeColor="text1"/>
        </w:rPr>
      </w:pPr>
      <w:bookmarkStart w:id="22" w:name="_Toc454149267"/>
    </w:p>
    <w:p w14:paraId="35437759" w14:textId="33C7A531" w:rsidR="007A148D" w:rsidRPr="00FF661A" w:rsidRDefault="007D70CD"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2.8.3 </w:t>
      </w:r>
      <w:r w:rsidR="003F7BDE" w:rsidRPr="00FF661A">
        <w:rPr>
          <w:rFonts w:ascii="Times New Roman" w:hAnsi="Times New Roman" w:cs="Times New Roman"/>
          <w:color w:val="000000" w:themeColor="text1"/>
        </w:rPr>
        <w:t>Beef and cattle</w:t>
      </w:r>
      <w:bookmarkEnd w:id="22"/>
    </w:p>
    <w:p w14:paraId="71779C1F" w14:textId="77777777" w:rsidR="001E1A5A" w:rsidRPr="00FF661A" w:rsidRDefault="001E1A5A" w:rsidP="001E1A5A">
      <w:pPr>
        <w:rPr>
          <w:lang w:eastAsia="zh-CN"/>
        </w:rPr>
      </w:pPr>
    </w:p>
    <w:p w14:paraId="6CE1987A" w14:textId="7E968DC1" w:rsidR="003F7BDE" w:rsidRPr="00FF661A" w:rsidRDefault="003F7BDE"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 xml:space="preserve">The </w:t>
      </w:r>
      <w:r w:rsidR="00962433" w:rsidRPr="00FF661A">
        <w:rPr>
          <w:rFonts w:ascii="Times New Roman" w:hAnsi="Times New Roman" w:cs="Times New Roman"/>
          <w:color w:val="000000" w:themeColor="text1"/>
        </w:rPr>
        <w:t xml:space="preserve">ingestion of beef is not considered important in the epidemiology of </w:t>
      </w:r>
      <w:r w:rsidR="00962433" w:rsidRPr="00FF661A">
        <w:rPr>
          <w:rFonts w:ascii="Times New Roman" w:hAnsi="Times New Roman" w:cs="Times New Roman"/>
          <w:i/>
          <w:color w:val="000000" w:themeColor="text1"/>
        </w:rPr>
        <w:t>T. gondii</w:t>
      </w:r>
      <w:r w:rsidR="00962433" w:rsidRPr="00FF661A">
        <w:rPr>
          <w:rFonts w:ascii="Times New Roman" w:hAnsi="Times New Roman" w:cs="Times New Roman"/>
          <w:color w:val="000000" w:themeColor="text1"/>
        </w:rPr>
        <w:t xml:space="preserve"> because of the resistance of cattle to the parasite (Hill and Dubey, 2013). </w:t>
      </w:r>
      <w:r w:rsidRPr="00FF661A">
        <w:rPr>
          <w:rFonts w:ascii="Times New Roman" w:hAnsi="Times New Roman" w:cs="Times New Roman"/>
          <w:color w:val="000000" w:themeColor="text1"/>
        </w:rPr>
        <w:t xml:space="preserve">In the national meat survey in 2005, no 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was isolated from 2094 beef obtained from retail stores nationwide (Dubey et al., 2005</w:t>
      </w:r>
      <w:r w:rsidR="00B45882" w:rsidRPr="00FF661A">
        <w:rPr>
          <w:rFonts w:ascii="Times New Roman" w:hAnsi="Times New Roman" w:cs="Times New Roman"/>
          <w:color w:val="000000" w:themeColor="text1"/>
        </w:rPr>
        <w:t>a</w:t>
      </w:r>
      <w:r w:rsidRPr="00FF661A">
        <w:rPr>
          <w:rFonts w:ascii="Times New Roman" w:hAnsi="Times New Roman" w:cs="Times New Roman"/>
          <w:color w:val="000000" w:themeColor="text1"/>
        </w:rPr>
        <w:t xml:space="preserve">). Most of the </w:t>
      </w:r>
      <w:r w:rsidR="00317065" w:rsidRPr="00FF661A">
        <w:rPr>
          <w:rFonts w:ascii="Times New Roman" w:hAnsi="Times New Roman" w:cs="Times New Roman"/>
          <w:color w:val="000000" w:themeColor="text1"/>
        </w:rPr>
        <w:t xml:space="preserve">serological tests do not work well with cattle sera and the seroprevalence results were not consistent with the appearance of tissue cysts. Cattle are resistant to the infection of </w:t>
      </w:r>
      <w:r w:rsidR="00317065" w:rsidRPr="00FF661A">
        <w:rPr>
          <w:rFonts w:ascii="Times New Roman" w:hAnsi="Times New Roman" w:cs="Times New Roman"/>
          <w:i/>
          <w:color w:val="000000" w:themeColor="text1"/>
        </w:rPr>
        <w:t>T. gondii</w:t>
      </w:r>
      <w:r w:rsidR="00317065" w:rsidRPr="00FF661A">
        <w:rPr>
          <w:rFonts w:ascii="Times New Roman" w:hAnsi="Times New Roman" w:cs="Times New Roman"/>
          <w:color w:val="000000" w:themeColor="text1"/>
        </w:rPr>
        <w:t xml:space="preserve"> and thus are not considered as important hosts for </w:t>
      </w:r>
      <w:r w:rsidR="00317065" w:rsidRPr="00FF661A">
        <w:rPr>
          <w:rFonts w:ascii="Times New Roman" w:hAnsi="Times New Roman" w:cs="Times New Roman"/>
          <w:i/>
          <w:color w:val="000000" w:themeColor="text1"/>
        </w:rPr>
        <w:t>T. gondii</w:t>
      </w:r>
      <w:r w:rsidR="00317065" w:rsidRPr="00FF661A">
        <w:rPr>
          <w:rFonts w:ascii="Times New Roman" w:hAnsi="Times New Roman" w:cs="Times New Roman"/>
          <w:color w:val="000000" w:themeColor="text1"/>
        </w:rPr>
        <w:t xml:space="preserve"> (Dubey, 2010</w:t>
      </w:r>
      <w:r w:rsidR="00FA54C4" w:rsidRPr="00FF661A">
        <w:rPr>
          <w:rFonts w:ascii="Times New Roman" w:hAnsi="Times New Roman" w:cs="Times New Roman"/>
          <w:color w:val="000000" w:themeColor="text1"/>
        </w:rPr>
        <w:t>a</w:t>
      </w:r>
      <w:r w:rsidR="00317065" w:rsidRPr="00FF661A">
        <w:rPr>
          <w:rFonts w:ascii="Times New Roman" w:hAnsi="Times New Roman" w:cs="Times New Roman"/>
          <w:color w:val="000000" w:themeColor="text1"/>
        </w:rPr>
        <w:t xml:space="preserve">). </w:t>
      </w:r>
    </w:p>
    <w:p w14:paraId="35BECC4D" w14:textId="77777777" w:rsidR="00FE3418" w:rsidRPr="00FF661A" w:rsidRDefault="00FE3418" w:rsidP="00FA63C5">
      <w:pPr>
        <w:pStyle w:val="Heading3"/>
        <w:rPr>
          <w:rFonts w:ascii="Times New Roman" w:eastAsia="Times New Roman" w:hAnsi="Times New Roman" w:cs="Times New Roman"/>
          <w:color w:val="000000" w:themeColor="text1"/>
          <w:lang w:eastAsia="zh-CN"/>
        </w:rPr>
      </w:pPr>
      <w:bookmarkStart w:id="23" w:name="_Toc454149268"/>
    </w:p>
    <w:p w14:paraId="3ECE9D76" w14:textId="0D190785" w:rsidR="00317065" w:rsidRPr="00FF661A" w:rsidRDefault="007D70CD" w:rsidP="00FA63C5">
      <w:pPr>
        <w:pStyle w:val="Heading3"/>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 xml:space="preserve">2.8.4 </w:t>
      </w:r>
      <w:r w:rsidR="00466F14" w:rsidRPr="00FF661A">
        <w:rPr>
          <w:rFonts w:ascii="Times New Roman" w:eastAsia="Times New Roman" w:hAnsi="Times New Roman" w:cs="Times New Roman"/>
          <w:color w:val="000000" w:themeColor="text1"/>
          <w:lang w:eastAsia="zh-CN"/>
        </w:rPr>
        <w:t>Goat m</w:t>
      </w:r>
      <w:r w:rsidR="00317065" w:rsidRPr="00FF661A">
        <w:rPr>
          <w:rFonts w:ascii="Times New Roman" w:eastAsia="Times New Roman" w:hAnsi="Times New Roman" w:cs="Times New Roman"/>
          <w:color w:val="000000" w:themeColor="text1"/>
        </w:rPr>
        <w:t>ilk and cheese</w:t>
      </w:r>
      <w:bookmarkEnd w:id="23"/>
    </w:p>
    <w:p w14:paraId="14AD4002" w14:textId="77777777" w:rsidR="001E1A5A" w:rsidRPr="00FF661A" w:rsidRDefault="001E1A5A" w:rsidP="001E1A5A">
      <w:pPr>
        <w:rPr>
          <w:lang w:eastAsia="zh-CN"/>
        </w:rPr>
      </w:pPr>
    </w:p>
    <w:p w14:paraId="2D249FC1" w14:textId="6CA8A7AA" w:rsidR="00516716" w:rsidRPr="00FF661A" w:rsidRDefault="00317065" w:rsidP="00FA63C5">
      <w:pPr>
        <w:spacing w:line="48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ab/>
        <w:t xml:space="preserve">The </w:t>
      </w:r>
      <w:r w:rsidR="00466F14" w:rsidRPr="00FF661A">
        <w:rPr>
          <w:rFonts w:ascii="Times New Roman" w:eastAsia="Times New Roman" w:hAnsi="Times New Roman" w:cs="Times New Roman"/>
          <w:color w:val="000000" w:themeColor="text1"/>
          <w:lang w:eastAsia="zh-CN"/>
        </w:rPr>
        <w:t xml:space="preserve">risk of infection due to the </w:t>
      </w:r>
      <w:r w:rsidRPr="00FF661A">
        <w:rPr>
          <w:rFonts w:ascii="Times New Roman" w:eastAsia="Times New Roman" w:hAnsi="Times New Roman" w:cs="Times New Roman"/>
          <w:color w:val="000000" w:themeColor="text1"/>
        </w:rPr>
        <w:t xml:space="preserve">consumption of </w:t>
      </w:r>
      <w:r w:rsidR="00466F14" w:rsidRPr="00FF661A">
        <w:rPr>
          <w:rFonts w:ascii="Times New Roman" w:eastAsia="Times New Roman" w:hAnsi="Times New Roman" w:cs="Times New Roman"/>
          <w:color w:val="000000" w:themeColor="text1"/>
          <w:lang w:eastAsia="zh-CN"/>
        </w:rPr>
        <w:t>raw</w:t>
      </w:r>
      <w:r w:rsidR="00EF1B08" w:rsidRPr="00FF661A">
        <w:rPr>
          <w:rFonts w:ascii="Times New Roman" w:eastAsia="Times New Roman" w:hAnsi="Times New Roman" w:cs="Times New Roman"/>
          <w:color w:val="000000" w:themeColor="text1"/>
          <w:lang w:eastAsia="zh-CN"/>
        </w:rPr>
        <w:t xml:space="preserve"> goat</w:t>
      </w:r>
      <w:r w:rsidR="00466F14" w:rsidRPr="00FF661A">
        <w:rPr>
          <w:rFonts w:ascii="Times New Roman" w:eastAsia="Times New Roman" w:hAnsi="Times New Roman" w:cs="Times New Roman"/>
          <w:color w:val="000000" w:themeColor="text1"/>
          <w:lang w:eastAsia="zh-CN"/>
        </w:rPr>
        <w:t xml:space="preserve"> milk or cheese is debatable. Viable </w:t>
      </w:r>
      <w:r w:rsidR="00466F14" w:rsidRPr="00FF661A">
        <w:rPr>
          <w:rFonts w:ascii="Times New Roman" w:eastAsia="Times New Roman" w:hAnsi="Times New Roman" w:cs="Times New Roman"/>
          <w:i/>
          <w:color w:val="000000" w:themeColor="text1"/>
          <w:lang w:eastAsia="zh-CN"/>
        </w:rPr>
        <w:t>T. gondii</w:t>
      </w:r>
      <w:r w:rsidR="00466F14" w:rsidRPr="00FF661A">
        <w:rPr>
          <w:rFonts w:ascii="Times New Roman" w:eastAsia="Times New Roman" w:hAnsi="Times New Roman" w:cs="Times New Roman"/>
          <w:color w:val="000000" w:themeColor="text1"/>
          <w:lang w:eastAsia="zh-CN"/>
        </w:rPr>
        <w:t xml:space="preserve"> tachyzoites was isolated from goat milk (Dubey 2010</w:t>
      </w:r>
      <w:r w:rsidR="00FA54C4" w:rsidRPr="00FF661A">
        <w:rPr>
          <w:rFonts w:ascii="Times New Roman" w:eastAsia="Times New Roman" w:hAnsi="Times New Roman" w:cs="Times New Roman"/>
          <w:color w:val="000000" w:themeColor="text1"/>
          <w:lang w:eastAsia="zh-CN"/>
        </w:rPr>
        <w:t>a</w:t>
      </w:r>
      <w:r w:rsidR="00466F14" w:rsidRPr="00FF661A">
        <w:rPr>
          <w:rFonts w:ascii="Times New Roman" w:eastAsia="Times New Roman" w:hAnsi="Times New Roman" w:cs="Times New Roman"/>
          <w:color w:val="000000" w:themeColor="text1"/>
          <w:lang w:eastAsia="zh-CN"/>
        </w:rPr>
        <w:t xml:space="preserve">), but tachyzoites is less resistant to pepsin and trypsin digestion thus makes it less infectious </w:t>
      </w:r>
      <w:r w:rsidR="00CA5A84" w:rsidRPr="00FF661A">
        <w:rPr>
          <w:rFonts w:ascii="Times New Roman" w:hAnsi="Times New Roman" w:cs="Times New Roman"/>
          <w:color w:val="000000" w:themeColor="text1"/>
        </w:rPr>
        <w:t>(Dubey et al., 1998a)</w:t>
      </w:r>
      <w:r w:rsidR="00466F14" w:rsidRPr="00FF661A">
        <w:rPr>
          <w:rFonts w:ascii="Times New Roman" w:eastAsia="Times New Roman" w:hAnsi="Times New Roman" w:cs="Times New Roman"/>
          <w:color w:val="000000" w:themeColor="text1"/>
          <w:lang w:eastAsia="zh-CN"/>
        </w:rPr>
        <w:t xml:space="preserve">. Viable </w:t>
      </w:r>
      <w:r w:rsidR="00466F14" w:rsidRPr="00FF661A">
        <w:rPr>
          <w:rFonts w:ascii="Times New Roman" w:eastAsia="Times New Roman" w:hAnsi="Times New Roman" w:cs="Times New Roman"/>
          <w:i/>
          <w:color w:val="000000" w:themeColor="text1"/>
          <w:lang w:eastAsia="zh-CN"/>
        </w:rPr>
        <w:t>T. gondii</w:t>
      </w:r>
      <w:r w:rsidR="00466F14" w:rsidRPr="00FF661A">
        <w:rPr>
          <w:rFonts w:ascii="Times New Roman" w:eastAsia="Times New Roman" w:hAnsi="Times New Roman" w:cs="Times New Roman"/>
          <w:color w:val="000000" w:themeColor="text1"/>
          <w:lang w:eastAsia="zh-CN"/>
        </w:rPr>
        <w:t xml:space="preserve"> was also found from raw goat cheese made in the experimental condition</w:t>
      </w:r>
      <w:r w:rsidR="00EF3DD7" w:rsidRPr="00FF661A">
        <w:rPr>
          <w:rFonts w:ascii="Times New Roman" w:eastAsia="Times New Roman" w:hAnsi="Times New Roman" w:cs="Times New Roman"/>
          <w:color w:val="000000" w:themeColor="text1"/>
          <w:lang w:eastAsia="zh-CN"/>
        </w:rPr>
        <w:t xml:space="preserve"> (Dubey et al., 2014</w:t>
      </w:r>
      <w:r w:rsidR="00466F14" w:rsidRPr="00FF661A">
        <w:rPr>
          <w:rFonts w:ascii="Times New Roman" w:eastAsia="Times New Roman" w:hAnsi="Times New Roman" w:cs="Times New Roman"/>
          <w:color w:val="000000" w:themeColor="text1"/>
          <w:lang w:eastAsia="zh-CN"/>
        </w:rPr>
        <w:t xml:space="preserve">). </w:t>
      </w:r>
      <w:r w:rsidR="00516716" w:rsidRPr="00FF661A">
        <w:rPr>
          <w:rFonts w:ascii="Times New Roman" w:eastAsia="Times New Roman" w:hAnsi="Times New Roman" w:cs="Times New Roman"/>
          <w:color w:val="000000" w:themeColor="text1"/>
          <w:lang w:eastAsia="zh-CN"/>
        </w:rPr>
        <w:t>Drinking unpasteurized goat milk can cause fatal toxoplasmosis in humans (Chiari and Neves, 1984; Riemann et al., 1975; and Sacks et al., 1982) and are extremely dangerous for pregnant women (Patton et al., 1990 and Jones et al., 2009).</w:t>
      </w:r>
    </w:p>
    <w:p w14:paraId="73B06A74" w14:textId="77777777" w:rsidR="00FE3418" w:rsidRPr="00FF661A" w:rsidRDefault="00FE3418" w:rsidP="00FA63C5">
      <w:pPr>
        <w:pStyle w:val="Heading3"/>
        <w:rPr>
          <w:rFonts w:ascii="Times New Roman" w:hAnsi="Times New Roman" w:cs="Times New Roman"/>
          <w:color w:val="000000" w:themeColor="text1"/>
        </w:rPr>
      </w:pPr>
      <w:bookmarkStart w:id="24" w:name="_Toc454149269"/>
    </w:p>
    <w:p w14:paraId="763AF1F2" w14:textId="41EEDAB4" w:rsidR="005A6D45" w:rsidRPr="00FF661A" w:rsidRDefault="007D70CD" w:rsidP="00FA63C5">
      <w:pPr>
        <w:pStyle w:val="Heading3"/>
        <w:rPr>
          <w:rFonts w:ascii="Times New Roman" w:hAnsi="Times New Roman" w:cs="Times New Roman"/>
          <w:color w:val="000000" w:themeColor="text1"/>
          <w:lang w:eastAsia="zh-CN"/>
        </w:rPr>
      </w:pPr>
      <w:r w:rsidRPr="00FF661A">
        <w:rPr>
          <w:rFonts w:ascii="Times New Roman" w:hAnsi="Times New Roman" w:cs="Times New Roman"/>
          <w:color w:val="000000" w:themeColor="text1"/>
        </w:rPr>
        <w:t xml:space="preserve">2.8.5 </w:t>
      </w:r>
      <w:r w:rsidR="003F7BDE" w:rsidRPr="00FF661A">
        <w:rPr>
          <w:rFonts w:ascii="Times New Roman" w:hAnsi="Times New Roman" w:cs="Times New Roman"/>
          <w:color w:val="000000" w:themeColor="text1"/>
        </w:rPr>
        <w:t>Processed</w:t>
      </w:r>
      <w:r w:rsidRPr="00FF661A">
        <w:rPr>
          <w:rFonts w:ascii="Times New Roman" w:hAnsi="Times New Roman" w:cs="Times New Roman"/>
          <w:color w:val="000000" w:themeColor="text1"/>
        </w:rPr>
        <w:t xml:space="preserve"> meat p</w:t>
      </w:r>
      <w:r w:rsidR="005A6D45" w:rsidRPr="00FF661A">
        <w:rPr>
          <w:rFonts w:ascii="Times New Roman" w:hAnsi="Times New Roman" w:cs="Times New Roman"/>
          <w:color w:val="000000" w:themeColor="text1"/>
        </w:rPr>
        <w:t>roducts</w:t>
      </w:r>
      <w:bookmarkEnd w:id="24"/>
    </w:p>
    <w:p w14:paraId="557D522F" w14:textId="77777777" w:rsidR="001E1A5A" w:rsidRPr="00FF661A" w:rsidRDefault="001E1A5A" w:rsidP="001E1A5A">
      <w:pPr>
        <w:rPr>
          <w:lang w:eastAsia="zh-CN"/>
        </w:rPr>
      </w:pPr>
    </w:p>
    <w:p w14:paraId="67D62BF7" w14:textId="068BBCE8" w:rsidR="004B43CD" w:rsidRPr="00FF661A" w:rsidRDefault="00516716" w:rsidP="00FA63C5">
      <w:pPr>
        <w:spacing w:line="480" w:lineRule="auto"/>
        <w:rPr>
          <w:rFonts w:ascii="Times New Roman" w:eastAsia="Times New Roman" w:hAnsi="Times New Roman" w:cs="Times New Roman"/>
          <w:color w:val="000000" w:themeColor="text1"/>
          <w:lang w:eastAsia="zh-CN"/>
        </w:rPr>
      </w:pPr>
      <w:r w:rsidRPr="00FF661A">
        <w:rPr>
          <w:rFonts w:ascii="Times New Roman" w:hAnsi="Times New Roman" w:cs="Times New Roman"/>
          <w:color w:val="000000" w:themeColor="text1"/>
          <w:lang w:eastAsia="zh-CN"/>
        </w:rPr>
        <w:tab/>
        <w:t xml:space="preserve">Salted, fermented, smoked, or other processing are not adequate to inactive all </w:t>
      </w:r>
      <w:r w:rsidRPr="00FF661A">
        <w:rPr>
          <w:rFonts w:ascii="Times New Roman" w:hAnsi="Times New Roman" w:cs="Times New Roman"/>
          <w:i/>
          <w:color w:val="000000" w:themeColor="text1"/>
          <w:lang w:eastAsia="zh-CN"/>
        </w:rPr>
        <w:t>T. gondii</w:t>
      </w:r>
      <w:r w:rsidRPr="00FF661A">
        <w:rPr>
          <w:rFonts w:ascii="Times New Roman" w:hAnsi="Times New Roman" w:cs="Times New Roman"/>
          <w:color w:val="000000" w:themeColor="text1"/>
          <w:lang w:eastAsia="zh-CN"/>
        </w:rPr>
        <w:t xml:space="preserve"> in meat products, thus the consumption of processe</w:t>
      </w:r>
      <w:r w:rsidR="003B346A" w:rsidRPr="00FF661A">
        <w:rPr>
          <w:rFonts w:ascii="Times New Roman" w:hAnsi="Times New Roman" w:cs="Times New Roman"/>
          <w:color w:val="000000" w:themeColor="text1"/>
          <w:lang w:eastAsia="zh-CN"/>
        </w:rPr>
        <w:t xml:space="preserve">d meat products </w:t>
      </w:r>
      <w:r w:rsidRPr="00FF661A">
        <w:rPr>
          <w:rFonts w:ascii="Times New Roman" w:hAnsi="Times New Roman" w:cs="Times New Roman"/>
          <w:color w:val="000000" w:themeColor="text1"/>
          <w:lang w:eastAsia="zh-CN"/>
        </w:rPr>
        <w:t xml:space="preserve">is considered </w:t>
      </w:r>
      <w:r w:rsidRPr="00FF661A">
        <w:rPr>
          <w:rFonts w:ascii="Times New Roman" w:hAnsi="Times New Roman" w:cs="Times New Roman"/>
          <w:color w:val="000000" w:themeColor="text1"/>
          <w:lang w:eastAsia="zh-CN"/>
        </w:rPr>
        <w:lastRenderedPageBreak/>
        <w:t xml:space="preserve">as a risk factor of </w:t>
      </w:r>
      <w:r w:rsidRPr="00FF661A">
        <w:rPr>
          <w:rFonts w:ascii="Times New Roman" w:hAnsi="Times New Roman" w:cs="Times New Roman"/>
          <w:i/>
          <w:color w:val="000000" w:themeColor="text1"/>
          <w:lang w:eastAsia="zh-CN"/>
        </w:rPr>
        <w:t>T. gondii</w:t>
      </w:r>
      <w:r w:rsidRPr="00FF661A">
        <w:rPr>
          <w:rFonts w:ascii="Times New Roman" w:hAnsi="Times New Roman" w:cs="Times New Roman"/>
          <w:color w:val="000000" w:themeColor="text1"/>
          <w:lang w:eastAsia="zh-CN"/>
        </w:rPr>
        <w:t xml:space="preserve"> infection. </w:t>
      </w:r>
      <w:r w:rsidR="00DE0EE5" w:rsidRPr="00FF661A">
        <w:rPr>
          <w:rFonts w:ascii="Times New Roman" w:eastAsia="Times New Roman" w:hAnsi="Times New Roman" w:cs="Times New Roman"/>
          <w:color w:val="000000" w:themeColor="text1"/>
          <w:lang w:eastAsia="zh-CN"/>
        </w:rPr>
        <w:t xml:space="preserve">In the study of fresh pork sausage, thirteen of the 149 sausage meat samples were positive by bioassay (Dias et al., 2005). No viable T. gondii was found from ham </w:t>
      </w:r>
      <w:r w:rsidR="003B346A" w:rsidRPr="00FF661A">
        <w:rPr>
          <w:rFonts w:ascii="Times New Roman" w:eastAsia="Times New Roman" w:hAnsi="Times New Roman" w:cs="Times New Roman"/>
          <w:color w:val="000000" w:themeColor="text1"/>
          <w:lang w:eastAsia="zh-CN"/>
        </w:rPr>
        <w:t>made from naturally infected pigs after curing</w:t>
      </w:r>
      <w:r w:rsidR="00DE0EE5" w:rsidRPr="00FF661A">
        <w:rPr>
          <w:rFonts w:ascii="Times New Roman" w:eastAsia="Times New Roman" w:hAnsi="Times New Roman" w:cs="Times New Roman"/>
          <w:color w:val="000000" w:themeColor="text1"/>
          <w:lang w:eastAsia="zh-CN"/>
        </w:rPr>
        <w:t xml:space="preserve"> for 14 months</w:t>
      </w:r>
      <w:r w:rsidR="003B346A" w:rsidRPr="00FF661A">
        <w:rPr>
          <w:rFonts w:ascii="Times New Roman" w:eastAsia="Times New Roman" w:hAnsi="Times New Roman" w:cs="Times New Roman"/>
          <w:color w:val="000000" w:themeColor="text1"/>
          <w:lang w:eastAsia="zh-CN"/>
        </w:rPr>
        <w:t xml:space="preserve"> (Bayarri et al., 2010). </w:t>
      </w:r>
    </w:p>
    <w:p w14:paraId="51F0E517" w14:textId="77777777" w:rsidR="00FE3418" w:rsidRPr="00FF661A" w:rsidRDefault="00FE3418" w:rsidP="00FA63C5">
      <w:pPr>
        <w:pStyle w:val="Heading3"/>
        <w:rPr>
          <w:rFonts w:ascii="Times New Roman" w:eastAsia="Times New Roman" w:hAnsi="Times New Roman" w:cs="Times New Roman"/>
          <w:color w:val="000000" w:themeColor="text1"/>
          <w:lang w:eastAsia="zh-CN"/>
        </w:rPr>
      </w:pPr>
      <w:bookmarkStart w:id="25" w:name="_Toc454149270"/>
    </w:p>
    <w:p w14:paraId="39DACD0C" w14:textId="0348F25A" w:rsidR="003B346A" w:rsidRPr="00FF661A" w:rsidRDefault="007D70CD" w:rsidP="00FA63C5">
      <w:pPr>
        <w:pStyle w:val="Heading3"/>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 xml:space="preserve">2.8.6 </w:t>
      </w:r>
      <w:r w:rsidR="007B30DD" w:rsidRPr="00FF661A">
        <w:rPr>
          <w:rFonts w:ascii="Times New Roman" w:eastAsia="Times New Roman" w:hAnsi="Times New Roman" w:cs="Times New Roman"/>
          <w:color w:val="000000" w:themeColor="text1"/>
          <w:lang w:eastAsia="zh-CN"/>
        </w:rPr>
        <w:t>Seaf</w:t>
      </w:r>
      <w:r w:rsidR="003B346A" w:rsidRPr="00FF661A">
        <w:rPr>
          <w:rFonts w:ascii="Times New Roman" w:eastAsia="Times New Roman" w:hAnsi="Times New Roman" w:cs="Times New Roman"/>
          <w:color w:val="000000" w:themeColor="text1"/>
          <w:lang w:eastAsia="zh-CN"/>
        </w:rPr>
        <w:t>ood</w:t>
      </w:r>
      <w:bookmarkEnd w:id="25"/>
    </w:p>
    <w:p w14:paraId="43C6BD86" w14:textId="77777777" w:rsidR="001E1A5A" w:rsidRPr="00FF661A" w:rsidRDefault="001E1A5A" w:rsidP="001E1A5A">
      <w:pPr>
        <w:rPr>
          <w:lang w:eastAsia="zh-CN"/>
        </w:rPr>
      </w:pPr>
    </w:p>
    <w:p w14:paraId="0BC16F1E" w14:textId="4A1839B7" w:rsidR="003B346A" w:rsidRPr="00FF661A" w:rsidRDefault="003B346A" w:rsidP="00FA63C5">
      <w:pPr>
        <w:spacing w:line="48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ab/>
      </w:r>
      <w:r w:rsidRPr="00FF661A">
        <w:rPr>
          <w:rFonts w:ascii="Times New Roman" w:eastAsia="Times New Roman" w:hAnsi="Times New Roman" w:cs="Times New Roman"/>
          <w:i/>
          <w:color w:val="000000" w:themeColor="text1"/>
          <w:lang w:eastAsia="zh-CN"/>
        </w:rPr>
        <w:t>T. gondii</w:t>
      </w:r>
      <w:r w:rsidRPr="00FF661A">
        <w:rPr>
          <w:rFonts w:ascii="Times New Roman" w:eastAsia="Times New Roman" w:hAnsi="Times New Roman" w:cs="Times New Roman"/>
          <w:color w:val="000000" w:themeColor="text1"/>
          <w:lang w:eastAsia="zh-CN"/>
        </w:rPr>
        <w:t xml:space="preserve"> oocysts may washed into sea water with the rainfall. Oysters, mussels, or clams may be contaminated with </w:t>
      </w:r>
      <w:r w:rsidRPr="00FF661A">
        <w:rPr>
          <w:rFonts w:ascii="Times New Roman" w:eastAsia="Times New Roman" w:hAnsi="Times New Roman" w:cs="Times New Roman"/>
          <w:i/>
          <w:color w:val="000000" w:themeColor="text1"/>
          <w:lang w:eastAsia="zh-CN"/>
        </w:rPr>
        <w:t>T. gondii</w:t>
      </w:r>
      <w:r w:rsidRPr="00FF661A">
        <w:rPr>
          <w:rFonts w:ascii="Times New Roman" w:eastAsia="Times New Roman" w:hAnsi="Times New Roman" w:cs="Times New Roman"/>
          <w:color w:val="000000" w:themeColor="text1"/>
          <w:lang w:eastAsia="zh-CN"/>
        </w:rPr>
        <w:t xml:space="preserve">. The studies </w:t>
      </w:r>
      <w:r w:rsidR="00692FFA" w:rsidRPr="00FF661A">
        <w:rPr>
          <w:rFonts w:ascii="Times New Roman" w:eastAsia="Times New Roman" w:hAnsi="Times New Roman" w:cs="Times New Roman"/>
          <w:color w:val="000000" w:themeColor="text1"/>
          <w:lang w:eastAsia="zh-CN"/>
        </w:rPr>
        <w:t xml:space="preserve">of survival of </w:t>
      </w:r>
      <w:r w:rsidR="00692FFA" w:rsidRPr="00FF661A">
        <w:rPr>
          <w:rFonts w:ascii="Times New Roman" w:eastAsia="Times New Roman" w:hAnsi="Times New Roman" w:cs="Times New Roman"/>
          <w:i/>
          <w:color w:val="000000" w:themeColor="text1"/>
          <w:lang w:eastAsia="zh-CN"/>
        </w:rPr>
        <w:t>T. gondii</w:t>
      </w:r>
      <w:r w:rsidR="00692FFA" w:rsidRPr="00FF661A">
        <w:rPr>
          <w:rFonts w:ascii="Times New Roman" w:eastAsia="Times New Roman" w:hAnsi="Times New Roman" w:cs="Times New Roman"/>
          <w:color w:val="000000" w:themeColor="text1"/>
          <w:lang w:eastAsia="zh-CN"/>
        </w:rPr>
        <w:t xml:space="preserve"> oocysts in eastern oysters indicate that </w:t>
      </w:r>
      <w:r w:rsidR="00692FFA" w:rsidRPr="00FF661A">
        <w:rPr>
          <w:rFonts w:ascii="Times New Roman" w:eastAsia="Times New Roman" w:hAnsi="Times New Roman" w:cs="Times New Roman"/>
          <w:i/>
          <w:color w:val="000000" w:themeColor="text1"/>
          <w:lang w:eastAsia="zh-CN"/>
        </w:rPr>
        <w:t>T. gondii</w:t>
      </w:r>
      <w:r w:rsidR="00692FFA" w:rsidRPr="00FF661A">
        <w:rPr>
          <w:rFonts w:ascii="Times New Roman" w:eastAsia="Times New Roman" w:hAnsi="Times New Roman" w:cs="Times New Roman"/>
          <w:color w:val="000000" w:themeColor="text1"/>
          <w:lang w:eastAsia="zh-CN"/>
        </w:rPr>
        <w:t xml:space="preserve"> can survive for several months in oysters</w:t>
      </w:r>
      <w:r w:rsidR="0041363C" w:rsidRPr="00FF661A">
        <w:rPr>
          <w:rFonts w:ascii="Times New Roman" w:eastAsia="Times New Roman" w:hAnsi="Times New Roman" w:cs="Times New Roman"/>
          <w:color w:val="000000" w:themeColor="text1"/>
          <w:lang w:eastAsia="zh-CN"/>
        </w:rPr>
        <w:t xml:space="preserve"> (Lindsay et al., 2009)</w:t>
      </w:r>
      <w:r w:rsidR="00692FFA" w:rsidRPr="00FF661A">
        <w:rPr>
          <w:rFonts w:ascii="Times New Roman" w:eastAsia="Times New Roman" w:hAnsi="Times New Roman" w:cs="Times New Roman"/>
          <w:color w:val="000000" w:themeColor="text1"/>
          <w:lang w:eastAsia="zh-CN"/>
        </w:rPr>
        <w:t xml:space="preserve"> and oysters can readily remove </w:t>
      </w:r>
      <w:r w:rsidR="00692FFA" w:rsidRPr="00FF661A">
        <w:rPr>
          <w:rFonts w:ascii="Times New Roman" w:eastAsia="Times New Roman" w:hAnsi="Times New Roman" w:cs="Times New Roman"/>
          <w:i/>
          <w:color w:val="000000" w:themeColor="text1"/>
          <w:lang w:eastAsia="zh-CN"/>
        </w:rPr>
        <w:t>T. gondii</w:t>
      </w:r>
      <w:r w:rsidR="00692FFA" w:rsidRPr="00FF661A">
        <w:rPr>
          <w:rFonts w:ascii="Times New Roman" w:eastAsia="Times New Roman" w:hAnsi="Times New Roman" w:cs="Times New Roman"/>
          <w:color w:val="000000" w:themeColor="text1"/>
          <w:lang w:eastAsia="zh-CN"/>
        </w:rPr>
        <w:t xml:space="preserve"> oocysts from seawater (Lindsay et al., 2004). Infected filter feeders may serve as a source of </w:t>
      </w:r>
      <w:r w:rsidR="00692FFA" w:rsidRPr="00FF661A">
        <w:rPr>
          <w:rFonts w:ascii="Times New Roman" w:eastAsia="Times New Roman" w:hAnsi="Times New Roman" w:cs="Times New Roman"/>
          <w:i/>
          <w:color w:val="000000" w:themeColor="text1"/>
          <w:lang w:eastAsia="zh-CN"/>
        </w:rPr>
        <w:t>T. gondii</w:t>
      </w:r>
      <w:r w:rsidR="00692FFA" w:rsidRPr="00FF661A">
        <w:rPr>
          <w:rFonts w:ascii="Times New Roman" w:eastAsia="Times New Roman" w:hAnsi="Times New Roman" w:cs="Times New Roman"/>
          <w:color w:val="000000" w:themeColor="text1"/>
          <w:lang w:eastAsia="zh-CN"/>
        </w:rPr>
        <w:t xml:space="preserve"> for marine mammals and possibly humans. </w:t>
      </w:r>
    </w:p>
    <w:p w14:paraId="2E5D472C" w14:textId="03241D45" w:rsidR="00070E0E" w:rsidRPr="00FF661A" w:rsidRDefault="008B3540" w:rsidP="00892FCD">
      <w:pPr>
        <w:pStyle w:val="Heading1"/>
        <w:rPr>
          <w:rFonts w:ascii="Times New Roman" w:eastAsia="Times New Roman" w:hAnsi="Times New Roman" w:cs="Times New Roman"/>
          <w:b w:val="0"/>
          <w:color w:val="000000" w:themeColor="text1"/>
          <w:sz w:val="32"/>
          <w:szCs w:val="32"/>
        </w:rPr>
      </w:pPr>
      <w:r w:rsidRPr="00FF661A">
        <w:rPr>
          <w:rFonts w:ascii="Times New Roman" w:eastAsia="Times New Roman" w:hAnsi="Times New Roman" w:cs="Times New Roman"/>
          <w:b w:val="0"/>
          <w:color w:val="000000" w:themeColor="text1"/>
        </w:rPr>
        <w:br w:type="page"/>
      </w:r>
      <w:bookmarkStart w:id="26" w:name="_Toc454149271"/>
      <w:r w:rsidR="00663015" w:rsidRPr="00FF661A">
        <w:rPr>
          <w:rFonts w:ascii="Times New Roman" w:eastAsia="Times New Roman" w:hAnsi="Times New Roman" w:cs="Times New Roman"/>
          <w:b w:val="0"/>
          <w:color w:val="000000" w:themeColor="text1"/>
          <w:sz w:val="32"/>
          <w:szCs w:val="32"/>
        </w:rPr>
        <w:lastRenderedPageBreak/>
        <w:t>Chapter 3: Research Objective</w:t>
      </w:r>
      <w:bookmarkEnd w:id="26"/>
      <w:r w:rsidR="00C0613C" w:rsidRPr="00FF661A">
        <w:rPr>
          <w:rFonts w:ascii="Times New Roman" w:eastAsia="Times New Roman" w:hAnsi="Times New Roman" w:cs="Times New Roman"/>
          <w:b w:val="0"/>
          <w:color w:val="000000" w:themeColor="text1"/>
          <w:sz w:val="32"/>
          <w:szCs w:val="32"/>
        </w:rPr>
        <w:t xml:space="preserve"> </w:t>
      </w:r>
    </w:p>
    <w:p w14:paraId="7FAB1950" w14:textId="77777777" w:rsidR="00892FCD" w:rsidRPr="00FF661A" w:rsidRDefault="00892FCD" w:rsidP="00FA63C5">
      <w:pPr>
        <w:pStyle w:val="Heading2"/>
        <w:rPr>
          <w:rFonts w:ascii="Times New Roman" w:hAnsi="Times New Roman" w:cs="Times New Roman"/>
          <w:color w:val="000000" w:themeColor="text1"/>
          <w:sz w:val="28"/>
        </w:rPr>
      </w:pPr>
      <w:bookmarkStart w:id="27" w:name="_Toc454149272"/>
    </w:p>
    <w:p w14:paraId="32FA05AE" w14:textId="20861AB3" w:rsidR="00482BFE" w:rsidRPr="00FF661A" w:rsidRDefault="007D70CD" w:rsidP="00FA63C5">
      <w:pPr>
        <w:pStyle w:val="Heading2"/>
        <w:rPr>
          <w:rFonts w:ascii="Times New Roman" w:hAnsi="Times New Roman" w:cs="Times New Roman"/>
          <w:color w:val="000000" w:themeColor="text1"/>
          <w:sz w:val="28"/>
          <w:lang w:eastAsia="zh-CN"/>
        </w:rPr>
      </w:pPr>
      <w:r w:rsidRPr="00FF661A">
        <w:rPr>
          <w:rFonts w:ascii="Times New Roman" w:hAnsi="Times New Roman" w:cs="Times New Roman"/>
          <w:color w:val="000000" w:themeColor="text1"/>
          <w:sz w:val="28"/>
        </w:rPr>
        <w:t xml:space="preserve">3.1 </w:t>
      </w:r>
      <w:r w:rsidR="00C0613C" w:rsidRPr="00FF661A">
        <w:rPr>
          <w:rFonts w:ascii="Times New Roman" w:hAnsi="Times New Roman" w:cs="Times New Roman"/>
          <w:color w:val="000000" w:themeColor="text1"/>
          <w:sz w:val="28"/>
        </w:rPr>
        <w:t>Objective 1</w:t>
      </w:r>
      <w:bookmarkEnd w:id="27"/>
      <w:r w:rsidR="00C0613C" w:rsidRPr="00FF661A">
        <w:rPr>
          <w:rFonts w:ascii="Times New Roman" w:hAnsi="Times New Roman" w:cs="Times New Roman"/>
          <w:color w:val="000000" w:themeColor="text1"/>
          <w:sz w:val="28"/>
        </w:rPr>
        <w:t xml:space="preserve"> </w:t>
      </w:r>
    </w:p>
    <w:p w14:paraId="3A619F76" w14:textId="77777777" w:rsidR="001E1A5A" w:rsidRPr="00FF661A" w:rsidRDefault="001E1A5A" w:rsidP="001E1A5A">
      <w:pPr>
        <w:rPr>
          <w:lang w:eastAsia="zh-CN"/>
        </w:rPr>
      </w:pPr>
    </w:p>
    <w:p w14:paraId="26D05456" w14:textId="1B838622" w:rsidR="00C0613C" w:rsidRPr="00FF661A" w:rsidRDefault="00C0613C"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 xml:space="preserve">Assess the prevalence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 chicken</w:t>
      </w:r>
      <w:r w:rsidR="00BA534A" w:rsidRPr="00FF661A">
        <w:rPr>
          <w:rFonts w:ascii="Times New Roman" w:hAnsi="Times New Roman" w:cs="Times New Roman"/>
          <w:color w:val="000000" w:themeColor="text1"/>
        </w:rPr>
        <w:t>s</w:t>
      </w:r>
      <w:r w:rsidRPr="00FF661A">
        <w:rPr>
          <w:rFonts w:ascii="Times New Roman" w:hAnsi="Times New Roman" w:cs="Times New Roman"/>
          <w:color w:val="000000" w:themeColor="text1"/>
        </w:rPr>
        <w:t xml:space="preserve"> </w:t>
      </w:r>
      <w:r w:rsidR="00FE3418" w:rsidRPr="00FF661A">
        <w:rPr>
          <w:rFonts w:ascii="Times New Roman" w:hAnsi="Times New Roman" w:cs="Times New Roman"/>
          <w:color w:val="000000" w:themeColor="text1"/>
        </w:rPr>
        <w:t xml:space="preserve">and evaluate the microbial safety and infection of </w:t>
      </w:r>
      <w:r w:rsidR="00FE3418" w:rsidRPr="00FF661A">
        <w:rPr>
          <w:rFonts w:ascii="Times New Roman" w:hAnsi="Times New Roman" w:cs="Times New Roman"/>
          <w:i/>
          <w:color w:val="000000" w:themeColor="text1"/>
        </w:rPr>
        <w:t>T. gondii</w:t>
      </w:r>
      <w:r w:rsidR="00FE3418" w:rsidRPr="00FF661A">
        <w:rPr>
          <w:rFonts w:ascii="Times New Roman" w:hAnsi="Times New Roman" w:cs="Times New Roman"/>
          <w:color w:val="000000" w:themeColor="text1"/>
        </w:rPr>
        <w:t xml:space="preserve"> in free-range chickens available at the grocery stores and farms for the consumers to purchase</w:t>
      </w:r>
      <w:r w:rsidRPr="00FF661A">
        <w:rPr>
          <w:rFonts w:ascii="Times New Roman" w:hAnsi="Times New Roman" w:cs="Times New Roman"/>
          <w:color w:val="000000" w:themeColor="text1"/>
        </w:rPr>
        <w:t xml:space="preserve">. Chicken hearts were purchased from </w:t>
      </w:r>
      <w:r w:rsidR="00692FFA" w:rsidRPr="00FF661A">
        <w:rPr>
          <w:rFonts w:ascii="Times New Roman" w:hAnsi="Times New Roman" w:cs="Times New Roman"/>
          <w:color w:val="000000" w:themeColor="text1"/>
          <w:lang w:eastAsia="zh-CN"/>
        </w:rPr>
        <w:t>six</w:t>
      </w:r>
      <w:r w:rsidRPr="00FF661A">
        <w:rPr>
          <w:rFonts w:ascii="Times New Roman" w:hAnsi="Times New Roman" w:cs="Times New Roman"/>
          <w:color w:val="000000" w:themeColor="text1"/>
        </w:rPr>
        <w:t xml:space="preserve"> local markets</w:t>
      </w:r>
      <w:r w:rsidR="00EF1B08" w:rsidRPr="00FF661A">
        <w:rPr>
          <w:rFonts w:ascii="Times New Roman" w:hAnsi="Times New Roman" w:cs="Times New Roman"/>
          <w:color w:val="000000" w:themeColor="text1"/>
        </w:rPr>
        <w:t>, one farm in</w:t>
      </w:r>
      <w:r w:rsidR="00EF1B08" w:rsidRPr="00FF661A">
        <w:rPr>
          <w:rFonts w:ascii="Times New Roman" w:hAnsi="Times New Roman" w:cs="Times New Roman"/>
          <w:color w:val="000000" w:themeColor="text1"/>
          <w:lang w:eastAsia="zh-CN"/>
        </w:rPr>
        <w:t xml:space="preserve"> </w:t>
      </w:r>
      <w:r w:rsidR="00FE3418" w:rsidRPr="00FF661A">
        <w:rPr>
          <w:rFonts w:ascii="Times New Roman" w:hAnsi="Times New Roman" w:cs="Times New Roman"/>
          <w:color w:val="000000" w:themeColor="text1"/>
          <w:lang w:eastAsia="zh-CN"/>
        </w:rPr>
        <w:t>Maryland and</w:t>
      </w:r>
      <w:r w:rsidRPr="00FF661A">
        <w:rPr>
          <w:rFonts w:ascii="Times New Roman" w:hAnsi="Times New Roman" w:cs="Times New Roman"/>
          <w:color w:val="000000" w:themeColor="text1"/>
          <w:lang w:eastAsia="zh-CN"/>
        </w:rPr>
        <w:t xml:space="preserve"> </w:t>
      </w:r>
      <w:r w:rsidR="00EF1B08" w:rsidRPr="00FF661A">
        <w:rPr>
          <w:rFonts w:ascii="Times New Roman" w:hAnsi="Times New Roman" w:cs="Times New Roman"/>
          <w:color w:val="000000" w:themeColor="text1"/>
          <w:lang w:eastAsia="zh-CN"/>
        </w:rPr>
        <w:t xml:space="preserve">from </w:t>
      </w:r>
      <w:r w:rsidR="00692FFA" w:rsidRPr="00FF661A">
        <w:rPr>
          <w:rFonts w:ascii="Times New Roman" w:hAnsi="Times New Roman" w:cs="Times New Roman"/>
          <w:color w:val="000000" w:themeColor="text1"/>
          <w:lang w:eastAsia="zh-CN"/>
        </w:rPr>
        <w:t xml:space="preserve">Ohio </w:t>
      </w:r>
      <w:r w:rsidRPr="00FF661A">
        <w:rPr>
          <w:rFonts w:ascii="Times New Roman" w:hAnsi="Times New Roman" w:cs="Times New Roman"/>
          <w:color w:val="000000" w:themeColor="text1"/>
          <w:lang w:eastAsia="zh-CN"/>
        </w:rPr>
        <w:t xml:space="preserve">Amish </w:t>
      </w:r>
      <w:r w:rsidR="00CC087E" w:rsidRPr="00FF661A">
        <w:rPr>
          <w:rFonts w:ascii="Times New Roman" w:hAnsi="Times New Roman" w:cs="Times New Roman"/>
          <w:color w:val="000000" w:themeColor="text1"/>
          <w:lang w:eastAsia="zh-CN"/>
        </w:rPr>
        <w:t>town</w:t>
      </w:r>
      <w:r w:rsidRPr="00FF661A">
        <w:rPr>
          <w:rFonts w:ascii="Times New Roman" w:hAnsi="Times New Roman" w:cs="Times New Roman"/>
          <w:color w:val="000000" w:themeColor="text1"/>
        </w:rPr>
        <w:t xml:space="preserve">. Seropositivity of the chicken heart is not only reflecting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prevalence in chicken</w:t>
      </w:r>
      <w:r w:rsidR="00BA534A" w:rsidRPr="00FF661A">
        <w:rPr>
          <w:rFonts w:ascii="Times New Roman" w:hAnsi="Times New Roman" w:cs="Times New Roman"/>
          <w:color w:val="000000" w:themeColor="text1"/>
        </w:rPr>
        <w:t>s</w:t>
      </w:r>
      <w:r w:rsidRPr="00FF661A">
        <w:rPr>
          <w:rFonts w:ascii="Times New Roman" w:hAnsi="Times New Roman" w:cs="Times New Roman"/>
          <w:color w:val="000000" w:themeColor="text1"/>
        </w:rPr>
        <w:t xml:space="preserve">, but also used as an indicator of the environmental oocysts contamination during chicken production. </w:t>
      </w:r>
    </w:p>
    <w:p w14:paraId="5F0306C2" w14:textId="77777777" w:rsidR="00892FCD" w:rsidRPr="00FF661A" w:rsidRDefault="00892FCD" w:rsidP="00FA63C5">
      <w:pPr>
        <w:pStyle w:val="Heading2"/>
        <w:rPr>
          <w:rFonts w:ascii="Times New Roman" w:hAnsi="Times New Roman" w:cs="Times New Roman"/>
          <w:color w:val="000000" w:themeColor="text1"/>
          <w:sz w:val="28"/>
          <w:szCs w:val="24"/>
        </w:rPr>
      </w:pPr>
      <w:bookmarkStart w:id="28" w:name="_Toc454149273"/>
    </w:p>
    <w:p w14:paraId="0E135033" w14:textId="53BAFAC1" w:rsidR="00482BFE" w:rsidRPr="00FF661A" w:rsidRDefault="007D70CD" w:rsidP="00FA63C5">
      <w:pPr>
        <w:pStyle w:val="Heading2"/>
        <w:rPr>
          <w:rFonts w:ascii="Times New Roman" w:hAnsi="Times New Roman" w:cs="Times New Roman"/>
          <w:color w:val="000000" w:themeColor="text1"/>
          <w:sz w:val="28"/>
          <w:szCs w:val="24"/>
          <w:lang w:eastAsia="zh-CN"/>
        </w:rPr>
      </w:pPr>
      <w:r w:rsidRPr="00FF661A">
        <w:rPr>
          <w:rFonts w:ascii="Times New Roman" w:hAnsi="Times New Roman" w:cs="Times New Roman"/>
          <w:color w:val="000000" w:themeColor="text1"/>
          <w:sz w:val="28"/>
          <w:szCs w:val="24"/>
        </w:rPr>
        <w:t xml:space="preserve">3.2 </w:t>
      </w:r>
      <w:r w:rsidR="00C0613C" w:rsidRPr="00FF661A">
        <w:rPr>
          <w:rFonts w:ascii="Times New Roman" w:hAnsi="Times New Roman" w:cs="Times New Roman"/>
          <w:color w:val="000000" w:themeColor="text1"/>
          <w:sz w:val="28"/>
          <w:szCs w:val="24"/>
        </w:rPr>
        <w:t>Objective 2</w:t>
      </w:r>
      <w:bookmarkEnd w:id="28"/>
      <w:r w:rsidR="00C0613C" w:rsidRPr="00FF661A">
        <w:rPr>
          <w:rFonts w:ascii="Times New Roman" w:hAnsi="Times New Roman" w:cs="Times New Roman"/>
          <w:color w:val="000000" w:themeColor="text1"/>
          <w:sz w:val="28"/>
          <w:szCs w:val="24"/>
        </w:rPr>
        <w:t xml:space="preserve"> </w:t>
      </w:r>
    </w:p>
    <w:p w14:paraId="4E2F4D47" w14:textId="77777777" w:rsidR="001E1A5A" w:rsidRPr="00FF661A" w:rsidRDefault="001E1A5A" w:rsidP="001E1A5A">
      <w:pPr>
        <w:rPr>
          <w:lang w:eastAsia="zh-CN"/>
        </w:rPr>
      </w:pPr>
    </w:p>
    <w:p w14:paraId="77E1AAB1" w14:textId="44E8647D" w:rsidR="00C0613C" w:rsidRPr="00FF661A" w:rsidRDefault="002374CA" w:rsidP="00FA63C5">
      <w:pPr>
        <w:spacing w:line="480" w:lineRule="auto"/>
        <w:rPr>
          <w:rFonts w:ascii="Times New Roman" w:eastAsia="Times New Roman" w:hAnsi="Times New Roman" w:cs="Times New Roman"/>
          <w:color w:val="000000" w:themeColor="text1"/>
        </w:rPr>
      </w:pPr>
      <w:r w:rsidRPr="00FF661A">
        <w:rPr>
          <w:rFonts w:ascii="Times New Roman" w:hAnsi="Times New Roman" w:cs="Times New Roman"/>
          <w:color w:val="000000" w:themeColor="text1"/>
        </w:rPr>
        <w:t>G</w:t>
      </w:r>
      <w:r w:rsidR="00F455D2" w:rsidRPr="00FF661A">
        <w:rPr>
          <w:rFonts w:ascii="Times New Roman" w:hAnsi="Times New Roman" w:cs="Times New Roman"/>
          <w:color w:val="000000" w:themeColor="text1"/>
        </w:rPr>
        <w:t>enotype</w:t>
      </w:r>
      <w:r w:rsidR="00C0613C" w:rsidRPr="00FF661A">
        <w:rPr>
          <w:rFonts w:ascii="Times New Roman" w:hAnsi="Times New Roman" w:cs="Times New Roman"/>
          <w:color w:val="000000" w:themeColor="text1"/>
        </w:rPr>
        <w:t xml:space="preserve"> </w:t>
      </w:r>
      <w:r w:rsidR="00C0613C" w:rsidRPr="00FF661A">
        <w:rPr>
          <w:rFonts w:ascii="Times New Roman" w:hAnsi="Times New Roman" w:cs="Times New Roman"/>
          <w:i/>
          <w:color w:val="000000" w:themeColor="text1"/>
        </w:rPr>
        <w:t>T. gondii</w:t>
      </w:r>
      <w:r w:rsidR="00C0613C" w:rsidRPr="00FF661A">
        <w:rPr>
          <w:rFonts w:ascii="Times New Roman" w:hAnsi="Times New Roman" w:cs="Times New Roman"/>
          <w:color w:val="000000" w:themeColor="text1"/>
        </w:rPr>
        <w:t xml:space="preserve"> from </w:t>
      </w:r>
      <w:r w:rsidR="00436036" w:rsidRPr="00FF661A">
        <w:rPr>
          <w:rFonts w:ascii="Times New Roman" w:hAnsi="Times New Roman" w:cs="Times New Roman"/>
          <w:color w:val="000000" w:themeColor="text1"/>
        </w:rPr>
        <w:t>isolates</w:t>
      </w:r>
      <w:r w:rsidR="00C0613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A total number of thirteen</w:t>
      </w:r>
      <w:r w:rsidR="00962433" w:rsidRPr="00FF661A">
        <w:rPr>
          <w:rFonts w:ascii="Times New Roman" w:hAnsi="Times New Roman" w:cs="Times New Roman"/>
          <w:color w:val="000000" w:themeColor="text1"/>
        </w:rPr>
        <w:t xml:space="preserve"> isolate</w:t>
      </w:r>
      <w:r w:rsidR="002B3447" w:rsidRPr="00FF661A">
        <w:rPr>
          <w:rFonts w:ascii="Times New Roman" w:hAnsi="Times New Roman" w:cs="Times New Roman"/>
          <w:color w:val="000000" w:themeColor="text1"/>
        </w:rPr>
        <w:t>s from previous study in chicken</w:t>
      </w:r>
      <w:r w:rsidR="00BA534A" w:rsidRPr="00FF661A">
        <w:rPr>
          <w:rFonts w:ascii="Times New Roman" w:hAnsi="Times New Roman" w:cs="Times New Roman"/>
          <w:color w:val="000000" w:themeColor="text1"/>
        </w:rPr>
        <w:t>s</w:t>
      </w:r>
      <w:r w:rsidR="002B3447" w:rsidRPr="00FF661A">
        <w:rPr>
          <w:rFonts w:ascii="Times New Roman" w:hAnsi="Times New Roman" w:cs="Times New Roman"/>
          <w:color w:val="000000" w:themeColor="text1"/>
        </w:rPr>
        <w:t xml:space="preserve"> </w:t>
      </w:r>
      <w:r w:rsidR="00692FFA" w:rsidRPr="00FF661A">
        <w:rPr>
          <w:rFonts w:ascii="Times New Roman" w:hAnsi="Times New Roman" w:cs="Times New Roman"/>
          <w:color w:val="000000" w:themeColor="text1"/>
          <w:lang w:eastAsia="zh-CN"/>
        </w:rPr>
        <w:t>were</w:t>
      </w:r>
      <w:r w:rsidR="002B3447" w:rsidRPr="00FF661A">
        <w:rPr>
          <w:rFonts w:ascii="Times New Roman" w:hAnsi="Times New Roman" w:cs="Times New Roman"/>
          <w:color w:val="000000" w:themeColor="text1"/>
        </w:rPr>
        <w:t xml:space="preserve"> revived. </w:t>
      </w:r>
      <w:r w:rsidR="00C0613C" w:rsidRPr="00FF661A">
        <w:rPr>
          <w:rFonts w:ascii="Times New Roman" w:hAnsi="Times New Roman" w:cs="Times New Roman"/>
          <w:color w:val="000000" w:themeColor="text1"/>
        </w:rPr>
        <w:t xml:space="preserve">Each of the isolated strain </w:t>
      </w:r>
      <w:r w:rsidR="00692FFA" w:rsidRPr="00FF661A">
        <w:rPr>
          <w:rFonts w:ascii="Times New Roman" w:hAnsi="Times New Roman" w:cs="Times New Roman"/>
          <w:color w:val="000000" w:themeColor="text1"/>
          <w:lang w:eastAsia="zh-CN"/>
        </w:rPr>
        <w:t>was</w:t>
      </w:r>
      <w:r w:rsidR="00C0613C" w:rsidRPr="00FF661A">
        <w:rPr>
          <w:rFonts w:ascii="Times New Roman" w:hAnsi="Times New Roman" w:cs="Times New Roman"/>
          <w:color w:val="000000" w:themeColor="text1"/>
        </w:rPr>
        <w:t xml:space="preserve"> genotyped by nested PCR with genetic markers SAG1, SAG2, </w:t>
      </w:r>
      <w:r w:rsidRPr="00FF661A">
        <w:rPr>
          <w:rFonts w:ascii="Times New Roman" w:hAnsi="Times New Roman" w:cs="Times New Roman"/>
          <w:color w:val="000000" w:themeColor="text1"/>
        </w:rPr>
        <w:t xml:space="preserve">alt-SAG2, </w:t>
      </w:r>
      <w:r w:rsidR="00C0613C" w:rsidRPr="00FF661A">
        <w:rPr>
          <w:rFonts w:ascii="Times New Roman" w:hAnsi="Times New Roman" w:cs="Times New Roman"/>
          <w:color w:val="000000" w:themeColor="text1"/>
        </w:rPr>
        <w:t>SAG3, BTUB, GRA6, c22-8, c29-2, L358, PK1, and Apico.</w:t>
      </w:r>
    </w:p>
    <w:p w14:paraId="0F06BAB8" w14:textId="6094F565" w:rsidR="00070E0E" w:rsidRPr="00FF661A" w:rsidRDefault="00646D37" w:rsidP="00892FCD">
      <w:pPr>
        <w:pStyle w:val="Heading1"/>
        <w:rPr>
          <w:rFonts w:ascii="Times New Roman" w:eastAsia="Times New Roman" w:hAnsi="Times New Roman" w:cs="Times New Roman"/>
          <w:b w:val="0"/>
          <w:color w:val="000000" w:themeColor="text1"/>
          <w:sz w:val="32"/>
          <w:szCs w:val="32"/>
        </w:rPr>
      </w:pPr>
      <w:r w:rsidRPr="00FF661A">
        <w:rPr>
          <w:rFonts w:ascii="Times New Roman" w:eastAsia="Times New Roman" w:hAnsi="Times New Roman" w:cs="Times New Roman"/>
          <w:b w:val="0"/>
          <w:color w:val="000000" w:themeColor="text1"/>
        </w:rPr>
        <w:br w:type="page"/>
      </w:r>
      <w:bookmarkStart w:id="29" w:name="_Toc454149274"/>
      <w:r w:rsidR="007D70CD" w:rsidRPr="00FF661A">
        <w:rPr>
          <w:rFonts w:ascii="Times New Roman" w:eastAsia="Times New Roman" w:hAnsi="Times New Roman" w:cs="Times New Roman"/>
          <w:b w:val="0"/>
          <w:color w:val="000000" w:themeColor="text1"/>
          <w:sz w:val="32"/>
          <w:szCs w:val="32"/>
        </w:rPr>
        <w:lastRenderedPageBreak/>
        <w:t xml:space="preserve">Chapter 4: Materials and </w:t>
      </w:r>
      <w:r w:rsidR="00AB76A8">
        <w:rPr>
          <w:rFonts w:ascii="Times New Roman" w:eastAsia="Times New Roman" w:hAnsi="Times New Roman" w:cs="Times New Roman"/>
          <w:b w:val="0"/>
          <w:color w:val="000000" w:themeColor="text1"/>
          <w:sz w:val="32"/>
          <w:szCs w:val="32"/>
        </w:rPr>
        <w:t>M</w:t>
      </w:r>
      <w:r w:rsidR="007D70CD" w:rsidRPr="00FF661A">
        <w:rPr>
          <w:rFonts w:ascii="Times New Roman" w:eastAsia="Times New Roman" w:hAnsi="Times New Roman" w:cs="Times New Roman"/>
          <w:b w:val="0"/>
          <w:color w:val="000000" w:themeColor="text1"/>
          <w:sz w:val="32"/>
          <w:szCs w:val="32"/>
        </w:rPr>
        <w:t>ethods</w:t>
      </w:r>
      <w:bookmarkEnd w:id="29"/>
    </w:p>
    <w:p w14:paraId="61F7158F" w14:textId="77777777" w:rsidR="00892FCD" w:rsidRPr="00FF661A" w:rsidRDefault="00892FCD" w:rsidP="00FA63C5">
      <w:pPr>
        <w:pStyle w:val="Heading2"/>
        <w:rPr>
          <w:rFonts w:ascii="Times New Roman" w:eastAsia="Times New Roman" w:hAnsi="Times New Roman" w:cs="Times New Roman"/>
          <w:color w:val="000000" w:themeColor="text1"/>
          <w:sz w:val="28"/>
        </w:rPr>
      </w:pPr>
      <w:bookmarkStart w:id="30" w:name="_Toc454149275"/>
    </w:p>
    <w:p w14:paraId="68ECB29B" w14:textId="0AAE40A4" w:rsidR="00DC4728" w:rsidRPr="00FF661A" w:rsidRDefault="007D70CD" w:rsidP="00FA63C5">
      <w:pPr>
        <w:pStyle w:val="Heading2"/>
        <w:rPr>
          <w:rFonts w:ascii="Times New Roman" w:hAnsi="Times New Roman" w:cs="Times New Roman"/>
          <w:color w:val="000000" w:themeColor="text1"/>
          <w:sz w:val="28"/>
          <w:lang w:eastAsia="zh-CN"/>
        </w:rPr>
      </w:pPr>
      <w:r w:rsidRPr="00FF661A">
        <w:rPr>
          <w:rFonts w:ascii="Times New Roman" w:eastAsia="Times New Roman" w:hAnsi="Times New Roman" w:cs="Times New Roman"/>
          <w:color w:val="000000" w:themeColor="text1"/>
          <w:sz w:val="28"/>
        </w:rPr>
        <w:t xml:space="preserve">4.1 </w:t>
      </w:r>
      <w:r w:rsidR="00625A6B" w:rsidRPr="00FF661A">
        <w:rPr>
          <w:rFonts w:ascii="Times New Roman" w:eastAsia="Times New Roman" w:hAnsi="Times New Roman" w:cs="Times New Roman"/>
          <w:color w:val="000000" w:themeColor="text1"/>
          <w:sz w:val="28"/>
        </w:rPr>
        <w:t>Sampling</w:t>
      </w:r>
      <w:bookmarkEnd w:id="30"/>
      <w:r w:rsidR="00120303" w:rsidRPr="00FF661A">
        <w:rPr>
          <w:rFonts w:ascii="Times New Roman" w:hAnsi="Times New Roman" w:cs="Times New Roman"/>
          <w:color w:val="000000" w:themeColor="text1"/>
          <w:sz w:val="28"/>
        </w:rPr>
        <w:t xml:space="preserve"> </w:t>
      </w:r>
    </w:p>
    <w:p w14:paraId="07B48DB7" w14:textId="77777777" w:rsidR="001E1A5A" w:rsidRPr="00FF661A" w:rsidRDefault="001E1A5A" w:rsidP="001E1A5A">
      <w:pPr>
        <w:rPr>
          <w:lang w:eastAsia="zh-CN"/>
        </w:rPr>
      </w:pPr>
    </w:p>
    <w:p w14:paraId="07D7AA10" w14:textId="693120A7" w:rsidR="00625A6B" w:rsidRPr="00FF661A" w:rsidRDefault="00EF1B08"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Chicken heart samples from six local markets and one farm in Maryla</w:t>
      </w:r>
      <w:r w:rsidR="00CC087E" w:rsidRPr="00FF661A">
        <w:rPr>
          <w:rFonts w:ascii="Times New Roman" w:hAnsi="Times New Roman" w:cs="Times New Roman"/>
          <w:color w:val="000000" w:themeColor="text1"/>
        </w:rPr>
        <w:t>nd and from Ohio Amish town</w:t>
      </w:r>
      <w:r w:rsidRPr="00FF661A">
        <w:rPr>
          <w:rFonts w:ascii="Times New Roman" w:hAnsi="Times New Roman" w:cs="Times New Roman"/>
          <w:color w:val="000000" w:themeColor="text1"/>
        </w:rPr>
        <w:t xml:space="preserve"> were collected. </w:t>
      </w:r>
      <w:r w:rsidR="00120303" w:rsidRPr="00FF661A">
        <w:rPr>
          <w:rFonts w:ascii="Times New Roman" w:hAnsi="Times New Roman" w:cs="Times New Roman"/>
          <w:color w:val="000000" w:themeColor="text1"/>
        </w:rPr>
        <w:t>One</w:t>
      </w:r>
      <w:r w:rsidR="002A442A" w:rsidRPr="00FF661A">
        <w:rPr>
          <w:rFonts w:ascii="Times New Roman" w:hAnsi="Times New Roman" w:cs="Times New Roman"/>
          <w:color w:val="000000" w:themeColor="text1"/>
        </w:rPr>
        <w:t xml:space="preserve"> or two market</w:t>
      </w:r>
      <w:r w:rsidR="006B0888" w:rsidRPr="00FF661A">
        <w:rPr>
          <w:rFonts w:ascii="Times New Roman" w:hAnsi="Times New Roman" w:cs="Times New Roman"/>
          <w:color w:val="000000" w:themeColor="text1"/>
        </w:rPr>
        <w:t>s</w:t>
      </w:r>
      <w:r w:rsidR="002A442A" w:rsidRPr="00FF661A">
        <w:rPr>
          <w:rFonts w:ascii="Times New Roman" w:hAnsi="Times New Roman" w:cs="Times New Roman"/>
          <w:color w:val="000000" w:themeColor="text1"/>
        </w:rPr>
        <w:t xml:space="preserve"> or farm</w:t>
      </w:r>
      <w:r w:rsidR="006B0888" w:rsidRPr="00FF661A">
        <w:rPr>
          <w:rFonts w:ascii="Times New Roman" w:hAnsi="Times New Roman" w:cs="Times New Roman"/>
          <w:color w:val="000000" w:themeColor="text1"/>
        </w:rPr>
        <w:t>s</w:t>
      </w:r>
      <w:r w:rsidR="002A442A" w:rsidRPr="00FF661A">
        <w:rPr>
          <w:rFonts w:ascii="Times New Roman" w:hAnsi="Times New Roman" w:cs="Times New Roman"/>
          <w:color w:val="000000" w:themeColor="text1"/>
        </w:rPr>
        <w:t xml:space="preserve"> was visited each week</w:t>
      </w:r>
      <w:r w:rsidR="00120303" w:rsidRPr="00FF661A">
        <w:rPr>
          <w:rFonts w:ascii="Times New Roman" w:hAnsi="Times New Roman" w:cs="Times New Roman"/>
          <w:color w:val="000000" w:themeColor="text1"/>
        </w:rPr>
        <w:t xml:space="preserve">, to ensure that multiple samples </w:t>
      </w:r>
      <w:r w:rsidR="002A442A" w:rsidRPr="00FF661A">
        <w:rPr>
          <w:rFonts w:ascii="Times New Roman" w:hAnsi="Times New Roman" w:cs="Times New Roman"/>
          <w:color w:val="000000" w:themeColor="text1"/>
        </w:rPr>
        <w:t>were</w:t>
      </w:r>
      <w:r w:rsidR="00120303" w:rsidRPr="00FF661A">
        <w:rPr>
          <w:rFonts w:ascii="Times New Roman" w:hAnsi="Times New Roman" w:cs="Times New Roman"/>
          <w:color w:val="000000" w:themeColor="text1"/>
        </w:rPr>
        <w:t xml:space="preserve"> collected. </w:t>
      </w:r>
      <w:r w:rsidR="00436036" w:rsidRPr="00FF661A">
        <w:rPr>
          <w:rFonts w:ascii="Times New Roman" w:hAnsi="Times New Roman" w:cs="Times New Roman"/>
          <w:color w:val="000000" w:themeColor="text1"/>
        </w:rPr>
        <w:t>0.454</w:t>
      </w:r>
      <w:r w:rsidR="002A442A" w:rsidRPr="00FF661A">
        <w:rPr>
          <w:rFonts w:ascii="Times New Roman" w:hAnsi="Times New Roman" w:cs="Times New Roman"/>
          <w:color w:val="000000" w:themeColor="text1"/>
        </w:rPr>
        <w:t>~</w:t>
      </w:r>
      <w:r w:rsidR="00436036" w:rsidRPr="00FF661A">
        <w:rPr>
          <w:rFonts w:ascii="Times New Roman" w:hAnsi="Times New Roman" w:cs="Times New Roman"/>
          <w:color w:val="000000" w:themeColor="text1"/>
        </w:rPr>
        <w:t>0.907 kg</w:t>
      </w:r>
      <w:r w:rsidR="00120303" w:rsidRPr="00FF661A">
        <w:rPr>
          <w:rFonts w:ascii="Times New Roman" w:hAnsi="Times New Roman" w:cs="Times New Roman"/>
          <w:color w:val="000000" w:themeColor="text1"/>
        </w:rPr>
        <w:t xml:space="preserve"> </w:t>
      </w:r>
      <w:r w:rsidR="00436036" w:rsidRPr="00FF661A">
        <w:rPr>
          <w:rFonts w:ascii="Times New Roman" w:hAnsi="Times New Roman" w:cs="Times New Roman"/>
          <w:color w:val="000000" w:themeColor="text1"/>
        </w:rPr>
        <w:t xml:space="preserve">(one to two pounds) </w:t>
      </w:r>
      <w:r w:rsidR="002A442A" w:rsidRPr="00FF661A">
        <w:rPr>
          <w:rFonts w:ascii="Times New Roman" w:hAnsi="Times New Roman" w:cs="Times New Roman"/>
          <w:color w:val="000000" w:themeColor="text1"/>
        </w:rPr>
        <w:t>of chicken hearts were</w:t>
      </w:r>
      <w:r w:rsidR="00120303" w:rsidRPr="00FF661A">
        <w:rPr>
          <w:rFonts w:ascii="Times New Roman" w:hAnsi="Times New Roman" w:cs="Times New Roman"/>
          <w:color w:val="000000" w:themeColor="text1"/>
        </w:rPr>
        <w:t xml:space="preserve"> purcha</w:t>
      </w:r>
      <w:r w:rsidR="002A442A" w:rsidRPr="00FF661A">
        <w:rPr>
          <w:rFonts w:ascii="Times New Roman" w:hAnsi="Times New Roman" w:cs="Times New Roman"/>
          <w:color w:val="000000" w:themeColor="text1"/>
        </w:rPr>
        <w:t>sed at each sampling and</w:t>
      </w:r>
      <w:r w:rsidR="00120303" w:rsidRPr="00FF661A">
        <w:rPr>
          <w:rFonts w:ascii="Times New Roman" w:hAnsi="Times New Roman" w:cs="Times New Roman"/>
          <w:color w:val="000000" w:themeColor="text1"/>
        </w:rPr>
        <w:t xml:space="preserve"> kept at 4°C during transportation to the laboratory for processing within 48 hour. </w:t>
      </w:r>
      <w:r w:rsidRPr="00FF661A">
        <w:rPr>
          <w:rFonts w:ascii="Times New Roman" w:hAnsi="Times New Roman" w:cs="Times New Roman"/>
          <w:color w:val="000000" w:themeColor="text1"/>
        </w:rPr>
        <w:t xml:space="preserve">A total of </w:t>
      </w:r>
      <w:r w:rsidR="002A442A" w:rsidRPr="00FF661A">
        <w:rPr>
          <w:rFonts w:ascii="Times New Roman" w:hAnsi="Times New Roman" w:cs="Times New Roman"/>
          <w:color w:val="000000" w:themeColor="text1"/>
        </w:rPr>
        <w:t xml:space="preserve">19 to 95 chicken hearts were bought each time. </w:t>
      </w:r>
      <w:r w:rsidR="00CF1AD6" w:rsidRPr="00FF661A">
        <w:rPr>
          <w:rFonts w:ascii="Times New Roman" w:hAnsi="Times New Roman" w:cs="Times New Roman"/>
          <w:color w:val="000000" w:themeColor="text1"/>
        </w:rPr>
        <w:t xml:space="preserve"> Each chicken heart was put into a</w:t>
      </w:r>
      <w:r w:rsidR="004E1C01" w:rsidRPr="00FF661A">
        <w:rPr>
          <w:rFonts w:ascii="Times New Roman" w:hAnsi="Times New Roman" w:cs="Times New Roman"/>
          <w:color w:val="000000" w:themeColor="text1"/>
        </w:rPr>
        <w:t>n</w:t>
      </w:r>
      <w:r w:rsidR="00CF1AD6" w:rsidRPr="00FF661A">
        <w:rPr>
          <w:rFonts w:ascii="Times New Roman" w:hAnsi="Times New Roman" w:cs="Times New Roman"/>
          <w:color w:val="000000" w:themeColor="text1"/>
        </w:rPr>
        <w:t xml:space="preserve"> individual plastic bag before the other processes. </w:t>
      </w:r>
      <w:r w:rsidR="006B0888" w:rsidRPr="00FF661A">
        <w:rPr>
          <w:rFonts w:ascii="Times New Roman" w:hAnsi="Times New Roman" w:cs="Times New Roman"/>
          <w:color w:val="000000" w:themeColor="text1"/>
        </w:rPr>
        <w:t xml:space="preserve">A total number of 997 chicken hearts </w:t>
      </w:r>
      <w:r w:rsidR="002A442A" w:rsidRPr="00FF661A">
        <w:rPr>
          <w:rFonts w:ascii="Times New Roman" w:hAnsi="Times New Roman" w:cs="Times New Roman"/>
          <w:color w:val="000000" w:themeColor="text1"/>
        </w:rPr>
        <w:t xml:space="preserve">were </w:t>
      </w:r>
      <w:r w:rsidR="00120303" w:rsidRPr="00FF661A">
        <w:rPr>
          <w:rFonts w:ascii="Times New Roman" w:hAnsi="Times New Roman" w:cs="Times New Roman"/>
          <w:color w:val="000000" w:themeColor="text1"/>
        </w:rPr>
        <w:t>processed.</w:t>
      </w:r>
    </w:p>
    <w:p w14:paraId="3E9241D2" w14:textId="77777777" w:rsidR="00120303" w:rsidRPr="00FF661A" w:rsidRDefault="00120303" w:rsidP="00FA63C5">
      <w:pPr>
        <w:spacing w:line="480" w:lineRule="auto"/>
        <w:rPr>
          <w:rFonts w:ascii="Times New Roman" w:hAnsi="Times New Roman" w:cs="Times New Roman"/>
          <w:color w:val="000000" w:themeColor="text1"/>
        </w:rPr>
      </w:pPr>
    </w:p>
    <w:p w14:paraId="33BBA7D0" w14:textId="59F28268" w:rsidR="00DC4728" w:rsidRPr="00FF661A" w:rsidRDefault="007D70CD" w:rsidP="00FA63C5">
      <w:pPr>
        <w:pStyle w:val="Heading2"/>
        <w:rPr>
          <w:rFonts w:ascii="Times New Roman" w:hAnsi="Times New Roman" w:cs="Times New Roman"/>
          <w:color w:val="000000" w:themeColor="text1"/>
          <w:sz w:val="28"/>
          <w:lang w:eastAsia="zh-CN"/>
        </w:rPr>
      </w:pPr>
      <w:bookmarkStart w:id="31" w:name="_Toc454149276"/>
      <w:r w:rsidRPr="00FF661A">
        <w:rPr>
          <w:rFonts w:ascii="Times New Roman" w:hAnsi="Times New Roman" w:cs="Times New Roman"/>
          <w:color w:val="000000" w:themeColor="text1"/>
          <w:sz w:val="28"/>
        </w:rPr>
        <w:t xml:space="preserve">4.2 </w:t>
      </w:r>
      <w:r w:rsidR="00625A6B" w:rsidRPr="00FF661A">
        <w:rPr>
          <w:rFonts w:ascii="Times New Roman" w:hAnsi="Times New Roman" w:cs="Times New Roman"/>
          <w:color w:val="000000" w:themeColor="text1"/>
          <w:sz w:val="28"/>
        </w:rPr>
        <w:t>Modified agglutination test (MAT)</w:t>
      </w:r>
      <w:bookmarkEnd w:id="31"/>
    </w:p>
    <w:p w14:paraId="34AD4EB1" w14:textId="77777777" w:rsidR="001E1A5A" w:rsidRPr="00FF661A" w:rsidRDefault="001E1A5A" w:rsidP="001E1A5A">
      <w:pPr>
        <w:rPr>
          <w:lang w:eastAsia="zh-CN"/>
        </w:rPr>
      </w:pPr>
    </w:p>
    <w:p w14:paraId="5F9FB66A" w14:textId="53CFBB3B" w:rsidR="005E13E5" w:rsidRPr="00FF661A" w:rsidRDefault="00650F90" w:rsidP="00E67263">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A large volume of serum diluting buffer and antigen diluting buffer was prepared </w:t>
      </w:r>
      <w:r w:rsidR="00E67263" w:rsidRPr="00FF661A">
        <w:rPr>
          <w:rFonts w:ascii="Times New Roman" w:hAnsi="Times New Roman" w:cs="Times New Roman"/>
          <w:color w:val="000000" w:themeColor="text1"/>
        </w:rPr>
        <w:t>ahead of the test. Serum diluting buffer (1):</w:t>
      </w:r>
      <w:r w:rsidR="002F6A27" w:rsidRPr="00FF661A">
        <w:rPr>
          <w:rFonts w:ascii="Times New Roman" w:hAnsi="Times New Roman" w:cs="Times New Roman"/>
          <w:color w:val="000000" w:themeColor="text1"/>
        </w:rPr>
        <w:t xml:space="preserve"> </w:t>
      </w:r>
      <w:r w:rsidR="00EF3F76" w:rsidRPr="00FF661A">
        <w:rPr>
          <w:rFonts w:ascii="Times New Roman" w:hAnsi="Times New Roman" w:cs="Times New Roman"/>
          <w:color w:val="000000" w:themeColor="text1"/>
        </w:rPr>
        <w:t>Around 900ml d</w:t>
      </w:r>
      <w:r w:rsidR="00227E77" w:rsidRPr="00FF661A">
        <w:rPr>
          <w:rFonts w:ascii="Times New Roman" w:hAnsi="Times New Roman" w:cs="Times New Roman"/>
          <w:color w:val="000000" w:themeColor="text1"/>
        </w:rPr>
        <w:t>eionized water was used to d</w:t>
      </w:r>
      <w:r w:rsidR="005E13E5" w:rsidRPr="00FF661A">
        <w:rPr>
          <w:rFonts w:ascii="Times New Roman" w:hAnsi="Times New Roman" w:cs="Times New Roman"/>
          <w:color w:val="000000" w:themeColor="text1"/>
        </w:rPr>
        <w:t>issolve 42.5 g NaCl, 1.54 g NaH</w:t>
      </w:r>
      <w:r w:rsidR="005E13E5" w:rsidRPr="00FF661A">
        <w:rPr>
          <w:rFonts w:ascii="Times New Roman" w:hAnsi="Times New Roman" w:cs="Times New Roman"/>
          <w:color w:val="000000" w:themeColor="text1"/>
          <w:vertAlign w:val="subscript"/>
        </w:rPr>
        <w:t>2</w:t>
      </w:r>
      <w:r w:rsidR="005E13E5" w:rsidRPr="00FF661A">
        <w:rPr>
          <w:rFonts w:ascii="Times New Roman" w:hAnsi="Times New Roman" w:cs="Times New Roman"/>
          <w:color w:val="000000" w:themeColor="text1"/>
        </w:rPr>
        <w:t>PO</w:t>
      </w:r>
      <w:r w:rsidR="005E13E5" w:rsidRPr="00FF661A">
        <w:rPr>
          <w:rFonts w:ascii="Times New Roman" w:hAnsi="Times New Roman" w:cs="Times New Roman"/>
          <w:color w:val="000000" w:themeColor="text1"/>
          <w:vertAlign w:val="subscript"/>
        </w:rPr>
        <w:t>4</w:t>
      </w:r>
      <w:r w:rsidR="0057103D" w:rsidRPr="00FF661A">
        <w:rPr>
          <w:rFonts w:ascii="Times New Roman" w:hAnsi="Times New Roman" w:cs="Times New Roman"/>
          <w:color w:val="000000" w:themeColor="text1"/>
        </w:rPr>
        <w:t xml:space="preserve">, </w:t>
      </w:r>
      <w:r w:rsidR="005E13E5" w:rsidRPr="00FF661A">
        <w:rPr>
          <w:rFonts w:ascii="Times New Roman" w:hAnsi="Times New Roman" w:cs="Times New Roman"/>
          <w:color w:val="000000" w:themeColor="text1"/>
        </w:rPr>
        <w:t>and 5.4 g Na</w:t>
      </w:r>
      <w:r w:rsidR="005E13E5" w:rsidRPr="00FF661A">
        <w:rPr>
          <w:rFonts w:ascii="Times New Roman" w:hAnsi="Times New Roman" w:cs="Times New Roman"/>
          <w:color w:val="000000" w:themeColor="text1"/>
          <w:vertAlign w:val="subscript"/>
        </w:rPr>
        <w:t>2</w:t>
      </w:r>
      <w:r w:rsidR="005E13E5" w:rsidRPr="00FF661A">
        <w:rPr>
          <w:rFonts w:ascii="Times New Roman" w:hAnsi="Times New Roman" w:cs="Times New Roman"/>
          <w:color w:val="000000" w:themeColor="text1"/>
        </w:rPr>
        <w:t>HPO</w:t>
      </w:r>
      <w:r w:rsidR="005E13E5" w:rsidRPr="00FF661A">
        <w:rPr>
          <w:rFonts w:ascii="Times New Roman" w:hAnsi="Times New Roman" w:cs="Times New Roman"/>
          <w:color w:val="000000" w:themeColor="text1"/>
          <w:vertAlign w:val="subscript"/>
        </w:rPr>
        <w:t>4</w:t>
      </w:r>
      <w:r w:rsidR="005E13E5" w:rsidRPr="00FF661A">
        <w:rPr>
          <w:rFonts w:ascii="Times New Roman" w:hAnsi="Times New Roman" w:cs="Times New Roman"/>
          <w:color w:val="000000" w:themeColor="text1"/>
        </w:rPr>
        <w:t xml:space="preserve">.  </w:t>
      </w:r>
      <w:r w:rsidR="00EF3F76" w:rsidRPr="00FF661A">
        <w:rPr>
          <w:rFonts w:ascii="Times New Roman" w:hAnsi="Times New Roman" w:cs="Times New Roman"/>
          <w:color w:val="000000" w:themeColor="text1"/>
        </w:rPr>
        <w:t>The pH was a</w:t>
      </w:r>
      <w:r w:rsidR="005E13E5" w:rsidRPr="00FF661A">
        <w:rPr>
          <w:rFonts w:ascii="Times New Roman" w:hAnsi="Times New Roman" w:cs="Times New Roman"/>
          <w:color w:val="000000" w:themeColor="text1"/>
        </w:rPr>
        <w:t>djust</w:t>
      </w:r>
      <w:r w:rsidR="00EF3F76" w:rsidRPr="00FF661A">
        <w:rPr>
          <w:rFonts w:ascii="Times New Roman" w:hAnsi="Times New Roman" w:cs="Times New Roman"/>
          <w:color w:val="000000" w:themeColor="text1"/>
        </w:rPr>
        <w:t>ed</w:t>
      </w:r>
      <w:r w:rsidR="005E13E5" w:rsidRPr="00FF661A">
        <w:rPr>
          <w:rFonts w:ascii="Times New Roman" w:hAnsi="Times New Roman" w:cs="Times New Roman"/>
          <w:color w:val="000000" w:themeColor="text1"/>
        </w:rPr>
        <w:t xml:space="preserve"> to 7</w:t>
      </w:r>
      <w:r w:rsidR="002F6A27" w:rsidRPr="00FF661A">
        <w:rPr>
          <w:rFonts w:ascii="Times New Roman" w:hAnsi="Times New Roman" w:cs="Times New Roman"/>
          <w:color w:val="000000" w:themeColor="text1"/>
        </w:rPr>
        <w:t xml:space="preserve">.2. </w:t>
      </w:r>
      <w:r w:rsidR="00EF3F76" w:rsidRPr="00FF661A">
        <w:rPr>
          <w:rFonts w:ascii="Times New Roman" w:hAnsi="Times New Roman" w:cs="Times New Roman"/>
          <w:color w:val="000000" w:themeColor="text1"/>
        </w:rPr>
        <w:t>Deionized water was added to b</w:t>
      </w:r>
      <w:r w:rsidR="002F6A27" w:rsidRPr="00FF661A">
        <w:rPr>
          <w:rFonts w:ascii="Times New Roman" w:hAnsi="Times New Roman" w:cs="Times New Roman"/>
          <w:color w:val="000000" w:themeColor="text1"/>
        </w:rPr>
        <w:t>ring the volume to 1 liter</w:t>
      </w:r>
      <w:r w:rsidR="005E13E5" w:rsidRPr="00FF661A">
        <w:rPr>
          <w:rFonts w:ascii="Times New Roman" w:hAnsi="Times New Roman" w:cs="Times New Roman"/>
          <w:color w:val="000000" w:themeColor="text1"/>
        </w:rPr>
        <w:t xml:space="preserve">.  </w:t>
      </w:r>
      <w:r w:rsidR="00EF3F76" w:rsidRPr="00FF661A">
        <w:rPr>
          <w:rFonts w:ascii="Times New Roman" w:hAnsi="Times New Roman" w:cs="Times New Roman"/>
          <w:color w:val="000000" w:themeColor="text1"/>
        </w:rPr>
        <w:t>This 5× stock solution was s</w:t>
      </w:r>
      <w:r w:rsidR="005E13E5" w:rsidRPr="00FF661A">
        <w:rPr>
          <w:rFonts w:ascii="Times New Roman" w:hAnsi="Times New Roman" w:cs="Times New Roman"/>
          <w:color w:val="000000" w:themeColor="text1"/>
        </w:rPr>
        <w:t>tore</w:t>
      </w:r>
      <w:r w:rsidR="00EF3F76" w:rsidRPr="00FF661A">
        <w:rPr>
          <w:rFonts w:ascii="Times New Roman" w:hAnsi="Times New Roman" w:cs="Times New Roman"/>
          <w:color w:val="000000" w:themeColor="text1"/>
        </w:rPr>
        <w:t>d</w:t>
      </w:r>
      <w:r w:rsidR="005E13E5" w:rsidRPr="00FF661A">
        <w:rPr>
          <w:rFonts w:ascii="Times New Roman" w:hAnsi="Times New Roman" w:cs="Times New Roman"/>
          <w:color w:val="000000" w:themeColor="text1"/>
        </w:rPr>
        <w:t xml:space="preserve"> in a refrigerator. </w:t>
      </w:r>
      <w:r w:rsidRPr="00FF661A">
        <w:rPr>
          <w:rFonts w:ascii="Times New Roman" w:hAnsi="Times New Roman" w:cs="Times New Roman"/>
          <w:color w:val="000000" w:themeColor="text1"/>
        </w:rPr>
        <w:t>This</w:t>
      </w:r>
      <w:r w:rsidR="005E13E5" w:rsidRPr="00FF661A">
        <w:rPr>
          <w:rFonts w:ascii="Times New Roman" w:hAnsi="Times New Roman" w:cs="Times New Roman"/>
          <w:color w:val="000000" w:themeColor="text1"/>
        </w:rPr>
        <w:t xml:space="preserve"> stock solution </w:t>
      </w:r>
      <w:r w:rsidRPr="00FF661A">
        <w:rPr>
          <w:rFonts w:ascii="Times New Roman" w:hAnsi="Times New Roman" w:cs="Times New Roman"/>
          <w:color w:val="000000" w:themeColor="text1"/>
        </w:rPr>
        <w:t xml:space="preserve">was diluted </w:t>
      </w:r>
      <w:r w:rsidR="005E13E5" w:rsidRPr="00FF661A">
        <w:rPr>
          <w:rFonts w:ascii="Times New Roman" w:hAnsi="Times New Roman" w:cs="Times New Roman"/>
          <w:color w:val="000000" w:themeColor="text1"/>
        </w:rPr>
        <w:t xml:space="preserve">1:5 to give 0.01 M phosphate buffered saline (PBS) (1 part stock and 4 parts deionized water).  PBS </w:t>
      </w:r>
      <w:r w:rsidRPr="00FF661A">
        <w:rPr>
          <w:rFonts w:ascii="Times New Roman" w:hAnsi="Times New Roman" w:cs="Times New Roman"/>
          <w:color w:val="000000" w:themeColor="text1"/>
        </w:rPr>
        <w:t>was</w:t>
      </w:r>
      <w:r w:rsidR="005E13E5" w:rsidRPr="00FF661A">
        <w:rPr>
          <w:rFonts w:ascii="Times New Roman" w:hAnsi="Times New Roman" w:cs="Times New Roman"/>
          <w:color w:val="000000" w:themeColor="text1"/>
        </w:rPr>
        <w:t xml:space="preserve"> fi</w:t>
      </w:r>
      <w:r w:rsidRPr="00FF661A">
        <w:rPr>
          <w:rFonts w:ascii="Times New Roman" w:hAnsi="Times New Roman" w:cs="Times New Roman"/>
          <w:color w:val="000000" w:themeColor="text1"/>
        </w:rPr>
        <w:t xml:space="preserve">ltered just before use through </w:t>
      </w:r>
      <w:r w:rsidR="00E67263" w:rsidRPr="00FF661A">
        <w:rPr>
          <w:rFonts w:ascii="Times New Roman" w:hAnsi="Times New Roman" w:cs="Times New Roman"/>
          <w:color w:val="000000" w:themeColor="text1"/>
        </w:rPr>
        <w:t>a 0.22</w:t>
      </w:r>
      <w:r w:rsidR="005E13E5" w:rsidRPr="00FF661A">
        <w:rPr>
          <w:rFonts w:ascii="Times New Roman" w:hAnsi="Times New Roman" w:cs="Times New Roman"/>
          <w:color w:val="000000" w:themeColor="text1"/>
        </w:rPr>
        <w:t>µM membrane.</w:t>
      </w:r>
      <w:r w:rsidR="00E67263" w:rsidRPr="00FF661A">
        <w:rPr>
          <w:rFonts w:ascii="Times New Roman" w:hAnsi="Times New Roman" w:cs="Times New Roman"/>
          <w:color w:val="000000" w:themeColor="text1"/>
        </w:rPr>
        <w:t xml:space="preserve"> Antigen diluting buffer (2): </w:t>
      </w:r>
      <w:r w:rsidRPr="00FF661A">
        <w:rPr>
          <w:rFonts w:ascii="Times New Roman" w:hAnsi="Times New Roman" w:cs="Times New Roman"/>
          <w:color w:val="000000" w:themeColor="text1"/>
        </w:rPr>
        <w:t>A total of 900 ml deionized water was used to d</w:t>
      </w:r>
      <w:r w:rsidR="005E13E5" w:rsidRPr="00FF661A">
        <w:rPr>
          <w:rFonts w:ascii="Times New Roman" w:hAnsi="Times New Roman" w:cs="Times New Roman"/>
          <w:color w:val="000000" w:themeColor="text1"/>
        </w:rPr>
        <w:t xml:space="preserve">issolve 7.01 g sodium chloride, 3.09 g boric acid, </w:t>
      </w:r>
      <w:r w:rsidRPr="00FF661A">
        <w:rPr>
          <w:rFonts w:ascii="Times New Roman" w:hAnsi="Times New Roman" w:cs="Times New Roman"/>
          <w:color w:val="000000" w:themeColor="text1"/>
        </w:rPr>
        <w:t xml:space="preserve">and </w:t>
      </w:r>
      <w:r w:rsidR="005E13E5" w:rsidRPr="00FF661A">
        <w:rPr>
          <w:rFonts w:ascii="Times New Roman" w:hAnsi="Times New Roman" w:cs="Times New Roman"/>
          <w:color w:val="000000" w:themeColor="text1"/>
        </w:rPr>
        <w:t xml:space="preserve">2.0 g sodium azide.  </w:t>
      </w:r>
      <w:r w:rsidRPr="00FF661A">
        <w:rPr>
          <w:rFonts w:ascii="Times New Roman" w:hAnsi="Times New Roman" w:cs="Times New Roman"/>
          <w:color w:val="000000" w:themeColor="text1"/>
        </w:rPr>
        <w:t xml:space="preserve">Additional </w:t>
      </w:r>
      <w:r w:rsidR="005E13E5" w:rsidRPr="00FF661A">
        <w:rPr>
          <w:rFonts w:ascii="Times New Roman" w:hAnsi="Times New Roman" w:cs="Times New Roman"/>
          <w:color w:val="000000" w:themeColor="text1"/>
        </w:rPr>
        <w:t xml:space="preserve">24 ml 1 N NaOH </w:t>
      </w:r>
      <w:r w:rsidRPr="00FF661A">
        <w:rPr>
          <w:rFonts w:ascii="Times New Roman" w:hAnsi="Times New Roman" w:cs="Times New Roman"/>
          <w:color w:val="000000" w:themeColor="text1"/>
        </w:rPr>
        <w:t xml:space="preserve">was added </w:t>
      </w:r>
      <w:r w:rsidR="005E13E5" w:rsidRPr="00FF661A">
        <w:rPr>
          <w:rFonts w:ascii="Times New Roman" w:hAnsi="Times New Roman" w:cs="Times New Roman"/>
          <w:color w:val="000000" w:themeColor="text1"/>
        </w:rPr>
        <w:t>and adjust</w:t>
      </w:r>
      <w:r w:rsidRPr="00FF661A">
        <w:rPr>
          <w:rFonts w:ascii="Times New Roman" w:hAnsi="Times New Roman" w:cs="Times New Roman"/>
          <w:color w:val="000000" w:themeColor="text1"/>
        </w:rPr>
        <w:t>ed</w:t>
      </w:r>
      <w:r w:rsidR="005E13E5" w:rsidRPr="00FF661A">
        <w:rPr>
          <w:rFonts w:ascii="Times New Roman" w:hAnsi="Times New Roman" w:cs="Times New Roman"/>
          <w:color w:val="000000" w:themeColor="text1"/>
        </w:rPr>
        <w:t xml:space="preserve"> the pH to 8.95.  </w:t>
      </w:r>
      <w:r w:rsidRPr="00FF661A">
        <w:rPr>
          <w:rFonts w:ascii="Times New Roman" w:hAnsi="Times New Roman" w:cs="Times New Roman"/>
          <w:color w:val="000000" w:themeColor="text1"/>
        </w:rPr>
        <w:t>Deionized water was added to bring the volume to 1 liter. This</w:t>
      </w:r>
      <w:r w:rsidR="005E13E5" w:rsidRPr="00FF661A">
        <w:rPr>
          <w:rFonts w:ascii="Times New Roman" w:hAnsi="Times New Roman" w:cs="Times New Roman"/>
          <w:color w:val="000000" w:themeColor="text1"/>
        </w:rPr>
        <w:t xml:space="preserve"> stock solution </w:t>
      </w:r>
      <w:r w:rsidRPr="00FF661A">
        <w:rPr>
          <w:rFonts w:ascii="Times New Roman" w:hAnsi="Times New Roman" w:cs="Times New Roman"/>
          <w:color w:val="000000" w:themeColor="text1"/>
        </w:rPr>
        <w:t>was</w:t>
      </w:r>
      <w:r w:rsidR="005E13E5" w:rsidRPr="00FF661A">
        <w:rPr>
          <w:rFonts w:ascii="Times New Roman" w:hAnsi="Times New Roman" w:cs="Times New Roman"/>
          <w:color w:val="000000" w:themeColor="text1"/>
        </w:rPr>
        <w:t xml:space="preserve"> stored at room temperature.  For the working antigen diluting buffer, 0.4 g bovine serum </w:t>
      </w:r>
      <w:r w:rsidR="005E13E5" w:rsidRPr="00FF661A">
        <w:rPr>
          <w:rFonts w:ascii="Times New Roman" w:hAnsi="Times New Roman" w:cs="Times New Roman"/>
          <w:color w:val="000000" w:themeColor="text1"/>
        </w:rPr>
        <w:lastRenderedPageBreak/>
        <w:t>albumin (BSA)</w:t>
      </w:r>
      <w:r w:rsidR="00E67263" w:rsidRPr="00FF661A">
        <w:rPr>
          <w:rFonts w:ascii="Times New Roman" w:hAnsi="Times New Roman" w:cs="Times New Roman"/>
          <w:color w:val="000000" w:themeColor="text1"/>
        </w:rPr>
        <w:t xml:space="preserve"> was</w:t>
      </w:r>
      <w:r w:rsidR="005E13E5" w:rsidRPr="00FF661A">
        <w:rPr>
          <w:rFonts w:ascii="Times New Roman" w:hAnsi="Times New Roman" w:cs="Times New Roman"/>
          <w:color w:val="000000" w:themeColor="text1"/>
        </w:rPr>
        <w:t xml:space="preserve"> </w:t>
      </w:r>
      <w:r w:rsidR="00E67263" w:rsidRPr="00FF661A">
        <w:rPr>
          <w:rFonts w:ascii="Times New Roman" w:hAnsi="Times New Roman" w:cs="Times New Roman"/>
          <w:color w:val="000000" w:themeColor="text1"/>
        </w:rPr>
        <w:t xml:space="preserve">dissolved </w:t>
      </w:r>
      <w:r w:rsidR="005E13E5" w:rsidRPr="00FF661A">
        <w:rPr>
          <w:rFonts w:ascii="Times New Roman" w:hAnsi="Times New Roman" w:cs="Times New Roman"/>
          <w:color w:val="000000" w:themeColor="text1"/>
        </w:rPr>
        <w:t>in 100 ml borate buffer</w:t>
      </w:r>
      <w:r w:rsidR="00C02224" w:rsidRPr="00FF661A">
        <w:rPr>
          <w:rFonts w:ascii="Times New Roman" w:hAnsi="Times New Roman" w:cs="Times New Roman"/>
          <w:color w:val="000000" w:themeColor="text1"/>
        </w:rPr>
        <w:t xml:space="preserve"> and their </w:t>
      </w:r>
      <w:r w:rsidR="00E67263" w:rsidRPr="00FF661A">
        <w:rPr>
          <w:rFonts w:ascii="Times New Roman" w:hAnsi="Times New Roman" w:cs="Times New Roman"/>
          <w:color w:val="000000" w:themeColor="text1"/>
        </w:rPr>
        <w:t xml:space="preserve">concentration was adjusted </w:t>
      </w:r>
      <w:r w:rsidR="00962433" w:rsidRPr="00FF661A">
        <w:rPr>
          <w:rFonts w:ascii="Times New Roman" w:hAnsi="Times New Roman" w:cs="Times New Roman"/>
          <w:color w:val="000000" w:themeColor="text1"/>
        </w:rPr>
        <w:t>the tachyzoites concentration to</w:t>
      </w:r>
      <w:r w:rsidR="00E67263" w:rsidRPr="00FF661A">
        <w:rPr>
          <w:rFonts w:ascii="Times New Roman" w:hAnsi="Times New Roman" w:cs="Times New Roman"/>
          <w:color w:val="000000" w:themeColor="text1"/>
        </w:rPr>
        <w:t xml:space="preserve"> 2</w:t>
      </w:r>
      <w:r w:rsidR="00C02224" w:rsidRPr="00FF661A">
        <w:rPr>
          <w:rFonts w:ascii="Times New Roman" w:hAnsi="Times New Roman" w:cs="Times New Roman"/>
          <w:color w:val="000000" w:themeColor="text1"/>
        </w:rPr>
        <w:t>×10</w:t>
      </w:r>
      <w:r w:rsidR="00C02224" w:rsidRPr="00FF661A">
        <w:rPr>
          <w:rFonts w:ascii="Times New Roman" w:hAnsi="Times New Roman" w:cs="Times New Roman"/>
          <w:color w:val="000000" w:themeColor="text1"/>
          <w:vertAlign w:val="superscript"/>
        </w:rPr>
        <w:t>4</w:t>
      </w:r>
      <w:r w:rsidR="00C02224" w:rsidRPr="00FF661A">
        <w:rPr>
          <w:rFonts w:ascii="Times New Roman" w:hAnsi="Times New Roman" w:cs="Times New Roman"/>
          <w:color w:val="000000" w:themeColor="text1"/>
        </w:rPr>
        <w:t xml:space="preserve"> /</w:t>
      </w:r>
      <w:r w:rsidR="00C02224" w:rsidRPr="00FF661A">
        <w:rPr>
          <w:rFonts w:ascii="Times New Roman" w:hAnsi="Times New Roman" w:cs="Times New Roman"/>
          <w:color w:val="000000" w:themeColor="text1"/>
        </w:rPr>
        <w:t>l</w:t>
      </w:r>
      <w:r w:rsidR="00962433" w:rsidRPr="00FF661A">
        <w:rPr>
          <w:rFonts w:ascii="Times New Roman" w:hAnsi="Times New Roman" w:cs="Times New Roman"/>
          <w:color w:val="000000" w:themeColor="text1"/>
        </w:rPr>
        <w:t xml:space="preserve">. </w:t>
      </w:r>
      <w:r w:rsidR="00E67263" w:rsidRPr="00FF661A">
        <w:rPr>
          <w:rFonts w:ascii="Times New Roman" w:hAnsi="Times New Roman" w:cs="Times New Roman"/>
          <w:color w:val="000000" w:themeColor="text1"/>
        </w:rPr>
        <w:t>This solution was s</w:t>
      </w:r>
      <w:r w:rsidR="0057103D" w:rsidRPr="00FF661A">
        <w:rPr>
          <w:rFonts w:ascii="Times New Roman" w:hAnsi="Times New Roman" w:cs="Times New Roman"/>
          <w:color w:val="000000" w:themeColor="text1"/>
        </w:rPr>
        <w:t>tore</w:t>
      </w:r>
      <w:r w:rsidR="00E67263" w:rsidRPr="00FF661A">
        <w:rPr>
          <w:rFonts w:ascii="Times New Roman" w:hAnsi="Times New Roman" w:cs="Times New Roman"/>
          <w:color w:val="000000" w:themeColor="text1"/>
        </w:rPr>
        <w:t>d in a refrigerator</w:t>
      </w:r>
      <w:r w:rsidR="005E13E5" w:rsidRPr="00FF661A">
        <w:rPr>
          <w:rFonts w:ascii="Times New Roman" w:hAnsi="Times New Roman" w:cs="Times New Roman"/>
          <w:color w:val="000000" w:themeColor="text1"/>
        </w:rPr>
        <w:t>.</w:t>
      </w:r>
    </w:p>
    <w:p w14:paraId="0DBC3604" w14:textId="62293BEF" w:rsidR="005E13E5" w:rsidRPr="00FF661A" w:rsidRDefault="00E67263" w:rsidP="00E011A1">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Heart juice</w:t>
      </w:r>
      <w:r w:rsidR="0057103D" w:rsidRPr="00FF661A">
        <w:rPr>
          <w:rFonts w:ascii="Times New Roman" w:hAnsi="Times New Roman" w:cs="Times New Roman"/>
          <w:color w:val="000000" w:themeColor="text1"/>
        </w:rPr>
        <w:t xml:space="preserve"> was extracted from atria and ventricles of each chicken heart</w:t>
      </w:r>
      <w:r w:rsidRPr="00FF661A">
        <w:rPr>
          <w:rFonts w:ascii="Times New Roman" w:hAnsi="Times New Roman" w:cs="Times New Roman"/>
          <w:color w:val="000000" w:themeColor="text1"/>
        </w:rPr>
        <w:t>. The juice</w:t>
      </w:r>
      <w:r w:rsidR="002F6A27" w:rsidRPr="00FF661A">
        <w:rPr>
          <w:rFonts w:ascii="Times New Roman" w:hAnsi="Times New Roman" w:cs="Times New Roman"/>
          <w:color w:val="000000" w:themeColor="text1"/>
        </w:rPr>
        <w:t xml:space="preserve"> was collected and stored at 4°C for modified agglutination test (MAT).</w:t>
      </w:r>
      <w:r w:rsidRPr="00FF661A">
        <w:rPr>
          <w:rFonts w:ascii="Times New Roman" w:hAnsi="Times New Roman" w:cs="Times New Roman"/>
          <w:color w:val="000000" w:themeColor="text1"/>
        </w:rPr>
        <w:t xml:space="preserve"> Heart juice</w:t>
      </w:r>
      <w:r w:rsidR="005E13E5" w:rsidRPr="00FF661A">
        <w:rPr>
          <w:rFonts w:ascii="Times New Roman" w:hAnsi="Times New Roman" w:cs="Times New Roman"/>
          <w:color w:val="000000" w:themeColor="text1"/>
        </w:rPr>
        <w:t xml:space="preserve"> samples</w:t>
      </w:r>
      <w:r w:rsidR="0057103D"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were diluted </w:t>
      </w:r>
      <w:r w:rsidR="0057103D" w:rsidRPr="00FF661A">
        <w:rPr>
          <w:rFonts w:ascii="Times New Roman" w:hAnsi="Times New Roman" w:cs="Times New Roman"/>
          <w:color w:val="000000" w:themeColor="text1"/>
        </w:rPr>
        <w:t>with serum diluting buffer (</w:t>
      </w:r>
      <w:r w:rsidR="005E13E5" w:rsidRPr="00FF661A">
        <w:rPr>
          <w:rFonts w:ascii="Times New Roman" w:hAnsi="Times New Roman" w:cs="Times New Roman"/>
          <w:color w:val="000000" w:themeColor="text1"/>
        </w:rPr>
        <w:t>1) in small test tubes (1.2 ml in strips of 8 or 12) with a multic</w:t>
      </w:r>
      <w:r w:rsidR="00C02224" w:rsidRPr="00FF661A">
        <w:rPr>
          <w:rFonts w:ascii="Times New Roman" w:hAnsi="Times New Roman" w:cs="Times New Roman"/>
          <w:color w:val="000000" w:themeColor="text1"/>
        </w:rPr>
        <w:t>hannel pipette, starting at 1:5</w:t>
      </w:r>
      <w:r w:rsidRPr="00FF661A">
        <w:rPr>
          <w:rFonts w:ascii="Times New Roman" w:hAnsi="Times New Roman" w:cs="Times New Roman"/>
          <w:color w:val="000000" w:themeColor="text1"/>
        </w:rPr>
        <w:t>.  Microtiter plates mere also</w:t>
      </w:r>
      <w:r w:rsidR="005E13E5" w:rsidRPr="00FF661A">
        <w:rPr>
          <w:rFonts w:ascii="Times New Roman" w:hAnsi="Times New Roman" w:cs="Times New Roman"/>
          <w:color w:val="000000" w:themeColor="text1"/>
        </w:rPr>
        <w:t xml:space="preserve"> used for making serum dilutions.</w:t>
      </w:r>
      <w:r w:rsidR="00667F85" w:rsidRPr="00FF661A">
        <w:rPr>
          <w:rFonts w:ascii="Times New Roman" w:hAnsi="Times New Roman" w:cs="Times New Roman"/>
          <w:color w:val="000000" w:themeColor="text1"/>
        </w:rPr>
        <w:t xml:space="preserve"> A</w:t>
      </w:r>
      <w:r w:rsidR="002F6A27" w:rsidRPr="00FF661A">
        <w:rPr>
          <w:rFonts w:ascii="Times New Roman" w:hAnsi="Times New Roman" w:cs="Times New Roman"/>
          <w:color w:val="000000" w:themeColor="text1"/>
        </w:rPr>
        <w:t>ntigen mixture</w:t>
      </w:r>
      <w:r w:rsidR="00667F85" w:rsidRPr="00FF661A">
        <w:rPr>
          <w:rFonts w:ascii="Times New Roman" w:hAnsi="Times New Roman" w:cs="Times New Roman"/>
          <w:color w:val="000000" w:themeColor="text1"/>
        </w:rPr>
        <w:t xml:space="preserve"> was</w:t>
      </w:r>
      <w:r w:rsidR="002F6A27" w:rsidRPr="00FF661A">
        <w:rPr>
          <w:rFonts w:ascii="Times New Roman" w:hAnsi="Times New Roman" w:cs="Times New Roman"/>
          <w:color w:val="000000" w:themeColor="text1"/>
        </w:rPr>
        <w:t xml:space="preserve"> </w:t>
      </w:r>
      <w:r w:rsidR="00667F85" w:rsidRPr="00FF661A">
        <w:rPr>
          <w:rFonts w:ascii="Times New Roman" w:hAnsi="Times New Roman" w:cs="Times New Roman"/>
          <w:color w:val="000000" w:themeColor="text1"/>
        </w:rPr>
        <w:t xml:space="preserve">prepared </w:t>
      </w:r>
      <w:r w:rsidR="002F6A27" w:rsidRPr="00FF661A">
        <w:rPr>
          <w:rFonts w:ascii="Times New Roman" w:hAnsi="Times New Roman" w:cs="Times New Roman"/>
          <w:color w:val="000000" w:themeColor="text1"/>
        </w:rPr>
        <w:t xml:space="preserve">as follows: </w:t>
      </w:r>
      <w:r w:rsidR="005E13E5" w:rsidRPr="00FF661A">
        <w:rPr>
          <w:rFonts w:ascii="Times New Roman" w:hAnsi="Times New Roman" w:cs="Times New Roman"/>
          <w:color w:val="000000" w:themeColor="text1"/>
        </w:rPr>
        <w:t>For each plate, 2.5</w:t>
      </w:r>
      <w:r w:rsidR="0057103D" w:rsidRPr="00FF661A">
        <w:rPr>
          <w:rFonts w:ascii="Times New Roman" w:hAnsi="Times New Roman" w:cs="Times New Roman"/>
          <w:color w:val="000000" w:themeColor="text1"/>
        </w:rPr>
        <w:t xml:space="preserve"> ml antigen diluting buffer (</w:t>
      </w:r>
      <w:r w:rsidR="005E13E5" w:rsidRPr="00FF661A">
        <w:rPr>
          <w:rFonts w:ascii="Times New Roman" w:hAnsi="Times New Roman" w:cs="Times New Roman"/>
          <w:color w:val="000000" w:themeColor="text1"/>
        </w:rPr>
        <w:t xml:space="preserve">2), </w:t>
      </w:r>
      <w:r w:rsidR="00E011A1" w:rsidRPr="00FF661A">
        <w:rPr>
          <w:rFonts w:ascii="Times New Roman" w:hAnsi="Times New Roman" w:cs="Times New Roman"/>
          <w:color w:val="000000" w:themeColor="text1"/>
        </w:rPr>
        <w:t>35 µl 2-mercaptoethanol, 50 µl e</w:t>
      </w:r>
      <w:r w:rsidR="005E13E5" w:rsidRPr="00FF661A">
        <w:rPr>
          <w:rFonts w:ascii="Times New Roman" w:hAnsi="Times New Roman" w:cs="Times New Roman"/>
          <w:color w:val="000000" w:themeColor="text1"/>
        </w:rPr>
        <w:t>vans blue dye solution (2 mg/ml water)</w:t>
      </w:r>
      <w:r w:rsidR="00E011A1" w:rsidRPr="00FF661A">
        <w:rPr>
          <w:rFonts w:ascii="Times New Roman" w:hAnsi="Times New Roman" w:cs="Times New Roman"/>
          <w:color w:val="000000" w:themeColor="text1"/>
        </w:rPr>
        <w:t>,</w:t>
      </w:r>
      <w:r w:rsidR="005E13E5" w:rsidRPr="00FF661A">
        <w:rPr>
          <w:rFonts w:ascii="Times New Roman" w:hAnsi="Times New Roman" w:cs="Times New Roman"/>
          <w:color w:val="000000" w:themeColor="text1"/>
        </w:rPr>
        <w:t xml:space="preserve"> and 0.15 ml antigen (</w:t>
      </w:r>
      <w:r w:rsidR="00667F85" w:rsidRPr="00FF661A">
        <w:rPr>
          <w:rFonts w:ascii="Times New Roman" w:hAnsi="Times New Roman" w:cs="Times New Roman"/>
          <w:color w:val="000000" w:themeColor="text1"/>
        </w:rPr>
        <w:t>formalin-fixed whole parasites) were mixed together.</w:t>
      </w:r>
      <w:r w:rsidR="00E011A1" w:rsidRPr="00FF661A">
        <w:rPr>
          <w:rFonts w:ascii="Times New Roman" w:hAnsi="Times New Roman" w:cs="Times New Roman"/>
          <w:color w:val="000000" w:themeColor="text1"/>
        </w:rPr>
        <w:t xml:space="preserve"> Agglutination was</w:t>
      </w:r>
      <w:r w:rsidR="005E13E5" w:rsidRPr="00FF661A">
        <w:rPr>
          <w:rFonts w:ascii="Times New Roman" w:hAnsi="Times New Roman" w:cs="Times New Roman"/>
          <w:color w:val="000000" w:themeColor="text1"/>
        </w:rPr>
        <w:t xml:space="preserve"> done in U bottom 96 well microtiter plates.  </w:t>
      </w:r>
      <w:r w:rsidR="00E011A1" w:rsidRPr="00FF661A">
        <w:rPr>
          <w:rFonts w:ascii="Times New Roman" w:hAnsi="Times New Roman" w:cs="Times New Roman"/>
          <w:color w:val="000000" w:themeColor="text1"/>
        </w:rPr>
        <w:t>After mixing, 25</w:t>
      </w:r>
      <w:r w:rsidR="005E13E5" w:rsidRPr="00FF661A">
        <w:rPr>
          <w:rFonts w:ascii="Times New Roman" w:hAnsi="Times New Roman" w:cs="Times New Roman"/>
          <w:color w:val="000000" w:themeColor="text1"/>
        </w:rPr>
        <w:t xml:space="preserve">µl antigen mixture </w:t>
      </w:r>
      <w:r w:rsidR="00E011A1" w:rsidRPr="00FF661A">
        <w:rPr>
          <w:rFonts w:ascii="Times New Roman" w:hAnsi="Times New Roman" w:cs="Times New Roman"/>
          <w:color w:val="000000" w:themeColor="text1"/>
        </w:rPr>
        <w:t xml:space="preserve">were pipetted </w:t>
      </w:r>
      <w:r w:rsidR="005E13E5" w:rsidRPr="00FF661A">
        <w:rPr>
          <w:rFonts w:ascii="Times New Roman" w:hAnsi="Times New Roman" w:cs="Times New Roman"/>
          <w:color w:val="000000" w:themeColor="text1"/>
        </w:rPr>
        <w:t xml:space="preserve">to each well immediately. </w:t>
      </w:r>
      <w:r w:rsidR="00E011A1" w:rsidRPr="00FF661A">
        <w:rPr>
          <w:rFonts w:ascii="Times New Roman" w:hAnsi="Times New Roman" w:cs="Times New Roman"/>
          <w:color w:val="000000" w:themeColor="text1"/>
        </w:rPr>
        <w:t>A same volume of</w:t>
      </w:r>
      <w:r w:rsidR="005E13E5" w:rsidRPr="00FF661A">
        <w:rPr>
          <w:rFonts w:ascii="Times New Roman" w:hAnsi="Times New Roman" w:cs="Times New Roman"/>
          <w:color w:val="000000" w:themeColor="text1"/>
        </w:rPr>
        <w:t xml:space="preserve"> serum dilutions </w:t>
      </w:r>
      <w:r w:rsidR="00E011A1" w:rsidRPr="00FF661A">
        <w:rPr>
          <w:rFonts w:ascii="Times New Roman" w:hAnsi="Times New Roman" w:cs="Times New Roman"/>
          <w:color w:val="000000" w:themeColor="text1"/>
        </w:rPr>
        <w:t xml:space="preserve">were added </w:t>
      </w:r>
      <w:r w:rsidR="005E13E5" w:rsidRPr="00FF661A">
        <w:rPr>
          <w:rFonts w:ascii="Times New Roman" w:hAnsi="Times New Roman" w:cs="Times New Roman"/>
          <w:color w:val="000000" w:themeColor="text1"/>
        </w:rPr>
        <w:t>into the wells and mix</w:t>
      </w:r>
      <w:r w:rsidR="00E011A1" w:rsidRPr="00FF661A">
        <w:rPr>
          <w:rFonts w:ascii="Times New Roman" w:hAnsi="Times New Roman" w:cs="Times New Roman"/>
          <w:color w:val="000000" w:themeColor="text1"/>
        </w:rPr>
        <w:t>ed</w:t>
      </w:r>
      <w:r w:rsidR="005E13E5" w:rsidRPr="00FF661A">
        <w:rPr>
          <w:rFonts w:ascii="Times New Roman" w:hAnsi="Times New Roman" w:cs="Times New Roman"/>
          <w:color w:val="000000" w:themeColor="text1"/>
        </w:rPr>
        <w:t xml:space="preserve"> gently with the antigen by repeated pipetting action.</w:t>
      </w:r>
    </w:p>
    <w:p w14:paraId="708DB59E" w14:textId="32504C49" w:rsidR="002F6A27" w:rsidRPr="00FF661A" w:rsidRDefault="005E13E5" w:rsidP="00E011A1">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A positive control </w:t>
      </w:r>
      <w:r w:rsidR="00E011A1" w:rsidRPr="00FF661A">
        <w:rPr>
          <w:rFonts w:ascii="Times New Roman" w:hAnsi="Times New Roman" w:cs="Times New Roman"/>
          <w:color w:val="000000" w:themeColor="text1"/>
        </w:rPr>
        <w:t>was</w:t>
      </w:r>
      <w:r w:rsidRPr="00FF661A">
        <w:rPr>
          <w:rFonts w:ascii="Times New Roman" w:hAnsi="Times New Roman" w:cs="Times New Roman"/>
          <w:color w:val="000000" w:themeColor="text1"/>
        </w:rPr>
        <w:t xml:space="preserve"> included in each plate. </w:t>
      </w:r>
      <w:r w:rsidR="00C02224" w:rsidRPr="00FF661A">
        <w:rPr>
          <w:rFonts w:ascii="Times New Roman" w:hAnsi="Times New Roman" w:cs="Times New Roman"/>
          <w:color w:val="000000" w:themeColor="text1"/>
        </w:rPr>
        <w:t xml:space="preserve">Because the fluid got from </w:t>
      </w:r>
      <w:r w:rsidR="0057103D" w:rsidRPr="00FF661A">
        <w:rPr>
          <w:rFonts w:ascii="Times New Roman" w:hAnsi="Times New Roman" w:cs="Times New Roman"/>
          <w:color w:val="000000" w:themeColor="text1"/>
        </w:rPr>
        <w:t xml:space="preserve">atria and </w:t>
      </w:r>
      <w:r w:rsidR="00C02224" w:rsidRPr="00FF661A">
        <w:rPr>
          <w:rFonts w:ascii="Times New Roman" w:hAnsi="Times New Roman" w:cs="Times New Roman"/>
          <w:color w:val="000000" w:themeColor="text1"/>
        </w:rPr>
        <w:t>ventricle of each heart</w:t>
      </w:r>
      <w:r w:rsidR="0057103D" w:rsidRPr="00FF661A">
        <w:rPr>
          <w:rFonts w:ascii="Times New Roman" w:hAnsi="Times New Roman" w:cs="Times New Roman"/>
          <w:color w:val="000000" w:themeColor="text1"/>
        </w:rPr>
        <w:t xml:space="preserve"> was </w:t>
      </w:r>
      <w:r w:rsidR="008224F0" w:rsidRPr="00FF661A">
        <w:rPr>
          <w:rFonts w:ascii="Times New Roman" w:hAnsi="Times New Roman" w:cs="Times New Roman"/>
          <w:color w:val="000000" w:themeColor="text1"/>
        </w:rPr>
        <w:t>already washed at the slaughter</w:t>
      </w:r>
      <w:r w:rsidR="0057103D" w:rsidRPr="00FF661A">
        <w:rPr>
          <w:rFonts w:ascii="Times New Roman" w:hAnsi="Times New Roman" w:cs="Times New Roman"/>
          <w:color w:val="000000" w:themeColor="text1"/>
        </w:rPr>
        <w:t>house</w:t>
      </w:r>
      <w:r w:rsidR="00C02224" w:rsidRPr="00FF661A">
        <w:rPr>
          <w:rFonts w:ascii="Times New Roman" w:hAnsi="Times New Roman" w:cs="Times New Roman"/>
          <w:color w:val="000000" w:themeColor="text1"/>
        </w:rPr>
        <w:t xml:space="preserve">, </w:t>
      </w:r>
      <w:r w:rsidR="00E011A1" w:rsidRPr="00FF661A">
        <w:rPr>
          <w:rFonts w:ascii="Times New Roman" w:hAnsi="Times New Roman" w:cs="Times New Roman"/>
          <w:color w:val="000000" w:themeColor="text1"/>
        </w:rPr>
        <w:t xml:space="preserve">low dilutions of 1:5, </w:t>
      </w:r>
      <w:r w:rsidR="00C02224" w:rsidRPr="00FF661A">
        <w:rPr>
          <w:rFonts w:ascii="Times New Roman" w:hAnsi="Times New Roman" w:cs="Times New Roman"/>
          <w:color w:val="000000" w:themeColor="text1"/>
        </w:rPr>
        <w:t>1:25</w:t>
      </w:r>
      <w:r w:rsidR="00E011A1" w:rsidRPr="00FF661A">
        <w:rPr>
          <w:rFonts w:ascii="Times New Roman" w:hAnsi="Times New Roman" w:cs="Times New Roman"/>
          <w:color w:val="000000" w:themeColor="text1"/>
        </w:rPr>
        <w:t>,</w:t>
      </w:r>
      <w:r w:rsidR="00C02224" w:rsidRPr="00FF661A">
        <w:rPr>
          <w:rFonts w:ascii="Times New Roman" w:hAnsi="Times New Roman" w:cs="Times New Roman"/>
          <w:color w:val="000000" w:themeColor="text1"/>
        </w:rPr>
        <w:t xml:space="preserve"> </w:t>
      </w:r>
      <w:r w:rsidR="00E011A1" w:rsidRPr="00FF661A">
        <w:rPr>
          <w:rFonts w:ascii="Times New Roman" w:hAnsi="Times New Roman" w:cs="Times New Roman"/>
          <w:color w:val="000000" w:themeColor="text1"/>
        </w:rPr>
        <w:t xml:space="preserve">and 1:100 </w:t>
      </w:r>
      <w:r w:rsidR="00C02224"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used.</w:t>
      </w:r>
      <w:r w:rsidR="00C02224" w:rsidRPr="00FF661A">
        <w:rPr>
          <w:rFonts w:ascii="Times New Roman" w:hAnsi="Times New Roman" w:cs="Times New Roman"/>
          <w:color w:val="000000" w:themeColor="text1"/>
        </w:rPr>
        <w:t xml:space="preserve"> </w:t>
      </w:r>
    </w:p>
    <w:p w14:paraId="0539CB55" w14:textId="359B734C" w:rsidR="005B6FB9" w:rsidRPr="00FF661A" w:rsidRDefault="00E011A1" w:rsidP="00E011A1">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T</w:t>
      </w:r>
      <w:r w:rsidR="005E13E5" w:rsidRPr="00FF661A">
        <w:rPr>
          <w:rFonts w:ascii="Times New Roman" w:hAnsi="Times New Roman" w:cs="Times New Roman"/>
          <w:color w:val="000000" w:themeColor="text1"/>
        </w:rPr>
        <w:t xml:space="preserve">he plates </w:t>
      </w:r>
      <w:r w:rsidRPr="00FF661A">
        <w:rPr>
          <w:rFonts w:ascii="Times New Roman" w:hAnsi="Times New Roman" w:cs="Times New Roman"/>
          <w:color w:val="000000" w:themeColor="text1"/>
        </w:rPr>
        <w:t xml:space="preserve">were covered </w:t>
      </w:r>
      <w:r w:rsidR="005E13E5" w:rsidRPr="00FF661A">
        <w:rPr>
          <w:rFonts w:ascii="Times New Roman" w:hAnsi="Times New Roman" w:cs="Times New Roman"/>
          <w:color w:val="000000" w:themeColor="text1"/>
        </w:rPr>
        <w:t>with sealing tape</w:t>
      </w:r>
      <w:r w:rsidR="00C02224" w:rsidRPr="00FF661A">
        <w:rPr>
          <w:rFonts w:ascii="Times New Roman" w:hAnsi="Times New Roman" w:cs="Times New Roman"/>
          <w:color w:val="000000" w:themeColor="text1"/>
        </w:rPr>
        <w:t>.</w:t>
      </w:r>
      <w:r w:rsidR="005E13E5" w:rsidRPr="00FF661A">
        <w:rPr>
          <w:rFonts w:ascii="Times New Roman" w:hAnsi="Times New Roman" w:cs="Times New Roman"/>
          <w:color w:val="000000" w:themeColor="text1"/>
        </w:rPr>
        <w:t xml:space="preserve"> </w:t>
      </w:r>
      <w:r w:rsidR="00C02224" w:rsidRPr="00FF661A">
        <w:rPr>
          <w:rFonts w:ascii="Times New Roman" w:hAnsi="Times New Roman" w:cs="Times New Roman"/>
          <w:color w:val="000000" w:themeColor="text1"/>
        </w:rPr>
        <w:t>Plates were gently agitated to allow for complete mixin</w:t>
      </w:r>
      <w:r w:rsidR="0057103D" w:rsidRPr="00FF661A">
        <w:rPr>
          <w:rFonts w:ascii="Times New Roman" w:hAnsi="Times New Roman" w:cs="Times New Roman"/>
          <w:color w:val="000000" w:themeColor="text1"/>
        </w:rPr>
        <w:t>g and incubated for 12 h at room temperature</w:t>
      </w:r>
      <w:r w:rsidR="00C02224" w:rsidRPr="00FF661A">
        <w:rPr>
          <w:rFonts w:ascii="Times New Roman" w:hAnsi="Times New Roman" w:cs="Times New Roman"/>
          <w:color w:val="000000" w:themeColor="text1"/>
        </w:rPr>
        <w:t xml:space="preserve"> in a moisture atmosphere.</w:t>
      </w:r>
      <w:r w:rsidRPr="00FF661A">
        <w:rPr>
          <w:rFonts w:ascii="Times New Roman" w:hAnsi="Times New Roman" w:cs="Times New Roman"/>
          <w:color w:val="000000" w:themeColor="text1"/>
        </w:rPr>
        <w:t xml:space="preserve"> A</w:t>
      </w:r>
      <w:r w:rsidR="005E13E5" w:rsidRPr="00FF661A">
        <w:rPr>
          <w:rFonts w:ascii="Times New Roman" w:hAnsi="Times New Roman" w:cs="Times New Roman"/>
          <w:color w:val="000000" w:themeColor="text1"/>
        </w:rPr>
        <w:t xml:space="preserve"> magnifying mirror</w:t>
      </w:r>
      <w:r w:rsidRPr="00FF661A">
        <w:rPr>
          <w:rFonts w:ascii="Times New Roman" w:hAnsi="Times New Roman" w:cs="Times New Roman"/>
          <w:color w:val="000000" w:themeColor="text1"/>
        </w:rPr>
        <w:t xml:space="preserve"> was used to help read the results</w:t>
      </w:r>
      <w:r w:rsidR="005E13E5" w:rsidRPr="00FF661A">
        <w:rPr>
          <w:rFonts w:ascii="Times New Roman" w:hAnsi="Times New Roman" w:cs="Times New Roman"/>
          <w:color w:val="000000" w:themeColor="text1"/>
        </w:rPr>
        <w:t xml:space="preserve">.  </w:t>
      </w:r>
      <w:r w:rsidR="00C02224" w:rsidRPr="00FF661A">
        <w:rPr>
          <w:rFonts w:ascii="Times New Roman" w:hAnsi="Times New Roman" w:cs="Times New Roman"/>
          <w:color w:val="000000" w:themeColor="text1"/>
        </w:rPr>
        <w:t>A clear-cut button-shaped deposit of parasite suspension at the bottom of the well was interpreted as a negative reaction, and a complete carpet of agglutinated parasites was considered a positive result. The cut off value was 1:5.</w:t>
      </w:r>
    </w:p>
    <w:p w14:paraId="6E321777" w14:textId="5D920AA1" w:rsidR="00E011A1" w:rsidRPr="00FF661A" w:rsidRDefault="00962433" w:rsidP="00E011A1">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Technical details are</w:t>
      </w:r>
      <w:r w:rsidR="00E011A1" w:rsidRPr="00FF661A">
        <w:rPr>
          <w:rFonts w:ascii="Times New Roman" w:hAnsi="Times New Roman" w:cs="Times New Roman"/>
          <w:color w:val="000000" w:themeColor="text1"/>
        </w:rPr>
        <w:t xml:space="preserve"> described in several previous studies </w:t>
      </w:r>
      <w:r w:rsidR="00E011A1" w:rsidRPr="00FF661A">
        <w:rPr>
          <w:rFonts w:ascii="Times New Roman" w:hAnsi="Times New Roman" w:cs="Times New Roman"/>
          <w:color w:val="000000" w:themeColor="text1"/>
        </w:rPr>
        <w:fldChar w:fldCharType="begin"/>
      </w:r>
      <w:r w:rsidR="00E011A1" w:rsidRPr="00FF661A">
        <w:rPr>
          <w:rFonts w:ascii="Times New Roman" w:hAnsi="Times New Roman" w:cs="Times New Roman"/>
          <w:color w:val="000000" w:themeColor="text1"/>
        </w:rPr>
        <w:instrText xml:space="preserve"> ADDIN REFMGR.CITE &lt;Refman&gt;&lt;Cite&gt;&lt;Author&gt;Dubey&lt;/Author&gt;&lt;Year&gt;1987&lt;/Year&gt;&lt;RecNum&gt;D0275&lt;/RecNum&gt;&lt;IDText&gt;Serodiagnosis of postnatally and prenatally induced toxoplasmosis in sheep&lt;/IDText&gt;&lt;MDL Ref_Type="Journal"&gt;&lt;Ref_Type&gt;Journal&lt;/Ref_Type&gt;&lt;Ref_ID&gt;D0275&lt;/Ref_ID&gt;&lt;Title_Primary&gt;Serodiagnosis of postnatally and prenatally induced toxoplasmosis in sheep&lt;/Title_Primary&gt;&lt;Authors_Primary&gt;Dubey,J.P.&lt;/Authors_Primary&gt;&lt;Authors_Primary&gt;Emond,J.P.&lt;/Authors_Primary&gt;&lt;Authors_Primary&gt;Desmonts,G.&lt;/Authors_Primary&gt;&lt;Authors_Primary&gt;Anderson,W.R.&lt;/Authors_Primary&gt;&lt;Date_Primary&gt;1987&lt;/Date_Primary&gt;&lt;Keywords&gt;sheep&lt;/Keywords&gt;&lt;Keywords&gt;Toxoplasma&lt;/Keywords&gt;&lt;Keywords&gt;diagnosis&lt;/Keywords&gt;&lt;Keywords&gt;serology&lt;/Keywords&gt;&lt;Keywords&gt;serodiagnosis&lt;/Keywords&gt;&lt;Keywords&gt;induced&lt;/Keywords&gt;&lt;Keywords&gt;toxoplasmosis&lt;/Keywords&gt;&lt;Reprint&gt;In File&lt;/Reprint&gt;&lt;Start_Page&gt;1239&lt;/Start_Page&gt;&lt;End_Page&gt;1243&lt;/End_Page&gt;&lt;Periodical&gt;Am.J.Vet.Res.&lt;/Periodical&gt;&lt;Volume&gt;48&lt;/Volume&gt;&lt;ZZ_JournalFull&gt;&lt;f name="System"&gt;American Journal of Veterinary Research&lt;/f&gt;&lt;/ZZ_JournalFull&gt;&lt;ZZ_JournalStdAbbrev&gt;&lt;f name="System"&gt;Am.J.Vet.Res.&lt;/f&gt;&lt;/ZZ_JournalStdAbbrev&gt;&lt;ZZ_JournalUser1&gt;&lt;f name="System"&gt;AJVR&lt;/f&gt;&lt;/ZZ_JournalUser1&gt;&lt;ZZ_WorkformID&gt;1&lt;/ZZ_WorkformID&gt;&lt;/MDL&gt;&lt;/Cite&gt;&lt;/Refman&gt;</w:instrText>
      </w:r>
      <w:r w:rsidR="00E011A1" w:rsidRPr="00FF661A">
        <w:rPr>
          <w:rFonts w:ascii="Times New Roman" w:hAnsi="Times New Roman" w:cs="Times New Roman"/>
          <w:color w:val="000000" w:themeColor="text1"/>
        </w:rPr>
        <w:fldChar w:fldCharType="separate"/>
      </w:r>
      <w:r w:rsidR="00E011A1" w:rsidRPr="00FF661A">
        <w:rPr>
          <w:rFonts w:ascii="Times New Roman" w:hAnsi="Times New Roman" w:cs="Times New Roman"/>
          <w:noProof/>
          <w:color w:val="000000" w:themeColor="text1"/>
        </w:rPr>
        <w:t>(Dubey et al., 1987)</w:t>
      </w:r>
      <w:r w:rsidR="00E011A1" w:rsidRPr="00FF661A">
        <w:rPr>
          <w:rFonts w:ascii="Times New Roman" w:hAnsi="Times New Roman" w:cs="Times New Roman"/>
          <w:color w:val="000000" w:themeColor="text1"/>
        </w:rPr>
        <w:fldChar w:fldCharType="end"/>
      </w:r>
      <w:r w:rsidR="00E011A1" w:rsidRPr="00FF661A">
        <w:rPr>
          <w:rFonts w:ascii="Times New Roman" w:hAnsi="Times New Roman" w:cs="Times New Roman"/>
          <w:color w:val="000000" w:themeColor="text1"/>
        </w:rPr>
        <w:t xml:space="preserve"> and (Desmonts et al., 1980). The MAT has been modified to detect </w:t>
      </w:r>
      <w:r w:rsidR="00E011A1" w:rsidRPr="00FF661A">
        <w:rPr>
          <w:rFonts w:ascii="Times New Roman" w:hAnsi="Times New Roman" w:cs="Times New Roman"/>
          <w:i/>
          <w:color w:val="000000" w:themeColor="text1"/>
        </w:rPr>
        <w:t>T. gondii</w:t>
      </w:r>
      <w:r w:rsidR="00E011A1" w:rsidRPr="00FF661A">
        <w:rPr>
          <w:rFonts w:ascii="Times New Roman" w:hAnsi="Times New Roman" w:cs="Times New Roman"/>
          <w:color w:val="000000" w:themeColor="text1"/>
        </w:rPr>
        <w:t xml:space="preserve"> IgM antibodies in serum. </w:t>
      </w:r>
    </w:p>
    <w:p w14:paraId="34A77C8B" w14:textId="77777777" w:rsidR="00E011A1" w:rsidRPr="00FF661A" w:rsidRDefault="00E011A1" w:rsidP="00E011A1">
      <w:pPr>
        <w:spacing w:line="480" w:lineRule="auto"/>
        <w:ind w:firstLine="720"/>
        <w:rPr>
          <w:rFonts w:ascii="Times New Roman" w:hAnsi="Times New Roman" w:cs="Times New Roman"/>
          <w:color w:val="000000" w:themeColor="text1"/>
        </w:rPr>
      </w:pPr>
    </w:p>
    <w:p w14:paraId="4EBF1FF4" w14:textId="4781BDC7" w:rsidR="00DC4728" w:rsidRPr="00FF661A" w:rsidRDefault="007D70CD" w:rsidP="00FA63C5">
      <w:pPr>
        <w:pStyle w:val="Heading2"/>
        <w:rPr>
          <w:rFonts w:ascii="Times New Roman" w:hAnsi="Times New Roman" w:cs="Times New Roman"/>
          <w:color w:val="000000" w:themeColor="text1"/>
          <w:sz w:val="28"/>
          <w:lang w:eastAsia="zh-CN"/>
        </w:rPr>
      </w:pPr>
      <w:bookmarkStart w:id="32" w:name="_Toc454149277"/>
      <w:r w:rsidRPr="00FF661A">
        <w:rPr>
          <w:rFonts w:ascii="Times New Roman" w:eastAsia="Times New Roman" w:hAnsi="Times New Roman" w:cs="Times New Roman"/>
          <w:color w:val="000000" w:themeColor="text1"/>
          <w:sz w:val="28"/>
        </w:rPr>
        <w:t xml:space="preserve">4.3 </w:t>
      </w:r>
      <w:r w:rsidR="00625A6B" w:rsidRPr="00FF661A">
        <w:rPr>
          <w:rFonts w:ascii="Times New Roman" w:eastAsia="Times New Roman" w:hAnsi="Times New Roman" w:cs="Times New Roman"/>
          <w:color w:val="000000" w:themeColor="text1"/>
          <w:sz w:val="28"/>
        </w:rPr>
        <w:t>Bioassay</w:t>
      </w:r>
      <w:bookmarkEnd w:id="32"/>
      <w:r w:rsidR="000F7A57" w:rsidRPr="00FF661A">
        <w:rPr>
          <w:rFonts w:ascii="Times New Roman" w:hAnsi="Times New Roman" w:cs="Times New Roman"/>
          <w:color w:val="000000" w:themeColor="text1"/>
          <w:sz w:val="28"/>
        </w:rPr>
        <w:t xml:space="preserve"> </w:t>
      </w:r>
    </w:p>
    <w:p w14:paraId="77B0B264" w14:textId="77777777" w:rsidR="001E1A5A" w:rsidRPr="00FF661A" w:rsidRDefault="001E1A5A" w:rsidP="001E1A5A">
      <w:pPr>
        <w:rPr>
          <w:lang w:eastAsia="zh-CN"/>
        </w:rPr>
      </w:pPr>
    </w:p>
    <w:p w14:paraId="710FBB11" w14:textId="53D7D030" w:rsidR="00C14DBC" w:rsidRPr="00FF661A" w:rsidRDefault="00E011A1" w:rsidP="00C01F56">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T</w:t>
      </w:r>
      <w:r w:rsidR="00DE521C" w:rsidRPr="00FF661A">
        <w:rPr>
          <w:rFonts w:ascii="Times New Roman" w:hAnsi="Times New Roman" w:cs="Times New Roman"/>
          <w:color w:val="000000" w:themeColor="text1"/>
        </w:rPr>
        <w:t xml:space="preserve">he </w:t>
      </w:r>
      <w:r w:rsidR="00C14DBC" w:rsidRPr="00FF661A">
        <w:rPr>
          <w:rFonts w:ascii="Times New Roman" w:hAnsi="Times New Roman" w:cs="Times New Roman"/>
          <w:color w:val="000000" w:themeColor="text1"/>
        </w:rPr>
        <w:t xml:space="preserve">heart tissues </w:t>
      </w:r>
      <w:r w:rsidRPr="00FF661A">
        <w:rPr>
          <w:rFonts w:ascii="Times New Roman" w:hAnsi="Times New Roman" w:cs="Times New Roman"/>
          <w:color w:val="000000" w:themeColor="text1"/>
        </w:rPr>
        <w:t xml:space="preserve">were trimmed </w:t>
      </w:r>
      <w:r w:rsidR="00DE521C" w:rsidRPr="00FF661A">
        <w:rPr>
          <w:rFonts w:ascii="Times New Roman" w:hAnsi="Times New Roman" w:cs="Times New Roman"/>
          <w:color w:val="000000" w:themeColor="text1"/>
        </w:rPr>
        <w:t xml:space="preserve">with disposable lancets on </w:t>
      </w:r>
      <w:r w:rsidR="00C14DBC" w:rsidRPr="00FF661A">
        <w:rPr>
          <w:rFonts w:ascii="Times New Roman" w:hAnsi="Times New Roman" w:cs="Times New Roman"/>
          <w:color w:val="000000" w:themeColor="text1"/>
        </w:rPr>
        <w:t>nonporous, ha</w:t>
      </w:r>
      <w:r w:rsidR="001E3278" w:rsidRPr="00FF661A">
        <w:rPr>
          <w:rFonts w:ascii="Times New Roman" w:hAnsi="Times New Roman" w:cs="Times New Roman"/>
          <w:color w:val="000000" w:themeColor="text1"/>
        </w:rPr>
        <w:t>rd plastic cutting boards. M</w:t>
      </w:r>
      <w:r w:rsidR="00C14DBC" w:rsidRPr="00FF661A">
        <w:rPr>
          <w:rFonts w:ascii="Times New Roman" w:hAnsi="Times New Roman" w:cs="Times New Roman"/>
          <w:color w:val="000000" w:themeColor="text1"/>
        </w:rPr>
        <w:t xml:space="preserve">uscle </w:t>
      </w:r>
      <w:r w:rsidR="001E3278" w:rsidRPr="00FF661A">
        <w:rPr>
          <w:rFonts w:ascii="Times New Roman" w:hAnsi="Times New Roman" w:cs="Times New Roman"/>
          <w:color w:val="000000" w:themeColor="text1"/>
        </w:rPr>
        <w:t xml:space="preserve">was cut </w:t>
      </w:r>
      <w:r w:rsidR="00C14DBC" w:rsidRPr="00FF661A">
        <w:rPr>
          <w:rFonts w:ascii="Times New Roman" w:hAnsi="Times New Roman" w:cs="Times New Roman"/>
          <w:color w:val="000000" w:themeColor="text1"/>
        </w:rPr>
        <w:t>into small (1-2 cm) pieces and store</w:t>
      </w:r>
      <w:r w:rsidR="001E3278" w:rsidRPr="00FF661A">
        <w:rPr>
          <w:rFonts w:ascii="Times New Roman" w:hAnsi="Times New Roman" w:cs="Times New Roman"/>
          <w:color w:val="000000" w:themeColor="text1"/>
        </w:rPr>
        <w:t>d</w:t>
      </w:r>
      <w:r w:rsidR="00C14DBC" w:rsidRPr="00FF661A">
        <w:rPr>
          <w:rFonts w:ascii="Times New Roman" w:hAnsi="Times New Roman" w:cs="Times New Roman"/>
          <w:color w:val="000000" w:themeColor="text1"/>
        </w:rPr>
        <w:t xml:space="preserve"> in plastic cups.</w:t>
      </w:r>
      <w:r w:rsidR="001E3278" w:rsidRPr="00FF661A">
        <w:rPr>
          <w:rFonts w:ascii="Times New Roman" w:hAnsi="Times New Roman" w:cs="Times New Roman"/>
          <w:color w:val="000000" w:themeColor="text1"/>
        </w:rPr>
        <w:t xml:space="preserve"> Each heart was</w:t>
      </w:r>
      <w:r w:rsidR="00DA36A9" w:rsidRPr="00FF661A">
        <w:rPr>
          <w:rFonts w:ascii="Times New Roman" w:hAnsi="Times New Roman" w:cs="Times New Roman"/>
          <w:color w:val="000000" w:themeColor="text1"/>
        </w:rPr>
        <w:t xml:space="preserve"> approximately 10</w:t>
      </w:r>
      <w:r w:rsidR="00DE521C" w:rsidRPr="00FF661A">
        <w:rPr>
          <w:rFonts w:ascii="Times New Roman" w:hAnsi="Times New Roman" w:cs="Times New Roman"/>
          <w:color w:val="000000" w:themeColor="text1"/>
        </w:rPr>
        <w:t xml:space="preserve">g. </w:t>
      </w:r>
      <w:r w:rsidR="001E3278" w:rsidRPr="00FF661A">
        <w:rPr>
          <w:rFonts w:ascii="Times New Roman" w:hAnsi="Times New Roman" w:cs="Times New Roman"/>
          <w:color w:val="000000" w:themeColor="text1"/>
        </w:rPr>
        <w:t>Whole</w:t>
      </w:r>
      <w:r w:rsidR="00DE521C" w:rsidRPr="00FF661A">
        <w:rPr>
          <w:rFonts w:ascii="Times New Roman" w:hAnsi="Times New Roman" w:cs="Times New Roman"/>
          <w:color w:val="000000" w:themeColor="text1"/>
        </w:rPr>
        <w:t xml:space="preserve"> heart tissues</w:t>
      </w:r>
      <w:r w:rsidR="001E3278" w:rsidRPr="00FF661A">
        <w:rPr>
          <w:rFonts w:ascii="Times New Roman" w:hAnsi="Times New Roman" w:cs="Times New Roman"/>
          <w:color w:val="000000" w:themeColor="text1"/>
        </w:rPr>
        <w:t xml:space="preserve"> and 50 ml of saline were added </w:t>
      </w:r>
      <w:r w:rsidR="005967DE" w:rsidRPr="00FF661A">
        <w:rPr>
          <w:rFonts w:ascii="Times New Roman" w:hAnsi="Times New Roman" w:cs="Times New Roman"/>
          <w:color w:val="000000" w:themeColor="text1"/>
        </w:rPr>
        <w:t>into blender and blend</w:t>
      </w:r>
      <w:r w:rsidR="001E3278" w:rsidRPr="00FF661A">
        <w:rPr>
          <w:rFonts w:ascii="Times New Roman" w:hAnsi="Times New Roman" w:cs="Times New Roman"/>
          <w:color w:val="000000" w:themeColor="text1"/>
        </w:rPr>
        <w:t>ed</w:t>
      </w:r>
      <w:r w:rsidR="005967DE" w:rsidRPr="00FF661A">
        <w:rPr>
          <w:rFonts w:ascii="Times New Roman" w:hAnsi="Times New Roman" w:cs="Times New Roman"/>
          <w:color w:val="000000" w:themeColor="text1"/>
        </w:rPr>
        <w:t xml:space="preserve"> for about 30 sec at middle speed. </w:t>
      </w:r>
      <w:r w:rsidR="00C14DBC" w:rsidRPr="00FF661A">
        <w:rPr>
          <w:rFonts w:ascii="Times New Roman" w:hAnsi="Times New Roman" w:cs="Times New Roman"/>
          <w:color w:val="000000" w:themeColor="text1"/>
        </w:rPr>
        <w:t xml:space="preserve">To save expense and time in cleaning the lid of the blender every time to </w:t>
      </w:r>
      <w:r w:rsidR="00C01F56" w:rsidRPr="00FF661A">
        <w:rPr>
          <w:rFonts w:ascii="Times New Roman" w:hAnsi="Times New Roman" w:cs="Times New Roman"/>
          <w:color w:val="000000" w:themeColor="text1"/>
        </w:rPr>
        <w:t xml:space="preserve">avoid cross contamination, </w:t>
      </w:r>
      <w:r w:rsidR="00C14DBC" w:rsidRPr="00FF661A">
        <w:rPr>
          <w:rFonts w:ascii="Times New Roman" w:hAnsi="Times New Roman" w:cs="Times New Roman"/>
          <w:color w:val="000000" w:themeColor="text1"/>
        </w:rPr>
        <w:t xml:space="preserve">the </w:t>
      </w:r>
      <w:r w:rsidR="00C01F56" w:rsidRPr="00FF661A">
        <w:rPr>
          <w:rFonts w:ascii="Times New Roman" w:hAnsi="Times New Roman" w:cs="Times New Roman"/>
          <w:color w:val="000000" w:themeColor="text1"/>
        </w:rPr>
        <w:t xml:space="preserve">lid of the blender was lined </w:t>
      </w:r>
      <w:r w:rsidR="00C14DBC" w:rsidRPr="00FF661A">
        <w:rPr>
          <w:rFonts w:ascii="Times New Roman" w:hAnsi="Times New Roman" w:cs="Times New Roman"/>
          <w:color w:val="000000" w:themeColor="text1"/>
        </w:rPr>
        <w:t>with a disposable plastic sheet (commercially available 16.5 x 14 cm sandwich bags are convenient to use).</w:t>
      </w:r>
      <w:r w:rsidR="00C01F56" w:rsidRPr="00FF661A">
        <w:rPr>
          <w:rFonts w:ascii="Times New Roman" w:hAnsi="Times New Roman" w:cs="Times New Roman"/>
          <w:color w:val="000000" w:themeColor="text1"/>
        </w:rPr>
        <w:t xml:space="preserve"> T</w:t>
      </w:r>
      <w:r w:rsidR="00C14DBC" w:rsidRPr="00FF661A">
        <w:rPr>
          <w:rFonts w:ascii="Times New Roman" w:hAnsi="Times New Roman" w:cs="Times New Roman"/>
          <w:color w:val="000000" w:themeColor="text1"/>
        </w:rPr>
        <w:t xml:space="preserve">he tissue homogenate </w:t>
      </w:r>
      <w:r w:rsidR="00C01F56" w:rsidRPr="00FF661A">
        <w:rPr>
          <w:rFonts w:ascii="Times New Roman" w:hAnsi="Times New Roman" w:cs="Times New Roman"/>
          <w:color w:val="000000" w:themeColor="text1"/>
        </w:rPr>
        <w:t xml:space="preserve">were poured </w:t>
      </w:r>
      <w:r w:rsidR="00C14DBC" w:rsidRPr="00FF661A">
        <w:rPr>
          <w:rFonts w:ascii="Times New Roman" w:hAnsi="Times New Roman" w:cs="Times New Roman"/>
          <w:color w:val="000000" w:themeColor="text1"/>
        </w:rPr>
        <w:t xml:space="preserve">into a </w:t>
      </w:r>
      <w:r w:rsidR="003F1952" w:rsidRPr="00FF661A">
        <w:rPr>
          <w:rFonts w:ascii="Times New Roman" w:hAnsi="Times New Roman" w:cs="Times New Roman"/>
          <w:color w:val="000000" w:themeColor="text1"/>
        </w:rPr>
        <w:t xml:space="preserve">wide mouth polypropylene centrifuge bottle (Nalgene). </w:t>
      </w:r>
      <w:r w:rsidR="00C01F56" w:rsidRPr="00FF661A">
        <w:rPr>
          <w:rFonts w:ascii="Times New Roman" w:hAnsi="Times New Roman" w:cs="Times New Roman"/>
          <w:color w:val="000000" w:themeColor="text1"/>
        </w:rPr>
        <w:t>E</w:t>
      </w:r>
      <w:r w:rsidR="003F1952" w:rsidRPr="00FF661A">
        <w:rPr>
          <w:rFonts w:ascii="Times New Roman" w:hAnsi="Times New Roman" w:cs="Times New Roman"/>
          <w:color w:val="000000" w:themeColor="text1"/>
        </w:rPr>
        <w:t xml:space="preserve">ach bottle </w:t>
      </w:r>
      <w:r w:rsidR="00C01F56" w:rsidRPr="00FF661A">
        <w:rPr>
          <w:rFonts w:ascii="Times New Roman" w:hAnsi="Times New Roman" w:cs="Times New Roman"/>
          <w:color w:val="000000" w:themeColor="text1"/>
        </w:rPr>
        <w:t xml:space="preserve">was labeled </w:t>
      </w:r>
      <w:r w:rsidR="003F1952" w:rsidRPr="00FF661A">
        <w:rPr>
          <w:rFonts w:ascii="Times New Roman" w:hAnsi="Times New Roman" w:cs="Times New Roman"/>
          <w:color w:val="000000" w:themeColor="text1"/>
        </w:rPr>
        <w:t xml:space="preserve">with </w:t>
      </w:r>
      <w:r w:rsidR="00C01F56" w:rsidRPr="00FF661A">
        <w:rPr>
          <w:rFonts w:ascii="Times New Roman" w:hAnsi="Times New Roman" w:cs="Times New Roman"/>
          <w:color w:val="000000" w:themeColor="text1"/>
        </w:rPr>
        <w:t xml:space="preserve">the animal number </w:t>
      </w:r>
      <w:r w:rsidR="00C14DBC" w:rsidRPr="00FF661A">
        <w:rPr>
          <w:rFonts w:ascii="Times New Roman" w:hAnsi="Times New Roman" w:cs="Times New Roman"/>
          <w:color w:val="000000" w:themeColor="text1"/>
        </w:rPr>
        <w:t>using a good adhesive tape and water-resistan</w:t>
      </w:r>
      <w:r w:rsidR="00C01F56" w:rsidRPr="00FF661A">
        <w:rPr>
          <w:rFonts w:ascii="Times New Roman" w:hAnsi="Times New Roman" w:cs="Times New Roman"/>
          <w:color w:val="000000" w:themeColor="text1"/>
        </w:rPr>
        <w:t>t marker. T</w:t>
      </w:r>
      <w:r w:rsidR="00C14DBC" w:rsidRPr="00FF661A">
        <w:rPr>
          <w:rFonts w:ascii="Times New Roman" w:hAnsi="Times New Roman" w:cs="Times New Roman"/>
          <w:color w:val="000000" w:themeColor="text1"/>
        </w:rPr>
        <w:t xml:space="preserve">hese labels </w:t>
      </w:r>
      <w:r w:rsidR="00C01F56" w:rsidRPr="00FF661A">
        <w:rPr>
          <w:rFonts w:ascii="Times New Roman" w:hAnsi="Times New Roman" w:cs="Times New Roman"/>
          <w:color w:val="000000" w:themeColor="text1"/>
        </w:rPr>
        <w:t xml:space="preserve">were transferred </w:t>
      </w:r>
      <w:r w:rsidR="00C14DBC" w:rsidRPr="00FF661A">
        <w:rPr>
          <w:rFonts w:ascii="Times New Roman" w:hAnsi="Times New Roman" w:cs="Times New Roman"/>
          <w:color w:val="000000" w:themeColor="text1"/>
        </w:rPr>
        <w:t>throughout the procedure</w:t>
      </w:r>
      <w:r w:rsidR="00C01F56" w:rsidRPr="00FF661A">
        <w:rPr>
          <w:rFonts w:ascii="Times New Roman" w:hAnsi="Times New Roman" w:cs="Times New Roman"/>
          <w:color w:val="000000" w:themeColor="text1"/>
        </w:rPr>
        <w:t xml:space="preserve"> to help</w:t>
      </w:r>
      <w:r w:rsidR="003F1952" w:rsidRPr="00FF661A">
        <w:rPr>
          <w:rFonts w:ascii="Times New Roman" w:hAnsi="Times New Roman" w:cs="Times New Roman"/>
          <w:color w:val="000000" w:themeColor="text1"/>
        </w:rPr>
        <w:t xml:space="preserve"> reduce mislabelling. </w:t>
      </w:r>
      <w:r w:rsidR="00C14DBC" w:rsidRPr="00FF661A">
        <w:rPr>
          <w:rFonts w:ascii="Times New Roman" w:hAnsi="Times New Roman" w:cs="Times New Roman"/>
          <w:color w:val="000000" w:themeColor="text1"/>
        </w:rPr>
        <w:t xml:space="preserve">Homogenates can be left at room temperature for 1-3 hours until all specimens have been processed. </w:t>
      </w:r>
    </w:p>
    <w:p w14:paraId="038876F6" w14:textId="7E431A7B" w:rsidR="00C14DBC" w:rsidRPr="00FF661A" w:rsidRDefault="00DA36A9" w:rsidP="00C01F56">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A same volume</w:t>
      </w:r>
      <w:r w:rsidR="00C01F56" w:rsidRPr="00FF661A">
        <w:rPr>
          <w:rFonts w:ascii="Times New Roman" w:hAnsi="Times New Roman" w:cs="Times New Roman"/>
          <w:color w:val="000000" w:themeColor="text1"/>
        </w:rPr>
        <w:t xml:space="preserve"> of freshly prepared, prewarmed (37ºC) acid pepsin solution (pepsin, 1:10,000, 2.6g; NaCl, 5.0g; HC1, 7.0ml; and water to make 500 ml, pH 1.10-1.20) was added into</w:t>
      </w:r>
      <w:r w:rsidR="00C14DBC" w:rsidRPr="00FF661A">
        <w:rPr>
          <w:rFonts w:ascii="Times New Roman" w:hAnsi="Times New Roman" w:cs="Times New Roman"/>
          <w:color w:val="000000" w:themeColor="text1"/>
        </w:rPr>
        <w:t xml:space="preserve"> the prewarmed (37º</w:t>
      </w:r>
      <w:r w:rsidR="00C01F56" w:rsidRPr="00FF661A">
        <w:rPr>
          <w:rFonts w:ascii="Times New Roman" w:hAnsi="Times New Roman" w:cs="Times New Roman"/>
          <w:color w:val="000000" w:themeColor="text1"/>
        </w:rPr>
        <w:t>C) homogenate</w:t>
      </w:r>
      <w:r w:rsidR="00C14DB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The mixture was i</w:t>
      </w:r>
      <w:r w:rsidR="00C14DBC" w:rsidRPr="00FF661A">
        <w:rPr>
          <w:rFonts w:ascii="Times New Roman" w:hAnsi="Times New Roman" w:cs="Times New Roman"/>
          <w:color w:val="000000" w:themeColor="text1"/>
        </w:rPr>
        <w:t>ncubate</w:t>
      </w:r>
      <w:r w:rsidRPr="00FF661A">
        <w:rPr>
          <w:rFonts w:ascii="Times New Roman" w:hAnsi="Times New Roman" w:cs="Times New Roman"/>
          <w:color w:val="000000" w:themeColor="text1"/>
        </w:rPr>
        <w:t>d</w:t>
      </w:r>
      <w:r w:rsidR="00C14DBC" w:rsidRPr="00FF661A">
        <w:rPr>
          <w:rFonts w:ascii="Times New Roman" w:hAnsi="Times New Roman" w:cs="Times New Roman"/>
          <w:color w:val="000000" w:themeColor="text1"/>
        </w:rPr>
        <w:t xml:space="preserve"> at 37ºC in a shaking water bath for 60 min. The sou</w:t>
      </w:r>
      <w:r w:rsidRPr="00FF661A">
        <w:rPr>
          <w:rFonts w:ascii="Times New Roman" w:hAnsi="Times New Roman" w:cs="Times New Roman"/>
          <w:color w:val="000000" w:themeColor="text1"/>
        </w:rPr>
        <w:t>rce and purity of pepsin used was</w:t>
      </w:r>
      <w:r w:rsidR="00C14DBC" w:rsidRPr="00FF661A">
        <w:rPr>
          <w:rFonts w:ascii="Times New Roman" w:hAnsi="Times New Roman" w:cs="Times New Roman"/>
          <w:color w:val="000000" w:themeColor="text1"/>
        </w:rPr>
        <w:t xml:space="preserve"> probably not critical, but porcine stomach pepsin (1:10</w:t>
      </w:r>
      <w:r w:rsidR="00CF1AD6" w:rsidRPr="00FF661A">
        <w:rPr>
          <w:rFonts w:ascii="Times New Roman" w:hAnsi="Times New Roman" w:cs="Times New Roman"/>
          <w:color w:val="000000" w:themeColor="text1"/>
        </w:rPr>
        <w:t>,</w:t>
      </w:r>
      <w:r w:rsidR="00C14DBC" w:rsidRPr="00FF661A">
        <w:rPr>
          <w:rFonts w:ascii="Times New Roman" w:hAnsi="Times New Roman" w:cs="Times New Roman"/>
          <w:color w:val="000000" w:themeColor="text1"/>
        </w:rPr>
        <w:t xml:space="preserve">000 biological activity, </w:t>
      </w:r>
      <w:r w:rsidR="00CF1AD6" w:rsidRPr="00FF661A">
        <w:rPr>
          <w:rFonts w:ascii="Times New Roman" w:hAnsi="Times New Roman" w:cs="Times New Roman"/>
          <w:color w:val="000000" w:themeColor="text1"/>
        </w:rPr>
        <w:t>Spectrum</w:t>
      </w:r>
      <w:r w:rsidR="00C14DBC" w:rsidRPr="00FF661A">
        <w:rPr>
          <w:rFonts w:ascii="Times New Roman" w:hAnsi="Times New Roman" w:cs="Times New Roman"/>
          <w:color w:val="000000" w:themeColor="text1"/>
        </w:rPr>
        <w:t xml:space="preserve"> Che</w:t>
      </w:r>
      <w:r w:rsidR="00CF1AD6" w:rsidRPr="00FF661A">
        <w:rPr>
          <w:rFonts w:ascii="Times New Roman" w:hAnsi="Times New Roman" w:cs="Times New Roman"/>
          <w:color w:val="000000" w:themeColor="text1"/>
        </w:rPr>
        <w:t>mical Mfg</w:t>
      </w:r>
      <w:r w:rsidR="00C14DBC" w:rsidRPr="00FF661A">
        <w:rPr>
          <w:rFonts w:ascii="Times New Roman" w:hAnsi="Times New Roman" w:cs="Times New Roman"/>
          <w:color w:val="000000" w:themeColor="text1"/>
        </w:rPr>
        <w:t>.</w:t>
      </w:r>
      <w:r w:rsidR="00CF1AD6" w:rsidRPr="00FF661A">
        <w:rPr>
          <w:rFonts w:ascii="Times New Roman" w:hAnsi="Times New Roman" w:cs="Times New Roman"/>
          <w:color w:val="000000" w:themeColor="text1"/>
        </w:rPr>
        <w:t xml:space="preserve"> Corp., New Brunswisk, NJ</w:t>
      </w:r>
      <w:r w:rsidR="00C14DBC" w:rsidRPr="00FF661A">
        <w:rPr>
          <w:rFonts w:ascii="Times New Roman" w:hAnsi="Times New Roman" w:cs="Times New Roman"/>
          <w:color w:val="000000" w:themeColor="text1"/>
        </w:rPr>
        <w:t xml:space="preserve">, USA) </w:t>
      </w:r>
      <w:r w:rsidRPr="00FF661A">
        <w:rPr>
          <w:rFonts w:ascii="Times New Roman" w:hAnsi="Times New Roman" w:cs="Times New Roman"/>
          <w:color w:val="000000" w:themeColor="text1"/>
        </w:rPr>
        <w:t>was used in the experiment.</w:t>
      </w:r>
    </w:p>
    <w:p w14:paraId="19F36D1F" w14:textId="7844EFBB" w:rsidR="00C14DBC" w:rsidRPr="00FF661A" w:rsidRDefault="00DA36A9" w:rsidP="00C777B0">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T</w:t>
      </w:r>
      <w:r w:rsidR="00C14DBC" w:rsidRPr="00FF661A">
        <w:rPr>
          <w:rFonts w:ascii="Times New Roman" w:hAnsi="Times New Roman" w:cs="Times New Roman"/>
          <w:color w:val="000000" w:themeColor="text1"/>
        </w:rPr>
        <w:t xml:space="preserve">he homogenate </w:t>
      </w:r>
      <w:r w:rsidRPr="00FF661A">
        <w:rPr>
          <w:rFonts w:ascii="Times New Roman" w:hAnsi="Times New Roman" w:cs="Times New Roman"/>
          <w:color w:val="000000" w:themeColor="text1"/>
        </w:rPr>
        <w:t xml:space="preserve">was filtered </w:t>
      </w:r>
      <w:r w:rsidR="00C14DBC" w:rsidRPr="00FF661A">
        <w:rPr>
          <w:rFonts w:ascii="Times New Roman" w:hAnsi="Times New Roman" w:cs="Times New Roman"/>
          <w:color w:val="000000" w:themeColor="text1"/>
        </w:rPr>
        <w:t>through 2 layers of gauze and centrifuge</w:t>
      </w:r>
      <w:r w:rsidRPr="00FF661A">
        <w:rPr>
          <w:rFonts w:ascii="Times New Roman" w:hAnsi="Times New Roman" w:cs="Times New Roman"/>
          <w:color w:val="000000" w:themeColor="text1"/>
        </w:rPr>
        <w:t>d</w:t>
      </w:r>
      <w:r w:rsidR="00C14DBC" w:rsidRPr="00FF661A">
        <w:rPr>
          <w:rFonts w:ascii="Times New Roman" w:hAnsi="Times New Roman" w:cs="Times New Roman"/>
          <w:color w:val="000000" w:themeColor="text1"/>
        </w:rPr>
        <w:t xml:space="preserve"> in </w:t>
      </w:r>
      <w:r w:rsidR="003F1952" w:rsidRPr="00FF661A">
        <w:rPr>
          <w:rFonts w:ascii="Times New Roman" w:hAnsi="Times New Roman" w:cs="Times New Roman"/>
          <w:color w:val="000000" w:themeColor="text1"/>
        </w:rPr>
        <w:t>the same</w:t>
      </w:r>
      <w:r w:rsidR="00C14DBC" w:rsidRPr="00FF661A">
        <w:rPr>
          <w:rFonts w:ascii="Times New Roman" w:hAnsi="Times New Roman" w:cs="Times New Roman"/>
          <w:color w:val="000000" w:themeColor="text1"/>
        </w:rPr>
        <w:t xml:space="preserve"> bottle at 1200 </w:t>
      </w:r>
      <w:r w:rsidRPr="00FF661A">
        <w:rPr>
          <w:rFonts w:ascii="Times New Roman" w:hAnsi="Times New Roman" w:cs="Times New Roman"/>
          <w:color w:val="000000" w:themeColor="text1"/>
        </w:rPr>
        <w:t>×</w:t>
      </w:r>
      <w:r w:rsidR="00C14DBC" w:rsidRPr="00FF661A">
        <w:rPr>
          <w:rFonts w:ascii="Times New Roman" w:hAnsi="Times New Roman" w:cs="Times New Roman"/>
          <w:color w:val="000000" w:themeColor="text1"/>
        </w:rPr>
        <w:t xml:space="preserve"> g for 10 minutes.</w:t>
      </w:r>
      <w:r w:rsidRPr="00FF661A">
        <w:rPr>
          <w:rFonts w:ascii="Times New Roman" w:hAnsi="Times New Roman" w:cs="Times New Roman"/>
          <w:color w:val="000000" w:themeColor="text1"/>
        </w:rPr>
        <w:t xml:space="preserve"> The</w:t>
      </w:r>
      <w:r w:rsidR="00C14DBC" w:rsidRPr="00FF661A">
        <w:rPr>
          <w:rFonts w:ascii="Times New Roman" w:hAnsi="Times New Roman" w:cs="Times New Roman"/>
          <w:color w:val="000000" w:themeColor="text1"/>
        </w:rPr>
        <w:t xml:space="preserve"> supernatant</w:t>
      </w:r>
      <w:r w:rsidRPr="00FF661A">
        <w:rPr>
          <w:rFonts w:ascii="Times New Roman" w:hAnsi="Times New Roman" w:cs="Times New Roman"/>
          <w:color w:val="000000" w:themeColor="text1"/>
        </w:rPr>
        <w:t xml:space="preserve"> was poured off</w:t>
      </w:r>
      <w:r w:rsidR="00C14DB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 T</w:t>
      </w:r>
      <w:r w:rsidR="00C14DBC" w:rsidRPr="00FF661A">
        <w:rPr>
          <w:rFonts w:ascii="Times New Roman" w:hAnsi="Times New Roman" w:cs="Times New Roman"/>
          <w:color w:val="000000" w:themeColor="text1"/>
        </w:rPr>
        <w:t xml:space="preserve">he sediment </w:t>
      </w:r>
      <w:r w:rsidRPr="00FF661A">
        <w:rPr>
          <w:rFonts w:ascii="Times New Roman" w:hAnsi="Times New Roman" w:cs="Times New Roman"/>
          <w:color w:val="000000" w:themeColor="text1"/>
        </w:rPr>
        <w:t xml:space="preserve">was suspended </w:t>
      </w:r>
      <w:r w:rsidR="00C14DBC" w:rsidRPr="00FF661A">
        <w:rPr>
          <w:rFonts w:ascii="Times New Roman" w:hAnsi="Times New Roman" w:cs="Times New Roman"/>
          <w:color w:val="000000" w:themeColor="text1"/>
        </w:rPr>
        <w:t>i</w:t>
      </w:r>
      <w:r w:rsidR="00F22F62" w:rsidRPr="00FF661A">
        <w:rPr>
          <w:rFonts w:ascii="Times New Roman" w:hAnsi="Times New Roman" w:cs="Times New Roman"/>
          <w:color w:val="000000" w:themeColor="text1"/>
        </w:rPr>
        <w:t>n 10</w:t>
      </w:r>
      <w:r w:rsidR="00C14DBC" w:rsidRPr="00FF661A">
        <w:rPr>
          <w:rFonts w:ascii="Times New Roman" w:hAnsi="Times New Roman" w:cs="Times New Roman"/>
          <w:color w:val="000000" w:themeColor="text1"/>
        </w:rPr>
        <w:t xml:space="preserve"> ml of phosphate buffered saline (PBS, pH 7.2) using disposable</w:t>
      </w:r>
      <w:r w:rsidR="00C777B0" w:rsidRPr="00FF661A">
        <w:rPr>
          <w:rFonts w:ascii="Times New Roman" w:hAnsi="Times New Roman" w:cs="Times New Roman"/>
          <w:color w:val="000000" w:themeColor="text1"/>
        </w:rPr>
        <w:t xml:space="preserve"> plastic pipettes. The </w:t>
      </w:r>
      <w:r w:rsidR="00C14DBC" w:rsidRPr="00FF661A">
        <w:rPr>
          <w:rFonts w:ascii="Times New Roman" w:hAnsi="Times New Roman" w:cs="Times New Roman"/>
          <w:color w:val="000000" w:themeColor="text1"/>
        </w:rPr>
        <w:t>homogenate</w:t>
      </w:r>
      <w:r w:rsidR="00C777B0" w:rsidRPr="00FF661A">
        <w:rPr>
          <w:rFonts w:ascii="Times New Roman" w:hAnsi="Times New Roman" w:cs="Times New Roman"/>
          <w:color w:val="000000" w:themeColor="text1"/>
        </w:rPr>
        <w:t xml:space="preserve"> was transferred</w:t>
      </w:r>
      <w:r w:rsidR="00C14DBC" w:rsidRPr="00FF661A">
        <w:rPr>
          <w:rFonts w:ascii="Times New Roman" w:hAnsi="Times New Roman" w:cs="Times New Roman"/>
          <w:color w:val="000000" w:themeColor="text1"/>
        </w:rPr>
        <w:t xml:space="preserve"> in a 50 ml centrif</w:t>
      </w:r>
      <w:r w:rsidR="00C777B0" w:rsidRPr="00FF661A">
        <w:rPr>
          <w:rFonts w:ascii="Times New Roman" w:hAnsi="Times New Roman" w:cs="Times New Roman"/>
          <w:color w:val="000000" w:themeColor="text1"/>
        </w:rPr>
        <w:t>uge tube with a conical bottom and then n</w:t>
      </w:r>
      <w:r w:rsidR="00C14DBC" w:rsidRPr="00FF661A">
        <w:rPr>
          <w:rFonts w:ascii="Times New Roman" w:hAnsi="Times New Roman" w:cs="Times New Roman"/>
          <w:color w:val="000000" w:themeColor="text1"/>
        </w:rPr>
        <w:t>eutralize</w:t>
      </w:r>
      <w:r w:rsidR="00C777B0" w:rsidRPr="00FF661A">
        <w:rPr>
          <w:rFonts w:ascii="Times New Roman" w:hAnsi="Times New Roman" w:cs="Times New Roman"/>
          <w:color w:val="000000" w:themeColor="text1"/>
        </w:rPr>
        <w:t>d</w:t>
      </w:r>
      <w:r w:rsidR="00C14DBC" w:rsidRPr="00FF661A">
        <w:rPr>
          <w:rFonts w:ascii="Times New Roman" w:hAnsi="Times New Roman" w:cs="Times New Roman"/>
          <w:color w:val="000000" w:themeColor="text1"/>
        </w:rPr>
        <w:t xml:space="preserve"> with 12 to 15 ml of freshly prepared 1.2% sodium bicarbonate (pH 8.3) with phenol red as a pH i</w:t>
      </w:r>
      <w:r w:rsidR="00C777B0" w:rsidRPr="00FF661A">
        <w:rPr>
          <w:rFonts w:ascii="Times New Roman" w:hAnsi="Times New Roman" w:cs="Times New Roman"/>
          <w:color w:val="000000" w:themeColor="text1"/>
        </w:rPr>
        <w:t>ndicator until the color changed</w:t>
      </w:r>
      <w:r w:rsidR="00C14DBC" w:rsidRPr="00FF661A">
        <w:rPr>
          <w:rFonts w:ascii="Times New Roman" w:hAnsi="Times New Roman" w:cs="Times New Roman"/>
          <w:color w:val="000000" w:themeColor="text1"/>
        </w:rPr>
        <w:t xml:space="preserve"> to orange. After mixing, </w:t>
      </w:r>
      <w:r w:rsidR="00F22F62" w:rsidRPr="00FF661A">
        <w:rPr>
          <w:rFonts w:ascii="Times New Roman" w:hAnsi="Times New Roman" w:cs="Times New Roman"/>
          <w:color w:val="000000" w:themeColor="text1"/>
        </w:rPr>
        <w:t xml:space="preserve">saline </w:t>
      </w:r>
      <w:r w:rsidR="00C777B0" w:rsidRPr="00FF661A">
        <w:rPr>
          <w:rFonts w:ascii="Times New Roman" w:hAnsi="Times New Roman" w:cs="Times New Roman"/>
          <w:color w:val="000000" w:themeColor="text1"/>
        </w:rPr>
        <w:t xml:space="preserve">was added </w:t>
      </w:r>
      <w:r w:rsidR="00F22F62" w:rsidRPr="00FF661A">
        <w:rPr>
          <w:rFonts w:ascii="Times New Roman" w:hAnsi="Times New Roman" w:cs="Times New Roman"/>
          <w:color w:val="000000" w:themeColor="text1"/>
        </w:rPr>
        <w:t xml:space="preserve">to </w:t>
      </w:r>
      <w:r w:rsidR="00C777B0" w:rsidRPr="00FF661A">
        <w:rPr>
          <w:rFonts w:ascii="Times New Roman" w:hAnsi="Times New Roman" w:cs="Times New Roman"/>
          <w:color w:val="000000" w:themeColor="text1"/>
        </w:rPr>
        <w:t xml:space="preserve">a volume of </w:t>
      </w:r>
      <w:r w:rsidR="00F22F62" w:rsidRPr="00FF661A">
        <w:rPr>
          <w:rFonts w:ascii="Times New Roman" w:hAnsi="Times New Roman" w:cs="Times New Roman"/>
          <w:color w:val="000000" w:themeColor="text1"/>
        </w:rPr>
        <w:t xml:space="preserve">50 ml and </w:t>
      </w:r>
      <w:r w:rsidR="005E13E5" w:rsidRPr="00FF661A">
        <w:rPr>
          <w:rFonts w:ascii="Times New Roman" w:hAnsi="Times New Roman" w:cs="Times New Roman"/>
          <w:color w:val="000000" w:themeColor="text1"/>
        </w:rPr>
        <w:t>centrifuge at 1180</w:t>
      </w:r>
      <w:r w:rsidR="00C14DB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w:t>
      </w:r>
      <w:r w:rsidR="00C14DBC" w:rsidRPr="00FF661A">
        <w:rPr>
          <w:rFonts w:ascii="Times New Roman" w:hAnsi="Times New Roman" w:cs="Times New Roman"/>
          <w:color w:val="000000" w:themeColor="text1"/>
        </w:rPr>
        <w:t xml:space="preserve"> g for 10 minutes.</w:t>
      </w:r>
      <w:r w:rsidR="00C777B0" w:rsidRPr="00FF661A">
        <w:rPr>
          <w:rFonts w:ascii="Times New Roman" w:hAnsi="Times New Roman" w:cs="Times New Roman"/>
          <w:color w:val="000000" w:themeColor="text1"/>
        </w:rPr>
        <w:t xml:space="preserve"> T</w:t>
      </w:r>
      <w:r w:rsidR="00C14DBC" w:rsidRPr="00FF661A">
        <w:rPr>
          <w:rFonts w:ascii="Times New Roman" w:hAnsi="Times New Roman" w:cs="Times New Roman"/>
          <w:color w:val="000000" w:themeColor="text1"/>
        </w:rPr>
        <w:t xml:space="preserve">he supernatant </w:t>
      </w:r>
      <w:r w:rsidR="00C777B0" w:rsidRPr="00FF661A">
        <w:rPr>
          <w:rFonts w:ascii="Times New Roman" w:hAnsi="Times New Roman" w:cs="Times New Roman"/>
          <w:color w:val="000000" w:themeColor="text1"/>
        </w:rPr>
        <w:t>was poured off and</w:t>
      </w:r>
      <w:r w:rsidR="00F22F62" w:rsidRPr="00FF661A">
        <w:rPr>
          <w:rFonts w:ascii="Times New Roman" w:hAnsi="Times New Roman" w:cs="Times New Roman"/>
          <w:color w:val="000000" w:themeColor="text1"/>
        </w:rPr>
        <w:t xml:space="preserve"> same volume</w:t>
      </w:r>
      <w:r w:rsidR="00C14DBC" w:rsidRPr="00FF661A">
        <w:rPr>
          <w:rFonts w:ascii="Times New Roman" w:hAnsi="Times New Roman" w:cs="Times New Roman"/>
          <w:color w:val="000000" w:themeColor="text1"/>
        </w:rPr>
        <w:t xml:space="preserve"> of saline </w:t>
      </w:r>
      <w:r w:rsidR="005E13E5" w:rsidRPr="00FF661A">
        <w:rPr>
          <w:rFonts w:ascii="Times New Roman" w:hAnsi="Times New Roman" w:cs="Times New Roman"/>
          <w:color w:val="000000" w:themeColor="text1"/>
        </w:rPr>
        <w:t>(1-2</w:t>
      </w:r>
      <w:r w:rsidR="00F22F62" w:rsidRPr="00FF661A">
        <w:rPr>
          <w:rFonts w:ascii="Times New Roman" w:hAnsi="Times New Roman" w:cs="Times New Roman"/>
          <w:color w:val="000000" w:themeColor="text1"/>
        </w:rPr>
        <w:t xml:space="preserve"> ml) </w:t>
      </w:r>
      <w:r w:rsidR="00C14DBC" w:rsidRPr="00FF661A">
        <w:rPr>
          <w:rFonts w:ascii="Times New Roman" w:hAnsi="Times New Roman" w:cs="Times New Roman"/>
          <w:color w:val="000000" w:themeColor="text1"/>
        </w:rPr>
        <w:t>that contains 1000 units penicillin and 100 µg of streptomycin per ml</w:t>
      </w:r>
      <w:r w:rsidR="00C777B0" w:rsidRPr="00FF661A">
        <w:rPr>
          <w:rFonts w:ascii="Times New Roman" w:hAnsi="Times New Roman" w:cs="Times New Roman"/>
          <w:color w:val="000000" w:themeColor="text1"/>
        </w:rPr>
        <w:t xml:space="preserve"> was added</w:t>
      </w:r>
      <w:r w:rsidR="00C14DBC" w:rsidRPr="00FF661A">
        <w:rPr>
          <w:rFonts w:ascii="Times New Roman" w:hAnsi="Times New Roman" w:cs="Times New Roman"/>
          <w:color w:val="000000" w:themeColor="text1"/>
        </w:rPr>
        <w:t xml:space="preserve">. </w:t>
      </w:r>
    </w:p>
    <w:p w14:paraId="7002B29B" w14:textId="6800E6C3" w:rsidR="00C14DBC" w:rsidRPr="00FF661A" w:rsidRDefault="00C777B0" w:rsidP="00C777B0">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A maximal </w:t>
      </w:r>
      <w:r w:rsidR="005E13E5" w:rsidRPr="00FF661A">
        <w:rPr>
          <w:rFonts w:ascii="Times New Roman" w:hAnsi="Times New Roman" w:cs="Times New Roman"/>
          <w:color w:val="000000" w:themeColor="text1"/>
        </w:rPr>
        <w:t>1</w:t>
      </w:r>
      <w:r w:rsidR="00C14DBC" w:rsidRPr="00FF661A">
        <w:rPr>
          <w:rFonts w:ascii="Times New Roman" w:hAnsi="Times New Roman" w:cs="Times New Roman"/>
          <w:color w:val="000000" w:themeColor="text1"/>
        </w:rPr>
        <w:t xml:space="preserve"> ml of tissue homogenate</w:t>
      </w:r>
      <w:r w:rsidRPr="00FF661A">
        <w:rPr>
          <w:rFonts w:ascii="Times New Roman" w:hAnsi="Times New Roman" w:cs="Times New Roman"/>
          <w:color w:val="000000" w:themeColor="text1"/>
        </w:rPr>
        <w:t xml:space="preserve"> was</w:t>
      </w:r>
      <w:r w:rsidR="00C14DBC" w:rsidRPr="00FF661A">
        <w:rPr>
          <w:rFonts w:ascii="Times New Roman" w:hAnsi="Times New Roman" w:cs="Times New Roman"/>
          <w:color w:val="000000" w:themeColor="text1"/>
        </w:rPr>
        <w:t xml:space="preserve"> subcutaneously </w:t>
      </w:r>
      <w:r w:rsidR="005E13E5" w:rsidRPr="00FF661A">
        <w:rPr>
          <w:rFonts w:ascii="Times New Roman" w:hAnsi="Times New Roman" w:cs="Times New Roman"/>
          <w:color w:val="000000" w:themeColor="text1"/>
        </w:rPr>
        <w:t xml:space="preserve">inoculated </w:t>
      </w:r>
      <w:r w:rsidR="00C14DBC" w:rsidRPr="00FF661A">
        <w:rPr>
          <w:rFonts w:ascii="Times New Roman" w:hAnsi="Times New Roman" w:cs="Times New Roman"/>
          <w:color w:val="000000" w:themeColor="text1"/>
        </w:rPr>
        <w:t xml:space="preserve">into each of </w:t>
      </w:r>
      <w:r w:rsidR="005E13E5" w:rsidRPr="00FF661A">
        <w:rPr>
          <w:rFonts w:ascii="Times New Roman" w:hAnsi="Times New Roman" w:cs="Times New Roman"/>
          <w:color w:val="000000" w:themeColor="text1"/>
        </w:rPr>
        <w:t>a group of two</w:t>
      </w:r>
      <w:r w:rsidR="00C14DBC" w:rsidRPr="00FF661A">
        <w:rPr>
          <w:rFonts w:ascii="Times New Roman" w:hAnsi="Times New Roman" w:cs="Times New Roman"/>
          <w:color w:val="000000" w:themeColor="text1"/>
        </w:rPr>
        <w:t xml:space="preserve"> mice (Swiss-Webster weighing 20-25 g) over the back using a </w:t>
      </w:r>
      <w:r w:rsidR="005E13E5" w:rsidRPr="00FF661A">
        <w:rPr>
          <w:rFonts w:ascii="Times New Roman" w:hAnsi="Times New Roman" w:cs="Times New Roman"/>
          <w:color w:val="000000" w:themeColor="text1"/>
        </w:rPr>
        <w:t>1.5 inch</w:t>
      </w:r>
      <w:r w:rsidR="00C14DBC" w:rsidRPr="00FF661A">
        <w:rPr>
          <w:rFonts w:ascii="Times New Roman" w:hAnsi="Times New Roman" w:cs="Times New Roman"/>
          <w:color w:val="000000" w:themeColor="text1"/>
        </w:rPr>
        <w:t xml:space="preserve"> long 21-23 gauge needle. </w:t>
      </w:r>
      <w:r w:rsidRPr="00FF661A">
        <w:rPr>
          <w:rFonts w:ascii="Times New Roman" w:hAnsi="Times New Roman" w:cs="Times New Roman"/>
          <w:color w:val="000000" w:themeColor="text1"/>
        </w:rPr>
        <w:t>Each mouse was</w:t>
      </w:r>
      <w:r w:rsidR="00C14DBC" w:rsidRPr="00FF661A">
        <w:rPr>
          <w:rFonts w:ascii="Times New Roman" w:hAnsi="Times New Roman" w:cs="Times New Roman"/>
          <w:color w:val="000000" w:themeColor="text1"/>
        </w:rPr>
        <w:t xml:space="preserve"> i</w:t>
      </w:r>
      <w:r w:rsidR="00835D32" w:rsidRPr="00FF661A">
        <w:rPr>
          <w:rFonts w:ascii="Times New Roman" w:hAnsi="Times New Roman" w:cs="Times New Roman"/>
          <w:color w:val="000000" w:themeColor="text1"/>
        </w:rPr>
        <w:t>dentified with a rodent ear tag.</w:t>
      </w:r>
      <w:r w:rsidR="00C14DBC"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Approximately 120-240 min were</w:t>
      </w:r>
      <w:r w:rsidR="005E13E5" w:rsidRPr="00FF661A">
        <w:rPr>
          <w:rFonts w:ascii="Times New Roman" w:hAnsi="Times New Roman" w:cs="Times New Roman"/>
          <w:color w:val="000000" w:themeColor="text1"/>
        </w:rPr>
        <w:t xml:space="preserve"> expected to elapse from the time homogenizing tissue in saline to inoculation.</w:t>
      </w:r>
      <w:r w:rsidRPr="00FF661A">
        <w:rPr>
          <w:rFonts w:ascii="Times New Roman" w:hAnsi="Times New Roman" w:cs="Times New Roman"/>
          <w:bCs/>
          <w:color w:val="000000" w:themeColor="text1"/>
        </w:rPr>
        <w:t xml:space="preserve"> </w:t>
      </w:r>
      <w:r w:rsidRPr="00FF661A">
        <w:rPr>
          <w:rFonts w:ascii="Times New Roman" w:hAnsi="Times New Roman" w:cs="Times New Roman"/>
          <w:color w:val="000000" w:themeColor="text1"/>
        </w:rPr>
        <w:t>A</w:t>
      </w:r>
      <w:r w:rsidR="00C14DBC" w:rsidRPr="00FF661A">
        <w:rPr>
          <w:rFonts w:ascii="Times New Roman" w:hAnsi="Times New Roman" w:cs="Times New Roman"/>
          <w:color w:val="000000" w:themeColor="text1"/>
        </w:rPr>
        <w:t>ll inoculated mice</w:t>
      </w:r>
      <w:r w:rsidRPr="00FF661A">
        <w:rPr>
          <w:rFonts w:ascii="Times New Roman" w:hAnsi="Times New Roman" w:cs="Times New Roman"/>
          <w:color w:val="000000" w:themeColor="text1"/>
        </w:rPr>
        <w:t xml:space="preserve"> were examined</w:t>
      </w:r>
      <w:r w:rsidR="00C14DBC" w:rsidRPr="00FF661A">
        <w:rPr>
          <w:rFonts w:ascii="Times New Roman" w:hAnsi="Times New Roman" w:cs="Times New Roman"/>
          <w:color w:val="000000" w:themeColor="text1"/>
        </w:rPr>
        <w:t xml:space="preserve"> for </w:t>
      </w:r>
      <w:r w:rsidR="00C14DBC" w:rsidRPr="00FF661A">
        <w:rPr>
          <w:rFonts w:ascii="Times New Roman" w:hAnsi="Times New Roman" w:cs="Times New Roman"/>
          <w:i/>
          <w:iCs/>
          <w:color w:val="000000" w:themeColor="text1"/>
        </w:rPr>
        <w:t>T. gondii</w:t>
      </w:r>
      <w:r w:rsidR="00C14DBC" w:rsidRPr="00FF661A">
        <w:rPr>
          <w:rFonts w:ascii="Times New Roman" w:hAnsi="Times New Roman" w:cs="Times New Roman"/>
          <w:color w:val="000000" w:themeColor="text1"/>
        </w:rPr>
        <w:t xml:space="preserve"> infection.</w:t>
      </w:r>
      <w:r w:rsidRPr="00FF661A">
        <w:rPr>
          <w:rFonts w:ascii="Times New Roman" w:hAnsi="Times New Roman" w:cs="Times New Roman"/>
          <w:color w:val="000000" w:themeColor="text1"/>
        </w:rPr>
        <w:t xml:space="preserve"> Six weeks p.i., SW mice were bled and serum were tested with MAT. After the serology test, mice were sacrificed and every mouse brain was microscopically examined for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cysts. </w:t>
      </w:r>
    </w:p>
    <w:p w14:paraId="35485DB1" w14:textId="77777777" w:rsidR="003D3F5A" w:rsidRPr="00FF661A" w:rsidRDefault="00F22F62" w:rsidP="003D3F5A">
      <w:pPr>
        <w:spacing w:line="480" w:lineRule="auto"/>
        <w:ind w:firstLine="720"/>
        <w:rPr>
          <w:rFonts w:ascii="Times New Roman" w:hAnsi="Times New Roman" w:cs="Times New Roman"/>
          <w:color w:val="000000" w:themeColor="text1"/>
        </w:rPr>
      </w:pPr>
      <w:r w:rsidRPr="00FF661A">
        <w:rPr>
          <w:rFonts w:ascii="Times New Roman" w:hAnsi="Times New Roman" w:cs="Times New Roman"/>
          <w:i/>
          <w:iCs/>
          <w:color w:val="000000" w:themeColor="text1"/>
        </w:rPr>
        <w:t>T. gondii</w:t>
      </w:r>
      <w:r w:rsidRPr="00FF661A">
        <w:rPr>
          <w:rFonts w:ascii="Times New Roman" w:hAnsi="Times New Roman" w:cs="Times New Roman"/>
          <w:color w:val="000000" w:themeColor="text1"/>
        </w:rPr>
        <w:t xml:space="preserve"> stages (tachyzoi</w:t>
      </w:r>
      <w:r w:rsidR="00C777B0" w:rsidRPr="00FF661A">
        <w:rPr>
          <w:rFonts w:ascii="Times New Roman" w:hAnsi="Times New Roman" w:cs="Times New Roman"/>
          <w:color w:val="000000" w:themeColor="text1"/>
        </w:rPr>
        <w:t>tes, bradyzoites) in tissues were</w:t>
      </w:r>
      <w:r w:rsidRPr="00FF661A">
        <w:rPr>
          <w:rFonts w:ascii="Times New Roman" w:hAnsi="Times New Roman" w:cs="Times New Roman"/>
          <w:color w:val="000000" w:themeColor="text1"/>
        </w:rPr>
        <w:t xml:space="preserve"> killed by water and by heating to 60ºC, and so blenders, cutting boards, and other materials </w:t>
      </w:r>
      <w:r w:rsidR="00C777B0"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cleaned with soap and hot water, then rinsed with cold water and finally </w:t>
      </w:r>
      <w:r w:rsidR="005E13E5" w:rsidRPr="00FF661A">
        <w:rPr>
          <w:rFonts w:ascii="Times New Roman" w:hAnsi="Times New Roman" w:cs="Times New Roman"/>
          <w:color w:val="000000" w:themeColor="text1"/>
        </w:rPr>
        <w:t>sterilize</w:t>
      </w:r>
      <w:r w:rsidR="00C777B0" w:rsidRPr="00FF661A">
        <w:rPr>
          <w:rFonts w:ascii="Times New Roman" w:hAnsi="Times New Roman" w:cs="Times New Roman"/>
          <w:color w:val="000000" w:themeColor="text1"/>
        </w:rPr>
        <w:t>d</w:t>
      </w:r>
      <w:r w:rsidRPr="00FF661A">
        <w:rPr>
          <w:rFonts w:ascii="Times New Roman" w:hAnsi="Times New Roman" w:cs="Times New Roman"/>
          <w:color w:val="000000" w:themeColor="text1"/>
        </w:rPr>
        <w:t xml:space="preserve"> </w:t>
      </w:r>
      <w:r w:rsidR="00C777B0" w:rsidRPr="00FF661A">
        <w:rPr>
          <w:rFonts w:ascii="Times New Roman" w:hAnsi="Times New Roman" w:cs="Times New Roman"/>
          <w:color w:val="000000" w:themeColor="text1"/>
        </w:rPr>
        <w:t>and dried</w:t>
      </w:r>
      <w:r w:rsidR="005E13E5"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before use for the next specimen.  </w:t>
      </w:r>
    </w:p>
    <w:p w14:paraId="44CADB35" w14:textId="7FDCAA56" w:rsidR="003D3F5A" w:rsidRPr="00FF661A" w:rsidRDefault="003D3F5A" w:rsidP="003D3F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The second batch of 60 chicken hearts was bioassayed in one cat. The top part of hearts with fat was chopped off with disposable lancets on nonporous, hard plastic cutting </w:t>
      </w:r>
      <w:r w:rsidRPr="00FF661A">
        <w:rPr>
          <w:rFonts w:ascii="Times New Roman" w:hAnsi="Times New Roman" w:cs="Times New Roman"/>
          <w:color w:val="000000" w:themeColor="text1"/>
        </w:rPr>
        <w:lastRenderedPageBreak/>
        <w:t>boards. All 60 hearts were added into one blender and blended for about 30 sec</w:t>
      </w:r>
      <w:r w:rsidR="003328A4" w:rsidRPr="00FF661A">
        <w:rPr>
          <w:rFonts w:ascii="Times New Roman" w:hAnsi="Times New Roman" w:cs="Times New Roman"/>
          <w:color w:val="000000" w:themeColor="text1"/>
        </w:rPr>
        <w:t>onds</w:t>
      </w:r>
      <w:r w:rsidRPr="00FF661A">
        <w:rPr>
          <w:rFonts w:ascii="Times New Roman" w:hAnsi="Times New Roman" w:cs="Times New Roman"/>
          <w:color w:val="000000" w:themeColor="text1"/>
        </w:rPr>
        <w:t xml:space="preserve"> at</w:t>
      </w:r>
      <w:r w:rsidR="006D26D8" w:rsidRPr="00FF661A">
        <w:rPr>
          <w:rFonts w:ascii="Times New Roman" w:hAnsi="Times New Roman" w:cs="Times New Roman"/>
          <w:color w:val="000000" w:themeColor="text1"/>
        </w:rPr>
        <w:t xml:space="preserve"> a</w:t>
      </w:r>
      <w:r w:rsidRPr="00FF661A">
        <w:rPr>
          <w:rFonts w:ascii="Times New Roman" w:hAnsi="Times New Roman" w:cs="Times New Roman"/>
          <w:color w:val="000000" w:themeColor="text1"/>
        </w:rPr>
        <w:t xml:space="preserve"> middle speed to make</w:t>
      </w:r>
      <w:r w:rsidR="006D26D8" w:rsidRPr="00FF661A">
        <w:rPr>
          <w:rFonts w:ascii="Times New Roman" w:hAnsi="Times New Roman" w:cs="Times New Roman"/>
          <w:color w:val="000000" w:themeColor="text1"/>
        </w:rPr>
        <w:t xml:space="preserve"> meat paste, which </w:t>
      </w:r>
      <w:r w:rsidR="001C0C0B" w:rsidRPr="00FF661A">
        <w:rPr>
          <w:rFonts w:ascii="Times New Roman" w:hAnsi="Times New Roman" w:cs="Times New Roman"/>
          <w:color w:val="000000" w:themeColor="text1"/>
        </w:rPr>
        <w:t>was</w:t>
      </w:r>
      <w:r w:rsidR="003328A4" w:rsidRPr="00FF661A">
        <w:rPr>
          <w:rFonts w:ascii="Times New Roman" w:hAnsi="Times New Roman" w:cs="Times New Roman"/>
          <w:color w:val="000000" w:themeColor="text1"/>
        </w:rPr>
        <w:t xml:space="preserve"> fed to one cat for 3 to </w:t>
      </w:r>
      <w:r w:rsidRPr="00FF661A">
        <w:rPr>
          <w:rFonts w:ascii="Times New Roman" w:hAnsi="Times New Roman" w:cs="Times New Roman"/>
          <w:color w:val="000000" w:themeColor="text1"/>
        </w:rPr>
        <w:t xml:space="preserve">4 days until </w:t>
      </w:r>
      <w:r w:rsidR="006D26D8" w:rsidRPr="00FF661A">
        <w:rPr>
          <w:rFonts w:ascii="Times New Roman" w:hAnsi="Times New Roman" w:cs="Times New Roman"/>
          <w:color w:val="000000" w:themeColor="text1"/>
        </w:rPr>
        <w:t>the cat ate up</w:t>
      </w:r>
      <w:r w:rsidR="001C0C0B" w:rsidRPr="00FF661A">
        <w:rPr>
          <w:rFonts w:ascii="Times New Roman" w:hAnsi="Times New Roman" w:cs="Times New Roman"/>
          <w:color w:val="000000" w:themeColor="text1"/>
        </w:rPr>
        <w:t xml:space="preserve"> all of the samples. </w:t>
      </w:r>
    </w:p>
    <w:p w14:paraId="3142926A" w14:textId="6E9208DE" w:rsidR="005B6FB9" w:rsidRPr="00FF661A" w:rsidRDefault="003D3F5A" w:rsidP="003D3F5A">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tab/>
        <w:t>Feces of the cat were col</w:t>
      </w:r>
      <w:r w:rsidR="006D26D8" w:rsidRPr="00FF661A">
        <w:rPr>
          <w:rFonts w:ascii="Times New Roman" w:hAnsi="Times New Roman" w:cs="Times New Roman"/>
          <w:color w:val="000000" w:themeColor="text1"/>
        </w:rPr>
        <w:t>lected everyday from the fourth day after</w:t>
      </w:r>
      <w:r w:rsidR="00C24042"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infection. Around 10 gram of feces of the cat were emulsified in approximately 40 ml of sucrose solution (specific gravity 1.28), and centrifuged at 1,180 g for 10 min</w:t>
      </w:r>
      <w:r w:rsidR="003328A4" w:rsidRPr="00FF661A">
        <w:rPr>
          <w:rFonts w:ascii="Times New Roman" w:hAnsi="Times New Roman" w:cs="Times New Roman"/>
          <w:color w:val="000000" w:themeColor="text1"/>
        </w:rPr>
        <w:t>utes.</w:t>
      </w:r>
      <w:r w:rsidR="001C0C0B" w:rsidRPr="00FF661A">
        <w:rPr>
          <w:rFonts w:ascii="Times New Roman" w:hAnsi="Times New Roman" w:cs="Times New Roman"/>
          <w:color w:val="000000" w:themeColor="text1"/>
        </w:rPr>
        <w:t xml:space="preserve"> </w:t>
      </w:r>
      <w:r w:rsidR="003328A4" w:rsidRPr="00FF661A">
        <w:rPr>
          <w:rFonts w:ascii="Times New Roman" w:hAnsi="Times New Roman" w:cs="Times New Roman"/>
          <w:color w:val="000000" w:themeColor="text1"/>
        </w:rPr>
        <w:t>A</w:t>
      </w:r>
      <w:r w:rsidR="001C0C0B" w:rsidRPr="00FF661A">
        <w:rPr>
          <w:rFonts w:ascii="Times New Roman" w:hAnsi="Times New Roman" w:cs="Times New Roman"/>
          <w:color w:val="000000" w:themeColor="text1"/>
        </w:rPr>
        <w:t xml:space="preserve"> drop of the film from the very top of the fecal float was examined microscopically for oocysts between a coverslip and a slide. Th</w:t>
      </w:r>
      <w:r w:rsidR="00C24042" w:rsidRPr="00FF661A">
        <w:rPr>
          <w:rFonts w:ascii="Times New Roman" w:hAnsi="Times New Roman" w:cs="Times New Roman"/>
          <w:color w:val="000000" w:themeColor="text1"/>
        </w:rPr>
        <w:t>e cat was bled and euthanized on day 21 and t</w:t>
      </w:r>
      <w:r w:rsidR="001C0C0B" w:rsidRPr="00FF661A">
        <w:rPr>
          <w:rFonts w:ascii="Times New Roman" w:hAnsi="Times New Roman" w:cs="Times New Roman"/>
          <w:color w:val="000000" w:themeColor="text1"/>
        </w:rPr>
        <w:t xml:space="preserve">he blood sample was </w:t>
      </w:r>
      <w:r w:rsidR="00C24042" w:rsidRPr="00FF661A">
        <w:rPr>
          <w:rFonts w:ascii="Times New Roman" w:hAnsi="Times New Roman" w:cs="Times New Roman"/>
          <w:color w:val="000000" w:themeColor="text1"/>
        </w:rPr>
        <w:t xml:space="preserve">used to test </w:t>
      </w:r>
      <w:r w:rsidR="001C0C0B" w:rsidRPr="00FF661A">
        <w:rPr>
          <w:rFonts w:ascii="Times New Roman" w:hAnsi="Times New Roman" w:cs="Times New Roman"/>
          <w:i/>
          <w:color w:val="000000" w:themeColor="text1"/>
        </w:rPr>
        <w:t>T. gondii</w:t>
      </w:r>
      <w:r w:rsidR="001C0C0B" w:rsidRPr="00FF661A">
        <w:rPr>
          <w:rFonts w:ascii="Times New Roman" w:hAnsi="Times New Roman" w:cs="Times New Roman"/>
          <w:color w:val="000000" w:themeColor="text1"/>
        </w:rPr>
        <w:t xml:space="preserve"> antibody. </w:t>
      </w:r>
    </w:p>
    <w:p w14:paraId="1313B10E" w14:textId="77777777" w:rsidR="001C0C0B" w:rsidRPr="00FF661A" w:rsidRDefault="001C0C0B" w:rsidP="003D3F5A">
      <w:pPr>
        <w:spacing w:line="480" w:lineRule="auto"/>
        <w:rPr>
          <w:rFonts w:ascii="Times New Roman" w:hAnsi="Times New Roman" w:cs="Times New Roman"/>
          <w:color w:val="000000" w:themeColor="text1"/>
        </w:rPr>
      </w:pPr>
    </w:p>
    <w:p w14:paraId="5BF6DFF2" w14:textId="61F33AA3" w:rsidR="00162850" w:rsidRPr="00FF661A" w:rsidRDefault="007D70CD" w:rsidP="00E011A1">
      <w:pPr>
        <w:pStyle w:val="Heading2"/>
        <w:spacing w:line="480" w:lineRule="auto"/>
        <w:rPr>
          <w:rFonts w:ascii="Times New Roman" w:hAnsi="Times New Roman" w:cs="Times New Roman"/>
          <w:color w:val="000000" w:themeColor="text1"/>
          <w:sz w:val="28"/>
        </w:rPr>
      </w:pPr>
      <w:bookmarkStart w:id="33" w:name="_Toc454149278"/>
      <w:r w:rsidRPr="00FF661A">
        <w:rPr>
          <w:rFonts w:ascii="Times New Roman" w:hAnsi="Times New Roman" w:cs="Times New Roman"/>
          <w:color w:val="000000" w:themeColor="text1"/>
          <w:sz w:val="28"/>
        </w:rPr>
        <w:t xml:space="preserve">4.4 </w:t>
      </w:r>
      <w:r w:rsidR="00162850" w:rsidRPr="00FF661A">
        <w:rPr>
          <w:rFonts w:ascii="Times New Roman" w:hAnsi="Times New Roman" w:cs="Times New Roman"/>
          <w:color w:val="000000" w:themeColor="text1"/>
          <w:sz w:val="28"/>
        </w:rPr>
        <w:t>Revive</w:t>
      </w:r>
      <w:bookmarkEnd w:id="33"/>
      <w:r w:rsidR="00962433" w:rsidRPr="00FF661A">
        <w:rPr>
          <w:rFonts w:ascii="Times New Roman" w:hAnsi="Times New Roman" w:cs="Times New Roman"/>
          <w:color w:val="000000" w:themeColor="text1"/>
          <w:sz w:val="28"/>
        </w:rPr>
        <w:t xml:space="preserve"> cryopreserved </w:t>
      </w:r>
      <w:r w:rsidR="00962433" w:rsidRPr="00FF661A">
        <w:rPr>
          <w:rFonts w:ascii="Times New Roman" w:hAnsi="Times New Roman" w:cs="Times New Roman"/>
          <w:i/>
          <w:color w:val="000000" w:themeColor="text1"/>
          <w:sz w:val="28"/>
        </w:rPr>
        <w:t>T. gondii</w:t>
      </w:r>
      <w:r w:rsidR="00962433" w:rsidRPr="00FF661A">
        <w:rPr>
          <w:rFonts w:ascii="Times New Roman" w:hAnsi="Times New Roman" w:cs="Times New Roman"/>
          <w:color w:val="000000" w:themeColor="text1"/>
          <w:sz w:val="28"/>
        </w:rPr>
        <w:t xml:space="preserve"> isolates</w:t>
      </w:r>
    </w:p>
    <w:p w14:paraId="22877298" w14:textId="37AF6626" w:rsidR="00162850" w:rsidRPr="00FF661A" w:rsidRDefault="00162850" w:rsidP="00E011A1">
      <w:pPr>
        <w:spacing w:line="480" w:lineRule="auto"/>
        <w:rPr>
          <w:rFonts w:ascii="Times New Roman" w:eastAsia="MS Mincho" w:hAnsi="Times New Roman" w:cs="Times New Roman"/>
          <w:color w:val="000000" w:themeColor="text1"/>
          <w:lang w:eastAsia="zh-CN"/>
        </w:rPr>
      </w:pPr>
      <w:r w:rsidRPr="00FF661A">
        <w:rPr>
          <w:rFonts w:ascii="Times New Roman" w:hAnsi="Times New Roman" w:cs="Times New Roman"/>
          <w:i/>
          <w:color w:val="000000" w:themeColor="text1"/>
        </w:rPr>
        <w:tab/>
      </w:r>
      <w:r w:rsidR="00E72F49" w:rsidRPr="00FF661A">
        <w:rPr>
          <w:rFonts w:ascii="Times New Roman" w:hAnsi="Times New Roman" w:cs="Times New Roman"/>
          <w:color w:val="000000" w:themeColor="text1"/>
        </w:rPr>
        <w:t>Cell cultures or mice tissues</w:t>
      </w:r>
      <w:r w:rsidRPr="00FF661A">
        <w:rPr>
          <w:rFonts w:ascii="Times New Roman" w:hAnsi="Times New Roman" w:cs="Times New Roman"/>
          <w:color w:val="000000" w:themeColor="text1"/>
        </w:rPr>
        <w:t xml:space="preserve"> </w:t>
      </w:r>
      <w:r w:rsidR="00E72F49" w:rsidRPr="00FF661A">
        <w:rPr>
          <w:rFonts w:ascii="Times New Roman" w:hAnsi="Times New Roman" w:cs="Times New Roman"/>
          <w:color w:val="000000" w:themeColor="text1"/>
        </w:rPr>
        <w:t xml:space="preserve">of </w:t>
      </w:r>
      <w:r w:rsidR="00E72F49" w:rsidRPr="00FF661A">
        <w:rPr>
          <w:rFonts w:ascii="Times New Roman" w:hAnsi="Times New Roman" w:cs="Times New Roman"/>
          <w:i/>
          <w:color w:val="000000" w:themeColor="text1"/>
        </w:rPr>
        <w:t>T. gondii</w:t>
      </w:r>
      <w:r w:rsidR="00E72F49" w:rsidRPr="00FF661A">
        <w:rPr>
          <w:rFonts w:ascii="Times New Roman" w:hAnsi="Times New Roman" w:cs="Times New Roman"/>
          <w:color w:val="000000" w:themeColor="text1"/>
        </w:rPr>
        <w:t xml:space="preserve"> isolations </w:t>
      </w:r>
      <w:r w:rsidRPr="00FF661A">
        <w:rPr>
          <w:rFonts w:ascii="Times New Roman" w:hAnsi="Times New Roman" w:cs="Times New Roman"/>
          <w:color w:val="000000" w:themeColor="text1"/>
        </w:rPr>
        <w:t xml:space="preserve">from previous studies </w:t>
      </w:r>
      <w:r w:rsidR="00E72F49" w:rsidRPr="00FF661A">
        <w:rPr>
          <w:rFonts w:ascii="Times New Roman" w:hAnsi="Times New Roman" w:cs="Times New Roman"/>
          <w:color w:val="000000" w:themeColor="text1"/>
        </w:rPr>
        <w:t xml:space="preserve">in 2003 </w:t>
      </w:r>
      <w:r w:rsidRPr="00FF661A">
        <w:rPr>
          <w:rFonts w:ascii="Times New Roman" w:hAnsi="Times New Roman" w:cs="Times New Roman"/>
          <w:color w:val="000000" w:themeColor="text1"/>
        </w:rPr>
        <w:t>were cryopreserved in the nitrogen tank</w:t>
      </w:r>
      <w:r w:rsidR="00E72F49" w:rsidRPr="00FF661A">
        <w:rPr>
          <w:rFonts w:ascii="Times New Roman" w:hAnsi="Times New Roman" w:cs="Times New Roman"/>
          <w:color w:val="000000" w:themeColor="text1"/>
        </w:rPr>
        <w:t xml:space="preserve">. </w:t>
      </w:r>
      <w:r w:rsidR="00962433" w:rsidRPr="00FF661A">
        <w:rPr>
          <w:rFonts w:ascii="Times New Roman" w:eastAsia="MS Mincho" w:hAnsi="Times New Roman" w:cs="Times New Roman"/>
          <w:color w:val="000000" w:themeColor="text1"/>
          <w:lang w:eastAsia="zh-CN"/>
        </w:rPr>
        <w:t>A total of 13</w:t>
      </w:r>
      <w:r w:rsidR="001824EF" w:rsidRPr="00FF661A">
        <w:rPr>
          <w:rFonts w:ascii="Times New Roman" w:eastAsia="MS Mincho" w:hAnsi="Times New Roman" w:cs="Times New Roman"/>
          <w:color w:val="000000" w:themeColor="text1"/>
          <w:lang w:eastAsia="zh-CN"/>
        </w:rPr>
        <w:t xml:space="preserve"> samples were successfully revived from a total of 17 isolations that were preserved in the nitrogen tank. </w:t>
      </w:r>
      <w:r w:rsidR="00C70C3D" w:rsidRPr="00FF661A">
        <w:rPr>
          <w:rFonts w:ascii="Times New Roman" w:eastAsia="MS Mincho" w:hAnsi="Times New Roman" w:cs="Times New Roman"/>
          <w:color w:val="000000" w:themeColor="text1"/>
          <w:lang w:eastAsia="zh-CN"/>
        </w:rPr>
        <w:t xml:space="preserve">8 of them are from Ohio and 5 of them are from </w:t>
      </w:r>
      <w:r w:rsidR="00C777B0" w:rsidRPr="00FF661A">
        <w:rPr>
          <w:rFonts w:ascii="Times New Roman" w:eastAsia="MS Mincho" w:hAnsi="Times New Roman" w:cs="Times New Roman"/>
          <w:color w:val="000000" w:themeColor="text1"/>
          <w:lang w:eastAsia="zh-CN"/>
        </w:rPr>
        <w:t>one New England</w:t>
      </w:r>
      <w:r w:rsidR="00C70C3D" w:rsidRPr="00FF661A">
        <w:rPr>
          <w:rFonts w:ascii="Times New Roman" w:eastAsia="MS Mincho" w:hAnsi="Times New Roman" w:cs="Times New Roman"/>
          <w:color w:val="000000" w:themeColor="text1"/>
          <w:lang w:eastAsia="zh-CN"/>
        </w:rPr>
        <w:t xml:space="preserve"> pig farm.</w:t>
      </w:r>
    </w:p>
    <w:p w14:paraId="342DF7A9" w14:textId="0113716E" w:rsidR="006C101E" w:rsidRPr="00FF661A" w:rsidRDefault="001824EF" w:rsidP="001D549E">
      <w:pPr>
        <w:spacing w:line="480" w:lineRule="auto"/>
        <w:ind w:firstLine="720"/>
        <w:rPr>
          <w:rFonts w:ascii="Times New Roman" w:hAnsi="Times New Roman" w:cs="Times New Roman"/>
          <w:color w:val="000000" w:themeColor="text1"/>
          <w:lang w:eastAsia="zh-CN"/>
        </w:rPr>
      </w:pPr>
      <w:r w:rsidRPr="00FF661A">
        <w:rPr>
          <w:rFonts w:ascii="Times New Roman" w:hAnsi="Times New Roman" w:cs="Times New Roman"/>
          <w:color w:val="000000" w:themeColor="text1"/>
          <w:lang w:eastAsia="zh-CN"/>
        </w:rPr>
        <w:t>Cryotubes were found and taken out from nitrogen tanks according</w:t>
      </w:r>
      <w:r w:rsidR="00B81936" w:rsidRPr="00FF661A">
        <w:rPr>
          <w:rFonts w:ascii="Times New Roman" w:hAnsi="Times New Roman" w:cs="Times New Roman"/>
          <w:color w:val="000000" w:themeColor="text1"/>
          <w:lang w:eastAsia="zh-CN"/>
        </w:rPr>
        <w:t xml:space="preserve"> to tank, canister, and stick numbers in the notebook. </w:t>
      </w:r>
      <w:r w:rsidR="001D549E" w:rsidRPr="00FF661A">
        <w:rPr>
          <w:rFonts w:ascii="Times New Roman" w:hAnsi="Times New Roman" w:cs="Times New Roman"/>
          <w:color w:val="000000" w:themeColor="text1"/>
          <w:lang w:eastAsia="zh-CN"/>
        </w:rPr>
        <w:t>C</w:t>
      </w:r>
      <w:r w:rsidR="005D123A" w:rsidRPr="00FF661A">
        <w:rPr>
          <w:rFonts w:ascii="Times New Roman" w:hAnsi="Times New Roman" w:cs="Times New Roman"/>
          <w:color w:val="000000" w:themeColor="text1"/>
          <w:lang w:eastAsia="zh-CN"/>
        </w:rPr>
        <w:t xml:space="preserve">ryotubes </w:t>
      </w:r>
      <w:r w:rsidR="001D549E" w:rsidRPr="00FF661A">
        <w:rPr>
          <w:rFonts w:ascii="Times New Roman" w:hAnsi="Times New Roman" w:cs="Times New Roman"/>
          <w:color w:val="000000" w:themeColor="text1"/>
          <w:lang w:eastAsia="zh-CN"/>
        </w:rPr>
        <w:t xml:space="preserve">were immediately transferred </w:t>
      </w:r>
      <w:r w:rsidR="004E1C01" w:rsidRPr="00FF661A">
        <w:rPr>
          <w:rFonts w:ascii="Times New Roman" w:hAnsi="Times New Roman" w:cs="Times New Roman"/>
          <w:color w:val="000000" w:themeColor="text1"/>
          <w:lang w:eastAsia="zh-CN"/>
        </w:rPr>
        <w:t xml:space="preserve">to </w:t>
      </w:r>
      <w:r w:rsidRPr="00FF661A">
        <w:rPr>
          <w:rFonts w:ascii="Times New Roman" w:hAnsi="Times New Roman" w:cs="Times New Roman"/>
          <w:color w:val="000000" w:themeColor="text1"/>
          <w:lang w:eastAsia="zh-CN"/>
        </w:rPr>
        <w:t>37 °</w:t>
      </w:r>
      <w:r w:rsidRPr="00FF661A">
        <w:rPr>
          <w:rFonts w:ascii="Times New Roman" w:eastAsia="MS Mincho" w:hAnsi="Times New Roman" w:cs="Times New Roman"/>
          <w:color w:val="000000" w:themeColor="text1"/>
          <w:lang w:eastAsia="zh-CN"/>
        </w:rPr>
        <w:t xml:space="preserve">C water bath </w:t>
      </w:r>
      <w:r w:rsidR="005D123A" w:rsidRPr="00FF661A">
        <w:rPr>
          <w:rFonts w:ascii="Times New Roman" w:eastAsia="MS Mincho" w:hAnsi="Times New Roman" w:cs="Times New Roman"/>
          <w:color w:val="000000" w:themeColor="text1"/>
          <w:lang w:eastAsia="zh-CN"/>
        </w:rPr>
        <w:t xml:space="preserve">and </w:t>
      </w:r>
      <w:r w:rsidR="00962433" w:rsidRPr="00FF661A">
        <w:rPr>
          <w:rFonts w:ascii="Times New Roman" w:eastAsia="MS Mincho" w:hAnsi="Times New Roman" w:cs="Times New Roman"/>
          <w:color w:val="000000" w:themeColor="text1"/>
          <w:lang w:eastAsia="zh-CN"/>
        </w:rPr>
        <w:t>fast def</w:t>
      </w:r>
      <w:r w:rsidR="004E1C01" w:rsidRPr="00FF661A">
        <w:rPr>
          <w:rFonts w:ascii="Times New Roman" w:eastAsia="MS Mincho" w:hAnsi="Times New Roman" w:cs="Times New Roman"/>
          <w:color w:val="000000" w:themeColor="text1"/>
          <w:lang w:eastAsia="zh-CN"/>
        </w:rPr>
        <w:t>reeze</w:t>
      </w:r>
      <w:r w:rsidR="005D123A" w:rsidRPr="00FF661A">
        <w:rPr>
          <w:rFonts w:ascii="Times New Roman" w:eastAsia="MS Mincho" w:hAnsi="Times New Roman" w:cs="Times New Roman"/>
          <w:color w:val="000000" w:themeColor="text1"/>
          <w:lang w:eastAsia="zh-CN"/>
        </w:rPr>
        <w:t xml:space="preserve"> samples </w:t>
      </w:r>
      <w:r w:rsidRPr="00FF661A">
        <w:rPr>
          <w:rFonts w:ascii="Times New Roman" w:eastAsia="MS Mincho" w:hAnsi="Times New Roman" w:cs="Times New Roman"/>
          <w:color w:val="000000" w:themeColor="text1"/>
          <w:lang w:eastAsia="zh-CN"/>
        </w:rPr>
        <w:t>for five minutes</w:t>
      </w:r>
      <w:r w:rsidR="005D123A" w:rsidRPr="00FF661A">
        <w:rPr>
          <w:rFonts w:ascii="Times New Roman" w:eastAsia="MS Mincho" w:hAnsi="Times New Roman" w:cs="Times New Roman"/>
          <w:color w:val="000000" w:themeColor="text1"/>
          <w:lang w:eastAsia="zh-CN"/>
        </w:rPr>
        <w:t xml:space="preserve"> until the cryopreserved tissues were thoroughly melted</w:t>
      </w:r>
      <w:r w:rsidRPr="00FF661A">
        <w:rPr>
          <w:rFonts w:ascii="Times New Roman" w:eastAsia="MS Mincho" w:hAnsi="Times New Roman" w:cs="Times New Roman"/>
          <w:color w:val="000000" w:themeColor="text1"/>
          <w:lang w:eastAsia="zh-CN"/>
        </w:rPr>
        <w:t>.</w:t>
      </w:r>
      <w:r w:rsidR="001D549E" w:rsidRPr="00FF661A">
        <w:rPr>
          <w:rFonts w:ascii="Times New Roman" w:hAnsi="Times New Roman" w:cs="Times New Roman"/>
          <w:color w:val="000000" w:themeColor="text1"/>
          <w:lang w:eastAsia="zh-CN"/>
        </w:rPr>
        <w:t xml:space="preserve"> </w:t>
      </w:r>
      <w:r w:rsidR="001D549E" w:rsidRPr="00FF661A">
        <w:rPr>
          <w:rFonts w:ascii="Times New Roman" w:hAnsi="Times New Roman" w:cs="Times New Roman"/>
          <w:color w:val="000000" w:themeColor="text1"/>
        </w:rPr>
        <w:t>E</w:t>
      </w:r>
      <w:r w:rsidR="006C101E" w:rsidRPr="00FF661A">
        <w:rPr>
          <w:rFonts w:ascii="Times New Roman" w:hAnsi="Times New Roman" w:cs="Times New Roman"/>
          <w:color w:val="000000" w:themeColor="text1"/>
        </w:rPr>
        <w:t>ach sample</w:t>
      </w:r>
      <w:r w:rsidR="00C83477" w:rsidRPr="00FF661A">
        <w:rPr>
          <w:rFonts w:ascii="Times New Roman" w:hAnsi="Times New Roman" w:cs="Times New Roman"/>
          <w:color w:val="000000" w:themeColor="text1"/>
        </w:rPr>
        <w:t xml:space="preserve"> </w:t>
      </w:r>
      <w:r w:rsidR="001D549E" w:rsidRPr="00FF661A">
        <w:rPr>
          <w:rFonts w:ascii="Times New Roman" w:hAnsi="Times New Roman" w:cs="Times New Roman"/>
          <w:color w:val="000000" w:themeColor="text1"/>
        </w:rPr>
        <w:t xml:space="preserve">was inoculated </w:t>
      </w:r>
      <w:r w:rsidR="00C83477" w:rsidRPr="00FF661A">
        <w:rPr>
          <w:rFonts w:ascii="Times New Roman" w:hAnsi="Times New Roman" w:cs="Times New Roman"/>
          <w:color w:val="000000" w:themeColor="text1"/>
        </w:rPr>
        <w:t>subcutaneously</w:t>
      </w:r>
      <w:r w:rsidR="006C101E" w:rsidRPr="00FF661A">
        <w:rPr>
          <w:rFonts w:ascii="Times New Roman" w:hAnsi="Times New Roman" w:cs="Times New Roman"/>
          <w:color w:val="000000" w:themeColor="text1"/>
        </w:rPr>
        <w:t xml:space="preserve"> into one mouse (interferon </w:t>
      </w:r>
      <w:r w:rsidR="006C101E" w:rsidRPr="00FF661A">
        <w:rPr>
          <w:rFonts w:ascii="Times New Roman" w:hAnsi="Times New Roman" w:cs="Times New Roman"/>
          <w:color w:val="000000" w:themeColor="text1"/>
        </w:rPr>
        <w:sym w:font="Symbol" w:char="F067"/>
      </w:r>
      <w:r w:rsidR="006C101E" w:rsidRPr="00FF661A">
        <w:rPr>
          <w:rFonts w:ascii="Times New Roman" w:hAnsi="Times New Roman" w:cs="Times New Roman"/>
          <w:color w:val="000000" w:themeColor="text1"/>
        </w:rPr>
        <w:t xml:space="preserve"> </w:t>
      </w:r>
      <w:r w:rsidR="006C101E" w:rsidRPr="00FF661A">
        <w:rPr>
          <w:rFonts w:ascii="Times New Roman" w:eastAsia="MS Mincho" w:hAnsi="Times New Roman" w:cs="Times New Roman"/>
          <w:color w:val="000000" w:themeColor="text1"/>
          <w:lang w:eastAsia="zh-CN"/>
        </w:rPr>
        <w:t>knockout mouse</w:t>
      </w:r>
      <w:r w:rsidR="006C101E" w:rsidRPr="00FF661A">
        <w:rPr>
          <w:rFonts w:ascii="Times New Roman" w:hAnsi="Times New Roman" w:cs="Times New Roman"/>
          <w:color w:val="000000" w:themeColor="text1"/>
        </w:rPr>
        <w:t xml:space="preserve"> weighing 20-25 g) over the back using a 1.5 inch long 21-23 gauge needle. </w:t>
      </w:r>
    </w:p>
    <w:p w14:paraId="7F2D8CF2" w14:textId="05827049" w:rsidR="00E232D9" w:rsidRPr="00FF661A" w:rsidRDefault="00E232D9" w:rsidP="001D549E">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After </w:t>
      </w:r>
      <w:r w:rsidR="00C83477" w:rsidRPr="00FF661A">
        <w:rPr>
          <w:rFonts w:ascii="Times New Roman" w:hAnsi="Times New Roman" w:cs="Times New Roman"/>
          <w:color w:val="000000" w:themeColor="text1"/>
        </w:rPr>
        <w:t>subcutaneously</w:t>
      </w:r>
      <w:r w:rsidRPr="00FF661A">
        <w:rPr>
          <w:rFonts w:ascii="Times New Roman" w:hAnsi="Times New Roman" w:cs="Times New Roman"/>
          <w:color w:val="000000" w:themeColor="text1"/>
        </w:rPr>
        <w:t xml:space="preserve"> inoculation, </w:t>
      </w:r>
      <w:r w:rsidR="00436036" w:rsidRPr="00FF661A">
        <w:rPr>
          <w:rFonts w:ascii="Times New Roman" w:hAnsi="Times New Roman" w:cs="Times New Roman"/>
          <w:color w:val="000000" w:themeColor="text1"/>
        </w:rPr>
        <w:t>if the</w:t>
      </w:r>
      <w:r w:rsidRPr="00FF661A">
        <w:rPr>
          <w:rFonts w:ascii="Times New Roman" w:hAnsi="Times New Roman" w:cs="Times New Roman"/>
          <w:color w:val="000000" w:themeColor="text1"/>
        </w:rPr>
        <w:t xml:space="preserve"> mice die</w:t>
      </w:r>
      <w:r w:rsidR="00C83477" w:rsidRPr="00FF661A">
        <w:rPr>
          <w:rFonts w:ascii="Times New Roman" w:hAnsi="Times New Roman" w:cs="Times New Roman"/>
          <w:color w:val="000000" w:themeColor="text1"/>
        </w:rPr>
        <w:t>d</w:t>
      </w:r>
      <w:r w:rsidR="00436036" w:rsidRPr="00FF661A">
        <w:rPr>
          <w:rFonts w:ascii="Times New Roman" w:hAnsi="Times New Roman" w:cs="Times New Roman"/>
          <w:color w:val="000000" w:themeColor="text1"/>
        </w:rPr>
        <w:t xml:space="preserve"> within 14 days</w:t>
      </w:r>
      <w:r w:rsidR="00C83477" w:rsidRPr="00FF661A">
        <w:rPr>
          <w:rFonts w:ascii="Times New Roman" w:hAnsi="Times New Roman" w:cs="Times New Roman"/>
          <w:color w:val="000000" w:themeColor="text1"/>
        </w:rPr>
        <w:t xml:space="preserve">, </w:t>
      </w:r>
      <w:r w:rsidRPr="00FF661A">
        <w:rPr>
          <w:rFonts w:ascii="Times New Roman" w:hAnsi="Times New Roman" w:cs="Times New Roman"/>
          <w:color w:val="000000" w:themeColor="text1"/>
        </w:rPr>
        <w:t xml:space="preserve">imprints of the lungs </w:t>
      </w:r>
      <w:r w:rsidR="00C83477"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examined for tachyzoites.  After 14 days, organisms usually begin to </w:t>
      </w:r>
      <w:r w:rsidRPr="00FF661A">
        <w:rPr>
          <w:rFonts w:ascii="Times New Roman" w:hAnsi="Times New Roman" w:cs="Times New Roman"/>
          <w:color w:val="000000" w:themeColor="text1"/>
        </w:rPr>
        <w:lastRenderedPageBreak/>
        <w:t xml:space="preserve">disappear from the visceral organs and </w:t>
      </w:r>
      <w:r w:rsidRPr="00FF661A">
        <w:rPr>
          <w:rFonts w:ascii="Times New Roman" w:hAnsi="Times New Roman" w:cs="Times New Roman"/>
          <w:i/>
          <w:iCs/>
          <w:color w:val="000000" w:themeColor="text1"/>
        </w:rPr>
        <w:t xml:space="preserve">T. gondii </w:t>
      </w:r>
      <w:r w:rsidR="00C83477" w:rsidRPr="00FF661A">
        <w:rPr>
          <w:rFonts w:ascii="Times New Roman" w:hAnsi="Times New Roman" w:cs="Times New Roman"/>
          <w:color w:val="000000" w:themeColor="text1"/>
        </w:rPr>
        <w:t>was</w:t>
      </w:r>
      <w:r w:rsidRPr="00FF661A">
        <w:rPr>
          <w:rFonts w:ascii="Times New Roman" w:hAnsi="Times New Roman" w:cs="Times New Roman"/>
          <w:color w:val="000000" w:themeColor="text1"/>
        </w:rPr>
        <w:t xml:space="preserve"> most likely to be demonstrated in the brain. </w:t>
      </w:r>
      <w:r w:rsidR="00C83477" w:rsidRPr="00FF661A">
        <w:rPr>
          <w:rFonts w:ascii="Times New Roman" w:hAnsi="Times New Roman" w:cs="Times New Roman"/>
          <w:color w:val="000000" w:themeColor="text1"/>
        </w:rPr>
        <w:t xml:space="preserve">Smear of brain tissues were examined for bradyzoites. </w:t>
      </w:r>
      <w:r w:rsidR="004E1C01" w:rsidRPr="00FF661A">
        <w:rPr>
          <w:rFonts w:ascii="Times New Roman" w:hAnsi="Times New Roman" w:cs="Times New Roman"/>
          <w:color w:val="000000" w:themeColor="text1"/>
        </w:rPr>
        <w:t>The survived mice bled and sacrificed after six weed p.i</w:t>
      </w:r>
      <w:proofErr w:type="gramStart"/>
      <w:r w:rsidR="004E1C01" w:rsidRPr="00FF661A">
        <w:rPr>
          <w:rFonts w:ascii="Times New Roman" w:hAnsi="Times New Roman" w:cs="Times New Roman"/>
          <w:color w:val="000000" w:themeColor="text1"/>
        </w:rPr>
        <w:t>..</w:t>
      </w:r>
      <w:proofErr w:type="gramEnd"/>
      <w:r w:rsidR="004E1C01" w:rsidRPr="00FF661A">
        <w:rPr>
          <w:rFonts w:ascii="Times New Roman" w:hAnsi="Times New Roman" w:cs="Times New Roman"/>
          <w:color w:val="000000" w:themeColor="text1"/>
        </w:rPr>
        <w:t xml:space="preserve"> MAT was done with the blood and brains were microscopically examined for </w:t>
      </w:r>
      <w:r w:rsidR="004E1C01" w:rsidRPr="00FF661A">
        <w:rPr>
          <w:rFonts w:ascii="Times New Roman" w:hAnsi="Times New Roman" w:cs="Times New Roman"/>
          <w:i/>
          <w:color w:val="000000" w:themeColor="text1"/>
        </w:rPr>
        <w:t>T. gondii</w:t>
      </w:r>
      <w:r w:rsidR="004E1C01" w:rsidRPr="00FF661A">
        <w:rPr>
          <w:rFonts w:ascii="Times New Roman" w:hAnsi="Times New Roman" w:cs="Times New Roman"/>
          <w:color w:val="000000" w:themeColor="text1"/>
        </w:rPr>
        <w:t xml:space="preserve"> cysts.</w:t>
      </w:r>
    </w:p>
    <w:p w14:paraId="7E57048D" w14:textId="039D65B0" w:rsidR="00070E0E" w:rsidRPr="00FF661A" w:rsidRDefault="003D3F5A" w:rsidP="001D549E">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When the lungs</w:t>
      </w:r>
      <w:r w:rsidR="00C83477" w:rsidRPr="00FF661A">
        <w:rPr>
          <w:rFonts w:ascii="Times New Roman" w:hAnsi="Times New Roman" w:cs="Times New Roman"/>
          <w:color w:val="000000" w:themeColor="text1"/>
        </w:rPr>
        <w:t xml:space="preserve"> or brains were examined as positive for </w:t>
      </w:r>
      <w:r w:rsidR="00C83477" w:rsidRPr="00FF661A">
        <w:rPr>
          <w:rFonts w:ascii="Times New Roman" w:hAnsi="Times New Roman" w:cs="Times New Roman"/>
          <w:i/>
          <w:iCs/>
          <w:color w:val="000000" w:themeColor="text1"/>
        </w:rPr>
        <w:t>T. gondii</w:t>
      </w:r>
      <w:r w:rsidR="00C83477" w:rsidRPr="00FF661A">
        <w:rPr>
          <w:rFonts w:ascii="Times New Roman" w:hAnsi="Times New Roman" w:cs="Times New Roman"/>
          <w:color w:val="000000" w:themeColor="text1"/>
        </w:rPr>
        <w:t>, the tissues were</w:t>
      </w:r>
      <w:r w:rsidR="00E232D9" w:rsidRPr="00FF661A">
        <w:rPr>
          <w:rFonts w:ascii="Times New Roman" w:hAnsi="Times New Roman" w:cs="Times New Roman"/>
          <w:color w:val="000000" w:themeColor="text1"/>
        </w:rPr>
        <w:t xml:space="preserve"> homogenized in a mortar, </w:t>
      </w:r>
      <w:r w:rsidR="00C83477" w:rsidRPr="00FF661A">
        <w:rPr>
          <w:rFonts w:ascii="Times New Roman" w:hAnsi="Times New Roman" w:cs="Times New Roman"/>
          <w:color w:val="000000" w:themeColor="text1"/>
        </w:rPr>
        <w:t>and were</w:t>
      </w:r>
      <w:r w:rsidR="00E232D9" w:rsidRPr="00FF661A">
        <w:rPr>
          <w:rFonts w:ascii="Times New Roman" w:hAnsi="Times New Roman" w:cs="Times New Roman"/>
          <w:color w:val="000000" w:themeColor="text1"/>
        </w:rPr>
        <w:t xml:space="preserve"> then suspended in saline.</w:t>
      </w:r>
      <w:r w:rsidR="00C83477" w:rsidRPr="00FF661A">
        <w:rPr>
          <w:rFonts w:ascii="Times New Roman" w:hAnsi="Times New Roman" w:cs="Times New Roman"/>
          <w:color w:val="000000" w:themeColor="text1"/>
        </w:rPr>
        <w:t xml:space="preserve">  If bacterial contamination was</w:t>
      </w:r>
      <w:r w:rsidR="00E232D9" w:rsidRPr="00FF661A">
        <w:rPr>
          <w:rFonts w:ascii="Times New Roman" w:hAnsi="Times New Roman" w:cs="Times New Roman"/>
          <w:color w:val="000000" w:themeColor="text1"/>
        </w:rPr>
        <w:t xml:space="preserve"> sus</w:t>
      </w:r>
      <w:r w:rsidR="001D549E" w:rsidRPr="00FF661A">
        <w:rPr>
          <w:rFonts w:ascii="Times New Roman" w:hAnsi="Times New Roman" w:cs="Times New Roman"/>
          <w:color w:val="000000" w:themeColor="text1"/>
        </w:rPr>
        <w:t>pected, tissues or fluids were</w:t>
      </w:r>
      <w:r w:rsidR="00E232D9" w:rsidRPr="00FF661A">
        <w:rPr>
          <w:rFonts w:ascii="Times New Roman" w:hAnsi="Times New Roman" w:cs="Times New Roman"/>
          <w:color w:val="000000" w:themeColor="text1"/>
        </w:rPr>
        <w:t xml:space="preserve"> mixed with antibiotics in 0.9% NaCl solution (saline) to give a concentration of 1000 units of penicillin a</w:t>
      </w:r>
      <w:r w:rsidR="00C83477" w:rsidRPr="00FF661A">
        <w:rPr>
          <w:rFonts w:ascii="Times New Roman" w:hAnsi="Times New Roman" w:cs="Times New Roman"/>
          <w:color w:val="000000" w:themeColor="text1"/>
        </w:rPr>
        <w:t>nd 100 μg of streptomycin per ml</w:t>
      </w:r>
      <w:r w:rsidR="00E232D9" w:rsidRPr="00FF661A">
        <w:rPr>
          <w:rFonts w:ascii="Times New Roman" w:hAnsi="Times New Roman" w:cs="Times New Roman"/>
          <w:color w:val="000000" w:themeColor="text1"/>
        </w:rPr>
        <w:t xml:space="preserve"> (antibiotic saline) without reducing the infectivity. Contaminated specimens su</w:t>
      </w:r>
      <w:r w:rsidR="001D549E" w:rsidRPr="00FF661A">
        <w:rPr>
          <w:rFonts w:ascii="Times New Roman" w:hAnsi="Times New Roman" w:cs="Times New Roman"/>
          <w:color w:val="000000" w:themeColor="text1"/>
        </w:rPr>
        <w:t>spended in antibiotics were</w:t>
      </w:r>
      <w:r w:rsidR="00E232D9" w:rsidRPr="00FF661A">
        <w:rPr>
          <w:rFonts w:ascii="Times New Roman" w:hAnsi="Times New Roman" w:cs="Times New Roman"/>
          <w:color w:val="000000" w:themeColor="text1"/>
        </w:rPr>
        <w:t xml:space="preserve"> allowed to stand at room temperature for 1 h. </w:t>
      </w:r>
    </w:p>
    <w:p w14:paraId="72671BC5" w14:textId="77777777" w:rsidR="00070E0E" w:rsidRPr="00FF661A" w:rsidRDefault="00070E0E" w:rsidP="00FA63C5">
      <w:pPr>
        <w:spacing w:line="480" w:lineRule="auto"/>
        <w:rPr>
          <w:rFonts w:ascii="Times New Roman" w:hAnsi="Times New Roman" w:cs="Times New Roman"/>
          <w:color w:val="000000" w:themeColor="text1"/>
        </w:rPr>
      </w:pPr>
    </w:p>
    <w:p w14:paraId="6A5AC94B" w14:textId="77777777" w:rsidR="001E1A5A" w:rsidRPr="00FF661A" w:rsidRDefault="007D70CD" w:rsidP="00FA63C5">
      <w:pPr>
        <w:pStyle w:val="Heading2"/>
        <w:rPr>
          <w:rFonts w:ascii="Times New Roman" w:eastAsia="Times New Roman" w:hAnsi="Times New Roman" w:cs="Times New Roman"/>
          <w:color w:val="000000" w:themeColor="text1"/>
          <w:sz w:val="28"/>
          <w:lang w:eastAsia="zh-CN"/>
        </w:rPr>
      </w:pPr>
      <w:bookmarkStart w:id="34" w:name="_Toc454149279"/>
      <w:r w:rsidRPr="00FF661A">
        <w:rPr>
          <w:rFonts w:ascii="Times New Roman" w:eastAsia="Times New Roman" w:hAnsi="Times New Roman" w:cs="Times New Roman"/>
          <w:color w:val="000000" w:themeColor="text1"/>
          <w:sz w:val="28"/>
        </w:rPr>
        <w:t xml:space="preserve">4.5 </w:t>
      </w:r>
      <w:r w:rsidR="00625A6B" w:rsidRPr="00FF661A">
        <w:rPr>
          <w:rFonts w:ascii="Times New Roman" w:eastAsia="Times New Roman" w:hAnsi="Times New Roman" w:cs="Times New Roman"/>
          <w:color w:val="000000" w:themeColor="text1"/>
          <w:sz w:val="28"/>
        </w:rPr>
        <w:t>Cell culture</w:t>
      </w:r>
      <w:bookmarkEnd w:id="34"/>
    </w:p>
    <w:p w14:paraId="145CA413" w14:textId="37E930C4" w:rsidR="00DC4728" w:rsidRPr="00FF661A" w:rsidRDefault="00C725DA" w:rsidP="00FA63C5">
      <w:pPr>
        <w:pStyle w:val="Heading2"/>
        <w:rPr>
          <w:rFonts w:ascii="Times New Roman" w:hAnsi="Times New Roman" w:cs="Times New Roman"/>
          <w:color w:val="000000" w:themeColor="text1"/>
          <w:lang w:eastAsia="zh-CN"/>
        </w:rPr>
      </w:pPr>
      <w:r w:rsidRPr="00FF661A">
        <w:rPr>
          <w:rFonts w:ascii="Times New Roman" w:hAnsi="Times New Roman" w:cs="Times New Roman"/>
          <w:color w:val="000000" w:themeColor="text1"/>
          <w:sz w:val="28"/>
        </w:rPr>
        <w:t xml:space="preserve"> </w:t>
      </w:r>
    </w:p>
    <w:p w14:paraId="676D35D0" w14:textId="77777777" w:rsidR="006544A0" w:rsidRPr="00FF661A" w:rsidRDefault="00C725DA" w:rsidP="006544A0">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Positive mouse tissues were seeded on to CV-1 cell culture flasks and tachyzoites were harvested from the medium. </w:t>
      </w:r>
      <w:r w:rsidR="001D549E" w:rsidRPr="00FF661A">
        <w:rPr>
          <w:rFonts w:ascii="Times New Roman" w:hAnsi="Times New Roman" w:cs="Times New Roman"/>
          <w:color w:val="000000" w:themeColor="text1"/>
        </w:rPr>
        <w:t>T</w:t>
      </w:r>
      <w:r w:rsidRPr="00FF661A">
        <w:rPr>
          <w:rFonts w:ascii="Times New Roman" w:hAnsi="Times New Roman" w:cs="Times New Roman"/>
          <w:color w:val="000000" w:themeColor="text1"/>
        </w:rPr>
        <w:t>he flask</w:t>
      </w:r>
      <w:r w:rsidR="001D549E" w:rsidRPr="00FF661A">
        <w:rPr>
          <w:rFonts w:ascii="Times New Roman" w:hAnsi="Times New Roman" w:cs="Times New Roman"/>
          <w:color w:val="000000" w:themeColor="text1"/>
        </w:rPr>
        <w:t>s</w:t>
      </w:r>
      <w:r w:rsidRPr="00FF661A">
        <w:rPr>
          <w:rFonts w:ascii="Times New Roman" w:hAnsi="Times New Roman" w:cs="Times New Roman"/>
          <w:color w:val="000000" w:themeColor="text1"/>
        </w:rPr>
        <w:t xml:space="preserve"> </w:t>
      </w:r>
      <w:r w:rsidR="001D549E" w:rsidRPr="00FF661A">
        <w:rPr>
          <w:rFonts w:ascii="Times New Roman" w:hAnsi="Times New Roman" w:cs="Times New Roman"/>
          <w:color w:val="000000" w:themeColor="text1"/>
        </w:rPr>
        <w:t xml:space="preserve">were kept </w:t>
      </w:r>
      <w:r w:rsidRPr="00FF661A">
        <w:rPr>
          <w:rFonts w:ascii="Times New Roman" w:hAnsi="Times New Roman" w:cs="Times New Roman"/>
          <w:color w:val="000000" w:themeColor="text1"/>
        </w:rPr>
        <w:t>for half month after the tachyzoites grow up. The entire medium was collected and centrifuged to get the compacted tachyzoites. The tachyzoites were used for DNA extraction.</w:t>
      </w:r>
      <w:r w:rsidR="006A17D4" w:rsidRPr="00FF661A">
        <w:rPr>
          <w:rFonts w:ascii="Times New Roman" w:hAnsi="Times New Roman" w:cs="Times New Roman"/>
          <w:color w:val="000000" w:themeColor="text1"/>
        </w:rPr>
        <w:t xml:space="preserve"> </w:t>
      </w:r>
      <w:bookmarkStart w:id="35" w:name="_Toc454149280"/>
    </w:p>
    <w:p w14:paraId="3F92A6DF" w14:textId="77777777" w:rsidR="006544A0" w:rsidRPr="00FF661A" w:rsidRDefault="006544A0" w:rsidP="006544A0">
      <w:pPr>
        <w:spacing w:line="480" w:lineRule="auto"/>
        <w:rPr>
          <w:rFonts w:ascii="Times New Roman" w:hAnsi="Times New Roman" w:cs="Times New Roman"/>
          <w:color w:val="000000" w:themeColor="text1"/>
        </w:rPr>
      </w:pPr>
    </w:p>
    <w:p w14:paraId="4ABB8A7B" w14:textId="77777777" w:rsidR="006544A0" w:rsidRPr="00FF661A" w:rsidRDefault="007D70CD" w:rsidP="006544A0">
      <w:pPr>
        <w:spacing w:line="480" w:lineRule="auto"/>
        <w:rPr>
          <w:rFonts w:ascii="Times New Roman" w:eastAsia="Times New Roman" w:hAnsi="Times New Roman" w:cs="Times New Roman"/>
          <w:color w:val="000000" w:themeColor="text1"/>
          <w:sz w:val="28"/>
        </w:rPr>
      </w:pPr>
      <w:r w:rsidRPr="00FF661A">
        <w:rPr>
          <w:rFonts w:ascii="Times New Roman" w:eastAsia="Times New Roman" w:hAnsi="Times New Roman" w:cs="Times New Roman"/>
          <w:color w:val="000000" w:themeColor="text1"/>
          <w:sz w:val="28"/>
        </w:rPr>
        <w:t xml:space="preserve">4.6 </w:t>
      </w:r>
      <w:r w:rsidR="00C725DA" w:rsidRPr="00FF661A">
        <w:rPr>
          <w:rFonts w:ascii="Times New Roman" w:eastAsia="Times New Roman" w:hAnsi="Times New Roman" w:cs="Times New Roman"/>
          <w:color w:val="000000" w:themeColor="text1"/>
          <w:sz w:val="28"/>
        </w:rPr>
        <w:t>DNA extraction</w:t>
      </w:r>
      <w:bookmarkEnd w:id="35"/>
      <w:r w:rsidR="00C725DA" w:rsidRPr="00FF661A">
        <w:rPr>
          <w:rFonts w:ascii="Times New Roman" w:eastAsia="Times New Roman" w:hAnsi="Times New Roman" w:cs="Times New Roman"/>
          <w:color w:val="000000" w:themeColor="text1"/>
          <w:sz w:val="28"/>
        </w:rPr>
        <w:t xml:space="preserve"> </w:t>
      </w:r>
    </w:p>
    <w:p w14:paraId="62388A43" w14:textId="77777777" w:rsidR="006544A0" w:rsidRPr="00FF661A" w:rsidRDefault="00C725DA" w:rsidP="006544A0">
      <w:pPr>
        <w:spacing w:line="480" w:lineRule="auto"/>
        <w:ind w:firstLine="720"/>
        <w:rPr>
          <w:rFonts w:ascii="Times New Roman" w:hAnsi="Times New Roman" w:cs="Times New Roman"/>
          <w:color w:val="000000" w:themeColor="text1"/>
        </w:rPr>
      </w:pPr>
      <w:r w:rsidRPr="00FF661A">
        <w:rPr>
          <w:rFonts w:ascii="Times New Roman" w:hAnsi="Times New Roman" w:cs="Times New Roman"/>
          <w:i/>
          <w:color w:val="000000" w:themeColor="text1"/>
        </w:rPr>
        <w:t>T. gondii</w:t>
      </w:r>
      <w:r w:rsidR="001D549E" w:rsidRPr="00FF661A">
        <w:rPr>
          <w:rFonts w:ascii="Times New Roman" w:hAnsi="Times New Roman" w:cs="Times New Roman"/>
          <w:color w:val="000000" w:themeColor="text1"/>
        </w:rPr>
        <w:t xml:space="preserve"> DNA was</w:t>
      </w:r>
      <w:r w:rsidRPr="00FF661A">
        <w:rPr>
          <w:rFonts w:ascii="Times New Roman" w:hAnsi="Times New Roman" w:cs="Times New Roman"/>
          <w:color w:val="000000" w:themeColor="text1"/>
        </w:rPr>
        <w:t xml:space="preserve"> extracted from cultured tachyzoites by using the commercial kit (DNeasy blood &amp; tissue kit</w:t>
      </w:r>
      <w:r w:rsidR="00DF21C7" w:rsidRPr="00FF661A">
        <w:rPr>
          <w:rFonts w:ascii="Times New Roman" w:hAnsi="Times New Roman" w:cs="Times New Roman"/>
          <w:color w:val="000000" w:themeColor="text1"/>
        </w:rPr>
        <w:t xml:space="preserve"> (250)</w:t>
      </w:r>
      <w:r w:rsidRPr="00FF661A">
        <w:rPr>
          <w:rFonts w:ascii="Times New Roman" w:hAnsi="Times New Roman" w:cs="Times New Roman"/>
          <w:color w:val="000000" w:themeColor="text1"/>
        </w:rPr>
        <w:t xml:space="preserve">, Cat# 69506, Qiagen). </w:t>
      </w:r>
      <w:r w:rsidR="001D549E" w:rsidRPr="00FF661A">
        <w:rPr>
          <w:rFonts w:ascii="Times New Roman" w:hAnsi="Times New Roman" w:cs="Times New Roman"/>
          <w:color w:val="000000" w:themeColor="text1"/>
        </w:rPr>
        <w:t xml:space="preserve">First of all, in an eppendorf </w:t>
      </w:r>
      <w:r w:rsidR="00C70C3D" w:rsidRPr="00FF661A">
        <w:rPr>
          <w:rFonts w:ascii="Times New Roman" w:hAnsi="Times New Roman" w:cs="Times New Roman"/>
          <w:color w:val="000000" w:themeColor="text1"/>
        </w:rPr>
        <w:t>180 µl ATL buffer and 20 µl Proteinase K</w:t>
      </w:r>
      <w:r w:rsidR="001D549E" w:rsidRPr="00FF661A">
        <w:rPr>
          <w:rFonts w:ascii="Times New Roman" w:hAnsi="Times New Roman" w:cs="Times New Roman"/>
          <w:color w:val="000000" w:themeColor="text1"/>
        </w:rPr>
        <w:t xml:space="preserve"> were added into each tachyzoites sample to digest the protein</w:t>
      </w:r>
      <w:r w:rsidR="00C70C3D" w:rsidRPr="00FF661A">
        <w:rPr>
          <w:rFonts w:ascii="Times New Roman" w:hAnsi="Times New Roman" w:cs="Times New Roman"/>
          <w:color w:val="000000" w:themeColor="text1"/>
        </w:rPr>
        <w:t>.</w:t>
      </w:r>
      <w:r w:rsidR="001D549E" w:rsidRPr="00FF661A">
        <w:rPr>
          <w:rFonts w:ascii="Times New Roman" w:hAnsi="Times New Roman" w:cs="Times New Roman"/>
          <w:color w:val="000000" w:themeColor="text1"/>
        </w:rPr>
        <w:t xml:space="preserve"> The eppendorf was m</w:t>
      </w:r>
      <w:r w:rsidR="00C70C3D" w:rsidRPr="00FF661A">
        <w:rPr>
          <w:rFonts w:ascii="Times New Roman" w:hAnsi="Times New Roman" w:cs="Times New Roman"/>
          <w:color w:val="000000" w:themeColor="text1"/>
        </w:rPr>
        <w:t>ix</w:t>
      </w:r>
      <w:r w:rsidR="001D549E" w:rsidRPr="00FF661A">
        <w:rPr>
          <w:rFonts w:ascii="Times New Roman" w:hAnsi="Times New Roman" w:cs="Times New Roman"/>
          <w:color w:val="000000" w:themeColor="text1"/>
        </w:rPr>
        <w:t>ed</w:t>
      </w:r>
      <w:r w:rsidR="00C70C3D" w:rsidRPr="00FF661A">
        <w:rPr>
          <w:rFonts w:ascii="Times New Roman" w:hAnsi="Times New Roman" w:cs="Times New Roman"/>
          <w:color w:val="000000" w:themeColor="text1"/>
        </w:rPr>
        <w:t xml:space="preserve"> by vortex and incubate</w:t>
      </w:r>
      <w:r w:rsidR="001D549E" w:rsidRPr="00FF661A">
        <w:rPr>
          <w:rFonts w:ascii="Times New Roman" w:hAnsi="Times New Roman" w:cs="Times New Roman"/>
          <w:color w:val="000000" w:themeColor="text1"/>
        </w:rPr>
        <w:t>d</w:t>
      </w:r>
      <w:r w:rsidR="00C70C3D" w:rsidRPr="00FF661A">
        <w:rPr>
          <w:rFonts w:ascii="Times New Roman" w:hAnsi="Times New Roman" w:cs="Times New Roman"/>
          <w:color w:val="000000" w:themeColor="text1"/>
        </w:rPr>
        <w:t xml:space="preserve"> at 56 °C overnight in water bath.</w:t>
      </w:r>
      <w:r w:rsidR="001D549E" w:rsidRPr="00FF661A">
        <w:rPr>
          <w:rFonts w:ascii="Times New Roman" w:hAnsi="Times New Roman" w:cs="Times New Roman"/>
          <w:color w:val="000000" w:themeColor="text1"/>
        </w:rPr>
        <w:t xml:space="preserve"> </w:t>
      </w:r>
    </w:p>
    <w:p w14:paraId="4A5DCF9F" w14:textId="781A5E55" w:rsidR="00C725DA" w:rsidRPr="00FF661A" w:rsidRDefault="001D549E" w:rsidP="006544A0">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After the incubation, samples were v</w:t>
      </w:r>
      <w:r w:rsidR="00C70C3D" w:rsidRPr="00FF661A">
        <w:rPr>
          <w:rFonts w:ascii="Times New Roman" w:hAnsi="Times New Roman" w:cs="Times New Roman"/>
          <w:color w:val="000000" w:themeColor="text1"/>
        </w:rPr>
        <w:t>ortex</w:t>
      </w:r>
      <w:r w:rsidR="00436036" w:rsidRPr="00FF661A">
        <w:rPr>
          <w:rFonts w:ascii="Times New Roman" w:hAnsi="Times New Roman" w:cs="Times New Roman"/>
          <w:color w:val="000000" w:themeColor="text1"/>
        </w:rPr>
        <w:t>ed</w:t>
      </w:r>
      <w:r w:rsidR="00C70C3D" w:rsidRPr="00FF661A">
        <w:rPr>
          <w:rFonts w:ascii="Times New Roman" w:hAnsi="Times New Roman" w:cs="Times New Roman"/>
          <w:color w:val="000000" w:themeColor="text1"/>
        </w:rPr>
        <w:t xml:space="preserve"> and 200 µl AL buffer </w:t>
      </w:r>
      <w:r w:rsidRPr="00FF661A">
        <w:rPr>
          <w:rFonts w:ascii="Times New Roman" w:hAnsi="Times New Roman" w:cs="Times New Roman"/>
          <w:color w:val="000000" w:themeColor="text1"/>
        </w:rPr>
        <w:t xml:space="preserve">was added </w:t>
      </w:r>
      <w:r w:rsidR="00C70C3D" w:rsidRPr="00FF661A">
        <w:rPr>
          <w:rFonts w:ascii="Times New Roman" w:hAnsi="Times New Roman" w:cs="Times New Roman"/>
          <w:color w:val="000000" w:themeColor="text1"/>
        </w:rPr>
        <w:t>and then vortex to mix properly.</w:t>
      </w:r>
      <w:r w:rsidRPr="00FF661A">
        <w:rPr>
          <w:rFonts w:ascii="Times New Roman" w:hAnsi="Times New Roman" w:cs="Times New Roman"/>
          <w:color w:val="000000" w:themeColor="text1"/>
        </w:rPr>
        <w:t xml:space="preserve"> In addition to AL buffer, </w:t>
      </w:r>
      <w:r w:rsidR="00C70C3D" w:rsidRPr="00FF661A">
        <w:rPr>
          <w:rFonts w:ascii="Times New Roman" w:hAnsi="Times New Roman" w:cs="Times New Roman"/>
          <w:color w:val="000000" w:themeColor="text1"/>
        </w:rPr>
        <w:t xml:space="preserve">200 µl Ethanol (96%-100%) </w:t>
      </w:r>
      <w:r w:rsidRPr="00FF661A">
        <w:rPr>
          <w:rFonts w:ascii="Times New Roman" w:hAnsi="Times New Roman" w:cs="Times New Roman"/>
          <w:color w:val="000000" w:themeColor="text1"/>
        </w:rPr>
        <w:t xml:space="preserve">were added </w:t>
      </w:r>
      <w:r w:rsidR="00C70C3D" w:rsidRPr="00FF661A">
        <w:rPr>
          <w:rFonts w:ascii="Times New Roman" w:hAnsi="Times New Roman" w:cs="Times New Roman"/>
          <w:color w:val="000000" w:themeColor="text1"/>
        </w:rPr>
        <w:t>and again mix</w:t>
      </w:r>
      <w:r w:rsidRPr="00FF661A">
        <w:rPr>
          <w:rFonts w:ascii="Times New Roman" w:hAnsi="Times New Roman" w:cs="Times New Roman"/>
          <w:color w:val="000000" w:themeColor="text1"/>
        </w:rPr>
        <w:t>ed by vortex. T</w:t>
      </w:r>
      <w:r w:rsidR="00C70C3D" w:rsidRPr="00FF661A">
        <w:rPr>
          <w:rFonts w:ascii="Times New Roman" w:hAnsi="Times New Roman" w:cs="Times New Roman"/>
          <w:color w:val="000000" w:themeColor="text1"/>
        </w:rPr>
        <w:t xml:space="preserve">he above mixture including any precipitate </w:t>
      </w:r>
      <w:r w:rsidRPr="00FF661A">
        <w:rPr>
          <w:rFonts w:ascii="Times New Roman" w:hAnsi="Times New Roman" w:cs="Times New Roman"/>
          <w:color w:val="000000" w:themeColor="text1"/>
        </w:rPr>
        <w:t xml:space="preserve">was pipetted </w:t>
      </w:r>
      <w:r w:rsidR="00C70C3D" w:rsidRPr="00FF661A">
        <w:rPr>
          <w:rFonts w:ascii="Times New Roman" w:hAnsi="Times New Roman" w:cs="Times New Roman"/>
          <w:color w:val="000000" w:themeColor="text1"/>
        </w:rPr>
        <w:t xml:space="preserve">into the column placed in 2 ml collection </w:t>
      </w:r>
      <w:r w:rsidR="00DF21C7" w:rsidRPr="00FF661A">
        <w:rPr>
          <w:rFonts w:ascii="Times New Roman" w:hAnsi="Times New Roman" w:cs="Times New Roman"/>
          <w:color w:val="000000" w:themeColor="text1"/>
        </w:rPr>
        <w:t>tube and centrifuge</w:t>
      </w:r>
      <w:r w:rsidRPr="00FF661A">
        <w:rPr>
          <w:rFonts w:ascii="Times New Roman" w:hAnsi="Times New Roman" w:cs="Times New Roman"/>
          <w:color w:val="000000" w:themeColor="text1"/>
        </w:rPr>
        <w:t>d</w:t>
      </w:r>
      <w:r w:rsidR="00DF21C7" w:rsidRPr="00FF661A">
        <w:rPr>
          <w:rFonts w:ascii="Times New Roman" w:hAnsi="Times New Roman" w:cs="Times New Roman"/>
          <w:color w:val="000000" w:themeColor="text1"/>
        </w:rPr>
        <w:t xml:space="preserve"> for 1 min at 8000 rpm. Discard the flow through and collection tube.</w:t>
      </w:r>
      <w:r w:rsidRPr="00FF661A">
        <w:rPr>
          <w:rFonts w:ascii="Times New Roman" w:hAnsi="Times New Roman" w:cs="Times New Roman"/>
          <w:color w:val="000000" w:themeColor="text1"/>
        </w:rPr>
        <w:t xml:space="preserve"> T</w:t>
      </w:r>
      <w:r w:rsidR="00DF21C7" w:rsidRPr="00FF661A">
        <w:rPr>
          <w:rFonts w:ascii="Times New Roman" w:hAnsi="Times New Roman" w:cs="Times New Roman"/>
          <w:color w:val="000000" w:themeColor="text1"/>
        </w:rPr>
        <w:t xml:space="preserve">he column </w:t>
      </w:r>
      <w:r w:rsidRPr="00FF661A">
        <w:rPr>
          <w:rFonts w:ascii="Times New Roman" w:hAnsi="Times New Roman" w:cs="Times New Roman"/>
          <w:color w:val="000000" w:themeColor="text1"/>
        </w:rPr>
        <w:t xml:space="preserve">was placed </w:t>
      </w:r>
      <w:r w:rsidR="00DF21C7" w:rsidRPr="00FF661A">
        <w:rPr>
          <w:rFonts w:ascii="Times New Roman" w:hAnsi="Times New Roman" w:cs="Times New Roman"/>
          <w:color w:val="000000" w:themeColor="text1"/>
        </w:rPr>
        <w:t>in new collection tube and 500 µl AW1 buffer</w:t>
      </w:r>
      <w:r w:rsidRPr="00FF661A">
        <w:rPr>
          <w:rFonts w:ascii="Times New Roman" w:hAnsi="Times New Roman" w:cs="Times New Roman"/>
          <w:color w:val="000000" w:themeColor="text1"/>
        </w:rPr>
        <w:t xml:space="preserve"> was added</w:t>
      </w:r>
      <w:r w:rsidR="00DF21C7" w:rsidRPr="00FF661A">
        <w:rPr>
          <w:rFonts w:ascii="Times New Roman" w:hAnsi="Times New Roman" w:cs="Times New Roman"/>
          <w:color w:val="000000" w:themeColor="text1"/>
        </w:rPr>
        <w:t>.</w:t>
      </w:r>
      <w:r w:rsidR="006544A0" w:rsidRPr="00FF661A">
        <w:rPr>
          <w:rFonts w:ascii="Times New Roman" w:hAnsi="Times New Roman" w:cs="Times New Roman"/>
          <w:color w:val="000000" w:themeColor="text1"/>
        </w:rPr>
        <w:t xml:space="preserve"> The collection tube was c</w:t>
      </w:r>
      <w:r w:rsidRPr="00FF661A">
        <w:rPr>
          <w:rFonts w:ascii="Times New Roman" w:hAnsi="Times New Roman" w:cs="Times New Roman"/>
          <w:color w:val="000000" w:themeColor="text1"/>
        </w:rPr>
        <w:t>entrifuge</w:t>
      </w:r>
      <w:r w:rsidR="006544A0" w:rsidRPr="00FF661A">
        <w:rPr>
          <w:rFonts w:ascii="Times New Roman" w:hAnsi="Times New Roman" w:cs="Times New Roman"/>
          <w:color w:val="000000" w:themeColor="text1"/>
        </w:rPr>
        <w:t>d</w:t>
      </w:r>
      <w:r w:rsidRPr="00FF661A">
        <w:rPr>
          <w:rFonts w:ascii="Times New Roman" w:hAnsi="Times New Roman" w:cs="Times New Roman"/>
          <w:color w:val="000000" w:themeColor="text1"/>
        </w:rPr>
        <w:t xml:space="preserve"> for 1</w:t>
      </w:r>
      <w:r w:rsidR="00DF21C7" w:rsidRPr="00FF661A">
        <w:rPr>
          <w:rFonts w:ascii="Times New Roman" w:hAnsi="Times New Roman" w:cs="Times New Roman"/>
          <w:color w:val="000000" w:themeColor="text1"/>
        </w:rPr>
        <w:t xml:space="preserve"> min at 8000 rpm and discard</w:t>
      </w:r>
      <w:r w:rsidR="006544A0" w:rsidRPr="00FF661A">
        <w:rPr>
          <w:rFonts w:ascii="Times New Roman" w:hAnsi="Times New Roman" w:cs="Times New Roman"/>
          <w:color w:val="000000" w:themeColor="text1"/>
        </w:rPr>
        <w:t>ed the flow through. The column was placed in a new collection tube and</w:t>
      </w:r>
      <w:r w:rsidR="00DF21C7" w:rsidRPr="00FF661A">
        <w:rPr>
          <w:rFonts w:ascii="Times New Roman" w:hAnsi="Times New Roman" w:cs="Times New Roman"/>
          <w:color w:val="000000" w:themeColor="text1"/>
        </w:rPr>
        <w:t xml:space="preserve"> 500 µl AW2 beffer </w:t>
      </w:r>
      <w:r w:rsidR="006544A0" w:rsidRPr="00FF661A">
        <w:rPr>
          <w:rFonts w:ascii="Times New Roman" w:hAnsi="Times New Roman" w:cs="Times New Roman"/>
          <w:color w:val="000000" w:themeColor="text1"/>
        </w:rPr>
        <w:t xml:space="preserve">was added </w:t>
      </w:r>
      <w:r w:rsidR="00DF21C7" w:rsidRPr="00FF661A">
        <w:rPr>
          <w:rFonts w:ascii="Times New Roman" w:hAnsi="Times New Roman" w:cs="Times New Roman"/>
          <w:color w:val="000000" w:themeColor="text1"/>
        </w:rPr>
        <w:t xml:space="preserve">and centrifuge for 3 min at 14000 rpm. </w:t>
      </w:r>
      <w:r w:rsidR="006544A0" w:rsidRPr="00FF661A">
        <w:rPr>
          <w:rFonts w:ascii="Times New Roman" w:hAnsi="Times New Roman" w:cs="Times New Roman"/>
          <w:color w:val="000000" w:themeColor="text1"/>
        </w:rPr>
        <w:t>T</w:t>
      </w:r>
      <w:r w:rsidR="00DF21C7" w:rsidRPr="00FF661A">
        <w:rPr>
          <w:rFonts w:ascii="Times New Roman" w:hAnsi="Times New Roman" w:cs="Times New Roman"/>
          <w:color w:val="000000" w:themeColor="text1"/>
        </w:rPr>
        <w:t>he flow through and collection tube</w:t>
      </w:r>
      <w:r w:rsidR="006544A0" w:rsidRPr="00FF661A">
        <w:rPr>
          <w:rFonts w:ascii="Times New Roman" w:hAnsi="Times New Roman" w:cs="Times New Roman"/>
          <w:color w:val="000000" w:themeColor="text1"/>
        </w:rPr>
        <w:t xml:space="preserve"> was discarded</w:t>
      </w:r>
      <w:r w:rsidR="00DF21C7" w:rsidRPr="00FF661A">
        <w:rPr>
          <w:rFonts w:ascii="Times New Roman" w:hAnsi="Times New Roman" w:cs="Times New Roman"/>
          <w:color w:val="000000" w:themeColor="text1"/>
        </w:rPr>
        <w:t xml:space="preserve">. </w:t>
      </w:r>
      <w:r w:rsidR="006544A0" w:rsidRPr="00FF661A">
        <w:rPr>
          <w:rFonts w:ascii="Times New Roman" w:hAnsi="Times New Roman" w:cs="Times New Roman"/>
          <w:color w:val="000000" w:themeColor="text1"/>
        </w:rPr>
        <w:t>T</w:t>
      </w:r>
      <w:r w:rsidR="00DF21C7" w:rsidRPr="00FF661A">
        <w:rPr>
          <w:rFonts w:ascii="Times New Roman" w:hAnsi="Times New Roman" w:cs="Times New Roman"/>
          <w:color w:val="000000" w:themeColor="text1"/>
        </w:rPr>
        <w:t xml:space="preserve">he column </w:t>
      </w:r>
      <w:r w:rsidR="006544A0" w:rsidRPr="00FF661A">
        <w:rPr>
          <w:rFonts w:ascii="Times New Roman" w:hAnsi="Times New Roman" w:cs="Times New Roman"/>
          <w:color w:val="000000" w:themeColor="text1"/>
        </w:rPr>
        <w:t xml:space="preserve">was placed </w:t>
      </w:r>
      <w:r w:rsidR="00DF21C7" w:rsidRPr="00FF661A">
        <w:rPr>
          <w:rFonts w:ascii="Times New Roman" w:hAnsi="Times New Roman" w:cs="Times New Roman"/>
          <w:color w:val="000000" w:themeColor="text1"/>
        </w:rPr>
        <w:t xml:space="preserve">in 1.5 ml eppendorf tube and </w:t>
      </w:r>
      <w:r w:rsidR="006544A0" w:rsidRPr="00FF661A">
        <w:rPr>
          <w:rFonts w:ascii="Times New Roman" w:hAnsi="Times New Roman" w:cs="Times New Roman"/>
          <w:color w:val="000000" w:themeColor="text1"/>
        </w:rPr>
        <w:t xml:space="preserve">100-200 µl </w:t>
      </w:r>
      <w:r w:rsidR="00DF21C7" w:rsidRPr="00FF661A">
        <w:rPr>
          <w:rFonts w:ascii="Times New Roman" w:hAnsi="Times New Roman" w:cs="Times New Roman"/>
          <w:color w:val="000000" w:themeColor="text1"/>
        </w:rPr>
        <w:t>AE buffer</w:t>
      </w:r>
      <w:r w:rsidR="006544A0" w:rsidRPr="00FF661A">
        <w:rPr>
          <w:rFonts w:ascii="Times New Roman" w:hAnsi="Times New Roman" w:cs="Times New Roman"/>
          <w:color w:val="000000" w:themeColor="text1"/>
        </w:rPr>
        <w:t xml:space="preserve"> was add</w:t>
      </w:r>
      <w:r w:rsidR="00DF21C7" w:rsidRPr="00FF661A">
        <w:rPr>
          <w:rFonts w:ascii="Times New Roman" w:hAnsi="Times New Roman" w:cs="Times New Roman"/>
          <w:color w:val="000000" w:themeColor="text1"/>
        </w:rPr>
        <w:t xml:space="preserve">.  </w:t>
      </w:r>
      <w:r w:rsidR="006544A0" w:rsidRPr="00FF661A">
        <w:rPr>
          <w:rFonts w:ascii="Times New Roman" w:hAnsi="Times New Roman" w:cs="Times New Roman"/>
          <w:color w:val="000000" w:themeColor="text1"/>
        </w:rPr>
        <w:t xml:space="preserve">The column was incubated for </w:t>
      </w:r>
      <w:r w:rsidR="00DF21C7" w:rsidRPr="00FF661A">
        <w:rPr>
          <w:rFonts w:ascii="Times New Roman" w:hAnsi="Times New Roman" w:cs="Times New Roman"/>
          <w:color w:val="000000" w:themeColor="text1"/>
        </w:rPr>
        <w:t>1 min at room temperature and then centrifuge</w:t>
      </w:r>
      <w:r w:rsidR="006544A0" w:rsidRPr="00FF661A">
        <w:rPr>
          <w:rFonts w:ascii="Times New Roman" w:hAnsi="Times New Roman" w:cs="Times New Roman"/>
          <w:color w:val="000000" w:themeColor="text1"/>
        </w:rPr>
        <w:t>d</w:t>
      </w:r>
      <w:r w:rsidR="00DF21C7" w:rsidRPr="00FF661A">
        <w:rPr>
          <w:rFonts w:ascii="Times New Roman" w:hAnsi="Times New Roman" w:cs="Times New Roman"/>
          <w:color w:val="000000" w:themeColor="text1"/>
        </w:rPr>
        <w:t xml:space="preserve"> for 1 min at 8000 rpm. </w:t>
      </w:r>
      <w:r w:rsidR="006544A0" w:rsidRPr="00FF661A">
        <w:rPr>
          <w:rFonts w:ascii="Times New Roman" w:hAnsi="Times New Roman" w:cs="Times New Roman"/>
          <w:color w:val="000000" w:themeColor="text1"/>
        </w:rPr>
        <w:t>The received solution was taken as</w:t>
      </w:r>
      <w:r w:rsidR="00DF21C7" w:rsidRPr="00FF661A">
        <w:rPr>
          <w:rFonts w:ascii="Times New Roman" w:hAnsi="Times New Roman" w:cs="Times New Roman"/>
          <w:color w:val="000000" w:themeColor="text1"/>
        </w:rPr>
        <w:t xml:space="preserve"> DNA and store at -10 °C for</w:t>
      </w:r>
      <w:r w:rsidR="006544A0" w:rsidRPr="00FF661A">
        <w:rPr>
          <w:rFonts w:ascii="Times New Roman" w:hAnsi="Times New Roman" w:cs="Times New Roman"/>
          <w:color w:val="000000" w:themeColor="text1"/>
        </w:rPr>
        <w:t xml:space="preserve"> multiplex multipocus</w:t>
      </w:r>
      <w:r w:rsidR="00DF21C7" w:rsidRPr="00FF661A">
        <w:rPr>
          <w:rFonts w:ascii="Times New Roman" w:hAnsi="Times New Roman" w:cs="Times New Roman"/>
          <w:color w:val="000000" w:themeColor="text1"/>
        </w:rPr>
        <w:t xml:space="preserve"> nested PCR-RFLP. </w:t>
      </w:r>
    </w:p>
    <w:p w14:paraId="7B7A34C3" w14:textId="77777777" w:rsidR="005B6FB9" w:rsidRPr="00FF661A" w:rsidRDefault="005B6FB9" w:rsidP="00FA63C5">
      <w:pPr>
        <w:spacing w:line="480" w:lineRule="auto"/>
        <w:rPr>
          <w:rFonts w:ascii="Times New Roman" w:hAnsi="Times New Roman" w:cs="Times New Roman"/>
          <w:i/>
          <w:color w:val="000000" w:themeColor="text1"/>
          <w:sz w:val="28"/>
        </w:rPr>
      </w:pPr>
    </w:p>
    <w:p w14:paraId="3A4AEF6A" w14:textId="60E3DCC3" w:rsidR="00DC4728" w:rsidRPr="00FF661A" w:rsidRDefault="007D70CD" w:rsidP="00FA63C5">
      <w:pPr>
        <w:pStyle w:val="Heading2"/>
        <w:rPr>
          <w:rFonts w:ascii="Times New Roman" w:hAnsi="Times New Roman" w:cs="Times New Roman"/>
          <w:color w:val="000000" w:themeColor="text1"/>
          <w:sz w:val="28"/>
          <w:lang w:eastAsia="zh-CN"/>
        </w:rPr>
      </w:pPr>
      <w:bookmarkStart w:id="36" w:name="_Toc454149281"/>
      <w:r w:rsidRPr="00FF661A">
        <w:rPr>
          <w:rFonts w:ascii="Times New Roman" w:hAnsi="Times New Roman" w:cs="Times New Roman"/>
          <w:color w:val="000000" w:themeColor="text1"/>
          <w:sz w:val="28"/>
        </w:rPr>
        <w:t>4.7 Multiplex multilocus n</w:t>
      </w:r>
      <w:r w:rsidR="00C725DA" w:rsidRPr="00FF661A">
        <w:rPr>
          <w:rFonts w:ascii="Times New Roman" w:hAnsi="Times New Roman" w:cs="Times New Roman"/>
          <w:color w:val="000000" w:themeColor="text1"/>
          <w:sz w:val="28"/>
        </w:rPr>
        <w:t>ested PC</w:t>
      </w:r>
      <w:r w:rsidR="002C63A3" w:rsidRPr="00FF661A">
        <w:rPr>
          <w:rFonts w:ascii="Times New Roman" w:hAnsi="Times New Roman" w:cs="Times New Roman"/>
          <w:color w:val="000000" w:themeColor="text1"/>
          <w:sz w:val="28"/>
        </w:rPr>
        <w:t>R-RFLP</w:t>
      </w:r>
      <w:bookmarkEnd w:id="36"/>
    </w:p>
    <w:p w14:paraId="397E8065" w14:textId="77777777" w:rsidR="001E1A5A" w:rsidRPr="00FF661A" w:rsidRDefault="001E1A5A" w:rsidP="001E1A5A">
      <w:pPr>
        <w:rPr>
          <w:lang w:eastAsia="zh-CN"/>
        </w:rPr>
      </w:pPr>
    </w:p>
    <w:p w14:paraId="15238CCA" w14:textId="707F2E65" w:rsidR="00401931" w:rsidRPr="00FF661A" w:rsidRDefault="00C725DA" w:rsidP="009A753E">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Multiplex multilocus nested PCR-RFLP (Mn-PCR-RFLP) typing using </w:t>
      </w:r>
      <w:r w:rsidR="00401931" w:rsidRPr="00FF661A">
        <w:rPr>
          <w:rFonts w:ascii="Times New Roman" w:hAnsi="Times New Roman" w:cs="Times New Roman"/>
          <w:color w:val="000000" w:themeColor="text1"/>
        </w:rPr>
        <w:t>a set of the eleven</w:t>
      </w:r>
      <w:r w:rsidRPr="00FF661A">
        <w:rPr>
          <w:rFonts w:ascii="Times New Roman" w:hAnsi="Times New Roman" w:cs="Times New Roman"/>
          <w:color w:val="000000" w:themeColor="text1"/>
        </w:rPr>
        <w:t xml:space="preserve"> genetic markers SAG1, SAG2, SAG3, </w:t>
      </w:r>
      <w:r w:rsidR="002C63A3" w:rsidRPr="00FF661A">
        <w:rPr>
          <w:rFonts w:ascii="Times New Roman" w:hAnsi="Times New Roman" w:cs="Times New Roman"/>
          <w:color w:val="000000" w:themeColor="text1"/>
        </w:rPr>
        <w:t xml:space="preserve">alt.SAG2, </w:t>
      </w:r>
      <w:r w:rsidRPr="00FF661A">
        <w:rPr>
          <w:rFonts w:ascii="Times New Roman" w:hAnsi="Times New Roman" w:cs="Times New Roman"/>
          <w:color w:val="000000" w:themeColor="text1"/>
        </w:rPr>
        <w:t xml:space="preserve">BTUB, GRA6, c22-8, c29-2, L358, PK1, and Apico </w:t>
      </w:r>
      <w:r w:rsidR="002C63A3"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used for genotyping </w:t>
      </w:r>
      <w:r w:rsidRPr="00FF661A">
        <w:rPr>
          <w:rFonts w:ascii="Times New Roman" w:hAnsi="Times New Roman" w:cs="Times New Roman"/>
          <w:color w:val="000000" w:themeColor="text1"/>
        </w:rPr>
        <w:fldChar w:fldCharType="begin"/>
      </w:r>
      <w:r w:rsidRPr="00FF661A">
        <w:rPr>
          <w:rFonts w:ascii="Times New Roman" w:hAnsi="Times New Roman" w:cs="Times New Roman"/>
          <w:color w:val="000000" w:themeColor="text1"/>
        </w:rPr>
        <w:instrText xml:space="preserve"> ADDIN REFMGR.CITE &lt;Refman&gt;&lt;Cite&gt;&lt;Author&gt;Su&lt;/Author&gt;&lt;Year&gt;2010&lt;/Year&gt;&lt;RecNum&gt;D1383&lt;/RecNum&gt;&lt;IDText&gt;Moving towards an integrated approach to molecular detection and identification of Toxoplasma gondii&lt;/IDText&gt;&lt;MDL Ref_Type="Journal"&gt;&lt;Ref_Type&gt;Journal&lt;/Ref_Type&gt;&lt;Ref_ID&gt;D1383&lt;/Ref_ID&gt;&lt;Title_Primary&gt;Moving towards an integrated approach to molecular detection and identification of &lt;i&gt;Toxoplasma gondii&lt;/i&gt;&lt;/Title_Primary&gt;&lt;Authors_Primary&gt;Su,C.&lt;/Authors_Primary&gt;&lt;Authors_Primary&gt;Shwab,E.K.&lt;/Authors_Primary&gt;&lt;Authors_Primary&gt;Zhou,P.&lt;/Authors_Primary&gt;&lt;Authors_Primary&gt;Zhu,X.Q.&lt;/Authors_Primary&gt;&lt;Authors_Primary&gt;Dubey,J.P.&lt;/Authors_Primary&gt;&lt;Date_Primary&gt;2010&lt;/Date_Primary&gt;&lt;Keywords&gt;molecular&lt;/Keywords&gt;&lt;Keywords&gt;detection&lt;/Keywords&gt;&lt;Keywords&gt;identification&lt;/Keywords&gt;&lt;Keywords&gt;Toxoplasma&lt;/Keywords&gt;&lt;Reprint&gt;In File&lt;/Reprint&gt;&lt;Start_Page&gt;1&lt;/Start_Page&gt;&lt;End_Page&gt;11&lt;/End_Page&gt;&lt;Periodical&gt;Parasitology&lt;/Periodical&gt;&lt;Volume&gt;137&lt;/Volume&gt;&lt;ZZ_JournalFull&gt;&lt;f name="System"&gt;Parasitology&lt;/f&gt;&lt;/ZZ_JournalFull&gt;&lt;ZZ_WorkformID&gt;1&lt;/ZZ_WorkformID&gt;&lt;/MDL&gt;&lt;/Cite&gt;&lt;/Refman&gt;</w:instrText>
      </w:r>
      <w:r w:rsidRPr="00FF661A">
        <w:rPr>
          <w:rFonts w:ascii="Times New Roman" w:hAnsi="Times New Roman" w:cs="Times New Roman"/>
          <w:color w:val="000000" w:themeColor="text1"/>
        </w:rPr>
        <w:fldChar w:fldCharType="separate"/>
      </w:r>
      <w:r w:rsidRPr="00FF661A">
        <w:rPr>
          <w:rFonts w:ascii="Times New Roman" w:hAnsi="Times New Roman" w:cs="Times New Roman"/>
          <w:noProof/>
          <w:color w:val="000000" w:themeColor="text1"/>
        </w:rPr>
        <w:t>(Su et al., 2010)</w:t>
      </w:r>
      <w:r w:rsidRPr="00FF661A">
        <w:rPr>
          <w:rFonts w:ascii="Times New Roman" w:hAnsi="Times New Roman" w:cs="Times New Roman"/>
          <w:color w:val="000000" w:themeColor="text1"/>
        </w:rPr>
        <w:fldChar w:fldCharType="end"/>
      </w:r>
      <w:r w:rsidRPr="00FF661A">
        <w:rPr>
          <w:rFonts w:ascii="Times New Roman" w:hAnsi="Times New Roman" w:cs="Times New Roman"/>
          <w:color w:val="000000" w:themeColor="text1"/>
        </w:rPr>
        <w:t xml:space="preserve">. </w:t>
      </w:r>
      <w:r w:rsidR="00B41AD0" w:rsidRPr="00FF661A">
        <w:rPr>
          <w:rFonts w:ascii="Times New Roman" w:hAnsi="Times New Roman" w:cs="Times New Roman"/>
          <w:color w:val="000000" w:themeColor="text1"/>
        </w:rPr>
        <w:t>T</w:t>
      </w:r>
      <w:r w:rsidR="002C63A3" w:rsidRPr="00FF661A">
        <w:rPr>
          <w:rFonts w:ascii="Times New Roman" w:hAnsi="Times New Roman" w:cs="Times New Roman"/>
          <w:color w:val="000000" w:themeColor="text1"/>
        </w:rPr>
        <w:t>hree PCR controls, Strains RH (Type I)</w:t>
      </w:r>
      <w:r w:rsidR="00B41AD0" w:rsidRPr="00FF661A">
        <w:rPr>
          <w:rFonts w:ascii="Times New Roman" w:hAnsi="Times New Roman" w:cs="Times New Roman"/>
          <w:color w:val="000000" w:themeColor="text1"/>
        </w:rPr>
        <w:t>, PTG (Type II), and CTG (Type III) were used as primary reference strains for genotyping. A</w:t>
      </w:r>
      <w:r w:rsidR="002C63A3" w:rsidRPr="00FF661A">
        <w:rPr>
          <w:rFonts w:ascii="Times New Roman" w:hAnsi="Times New Roman" w:cs="Times New Roman"/>
          <w:color w:val="000000" w:themeColor="text1"/>
        </w:rPr>
        <w:t xml:space="preserve">dditional positive control strains </w:t>
      </w:r>
      <w:r w:rsidR="00B41AD0" w:rsidRPr="00FF661A">
        <w:rPr>
          <w:rFonts w:ascii="Times New Roman" w:hAnsi="Times New Roman" w:cs="Times New Roman"/>
          <w:color w:val="000000" w:themeColor="text1"/>
        </w:rPr>
        <w:t xml:space="preserve">MAS, TgCgCa1 (Couger) and negative controls without DNG template were included to monitor contamination and efficiency of PCR amplification and genotyping. </w:t>
      </w:r>
      <w:r w:rsidR="009A753E" w:rsidRPr="00FF661A">
        <w:rPr>
          <w:rFonts w:ascii="Times New Roman" w:hAnsi="Times New Roman" w:cs="Times New Roman"/>
          <w:color w:val="000000" w:themeColor="text1"/>
        </w:rPr>
        <w:t xml:space="preserve">In summary, the sequence of the multiplex multilocus nested PCR-RFLP was as follows: multiplex PCR, nested PCR, restriction digestion, gel electrophoresis and phylogenetic analysis. </w:t>
      </w:r>
    </w:p>
    <w:p w14:paraId="2F2D18EF" w14:textId="09273B8E" w:rsidR="00682122" w:rsidRPr="00FF661A" w:rsidRDefault="00C725DA" w:rsidP="001E1A5A">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 xml:space="preserve">Genetic loci </w:t>
      </w:r>
      <w:r w:rsidR="00401931"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pre-amplified by multiplex PCR with external primers and each locus </w:t>
      </w:r>
      <w:r w:rsidR="00401931"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amplified by nested PCR using internal primers. The multiplex PCR reaction solution contain</w:t>
      </w:r>
      <w:r w:rsidR="00401931" w:rsidRPr="00FF661A">
        <w:rPr>
          <w:rFonts w:ascii="Times New Roman" w:hAnsi="Times New Roman" w:cs="Times New Roman"/>
          <w:color w:val="000000" w:themeColor="text1"/>
        </w:rPr>
        <w:t>ed</w:t>
      </w:r>
      <w:r w:rsidR="00A9102E" w:rsidRPr="00FF661A">
        <w:rPr>
          <w:rFonts w:ascii="Times New Roman" w:hAnsi="Times New Roman" w:cs="Times New Roman"/>
          <w:color w:val="000000" w:themeColor="text1"/>
        </w:rPr>
        <w:t>: 17 μl nuclease-free water, 2.5 μl 10× standard Taq reaction buffer, 2 μl</w:t>
      </w:r>
      <w:r w:rsidRPr="00FF661A">
        <w:rPr>
          <w:rFonts w:ascii="Times New Roman" w:hAnsi="Times New Roman" w:cs="Times New Roman"/>
          <w:color w:val="000000" w:themeColor="text1"/>
        </w:rPr>
        <w:t xml:space="preserve"> MgCl</w:t>
      </w:r>
      <w:r w:rsidRPr="00FF661A">
        <w:rPr>
          <w:rFonts w:ascii="Times New Roman" w:hAnsi="Times New Roman" w:cs="Times New Roman"/>
          <w:color w:val="000000" w:themeColor="text1"/>
          <w:vertAlign w:val="subscript"/>
        </w:rPr>
        <w:t>2</w:t>
      </w:r>
      <w:r w:rsidR="00A9102E" w:rsidRPr="00FF661A">
        <w:rPr>
          <w:rFonts w:ascii="Times New Roman" w:hAnsi="Times New Roman" w:cs="Times New Roman"/>
          <w:color w:val="000000" w:themeColor="text1"/>
        </w:rPr>
        <w:t>, 0.5</w:t>
      </w:r>
      <w:r w:rsidRPr="00FF661A">
        <w:rPr>
          <w:rFonts w:ascii="Times New Roman" w:hAnsi="Times New Roman" w:cs="Times New Roman"/>
          <w:color w:val="000000" w:themeColor="text1"/>
        </w:rPr>
        <w:t xml:space="preserve"> </w:t>
      </w:r>
      <w:r w:rsidR="00A9102E" w:rsidRPr="00FF661A">
        <w:rPr>
          <w:rFonts w:ascii="Times New Roman" w:hAnsi="Times New Roman" w:cs="Times New Roman"/>
          <w:color w:val="000000" w:themeColor="text1"/>
        </w:rPr>
        <w:t>μl</w:t>
      </w:r>
      <w:r w:rsidRPr="00FF661A">
        <w:rPr>
          <w:rFonts w:ascii="Times New Roman" w:hAnsi="Times New Roman" w:cs="Times New Roman"/>
          <w:color w:val="000000" w:themeColor="text1"/>
        </w:rPr>
        <w:t xml:space="preserve"> ea</w:t>
      </w:r>
      <w:r w:rsidR="00A9102E" w:rsidRPr="00FF661A">
        <w:rPr>
          <w:rFonts w:ascii="Times New Roman" w:hAnsi="Times New Roman" w:cs="Times New Roman"/>
          <w:color w:val="000000" w:themeColor="text1"/>
        </w:rPr>
        <w:t>ch of the dNTPs, 0.8</w:t>
      </w:r>
      <w:r w:rsidRPr="00FF661A">
        <w:rPr>
          <w:rFonts w:ascii="Times New Roman" w:hAnsi="Times New Roman" w:cs="Times New Roman"/>
          <w:color w:val="000000" w:themeColor="text1"/>
        </w:rPr>
        <w:t xml:space="preserve"> </w:t>
      </w:r>
      <w:r w:rsidR="00A9102E" w:rsidRPr="00FF661A">
        <w:rPr>
          <w:rFonts w:ascii="Times New Roman" w:hAnsi="Times New Roman" w:cs="Times New Roman"/>
          <w:color w:val="000000" w:themeColor="text1"/>
        </w:rPr>
        <w:t>μl</w:t>
      </w:r>
      <w:r w:rsidRPr="00FF661A">
        <w:rPr>
          <w:rFonts w:ascii="Times New Roman" w:hAnsi="Times New Roman" w:cs="Times New Roman"/>
          <w:color w:val="000000" w:themeColor="text1"/>
        </w:rPr>
        <w:t xml:space="preserve"> each of the external forward and reverse primers, </w:t>
      </w:r>
      <w:r w:rsidR="00A9102E" w:rsidRPr="00FF661A">
        <w:rPr>
          <w:rFonts w:ascii="Times New Roman" w:hAnsi="Times New Roman" w:cs="Times New Roman"/>
          <w:color w:val="000000" w:themeColor="text1"/>
        </w:rPr>
        <w:t>0.2 μl</w:t>
      </w:r>
      <w:r w:rsidRPr="00FF661A">
        <w:rPr>
          <w:rFonts w:ascii="Times New Roman" w:hAnsi="Times New Roman" w:cs="Times New Roman"/>
          <w:color w:val="000000" w:themeColor="text1"/>
        </w:rPr>
        <w:t xml:space="preserve"> of FastStart DNA polymerase (</w:t>
      </w:r>
      <w:r w:rsidR="00A9102E" w:rsidRPr="00FF661A">
        <w:rPr>
          <w:rFonts w:ascii="Times New Roman" w:hAnsi="Times New Roman" w:cs="Times New Roman"/>
          <w:color w:val="000000" w:themeColor="text1"/>
        </w:rPr>
        <w:t>Roche, Indianapolis, IN) and 2</w:t>
      </w:r>
      <w:r w:rsidRPr="00FF661A">
        <w:rPr>
          <w:rFonts w:ascii="Times New Roman" w:hAnsi="Times New Roman" w:cs="Times New Roman"/>
          <w:color w:val="000000" w:themeColor="text1"/>
        </w:rPr>
        <w:t xml:space="preserve"> </w:t>
      </w:r>
      <w:r w:rsidR="00A9102E" w:rsidRPr="00FF661A">
        <w:rPr>
          <w:rFonts w:ascii="Times New Roman" w:hAnsi="Times New Roman" w:cs="Times New Roman"/>
          <w:color w:val="000000" w:themeColor="text1"/>
        </w:rPr>
        <w:t>μl</w:t>
      </w:r>
      <w:r w:rsidRPr="00FF661A">
        <w:rPr>
          <w:rFonts w:ascii="Times New Roman" w:hAnsi="Times New Roman" w:cs="Times New Roman"/>
          <w:color w:val="000000" w:themeColor="text1"/>
        </w:rPr>
        <w:t xml:space="preserve"> of DNA samples. The treatment time and temperature of the reaction mixture </w:t>
      </w:r>
      <w:r w:rsidR="00401931"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95°C for 4 min, followed by 30 cycles of 94°C for 30 sec, 55°C for 1 min and 72°C for 2 min. T</w:t>
      </w:r>
      <w:r w:rsidR="00682122" w:rsidRPr="00FF661A">
        <w:rPr>
          <w:rFonts w:ascii="Times New Roman" w:hAnsi="Times New Roman" w:cs="Times New Roman"/>
          <w:color w:val="000000" w:themeColor="text1"/>
        </w:rPr>
        <w:t xml:space="preserve">he nested PCR reaction solution </w:t>
      </w:r>
      <w:r w:rsidRPr="00FF661A">
        <w:rPr>
          <w:rFonts w:ascii="Times New Roman" w:hAnsi="Times New Roman" w:cs="Times New Roman"/>
          <w:color w:val="000000" w:themeColor="text1"/>
        </w:rPr>
        <w:t>contain</w:t>
      </w:r>
      <w:r w:rsidR="00682122" w:rsidRPr="00FF661A">
        <w:rPr>
          <w:rFonts w:ascii="Times New Roman" w:hAnsi="Times New Roman" w:cs="Times New Roman"/>
          <w:color w:val="000000" w:themeColor="text1"/>
        </w:rPr>
        <w:t>ed</w:t>
      </w:r>
      <w:r w:rsidRPr="00FF661A">
        <w:rPr>
          <w:rFonts w:ascii="Times New Roman" w:hAnsi="Times New Roman" w:cs="Times New Roman"/>
          <w:color w:val="000000" w:themeColor="text1"/>
        </w:rPr>
        <w:t xml:space="preserve"> </w:t>
      </w:r>
      <w:r w:rsidR="00A9102E" w:rsidRPr="00FF661A">
        <w:rPr>
          <w:rFonts w:ascii="Times New Roman" w:hAnsi="Times New Roman" w:cs="Times New Roman"/>
          <w:color w:val="000000" w:themeColor="text1"/>
        </w:rPr>
        <w:t xml:space="preserve">8.5 μl nuclease-free water, 12.5 μl Taq master mix </w:t>
      </w:r>
      <w:r w:rsidRPr="00FF661A">
        <w:rPr>
          <w:rFonts w:ascii="Times New Roman" w:hAnsi="Times New Roman" w:cs="Times New Roman"/>
          <w:color w:val="000000" w:themeColor="text1"/>
        </w:rPr>
        <w:t>buffer</w:t>
      </w:r>
      <w:r w:rsidR="00A9102E" w:rsidRPr="00FF661A">
        <w:rPr>
          <w:rFonts w:ascii="Times New Roman" w:hAnsi="Times New Roman" w:cs="Times New Roman"/>
          <w:color w:val="000000" w:themeColor="text1"/>
        </w:rPr>
        <w:t xml:space="preserve"> (QIAGEN)</w:t>
      </w:r>
      <w:r w:rsidRPr="00FF661A">
        <w:rPr>
          <w:rFonts w:ascii="Times New Roman" w:hAnsi="Times New Roman" w:cs="Times New Roman"/>
          <w:color w:val="000000" w:themeColor="text1"/>
        </w:rPr>
        <w:t xml:space="preserve">, </w:t>
      </w:r>
      <w:r w:rsidR="00A9102E" w:rsidRPr="00FF661A">
        <w:rPr>
          <w:rFonts w:ascii="Times New Roman" w:hAnsi="Times New Roman" w:cs="Times New Roman"/>
          <w:color w:val="000000" w:themeColor="text1"/>
        </w:rPr>
        <w:t>1.</w:t>
      </w:r>
      <w:r w:rsidRPr="00FF661A">
        <w:rPr>
          <w:rFonts w:ascii="Times New Roman" w:hAnsi="Times New Roman" w:cs="Times New Roman"/>
          <w:color w:val="000000" w:themeColor="text1"/>
        </w:rPr>
        <w:t xml:space="preserve">0 </w:t>
      </w:r>
      <w:r w:rsidR="00A9102E" w:rsidRPr="00FF661A">
        <w:rPr>
          <w:rFonts w:ascii="Times New Roman" w:hAnsi="Times New Roman" w:cs="Times New Roman"/>
          <w:color w:val="000000" w:themeColor="text1"/>
        </w:rPr>
        <w:t>μl</w:t>
      </w:r>
      <w:r w:rsidRPr="00FF661A">
        <w:rPr>
          <w:rFonts w:ascii="Times New Roman" w:hAnsi="Times New Roman" w:cs="Times New Roman"/>
          <w:color w:val="000000" w:themeColor="text1"/>
        </w:rPr>
        <w:t xml:space="preserve"> each of internal forward and reverse primers, </w:t>
      </w:r>
      <w:r w:rsidR="00A9102E" w:rsidRPr="00FF661A">
        <w:rPr>
          <w:rFonts w:ascii="Times New Roman" w:hAnsi="Times New Roman" w:cs="Times New Roman"/>
          <w:color w:val="000000" w:themeColor="text1"/>
        </w:rPr>
        <w:t>2.0</w:t>
      </w:r>
      <w:r w:rsidRPr="00FF661A">
        <w:rPr>
          <w:rFonts w:ascii="Times New Roman" w:hAnsi="Times New Roman" w:cs="Times New Roman"/>
          <w:color w:val="000000" w:themeColor="text1"/>
        </w:rPr>
        <w:t xml:space="preserve"> ml of diluted multiplex PCR products. The nested PCR cycle </w:t>
      </w:r>
      <w:r w:rsidR="00682122"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95°C for 4 min, followed by 35 cycles of 94°C for 30 sec, 60°C for 1 min and 72°C for 1.5 min (for marker Api</w:t>
      </w:r>
      <w:r w:rsidR="00F67DDE" w:rsidRPr="00FF661A">
        <w:rPr>
          <w:rFonts w:ascii="Times New Roman" w:hAnsi="Times New Roman" w:cs="Times New Roman"/>
          <w:color w:val="000000" w:themeColor="text1"/>
        </w:rPr>
        <w:t>co, the annealing temperature was</w:t>
      </w:r>
      <w:r w:rsidRPr="00FF661A">
        <w:rPr>
          <w:rFonts w:ascii="Times New Roman" w:hAnsi="Times New Roman" w:cs="Times New Roman"/>
          <w:color w:val="000000" w:themeColor="text1"/>
        </w:rPr>
        <w:t xml:space="preserve"> at 58°C instead of 60 °C). </w:t>
      </w:r>
    </w:p>
    <w:p w14:paraId="04FF6805" w14:textId="77777777" w:rsidR="004B68EC" w:rsidRPr="00FF661A" w:rsidRDefault="00C725DA" w:rsidP="009A753E">
      <w:pPr>
        <w:spacing w:line="480" w:lineRule="auto"/>
        <w:ind w:firstLine="720"/>
        <w:rPr>
          <w:rFonts w:ascii="Times New Roman" w:hAnsi="Times New Roman" w:cs="Times New Roman"/>
          <w:color w:val="000000" w:themeColor="text1"/>
        </w:rPr>
        <w:sectPr w:rsidR="004B68EC" w:rsidRPr="00FF661A" w:rsidSect="00401137">
          <w:pgSz w:w="12240" w:h="15840"/>
          <w:pgMar w:top="1440" w:right="1800" w:bottom="1440" w:left="1800" w:header="720" w:footer="720" w:gutter="0"/>
          <w:cols w:space="720"/>
          <w:docGrid w:linePitch="360"/>
        </w:sectPr>
      </w:pPr>
      <w:r w:rsidRPr="00FF661A">
        <w:rPr>
          <w:rFonts w:ascii="Times New Roman" w:hAnsi="Times New Roman" w:cs="Times New Roman"/>
          <w:color w:val="000000" w:themeColor="text1"/>
        </w:rPr>
        <w:t xml:space="preserve">For RFLP typing, </w:t>
      </w:r>
      <w:r w:rsidR="00232FB7" w:rsidRPr="00FF661A">
        <w:rPr>
          <w:rFonts w:ascii="Times New Roman" w:hAnsi="Times New Roman" w:cs="Times New Roman"/>
          <w:color w:val="000000" w:themeColor="text1"/>
        </w:rPr>
        <w:t>6</w:t>
      </w:r>
      <w:r w:rsidRPr="00FF661A">
        <w:rPr>
          <w:rFonts w:ascii="Times New Roman" w:hAnsi="Times New Roman" w:cs="Times New Roman"/>
          <w:color w:val="000000" w:themeColor="text1"/>
        </w:rPr>
        <w:t xml:space="preserve"> ml of nested PCR products </w:t>
      </w:r>
      <w:r w:rsidR="00682122"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treated with restriction enzymes and the digested samples </w:t>
      </w:r>
      <w:r w:rsidR="00682122" w:rsidRPr="00FF661A">
        <w:rPr>
          <w:rFonts w:ascii="Times New Roman" w:hAnsi="Times New Roman" w:cs="Times New Roman"/>
          <w:color w:val="000000" w:themeColor="text1"/>
        </w:rPr>
        <w:t>were</w:t>
      </w:r>
      <w:r w:rsidRPr="00FF661A">
        <w:rPr>
          <w:rFonts w:ascii="Times New Roman" w:hAnsi="Times New Roman" w:cs="Times New Roman"/>
          <w:color w:val="000000" w:themeColor="text1"/>
        </w:rPr>
        <w:t xml:space="preserve"> resolved in agarose gel to reveal strain-specific DNA banding patterns </w:t>
      </w:r>
      <w:r w:rsidRPr="00FF661A">
        <w:rPr>
          <w:rFonts w:ascii="Times New Roman" w:hAnsi="Times New Roman" w:cs="Times New Roman"/>
          <w:color w:val="000000" w:themeColor="text1"/>
        </w:rPr>
        <w:fldChar w:fldCharType="begin"/>
      </w:r>
      <w:r w:rsidRPr="00FF661A">
        <w:rPr>
          <w:rFonts w:ascii="Times New Roman" w:hAnsi="Times New Roman" w:cs="Times New Roman"/>
          <w:color w:val="000000" w:themeColor="text1"/>
        </w:rPr>
        <w:instrText xml:space="preserve"> ADDIN REFMGR.CITE &lt;Refman&gt;&lt;Cite&gt;&lt;Author&gt;Su&lt;/Author&gt;&lt;Year&gt;2006&lt;/Year&gt;&lt;RecNum&gt;D1233&lt;/RecNum&gt;&lt;IDText&gt;Genotyping of Toxoplasma gondii by multilocus PCR-RFLP markers: a high resolution and simple method for identification of parasites&lt;/IDText&gt;&lt;MDL Ref_Type="Journal"&gt;&lt;Ref_Type&gt;Journal&lt;/Ref_Type&gt;&lt;Ref_ID&gt;D1233&lt;/Ref_ID&gt;&lt;Title_Primary&gt;Genotyping of &lt;i&gt;Toxoplasma gondii&lt;/i&gt; by multilocus PCR-RFLP markers: a high resolution and simple method for identification of parasites&lt;/Title_Primary&gt;&lt;Authors_Primary&gt;Su,C.&lt;/Authors_Primary&gt;&lt;Authors_Primary&gt;Zhang,X.&lt;/Authors_Primary&gt;&lt;Authors_Primary&gt;Dubey,J.P.&lt;/Authors_Primary&gt;&lt;Date_Primary&gt;2006&lt;/Date_Primary&gt;&lt;Keywords&gt;genotyping&lt;/Keywords&gt;&lt;Keywords&gt;Toxoplasma&lt;/Keywords&gt;&lt;Keywords&gt;markers&lt;/Keywords&gt;&lt;Keywords&gt;marker&lt;/Keywords&gt;&lt;Keywords&gt;resolution&lt;/Keywords&gt;&lt;Keywords&gt;identification&lt;/Keywords&gt;&lt;Keywords&gt;parasites&lt;/Keywords&gt;&lt;Keywords&gt;parasite&lt;/Keywords&gt;&lt;Reprint&gt;In File&lt;/Reprint&gt;&lt;Start_Page&gt;841&lt;/Start_Page&gt;&lt;End_Page&gt;848&lt;/End_Page&gt;&lt;Periodical&gt;Int.J.Parasitol.&lt;/Periodical&gt;&lt;Volume&gt;36&lt;/Volume&gt;&lt;ZZ_JournalFull&gt;&lt;f name="System"&gt;International Journal for Parasitology&lt;/f&gt;&lt;/ZZ_JournalFull&gt;&lt;ZZ_JournalStdAbbrev&gt;&lt;f name="System"&gt;Int.J.Parasitol.&lt;/f&gt;&lt;/ZZ_JournalStdAbbrev&gt;&lt;ZZ_JournalUser1&gt;&lt;f name="System"&gt;ijp&lt;/f&gt;&lt;/ZZ_JournalUser1&gt;&lt;ZZ_WorkformID&gt;1&lt;/ZZ_WorkformID&gt;&lt;/MDL&gt;&lt;/Cite&gt;&lt;/Refman&gt;</w:instrText>
      </w:r>
      <w:r w:rsidRPr="00FF661A">
        <w:rPr>
          <w:rFonts w:ascii="Times New Roman" w:hAnsi="Times New Roman" w:cs="Times New Roman"/>
          <w:color w:val="000000" w:themeColor="text1"/>
        </w:rPr>
        <w:fldChar w:fldCharType="separate"/>
      </w:r>
      <w:r w:rsidRPr="00FF661A">
        <w:rPr>
          <w:rFonts w:ascii="Times New Roman" w:hAnsi="Times New Roman" w:cs="Times New Roman"/>
          <w:noProof/>
          <w:color w:val="000000" w:themeColor="text1"/>
        </w:rPr>
        <w:t>(Su et al., 2006)</w:t>
      </w:r>
      <w:r w:rsidRPr="00FF661A">
        <w:rPr>
          <w:rFonts w:ascii="Times New Roman" w:hAnsi="Times New Roman" w:cs="Times New Roman"/>
          <w:color w:val="000000" w:themeColor="text1"/>
        </w:rPr>
        <w:fldChar w:fldCharType="end"/>
      </w:r>
      <w:r w:rsidRPr="00FF661A">
        <w:rPr>
          <w:rFonts w:ascii="Times New Roman" w:hAnsi="Times New Roman" w:cs="Times New Roman"/>
          <w:color w:val="000000" w:themeColor="text1"/>
        </w:rPr>
        <w:t xml:space="preserve">. </w:t>
      </w:r>
      <w:r w:rsidR="00682122" w:rsidRPr="00FF661A">
        <w:rPr>
          <w:rFonts w:ascii="Times New Roman" w:hAnsi="Times New Roman" w:cs="Times New Roman"/>
          <w:color w:val="000000" w:themeColor="text1"/>
        </w:rPr>
        <w:t xml:space="preserve">For each marker, </w:t>
      </w:r>
      <w:r w:rsidR="008A26BF" w:rsidRPr="00FF661A">
        <w:rPr>
          <w:rFonts w:ascii="Times New Roman" w:hAnsi="Times New Roman" w:cs="Times New Roman"/>
          <w:color w:val="000000" w:themeColor="text1"/>
        </w:rPr>
        <w:t>specific restricti</w:t>
      </w:r>
      <w:r w:rsidR="00232FB7" w:rsidRPr="00FF661A">
        <w:rPr>
          <w:rFonts w:ascii="Times New Roman" w:hAnsi="Times New Roman" w:cs="Times New Roman"/>
          <w:color w:val="000000" w:themeColor="text1"/>
        </w:rPr>
        <w:t>on enzymes were used to digest 6</w:t>
      </w:r>
      <w:r w:rsidR="00B34E00" w:rsidRPr="00FF661A">
        <w:rPr>
          <w:rFonts w:ascii="Times New Roman" w:hAnsi="Times New Roman" w:cs="Times New Roman"/>
          <w:color w:val="000000" w:themeColor="text1"/>
        </w:rPr>
        <w:t xml:space="preserve"> ml of secondary PCR products. After digestion, t</w:t>
      </w:r>
      <w:r w:rsidR="00682122" w:rsidRPr="00FF661A">
        <w:rPr>
          <w:rFonts w:ascii="Times New Roman" w:hAnsi="Times New Roman" w:cs="Times New Roman"/>
          <w:color w:val="000000" w:themeColor="text1"/>
        </w:rPr>
        <w:t xml:space="preserve">he </w:t>
      </w:r>
      <w:r w:rsidR="00B34E00" w:rsidRPr="00FF661A">
        <w:rPr>
          <w:rFonts w:ascii="Times New Roman" w:hAnsi="Times New Roman" w:cs="Times New Roman"/>
          <w:color w:val="000000" w:themeColor="text1"/>
        </w:rPr>
        <w:t>DNA fragments were separated by agarose gel electrophoresis. Each</w:t>
      </w:r>
      <w:r w:rsidR="008A26BF" w:rsidRPr="00FF661A">
        <w:rPr>
          <w:rFonts w:ascii="Times New Roman" w:hAnsi="Times New Roman" w:cs="Times New Roman"/>
          <w:color w:val="000000" w:themeColor="text1"/>
        </w:rPr>
        <w:t xml:space="preserve"> </w:t>
      </w:r>
      <w:r w:rsidR="00B34E00" w:rsidRPr="00FF661A">
        <w:rPr>
          <w:rFonts w:ascii="Times New Roman" w:hAnsi="Times New Roman" w:cs="Times New Roman"/>
          <w:color w:val="000000" w:themeColor="text1"/>
        </w:rPr>
        <w:t>distinctive</w:t>
      </w:r>
      <w:r w:rsidR="005219CD" w:rsidRPr="00FF661A">
        <w:rPr>
          <w:rFonts w:ascii="Times New Roman" w:hAnsi="Times New Roman" w:cs="Times New Roman"/>
          <w:color w:val="000000" w:themeColor="text1"/>
        </w:rPr>
        <w:t xml:space="preserve"> DNA fragments</w:t>
      </w:r>
      <w:r w:rsidR="00682122" w:rsidRPr="00FF661A">
        <w:rPr>
          <w:rFonts w:ascii="Times New Roman" w:hAnsi="Times New Roman" w:cs="Times New Roman"/>
          <w:color w:val="000000" w:themeColor="text1"/>
        </w:rPr>
        <w:t xml:space="preserve"> patterns </w:t>
      </w:r>
      <w:r w:rsidR="005219CD" w:rsidRPr="00FF661A">
        <w:rPr>
          <w:rFonts w:ascii="Times New Roman" w:hAnsi="Times New Roman" w:cs="Times New Roman"/>
          <w:color w:val="000000" w:themeColor="text1"/>
        </w:rPr>
        <w:t>that were result from</w:t>
      </w:r>
      <w:r w:rsidR="00682122" w:rsidRPr="00FF661A">
        <w:rPr>
          <w:rFonts w:ascii="Times New Roman" w:hAnsi="Times New Roman" w:cs="Times New Roman"/>
          <w:color w:val="000000" w:themeColor="text1"/>
        </w:rPr>
        <w:t xml:space="preserve"> the presence of sequence polymorphis</w:t>
      </w:r>
      <w:r w:rsidR="005219CD" w:rsidRPr="00FF661A">
        <w:rPr>
          <w:rFonts w:ascii="Times New Roman" w:hAnsi="Times New Roman" w:cs="Times New Roman"/>
          <w:color w:val="000000" w:themeColor="text1"/>
        </w:rPr>
        <w:t>m were co</w:t>
      </w:r>
      <w:r w:rsidR="00682122" w:rsidRPr="00FF661A">
        <w:rPr>
          <w:rFonts w:ascii="Times New Roman" w:hAnsi="Times New Roman" w:cs="Times New Roman"/>
          <w:color w:val="000000" w:themeColor="text1"/>
        </w:rPr>
        <w:t xml:space="preserve">mpared to the reference type I, II, and III strains to decide its genotype at that locus. </w:t>
      </w:r>
      <w:r w:rsidR="005219CD" w:rsidRPr="00FF661A">
        <w:rPr>
          <w:rFonts w:ascii="Times New Roman" w:hAnsi="Times New Roman" w:cs="Times New Roman"/>
          <w:color w:val="000000" w:themeColor="text1"/>
        </w:rPr>
        <w:t>The genotype of each isolate was determined by t</w:t>
      </w:r>
      <w:r w:rsidR="00682122" w:rsidRPr="00FF661A">
        <w:rPr>
          <w:rFonts w:ascii="Times New Roman" w:hAnsi="Times New Roman" w:cs="Times New Roman"/>
          <w:color w:val="000000" w:themeColor="text1"/>
        </w:rPr>
        <w:t xml:space="preserve">he </w:t>
      </w:r>
      <w:r w:rsidR="005219CD" w:rsidRPr="00FF661A">
        <w:rPr>
          <w:rFonts w:ascii="Times New Roman" w:hAnsi="Times New Roman" w:cs="Times New Roman"/>
          <w:color w:val="000000" w:themeColor="text1"/>
        </w:rPr>
        <w:t xml:space="preserve">genotype results of </w:t>
      </w:r>
      <w:r w:rsidR="00682122" w:rsidRPr="00FF661A">
        <w:rPr>
          <w:rFonts w:ascii="Times New Roman" w:hAnsi="Times New Roman" w:cs="Times New Roman"/>
          <w:color w:val="000000" w:themeColor="text1"/>
        </w:rPr>
        <w:t xml:space="preserve">all </w:t>
      </w:r>
      <w:r w:rsidR="005219CD" w:rsidRPr="00FF661A">
        <w:rPr>
          <w:rFonts w:ascii="Times New Roman" w:hAnsi="Times New Roman" w:cs="Times New Roman"/>
          <w:color w:val="000000" w:themeColor="text1"/>
        </w:rPr>
        <w:t xml:space="preserve">eleven </w:t>
      </w:r>
      <w:r w:rsidR="00682122" w:rsidRPr="00FF661A">
        <w:rPr>
          <w:rFonts w:ascii="Times New Roman" w:hAnsi="Times New Roman" w:cs="Times New Roman"/>
          <w:color w:val="000000" w:themeColor="text1"/>
        </w:rPr>
        <w:t xml:space="preserve">loci. The primers and restriction enzymes used in this study for Mn-PCR-RFLP typing of </w:t>
      </w:r>
      <w:r w:rsidR="00682122" w:rsidRPr="00FF661A">
        <w:rPr>
          <w:rFonts w:ascii="Times New Roman" w:hAnsi="Times New Roman" w:cs="Times New Roman"/>
          <w:i/>
          <w:color w:val="000000" w:themeColor="text1"/>
        </w:rPr>
        <w:t>T. gondii</w:t>
      </w:r>
      <w:r w:rsidR="00682122" w:rsidRPr="00FF661A">
        <w:rPr>
          <w:rFonts w:ascii="Times New Roman" w:hAnsi="Times New Roman" w:cs="Times New Roman"/>
          <w:color w:val="000000" w:themeColor="text1"/>
        </w:rPr>
        <w:t xml:space="preserve"> isolates are</w:t>
      </w:r>
      <w:r w:rsidR="005219CD" w:rsidRPr="00FF661A">
        <w:rPr>
          <w:rFonts w:ascii="Times New Roman" w:hAnsi="Times New Roman" w:cs="Times New Roman"/>
          <w:color w:val="000000" w:themeColor="text1"/>
        </w:rPr>
        <w:t xml:space="preserve"> listed in </w:t>
      </w:r>
      <w:r w:rsidR="005B6FB9" w:rsidRPr="00FF661A">
        <w:rPr>
          <w:rFonts w:ascii="Times New Roman" w:hAnsi="Times New Roman" w:cs="Times New Roman"/>
          <w:color w:val="000000" w:themeColor="text1"/>
        </w:rPr>
        <w:t xml:space="preserve">Table 4.1. </w:t>
      </w:r>
    </w:p>
    <w:p w14:paraId="5C528907" w14:textId="6EC6E020" w:rsidR="00232FB7" w:rsidRPr="00FF661A" w:rsidRDefault="005B6FB9" w:rsidP="00FA63C5">
      <w:pPr>
        <w:spacing w:line="480" w:lineRule="auto"/>
        <w:rPr>
          <w:rFonts w:ascii="Times New Roman" w:hAnsi="Times New Roman" w:cs="Times New Roman"/>
          <w:color w:val="000000" w:themeColor="text1"/>
        </w:rPr>
      </w:pPr>
      <w:r w:rsidRPr="00FF661A">
        <w:rPr>
          <w:rFonts w:ascii="Times New Roman" w:hAnsi="Times New Roman" w:cs="Times New Roman"/>
          <w:color w:val="000000" w:themeColor="text1"/>
        </w:rPr>
        <w:lastRenderedPageBreak/>
        <w:t>Table 4.1</w:t>
      </w:r>
      <w:r w:rsidR="004B68EC" w:rsidRPr="00FF661A">
        <w:rPr>
          <w:rFonts w:ascii="Times New Roman" w:hAnsi="Times New Roman" w:cs="Times New Roman"/>
          <w:color w:val="000000" w:themeColor="text1"/>
        </w:rPr>
        <w:t xml:space="preserve"> Summary of RFLP-m</w:t>
      </w:r>
      <w:r w:rsidR="00232FB7" w:rsidRPr="00FF661A">
        <w:rPr>
          <w:rFonts w:ascii="Times New Roman" w:hAnsi="Times New Roman" w:cs="Times New Roman"/>
          <w:color w:val="000000" w:themeColor="text1"/>
        </w:rPr>
        <w:t>arkers</w:t>
      </w:r>
      <w:r w:rsidR="004B68EC" w:rsidRPr="00FF661A">
        <w:rPr>
          <w:rFonts w:ascii="Times New Roman" w:hAnsi="Times New Roman" w:cs="Times New Roman"/>
          <w:color w:val="000000" w:themeColor="text1"/>
        </w:rPr>
        <w:t xml:space="preserve">, primers and restriction enzymes used, </w:t>
      </w:r>
      <w:r w:rsidR="00FE3418" w:rsidRPr="00FF661A">
        <w:rPr>
          <w:rFonts w:ascii="Times New Roman" w:hAnsi="Times New Roman" w:cs="Times New Roman"/>
          <w:color w:val="000000" w:themeColor="text1"/>
        </w:rPr>
        <w:t xml:space="preserve">size of the primers, </w:t>
      </w:r>
      <w:r w:rsidR="001C4263" w:rsidRPr="00FF661A">
        <w:rPr>
          <w:rFonts w:ascii="Times New Roman" w:hAnsi="Times New Roman" w:cs="Times New Roman"/>
          <w:color w:val="000000" w:themeColor="text1"/>
        </w:rPr>
        <w:t>and digestion conditions</w:t>
      </w:r>
      <w:r w:rsidR="004B68EC" w:rsidRPr="00FF661A">
        <w:rPr>
          <w:rFonts w:ascii="Times New Roman" w:hAnsi="Times New Roman" w:cs="Times New Roman"/>
          <w:color w:val="000000" w:themeColor="text1"/>
        </w:rPr>
        <w:t xml:space="preserve"> </w:t>
      </w:r>
    </w:p>
    <w:tbl>
      <w:tblPr>
        <w:tblStyle w:val="TableGridLight1"/>
        <w:tblW w:w="0" w:type="auto"/>
        <w:tblLook w:val="04A0" w:firstRow="1" w:lastRow="0" w:firstColumn="1" w:lastColumn="0" w:noHBand="0" w:noVBand="1"/>
      </w:tblPr>
      <w:tblGrid>
        <w:gridCol w:w="947"/>
        <w:gridCol w:w="5914"/>
        <w:gridCol w:w="1548"/>
        <w:gridCol w:w="775"/>
        <w:gridCol w:w="1623"/>
        <w:gridCol w:w="2369"/>
      </w:tblGrid>
      <w:tr w:rsidR="00AE0E47" w:rsidRPr="00FF661A" w14:paraId="7EF2840D" w14:textId="77777777" w:rsidTr="00F009F0">
        <w:tc>
          <w:tcPr>
            <w:tcW w:w="0" w:type="auto"/>
          </w:tcPr>
          <w:p w14:paraId="2BD332D7" w14:textId="4670FAC2"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Marker</w:t>
            </w:r>
          </w:p>
        </w:tc>
        <w:tc>
          <w:tcPr>
            <w:tcW w:w="0" w:type="auto"/>
          </w:tcPr>
          <w:p w14:paraId="6052271D" w14:textId="7F2DB23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PCR primers</w:t>
            </w:r>
            <w:r w:rsidR="00F74E8B" w:rsidRPr="00FF661A">
              <w:rPr>
                <w:rFonts w:ascii="Times New Roman" w:hAnsi="Times New Roman" w:cs="Times New Roman"/>
                <w:color w:val="000000" w:themeColor="text1"/>
                <w:sz w:val="22"/>
              </w:rPr>
              <w:t xml:space="preserve"> 5’-3’</w:t>
            </w:r>
          </w:p>
        </w:tc>
        <w:tc>
          <w:tcPr>
            <w:tcW w:w="0" w:type="auto"/>
          </w:tcPr>
          <w:p w14:paraId="5FBE4A47" w14:textId="7094C983"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 xml:space="preserve">Restriction </w:t>
            </w:r>
            <w:r w:rsidR="004B68EC" w:rsidRPr="00FF661A">
              <w:rPr>
                <w:rFonts w:ascii="Times New Roman" w:hAnsi="Times New Roman" w:cs="Times New Roman"/>
                <w:color w:val="000000" w:themeColor="text1"/>
                <w:sz w:val="22"/>
              </w:rPr>
              <w:t>Enzymes</w:t>
            </w:r>
          </w:p>
        </w:tc>
        <w:tc>
          <w:tcPr>
            <w:tcW w:w="0" w:type="auto"/>
          </w:tcPr>
          <w:p w14:paraId="442C1C4D" w14:textId="7B7A0C0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Size (bp)</w:t>
            </w:r>
          </w:p>
        </w:tc>
        <w:tc>
          <w:tcPr>
            <w:tcW w:w="0" w:type="auto"/>
          </w:tcPr>
          <w:p w14:paraId="43AC5F95" w14:textId="386CE223"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Digestion Tm/Time</w:t>
            </w:r>
          </w:p>
        </w:tc>
        <w:tc>
          <w:tcPr>
            <w:tcW w:w="0" w:type="auto"/>
          </w:tcPr>
          <w:p w14:paraId="4E2BBCB0" w14:textId="545B2665"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Reference</w:t>
            </w:r>
            <w:r w:rsidR="00FE3418" w:rsidRPr="00FF661A">
              <w:rPr>
                <w:rFonts w:ascii="Times New Roman" w:hAnsi="Times New Roman" w:cs="Times New Roman"/>
                <w:color w:val="000000" w:themeColor="text1"/>
                <w:sz w:val="22"/>
              </w:rPr>
              <w:t>s</w:t>
            </w:r>
          </w:p>
        </w:tc>
      </w:tr>
      <w:tr w:rsidR="00AE0E47" w:rsidRPr="00FF661A" w14:paraId="679B497A" w14:textId="77777777" w:rsidTr="00F009F0">
        <w:tc>
          <w:tcPr>
            <w:tcW w:w="0" w:type="auto"/>
          </w:tcPr>
          <w:p w14:paraId="38C0D7F1" w14:textId="4AB6163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SAG1</w:t>
            </w:r>
          </w:p>
        </w:tc>
        <w:tc>
          <w:tcPr>
            <w:tcW w:w="0" w:type="auto"/>
          </w:tcPr>
          <w:p w14:paraId="5928FDB5" w14:textId="7A20BB7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SAG</w:t>
            </w:r>
            <w:r w:rsidR="00F74E8B" w:rsidRPr="00FF661A">
              <w:rPr>
                <w:rFonts w:ascii="Times New Roman" w:hAnsi="Times New Roman" w:cs="Times New Roman"/>
                <w:color w:val="000000" w:themeColor="text1"/>
                <w:sz w:val="22"/>
              </w:rPr>
              <w:t>1F:CAATGTGCACCTGTAGGAAGC SAG1R:</w:t>
            </w:r>
            <w:r w:rsidRPr="00FF661A">
              <w:rPr>
                <w:rFonts w:ascii="Times New Roman" w:hAnsi="Times New Roman" w:cs="Times New Roman"/>
                <w:color w:val="000000" w:themeColor="text1"/>
                <w:sz w:val="22"/>
              </w:rPr>
              <w:t>GTGGTTCTCCGTCGGTGTGAG</w:t>
            </w:r>
          </w:p>
        </w:tc>
        <w:tc>
          <w:tcPr>
            <w:tcW w:w="0" w:type="auto"/>
          </w:tcPr>
          <w:p w14:paraId="7259A790" w14:textId="5A5B2283"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Sau96 I, Hae II</w:t>
            </w:r>
          </w:p>
        </w:tc>
        <w:tc>
          <w:tcPr>
            <w:tcW w:w="0" w:type="auto"/>
          </w:tcPr>
          <w:p w14:paraId="0C1C3AD8" w14:textId="0ED83802"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390</w:t>
            </w:r>
          </w:p>
        </w:tc>
        <w:tc>
          <w:tcPr>
            <w:tcW w:w="0" w:type="auto"/>
          </w:tcPr>
          <w:p w14:paraId="77938F92" w14:textId="6B4689AA"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2A5A5C7F" w14:textId="1D8032E3"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Grigg et al. (2001)</w:t>
            </w:r>
          </w:p>
        </w:tc>
      </w:tr>
      <w:tr w:rsidR="00AE0E47" w:rsidRPr="00FF661A" w14:paraId="36113187" w14:textId="77777777" w:rsidTr="00F009F0">
        <w:tc>
          <w:tcPr>
            <w:tcW w:w="0" w:type="auto"/>
          </w:tcPr>
          <w:p w14:paraId="4B5EC940" w14:textId="3BFD33C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3’-SAG2</w:t>
            </w:r>
          </w:p>
        </w:tc>
        <w:tc>
          <w:tcPr>
            <w:tcW w:w="0" w:type="auto"/>
          </w:tcPr>
          <w:p w14:paraId="13FA312F" w14:textId="6F598402"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3’SAG2F:</w:t>
            </w:r>
            <w:r w:rsidRPr="00FF661A">
              <w:rPr>
                <w:rFonts w:ascii="Times New Roman" w:eastAsia="Times New Roman" w:hAnsi="Times New Roman" w:cs="Times New Roman"/>
                <w:color w:val="000000" w:themeColor="text1"/>
                <w:sz w:val="22"/>
                <w:shd w:val="clear" w:color="auto" w:fill="FFFFFF"/>
              </w:rPr>
              <w:t>ATTCTCATGCCTCCGCTTC</w:t>
            </w:r>
          </w:p>
          <w:p w14:paraId="0E5B86BA" w14:textId="17E961CC"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3’SAG2R:</w:t>
            </w:r>
            <w:r w:rsidRPr="00FF661A">
              <w:rPr>
                <w:rFonts w:ascii="Times New Roman" w:eastAsia="Times New Roman" w:hAnsi="Times New Roman" w:cs="Times New Roman"/>
                <w:color w:val="000000" w:themeColor="text1"/>
                <w:sz w:val="22"/>
                <w:shd w:val="clear" w:color="auto" w:fill="FFFFFF"/>
              </w:rPr>
              <w:t>AACGTTTCACGAAGGCACAC</w:t>
            </w:r>
          </w:p>
        </w:tc>
        <w:tc>
          <w:tcPr>
            <w:tcW w:w="0" w:type="auto"/>
          </w:tcPr>
          <w:p w14:paraId="510C13A9" w14:textId="331EB8A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Hha I</w:t>
            </w:r>
          </w:p>
        </w:tc>
        <w:tc>
          <w:tcPr>
            <w:tcW w:w="0" w:type="auto"/>
          </w:tcPr>
          <w:p w14:paraId="48E6DA09" w14:textId="1719DD11"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222</w:t>
            </w:r>
          </w:p>
        </w:tc>
        <w:tc>
          <w:tcPr>
            <w:tcW w:w="0" w:type="auto"/>
          </w:tcPr>
          <w:p w14:paraId="261DBCB9" w14:textId="320A1C2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vMerge w:val="restart"/>
          </w:tcPr>
          <w:p w14:paraId="5B5DBC64" w14:textId="066631EB"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Grigg et al. (2001)</w:t>
            </w:r>
          </w:p>
        </w:tc>
      </w:tr>
      <w:tr w:rsidR="00AE0E47" w:rsidRPr="00FF661A" w14:paraId="26F0B92C" w14:textId="77777777" w:rsidTr="00F009F0">
        <w:tc>
          <w:tcPr>
            <w:tcW w:w="0" w:type="auto"/>
          </w:tcPr>
          <w:p w14:paraId="4CA5E2C8" w14:textId="5987138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5’-SAG2</w:t>
            </w:r>
          </w:p>
        </w:tc>
        <w:tc>
          <w:tcPr>
            <w:tcW w:w="0" w:type="auto"/>
          </w:tcPr>
          <w:p w14:paraId="25A8C8FE" w14:textId="54C4AB42"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hAnsi="Times New Roman" w:cs="Times New Roman"/>
                <w:color w:val="000000" w:themeColor="text1"/>
                <w:sz w:val="22"/>
              </w:rPr>
              <w:t>5’SAG2F:</w:t>
            </w:r>
            <w:r w:rsidRPr="00FF661A">
              <w:rPr>
                <w:rFonts w:ascii="Times New Roman" w:eastAsia="Times New Roman" w:hAnsi="Times New Roman" w:cs="Times New Roman"/>
                <w:color w:val="000000" w:themeColor="text1"/>
                <w:sz w:val="22"/>
                <w:shd w:val="clear" w:color="auto" w:fill="FFFFFF"/>
              </w:rPr>
              <w:t>GAAATGTTTCAGGTTGCTGC</w:t>
            </w:r>
          </w:p>
          <w:p w14:paraId="12F9EB39" w14:textId="26C19FA3" w:rsidR="00AE0E47" w:rsidRPr="00FF661A" w:rsidRDefault="00F74E8B" w:rsidP="004B68EC">
            <w:pPr>
              <w:spacing w:line="276" w:lineRule="auto"/>
              <w:rPr>
                <w:rFonts w:ascii="Times New Roman" w:eastAsia="Times New Roman" w:hAnsi="Times New Roman" w:cs="Times New Roman"/>
                <w:color w:val="000000" w:themeColor="text1"/>
                <w:sz w:val="22"/>
              </w:rPr>
            </w:pPr>
            <w:r w:rsidRPr="00FF661A">
              <w:rPr>
                <w:rFonts w:ascii="Times New Roman" w:hAnsi="Times New Roman" w:cs="Times New Roman"/>
                <w:color w:val="000000" w:themeColor="text1"/>
                <w:sz w:val="22"/>
              </w:rPr>
              <w:t>5’SAG2R:</w:t>
            </w:r>
            <w:r w:rsidR="00AE0E47" w:rsidRPr="00FF661A">
              <w:rPr>
                <w:rFonts w:ascii="Times New Roman" w:eastAsia="Times New Roman" w:hAnsi="Times New Roman" w:cs="Times New Roman"/>
                <w:color w:val="000000" w:themeColor="text1"/>
                <w:sz w:val="22"/>
                <w:shd w:val="clear" w:color="auto" w:fill="FFFFFF"/>
              </w:rPr>
              <w:t>GCAAGAGCGAACTTGAACAC</w:t>
            </w:r>
          </w:p>
        </w:tc>
        <w:tc>
          <w:tcPr>
            <w:tcW w:w="0" w:type="auto"/>
          </w:tcPr>
          <w:p w14:paraId="5ABCF772" w14:textId="6C792618"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Mbo I</w:t>
            </w:r>
          </w:p>
        </w:tc>
        <w:tc>
          <w:tcPr>
            <w:tcW w:w="0" w:type="auto"/>
          </w:tcPr>
          <w:p w14:paraId="5DEA6A3D" w14:textId="564291F1"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242</w:t>
            </w:r>
          </w:p>
        </w:tc>
        <w:tc>
          <w:tcPr>
            <w:tcW w:w="0" w:type="auto"/>
          </w:tcPr>
          <w:p w14:paraId="22A32DF7" w14:textId="5B476B4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vMerge/>
          </w:tcPr>
          <w:p w14:paraId="73372E1B" w14:textId="5C7A9CDF" w:rsidR="00AE0E47" w:rsidRPr="00FF661A" w:rsidRDefault="00AE0E47" w:rsidP="004B68EC">
            <w:pPr>
              <w:spacing w:line="276" w:lineRule="auto"/>
              <w:rPr>
                <w:rFonts w:ascii="Times New Roman" w:hAnsi="Times New Roman" w:cs="Times New Roman"/>
                <w:color w:val="000000" w:themeColor="text1"/>
                <w:sz w:val="22"/>
              </w:rPr>
            </w:pPr>
          </w:p>
        </w:tc>
      </w:tr>
      <w:tr w:rsidR="00AE0E47" w:rsidRPr="00FF661A" w14:paraId="35EA0FE2" w14:textId="77777777" w:rsidTr="00F009F0">
        <w:tc>
          <w:tcPr>
            <w:tcW w:w="0" w:type="auto"/>
          </w:tcPr>
          <w:p w14:paraId="7BFC8E18" w14:textId="2E062C18"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SAG3</w:t>
            </w:r>
          </w:p>
        </w:tc>
        <w:tc>
          <w:tcPr>
            <w:tcW w:w="0" w:type="auto"/>
          </w:tcPr>
          <w:p w14:paraId="22E42901" w14:textId="6B865066"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P43S1:CAACTCTCACCATTCCACCC-3 P43AS1:GCGCGTTGTTAGACAAGACA</w:t>
            </w:r>
          </w:p>
        </w:tc>
        <w:tc>
          <w:tcPr>
            <w:tcW w:w="0" w:type="auto"/>
          </w:tcPr>
          <w:p w14:paraId="47FAF2CF" w14:textId="76E8B8F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Nci I</w:t>
            </w:r>
          </w:p>
        </w:tc>
        <w:tc>
          <w:tcPr>
            <w:tcW w:w="0" w:type="auto"/>
          </w:tcPr>
          <w:p w14:paraId="1A15C5C7" w14:textId="6D27B861"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311</w:t>
            </w:r>
          </w:p>
        </w:tc>
        <w:tc>
          <w:tcPr>
            <w:tcW w:w="0" w:type="auto"/>
          </w:tcPr>
          <w:p w14:paraId="1ED8A28F" w14:textId="04FA86E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535D1B38" w14:textId="2D93E335"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Grigg et al. (2001)</w:t>
            </w:r>
          </w:p>
        </w:tc>
      </w:tr>
      <w:tr w:rsidR="00AE0E47" w:rsidRPr="00FF661A" w14:paraId="49919ADD" w14:textId="77777777" w:rsidTr="00F009F0">
        <w:tc>
          <w:tcPr>
            <w:tcW w:w="0" w:type="auto"/>
          </w:tcPr>
          <w:p w14:paraId="6F701C8D" w14:textId="3DD651B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L358</w:t>
            </w:r>
          </w:p>
        </w:tc>
        <w:tc>
          <w:tcPr>
            <w:tcW w:w="0" w:type="auto"/>
          </w:tcPr>
          <w:p w14:paraId="3B044A0E" w14:textId="1AC741BB"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L358-F2:AGGAGGCGTAGCGCAAGT L358- R2:CCCTCTGGCTGCAGTGCT</w:t>
            </w:r>
          </w:p>
        </w:tc>
        <w:tc>
          <w:tcPr>
            <w:tcW w:w="0" w:type="auto"/>
          </w:tcPr>
          <w:p w14:paraId="5C56F31E" w14:textId="7FFE504A"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Hae III, Nla III</w:t>
            </w:r>
          </w:p>
        </w:tc>
        <w:tc>
          <w:tcPr>
            <w:tcW w:w="0" w:type="auto"/>
          </w:tcPr>
          <w:p w14:paraId="527E8E41" w14:textId="27D9609E"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418</w:t>
            </w:r>
          </w:p>
        </w:tc>
        <w:tc>
          <w:tcPr>
            <w:tcW w:w="0" w:type="auto"/>
          </w:tcPr>
          <w:p w14:paraId="11C62079" w14:textId="50511AD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0271247E" w14:textId="27EB4B9A"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Khan et al (2005) and Su et al. (2006)</w:t>
            </w:r>
          </w:p>
        </w:tc>
      </w:tr>
      <w:tr w:rsidR="00AE0E47" w:rsidRPr="00FF661A" w14:paraId="404AAAE6" w14:textId="77777777" w:rsidTr="00F009F0">
        <w:tc>
          <w:tcPr>
            <w:tcW w:w="0" w:type="auto"/>
          </w:tcPr>
          <w:p w14:paraId="71EEE6C1" w14:textId="62098769"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GRA6</w:t>
            </w:r>
          </w:p>
        </w:tc>
        <w:tc>
          <w:tcPr>
            <w:tcW w:w="0" w:type="auto"/>
          </w:tcPr>
          <w:p w14:paraId="75175C1E" w14:textId="7D92FA89"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G</w:t>
            </w:r>
            <w:r w:rsidR="00F74E8B" w:rsidRPr="00FF661A">
              <w:rPr>
                <w:rFonts w:ascii="Times New Roman" w:eastAsia="Times New Roman" w:hAnsi="Times New Roman" w:cs="Times New Roman"/>
                <w:color w:val="000000" w:themeColor="text1"/>
                <w:sz w:val="22"/>
              </w:rPr>
              <w:t>RA6-F1:TTTCCGAGCAGGTGACCT GRA6-</w:t>
            </w:r>
            <w:r w:rsidRPr="00FF661A">
              <w:rPr>
                <w:rFonts w:ascii="Times New Roman" w:eastAsia="Times New Roman" w:hAnsi="Times New Roman" w:cs="Times New Roman"/>
                <w:color w:val="000000" w:themeColor="text1"/>
                <w:sz w:val="22"/>
              </w:rPr>
              <w:t>R1x:TCGCCGAAGAGTTGACATAG</w:t>
            </w:r>
          </w:p>
        </w:tc>
        <w:tc>
          <w:tcPr>
            <w:tcW w:w="0" w:type="auto"/>
          </w:tcPr>
          <w:p w14:paraId="5927B19C" w14:textId="2C4B0A3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Mse I</w:t>
            </w:r>
          </w:p>
        </w:tc>
        <w:tc>
          <w:tcPr>
            <w:tcW w:w="0" w:type="auto"/>
          </w:tcPr>
          <w:p w14:paraId="74048065" w14:textId="650E3582"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344</w:t>
            </w:r>
          </w:p>
        </w:tc>
        <w:tc>
          <w:tcPr>
            <w:tcW w:w="0" w:type="auto"/>
          </w:tcPr>
          <w:p w14:paraId="24DE60D3" w14:textId="5C2434A5"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34692203" w14:textId="764CBF9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Fazaeli et al. (2000) and Su et al. (2006)</w:t>
            </w:r>
          </w:p>
        </w:tc>
      </w:tr>
      <w:tr w:rsidR="00AE0E47" w:rsidRPr="00FF661A" w14:paraId="4C1E6E0E" w14:textId="77777777" w:rsidTr="00F009F0">
        <w:tc>
          <w:tcPr>
            <w:tcW w:w="0" w:type="auto"/>
          </w:tcPr>
          <w:p w14:paraId="0B8B2348" w14:textId="229CAE3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PK1</w:t>
            </w:r>
          </w:p>
        </w:tc>
        <w:tc>
          <w:tcPr>
            <w:tcW w:w="0" w:type="auto"/>
          </w:tcPr>
          <w:p w14:paraId="73D53FF1" w14:textId="292259E6"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PK1-F:CGCAAAGGGAGACAATCAGT PK1-R:TCATCGCTGAATCTCATTGC</w:t>
            </w:r>
          </w:p>
        </w:tc>
        <w:tc>
          <w:tcPr>
            <w:tcW w:w="0" w:type="auto"/>
          </w:tcPr>
          <w:p w14:paraId="2A7CEFA3" w14:textId="5E29ADD3"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Ava I, Rsa I</w:t>
            </w:r>
          </w:p>
        </w:tc>
        <w:tc>
          <w:tcPr>
            <w:tcW w:w="0" w:type="auto"/>
          </w:tcPr>
          <w:p w14:paraId="099ED269" w14:textId="49B5433A"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903</w:t>
            </w:r>
          </w:p>
        </w:tc>
        <w:tc>
          <w:tcPr>
            <w:tcW w:w="0" w:type="auto"/>
          </w:tcPr>
          <w:p w14:paraId="4F29DE24" w14:textId="6BBE9674"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65F6E790" w14:textId="2C348CC5"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Khan et al (2005) and Su et al. (2006)</w:t>
            </w:r>
          </w:p>
        </w:tc>
      </w:tr>
      <w:tr w:rsidR="00AE0E47" w:rsidRPr="00FF661A" w14:paraId="05B9DCDF" w14:textId="77777777" w:rsidTr="00F009F0">
        <w:tc>
          <w:tcPr>
            <w:tcW w:w="0" w:type="auto"/>
          </w:tcPr>
          <w:p w14:paraId="56DBB468" w14:textId="49448FB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c29-2</w:t>
            </w:r>
          </w:p>
        </w:tc>
        <w:tc>
          <w:tcPr>
            <w:tcW w:w="0" w:type="auto"/>
          </w:tcPr>
          <w:p w14:paraId="45A4E24E" w14:textId="25DF941D"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c29-2F:AGTTCTGCAGAGTGTCGC c29- 2R:TGTCTAGGAAAGAGGCGC</w:t>
            </w:r>
          </w:p>
        </w:tc>
        <w:tc>
          <w:tcPr>
            <w:tcW w:w="0" w:type="auto"/>
          </w:tcPr>
          <w:p w14:paraId="21052A49" w14:textId="684FF2FC"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HpyCH4 IV, Rsa I</w:t>
            </w:r>
          </w:p>
        </w:tc>
        <w:tc>
          <w:tcPr>
            <w:tcW w:w="0" w:type="auto"/>
          </w:tcPr>
          <w:p w14:paraId="29B59A2D" w14:textId="366B33F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446</w:t>
            </w:r>
          </w:p>
        </w:tc>
        <w:tc>
          <w:tcPr>
            <w:tcW w:w="0" w:type="auto"/>
          </w:tcPr>
          <w:p w14:paraId="5959AD94" w14:textId="2CFAB9C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0B8EF0D5" w14:textId="33E93152"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Khan et al. (2005) and Su et al. (2006)</w:t>
            </w:r>
          </w:p>
        </w:tc>
      </w:tr>
      <w:tr w:rsidR="00AE0E47" w:rsidRPr="00FF661A" w14:paraId="49EC9E47" w14:textId="77777777" w:rsidTr="00F009F0">
        <w:tc>
          <w:tcPr>
            <w:tcW w:w="0" w:type="auto"/>
          </w:tcPr>
          <w:p w14:paraId="7DF70AFD" w14:textId="7A941DD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Apico</w:t>
            </w:r>
          </w:p>
        </w:tc>
        <w:tc>
          <w:tcPr>
            <w:tcW w:w="0" w:type="auto"/>
          </w:tcPr>
          <w:p w14:paraId="096D805A" w14:textId="0D41E1EC"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Apico-F:TGCAAATTCTTGAATTCTCAGTT ApicoR:GGGATTCGAACCCTTGATA</w:t>
            </w:r>
          </w:p>
        </w:tc>
        <w:tc>
          <w:tcPr>
            <w:tcW w:w="0" w:type="auto"/>
          </w:tcPr>
          <w:p w14:paraId="16C2C78E" w14:textId="285D1632"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Afl II, Dde I</w:t>
            </w:r>
          </w:p>
        </w:tc>
        <w:tc>
          <w:tcPr>
            <w:tcW w:w="0" w:type="auto"/>
          </w:tcPr>
          <w:p w14:paraId="10BCB41D" w14:textId="47BAEECD"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64</w:t>
            </w:r>
            <w:r w:rsidR="00AE0E47" w:rsidRPr="00FF661A">
              <w:rPr>
                <w:rFonts w:ascii="Times New Roman" w:hAnsi="Times New Roman" w:cs="Times New Roman"/>
                <w:color w:val="000000" w:themeColor="text1"/>
                <w:sz w:val="22"/>
              </w:rPr>
              <w:t>0</w:t>
            </w:r>
          </w:p>
        </w:tc>
        <w:tc>
          <w:tcPr>
            <w:tcW w:w="0" w:type="auto"/>
          </w:tcPr>
          <w:p w14:paraId="1B39F2C4" w14:textId="36E8817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37°C/1H</w:t>
            </w:r>
          </w:p>
        </w:tc>
        <w:tc>
          <w:tcPr>
            <w:tcW w:w="0" w:type="auto"/>
          </w:tcPr>
          <w:p w14:paraId="2637E8D9" w14:textId="1AA80691"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Su et al. (2006)</w:t>
            </w:r>
          </w:p>
        </w:tc>
      </w:tr>
      <w:tr w:rsidR="00AE0E47" w:rsidRPr="00FF661A" w14:paraId="3A2E1D5C" w14:textId="77777777" w:rsidTr="00F009F0">
        <w:tc>
          <w:tcPr>
            <w:tcW w:w="0" w:type="auto"/>
          </w:tcPr>
          <w:p w14:paraId="7CED4620" w14:textId="1F49BE76"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BTUB</w:t>
            </w:r>
          </w:p>
        </w:tc>
        <w:tc>
          <w:tcPr>
            <w:tcW w:w="0" w:type="auto"/>
          </w:tcPr>
          <w:p w14:paraId="35A82D3E" w14:textId="3384D5DB"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Btb-F:GAGGTCATCTCGGACGAACA Btb-R:TTGTAGGAACACCCGGACGC</w:t>
            </w:r>
          </w:p>
        </w:tc>
        <w:tc>
          <w:tcPr>
            <w:tcW w:w="0" w:type="auto"/>
          </w:tcPr>
          <w:p w14:paraId="1494DA92" w14:textId="1CB92B6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BsiE I, Taq I</w:t>
            </w:r>
          </w:p>
        </w:tc>
        <w:tc>
          <w:tcPr>
            <w:tcW w:w="0" w:type="auto"/>
          </w:tcPr>
          <w:p w14:paraId="3BA91704" w14:textId="53083C29"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411</w:t>
            </w:r>
          </w:p>
        </w:tc>
        <w:tc>
          <w:tcPr>
            <w:tcW w:w="0" w:type="auto"/>
          </w:tcPr>
          <w:p w14:paraId="6E80CE2A" w14:textId="3256813F"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60°C/30M, 65°C/30M</w:t>
            </w:r>
          </w:p>
        </w:tc>
        <w:tc>
          <w:tcPr>
            <w:tcW w:w="0" w:type="auto"/>
          </w:tcPr>
          <w:p w14:paraId="4C2ECAFD" w14:textId="4E266C24"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Khan et al (2005) and Su et al. (2006)</w:t>
            </w:r>
          </w:p>
        </w:tc>
      </w:tr>
      <w:tr w:rsidR="00AE0E47" w:rsidRPr="00FF661A" w14:paraId="0AC1D7E6" w14:textId="77777777" w:rsidTr="00F009F0">
        <w:tc>
          <w:tcPr>
            <w:tcW w:w="0" w:type="auto"/>
          </w:tcPr>
          <w:p w14:paraId="2683DEC5" w14:textId="0C73D600"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alt-SAG2</w:t>
            </w:r>
          </w:p>
        </w:tc>
        <w:tc>
          <w:tcPr>
            <w:tcW w:w="0" w:type="auto"/>
          </w:tcPr>
          <w:p w14:paraId="2C05F8D2" w14:textId="04CC8D8A"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SAG2-Fa:ACCCATCTGCGAAGAAAACG SAG2-Ra:ATTTCGACCAGCGGGAGCAC</w:t>
            </w:r>
          </w:p>
        </w:tc>
        <w:tc>
          <w:tcPr>
            <w:tcW w:w="0" w:type="auto"/>
          </w:tcPr>
          <w:p w14:paraId="0AEF15E7" w14:textId="130BA2F2"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Hinf I, Taq I</w:t>
            </w:r>
          </w:p>
        </w:tc>
        <w:tc>
          <w:tcPr>
            <w:tcW w:w="0" w:type="auto"/>
          </w:tcPr>
          <w:p w14:paraId="4668D24C" w14:textId="639EFAF3" w:rsidR="00AE0E47" w:rsidRPr="00FF661A" w:rsidRDefault="00F74E8B"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546</w:t>
            </w:r>
          </w:p>
        </w:tc>
        <w:tc>
          <w:tcPr>
            <w:tcW w:w="0" w:type="auto"/>
          </w:tcPr>
          <w:p w14:paraId="59F0AF68" w14:textId="60E4D915"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37°C/30M, 65°C/30M</w:t>
            </w:r>
          </w:p>
        </w:tc>
        <w:tc>
          <w:tcPr>
            <w:tcW w:w="0" w:type="auto"/>
          </w:tcPr>
          <w:p w14:paraId="44E11A7C" w14:textId="28168DB7"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Lehmann et al. (2000) and Su et al. (2006)</w:t>
            </w:r>
          </w:p>
        </w:tc>
      </w:tr>
      <w:tr w:rsidR="00AE0E47" w:rsidRPr="00FF661A" w14:paraId="6ADCAEB6" w14:textId="77777777" w:rsidTr="00F009F0">
        <w:tc>
          <w:tcPr>
            <w:tcW w:w="0" w:type="auto"/>
          </w:tcPr>
          <w:p w14:paraId="1BAB0826" w14:textId="02CCB894"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c22-8</w:t>
            </w:r>
          </w:p>
        </w:tc>
        <w:tc>
          <w:tcPr>
            <w:tcW w:w="0" w:type="auto"/>
          </w:tcPr>
          <w:p w14:paraId="0B6453A7" w14:textId="0A0CF21A" w:rsidR="00AE0E47" w:rsidRPr="00FF661A" w:rsidRDefault="00AE0E47" w:rsidP="004B68EC">
            <w:pPr>
              <w:spacing w:line="276" w:lineRule="auto"/>
              <w:rPr>
                <w:rFonts w:ascii="Times New Roman" w:eastAsia="Times New Roman" w:hAnsi="Times New Roman" w:cs="Times New Roman"/>
                <w:color w:val="000000" w:themeColor="text1"/>
                <w:sz w:val="22"/>
              </w:rPr>
            </w:pPr>
            <w:r w:rsidRPr="00FF661A">
              <w:rPr>
                <w:rFonts w:ascii="Times New Roman" w:eastAsia="Times New Roman" w:hAnsi="Times New Roman" w:cs="Times New Roman"/>
                <w:color w:val="000000" w:themeColor="text1"/>
                <w:sz w:val="22"/>
              </w:rPr>
              <w:t>c22-8F:TCTCTCTACGTGGACGCC c22-8R:AGGTGCTTGGATATTCGC</w:t>
            </w:r>
          </w:p>
        </w:tc>
        <w:tc>
          <w:tcPr>
            <w:tcW w:w="0" w:type="auto"/>
          </w:tcPr>
          <w:p w14:paraId="02BC8B1E" w14:textId="59AAE91A"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BsmA I, Mbo II</w:t>
            </w:r>
          </w:p>
        </w:tc>
        <w:tc>
          <w:tcPr>
            <w:tcW w:w="0" w:type="auto"/>
          </w:tcPr>
          <w:p w14:paraId="628DF843" w14:textId="142DA6F8"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521</w:t>
            </w:r>
          </w:p>
        </w:tc>
        <w:tc>
          <w:tcPr>
            <w:tcW w:w="0" w:type="auto"/>
          </w:tcPr>
          <w:p w14:paraId="0D83FAE9" w14:textId="3E587504"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37°C/30M, 55°C/30M</w:t>
            </w:r>
          </w:p>
        </w:tc>
        <w:tc>
          <w:tcPr>
            <w:tcW w:w="0" w:type="auto"/>
          </w:tcPr>
          <w:p w14:paraId="08B6E0DA" w14:textId="20D221C2" w:rsidR="00AE0E47" w:rsidRPr="00FF661A" w:rsidRDefault="00AE0E47" w:rsidP="004B68EC">
            <w:pPr>
              <w:spacing w:line="276" w:lineRule="auto"/>
              <w:rPr>
                <w:rFonts w:ascii="Times New Roman" w:hAnsi="Times New Roman" w:cs="Times New Roman"/>
                <w:color w:val="000000" w:themeColor="text1"/>
                <w:sz w:val="22"/>
              </w:rPr>
            </w:pPr>
            <w:r w:rsidRPr="00FF661A">
              <w:rPr>
                <w:rFonts w:ascii="Times New Roman" w:hAnsi="Times New Roman" w:cs="Times New Roman"/>
                <w:color w:val="000000" w:themeColor="text1"/>
                <w:sz w:val="22"/>
              </w:rPr>
              <w:t>Khan et al. (2005) and Su et al. (2006)</w:t>
            </w:r>
          </w:p>
        </w:tc>
      </w:tr>
    </w:tbl>
    <w:p w14:paraId="06EA7452" w14:textId="77777777" w:rsidR="004B68EC" w:rsidRPr="00FF661A" w:rsidRDefault="004B68EC" w:rsidP="00FA63C5">
      <w:pPr>
        <w:spacing w:line="480" w:lineRule="auto"/>
        <w:rPr>
          <w:rFonts w:ascii="Times New Roman" w:eastAsia="Times New Roman" w:hAnsi="Times New Roman" w:cs="Times New Roman"/>
          <w:color w:val="000000" w:themeColor="text1"/>
        </w:rPr>
        <w:sectPr w:rsidR="004B68EC" w:rsidRPr="00FF661A" w:rsidSect="00401137">
          <w:pgSz w:w="15840" w:h="12240" w:orient="landscape"/>
          <w:pgMar w:top="1800" w:right="1440" w:bottom="1800" w:left="1440" w:header="720" w:footer="720" w:gutter="0"/>
          <w:cols w:space="720"/>
          <w:docGrid w:linePitch="360"/>
        </w:sectPr>
      </w:pPr>
    </w:p>
    <w:p w14:paraId="03B5E9BF" w14:textId="49971E32" w:rsidR="00892FCD" w:rsidRPr="00FF661A" w:rsidRDefault="00663015" w:rsidP="008F0518">
      <w:pPr>
        <w:pStyle w:val="Heading1"/>
        <w:rPr>
          <w:rFonts w:ascii="Times New Roman" w:eastAsia="Times New Roman" w:hAnsi="Times New Roman" w:cs="Times New Roman"/>
          <w:b w:val="0"/>
          <w:color w:val="000000" w:themeColor="text1"/>
          <w:sz w:val="32"/>
          <w:szCs w:val="32"/>
        </w:rPr>
      </w:pPr>
      <w:bookmarkStart w:id="37" w:name="_Toc454149282"/>
      <w:r w:rsidRPr="00FF661A">
        <w:rPr>
          <w:rFonts w:ascii="Times New Roman" w:eastAsia="Times New Roman" w:hAnsi="Times New Roman" w:cs="Times New Roman"/>
          <w:b w:val="0"/>
          <w:color w:val="000000" w:themeColor="text1"/>
          <w:sz w:val="32"/>
          <w:szCs w:val="32"/>
        </w:rPr>
        <w:lastRenderedPageBreak/>
        <w:t>Chapter 5: Results</w:t>
      </w:r>
      <w:bookmarkStart w:id="38" w:name="_Toc454149283"/>
      <w:bookmarkEnd w:id="37"/>
      <w:r w:rsidR="00AB76A8">
        <w:rPr>
          <w:rFonts w:ascii="Times New Roman" w:eastAsia="Times New Roman" w:hAnsi="Times New Roman" w:cs="Times New Roman"/>
          <w:b w:val="0"/>
          <w:color w:val="000000" w:themeColor="text1"/>
          <w:sz w:val="32"/>
          <w:szCs w:val="32"/>
        </w:rPr>
        <w:t xml:space="preserve"> and Disscussion</w:t>
      </w:r>
    </w:p>
    <w:p w14:paraId="1BF6FACD" w14:textId="77777777" w:rsidR="00892FCD" w:rsidRPr="00FF661A" w:rsidRDefault="00892FCD" w:rsidP="009A753E">
      <w:pPr>
        <w:pStyle w:val="Heading2"/>
        <w:spacing w:line="480" w:lineRule="auto"/>
        <w:rPr>
          <w:rFonts w:ascii="Times New Roman" w:eastAsia="Times New Roman" w:hAnsi="Times New Roman" w:cs="Times New Roman"/>
          <w:color w:val="000000" w:themeColor="text1"/>
          <w:sz w:val="28"/>
          <w:szCs w:val="24"/>
        </w:rPr>
      </w:pPr>
    </w:p>
    <w:p w14:paraId="7D8E3368" w14:textId="5F6FCB45" w:rsidR="00CE0F7D" w:rsidRPr="00FF661A" w:rsidRDefault="007D70CD" w:rsidP="009A753E">
      <w:pPr>
        <w:pStyle w:val="Heading2"/>
        <w:spacing w:line="480" w:lineRule="auto"/>
        <w:rPr>
          <w:rFonts w:ascii="Times New Roman" w:eastAsia="Times New Roman" w:hAnsi="Times New Roman" w:cs="Times New Roman"/>
          <w:color w:val="000000" w:themeColor="text1"/>
          <w:sz w:val="28"/>
          <w:szCs w:val="24"/>
        </w:rPr>
      </w:pPr>
      <w:r w:rsidRPr="00FF661A">
        <w:rPr>
          <w:rFonts w:ascii="Times New Roman" w:eastAsia="Times New Roman" w:hAnsi="Times New Roman" w:cs="Times New Roman"/>
          <w:color w:val="000000" w:themeColor="text1"/>
          <w:sz w:val="28"/>
          <w:szCs w:val="24"/>
        </w:rPr>
        <w:t xml:space="preserve">5.1 </w:t>
      </w:r>
      <w:r w:rsidR="00CE0F7D" w:rsidRPr="00FF661A">
        <w:rPr>
          <w:rFonts w:ascii="Times New Roman" w:eastAsia="Times New Roman" w:hAnsi="Times New Roman" w:cs="Times New Roman"/>
          <w:color w:val="000000" w:themeColor="text1"/>
          <w:sz w:val="28"/>
          <w:szCs w:val="24"/>
        </w:rPr>
        <w:t xml:space="preserve">Serological </w:t>
      </w:r>
      <w:r w:rsidR="00AB76A8">
        <w:rPr>
          <w:rFonts w:ascii="Times New Roman" w:eastAsia="Times New Roman" w:hAnsi="Times New Roman" w:cs="Times New Roman"/>
          <w:color w:val="000000" w:themeColor="text1"/>
          <w:sz w:val="28"/>
          <w:szCs w:val="24"/>
        </w:rPr>
        <w:t>and bioassay r</w:t>
      </w:r>
      <w:r w:rsidR="00CE0F7D" w:rsidRPr="00FF661A">
        <w:rPr>
          <w:rFonts w:ascii="Times New Roman" w:eastAsia="Times New Roman" w:hAnsi="Times New Roman" w:cs="Times New Roman"/>
          <w:color w:val="000000" w:themeColor="text1"/>
          <w:sz w:val="28"/>
          <w:szCs w:val="24"/>
        </w:rPr>
        <w:t>esults</w:t>
      </w:r>
      <w:bookmarkEnd w:id="38"/>
    </w:p>
    <w:p w14:paraId="4CC16ED9" w14:textId="77777777" w:rsidR="001F7C6E" w:rsidRPr="00FF661A" w:rsidRDefault="009A753E" w:rsidP="001F7C6E">
      <w:pPr>
        <w:spacing w:line="480" w:lineRule="auto"/>
        <w:ind w:firstLine="720"/>
        <w:rPr>
          <w:rFonts w:ascii="Times New Roman" w:hAnsi="Times New Roman" w:cs="Times New Roman"/>
        </w:rPr>
      </w:pPr>
      <w:r w:rsidRPr="00FF661A">
        <w:rPr>
          <w:rFonts w:ascii="Times New Roman" w:hAnsi="Times New Roman" w:cs="Times New Roman"/>
        </w:rPr>
        <w:t>A total of 997 chicken heart sa</w:t>
      </w:r>
      <w:r w:rsidR="000827FC" w:rsidRPr="00FF661A">
        <w:rPr>
          <w:rFonts w:ascii="Times New Roman" w:hAnsi="Times New Roman" w:cs="Times New Roman"/>
        </w:rPr>
        <w:t xml:space="preserve">mples </w:t>
      </w:r>
      <w:r w:rsidR="00BA534A" w:rsidRPr="00FF661A">
        <w:rPr>
          <w:rFonts w:ascii="Times New Roman" w:hAnsi="Times New Roman" w:cs="Times New Roman"/>
        </w:rPr>
        <w:t xml:space="preserve">were </w:t>
      </w:r>
      <w:r w:rsidR="000827FC" w:rsidRPr="00FF661A">
        <w:rPr>
          <w:rFonts w:ascii="Times New Roman" w:hAnsi="Times New Roman" w:cs="Times New Roman"/>
        </w:rPr>
        <w:t>purchased from six local m</w:t>
      </w:r>
      <w:r w:rsidRPr="00FF661A">
        <w:rPr>
          <w:rFonts w:ascii="Times New Roman" w:hAnsi="Times New Roman" w:cs="Times New Roman"/>
        </w:rPr>
        <w:t>arket</w:t>
      </w:r>
      <w:r w:rsidR="000827FC" w:rsidRPr="00FF661A">
        <w:rPr>
          <w:rFonts w:ascii="Times New Roman" w:hAnsi="Times New Roman" w:cs="Times New Roman"/>
        </w:rPr>
        <w:t>s</w:t>
      </w:r>
      <w:r w:rsidRPr="00FF661A">
        <w:rPr>
          <w:rFonts w:ascii="Times New Roman" w:hAnsi="Times New Roman" w:cs="Times New Roman"/>
        </w:rPr>
        <w:t xml:space="preserve"> in Maryland, one farm</w:t>
      </w:r>
      <w:r w:rsidR="00CC087E" w:rsidRPr="00FF661A">
        <w:rPr>
          <w:rFonts w:ascii="Times New Roman" w:hAnsi="Times New Roman" w:cs="Times New Roman"/>
        </w:rPr>
        <w:t xml:space="preserve"> in Maryland and Amish town</w:t>
      </w:r>
      <w:r w:rsidRPr="00FF661A">
        <w:rPr>
          <w:rFonts w:ascii="Times New Roman" w:hAnsi="Times New Roman" w:cs="Times New Roman"/>
        </w:rPr>
        <w:t xml:space="preserve"> in Ohio. </w:t>
      </w:r>
      <w:r w:rsidRPr="00FF661A">
        <w:rPr>
          <w:rFonts w:ascii="Times New Roman" w:hAnsi="Times New Roman" w:cs="Times New Roman"/>
          <w:i/>
          <w:iCs/>
        </w:rPr>
        <w:t xml:space="preserve">T. gondii </w:t>
      </w:r>
      <w:r w:rsidRPr="00FF661A">
        <w:rPr>
          <w:rFonts w:ascii="Times New Roman" w:hAnsi="Times New Roman" w:cs="Times New Roman"/>
        </w:rPr>
        <w:t xml:space="preserve">antibodies were detected from 150 samples with MAT at titer 1:5 or higher. </w:t>
      </w:r>
      <w:r w:rsidR="001F7C6E" w:rsidRPr="00FF661A">
        <w:rPr>
          <w:rFonts w:ascii="Times New Roman" w:hAnsi="Times New Roman" w:cs="Times New Roman"/>
        </w:rPr>
        <w:t xml:space="preserve">All 31 chicken hearts obtained from one farm in Maryland were seronegative of </w:t>
      </w:r>
      <w:r w:rsidR="001F7C6E" w:rsidRPr="00FF661A">
        <w:rPr>
          <w:rFonts w:ascii="Times New Roman" w:hAnsi="Times New Roman" w:cs="Times New Roman"/>
          <w:i/>
        </w:rPr>
        <w:t>T. gondii</w:t>
      </w:r>
      <w:r w:rsidR="001F7C6E" w:rsidRPr="00FF661A">
        <w:rPr>
          <w:rFonts w:ascii="Times New Roman" w:hAnsi="Times New Roman" w:cs="Times New Roman"/>
        </w:rPr>
        <w:t xml:space="preserve">. </w:t>
      </w:r>
      <w:r w:rsidR="001F7C6E">
        <w:rPr>
          <w:rFonts w:ascii="Times New Roman" w:hAnsi="Times New Roman" w:cs="Times New Roman"/>
        </w:rPr>
        <w:t>N</w:t>
      </w:r>
      <w:r w:rsidRPr="00FF661A">
        <w:rPr>
          <w:rFonts w:ascii="Times New Roman" w:hAnsi="Times New Roman" w:cs="Times New Roman"/>
        </w:rPr>
        <w:t xml:space="preserve">o parasite was isolated through bioassay. </w:t>
      </w:r>
      <w:r w:rsidR="001F7C6E" w:rsidRPr="00FF661A">
        <w:rPr>
          <w:rFonts w:ascii="Times New Roman" w:hAnsi="Times New Roman" w:cs="Times New Roman"/>
        </w:rPr>
        <w:t xml:space="preserve">The second batch of 60 chicken hearts from Store A was bioassayed in one cat. The cat did not shed oocysts and </w:t>
      </w:r>
      <w:r w:rsidR="001F7C6E" w:rsidRPr="00FF661A">
        <w:rPr>
          <w:rFonts w:ascii="Times New Roman" w:hAnsi="Times New Roman" w:cs="Times New Roman"/>
          <w:i/>
        </w:rPr>
        <w:t>T. gondii</w:t>
      </w:r>
      <w:r w:rsidR="001F7C6E" w:rsidRPr="00FF661A">
        <w:rPr>
          <w:rFonts w:ascii="Times New Roman" w:hAnsi="Times New Roman" w:cs="Times New Roman"/>
        </w:rPr>
        <w:t xml:space="preserve"> antibodies were not detected by MAT. </w:t>
      </w:r>
    </w:p>
    <w:p w14:paraId="1D1E674C" w14:textId="7D849F57" w:rsidR="000827FC" w:rsidRPr="00FF661A" w:rsidRDefault="001C4263" w:rsidP="001F7C6E">
      <w:pPr>
        <w:spacing w:line="480" w:lineRule="auto"/>
        <w:ind w:firstLine="720"/>
        <w:rPr>
          <w:rFonts w:ascii="Times New Roman" w:hAnsi="Times New Roman" w:cs="Times New Roman"/>
        </w:rPr>
      </w:pPr>
      <w:r w:rsidRPr="00FF661A">
        <w:rPr>
          <w:rFonts w:ascii="Times New Roman" w:hAnsi="Times New Roman" w:cs="Times New Roman"/>
        </w:rPr>
        <w:t xml:space="preserve">Chicken heart </w:t>
      </w:r>
      <w:r w:rsidR="00BA534A" w:rsidRPr="00FF661A">
        <w:rPr>
          <w:rFonts w:ascii="Times New Roman" w:hAnsi="Times New Roman" w:cs="Times New Roman"/>
        </w:rPr>
        <w:t>s</w:t>
      </w:r>
      <w:r w:rsidR="000827FC" w:rsidRPr="00FF661A">
        <w:rPr>
          <w:rFonts w:ascii="Times New Roman" w:hAnsi="Times New Roman" w:cs="Times New Roman"/>
        </w:rPr>
        <w:t xml:space="preserve">amples </w:t>
      </w:r>
      <w:r w:rsidRPr="00FF661A">
        <w:rPr>
          <w:rFonts w:ascii="Times New Roman" w:hAnsi="Times New Roman" w:cs="Times New Roman"/>
        </w:rPr>
        <w:t xml:space="preserve">purchased </w:t>
      </w:r>
      <w:r w:rsidR="008C5D15" w:rsidRPr="00FF661A">
        <w:rPr>
          <w:rFonts w:ascii="Times New Roman" w:hAnsi="Times New Roman" w:cs="Times New Roman"/>
        </w:rPr>
        <w:t>from local grocery stores</w:t>
      </w:r>
      <w:r w:rsidR="000827FC" w:rsidRPr="00FF661A">
        <w:rPr>
          <w:rFonts w:ascii="Times New Roman" w:hAnsi="Times New Roman" w:cs="Times New Roman"/>
        </w:rPr>
        <w:t xml:space="preserve"> </w:t>
      </w:r>
      <w:r w:rsidR="008C5D15" w:rsidRPr="00FF661A">
        <w:rPr>
          <w:rFonts w:ascii="Times New Roman" w:hAnsi="Times New Roman" w:cs="Times New Roman"/>
        </w:rPr>
        <w:t xml:space="preserve">A-F. They </w:t>
      </w:r>
      <w:r w:rsidR="000827FC" w:rsidRPr="00FF661A">
        <w:rPr>
          <w:rFonts w:ascii="Times New Roman" w:hAnsi="Times New Roman" w:cs="Times New Roman"/>
        </w:rPr>
        <w:t xml:space="preserve">were </w:t>
      </w:r>
      <w:r w:rsidR="00941282" w:rsidRPr="00FF661A">
        <w:rPr>
          <w:rFonts w:ascii="Times New Roman" w:hAnsi="Times New Roman" w:cs="Times New Roman"/>
        </w:rPr>
        <w:t>expected to be neither</w:t>
      </w:r>
      <w:r w:rsidR="000827FC" w:rsidRPr="00FF661A">
        <w:rPr>
          <w:rFonts w:ascii="Times New Roman" w:hAnsi="Times New Roman" w:cs="Times New Roman"/>
        </w:rPr>
        <w:t xml:space="preserve"> frozen </w:t>
      </w:r>
      <w:r w:rsidR="00941282" w:rsidRPr="00FF661A">
        <w:rPr>
          <w:rFonts w:ascii="Times New Roman" w:hAnsi="Times New Roman" w:cs="Times New Roman"/>
        </w:rPr>
        <w:t>n</w:t>
      </w:r>
      <w:r w:rsidR="000827FC" w:rsidRPr="00FF661A">
        <w:rPr>
          <w:rFonts w:ascii="Times New Roman" w:hAnsi="Times New Roman" w:cs="Times New Roman"/>
        </w:rPr>
        <w:t xml:space="preserve">or injected with </w:t>
      </w:r>
      <w:r w:rsidR="00BA534A" w:rsidRPr="00FF661A">
        <w:rPr>
          <w:rFonts w:ascii="Times New Roman" w:hAnsi="Times New Roman" w:cs="Times New Roman"/>
        </w:rPr>
        <w:t xml:space="preserve">the </w:t>
      </w:r>
      <w:r w:rsidR="000827FC" w:rsidRPr="00FF661A">
        <w:rPr>
          <w:rFonts w:ascii="Times New Roman" w:hAnsi="Times New Roman" w:cs="Times New Roman"/>
        </w:rPr>
        <w:t xml:space="preserve">enhanced solution. </w:t>
      </w:r>
      <w:r w:rsidRPr="00FF661A">
        <w:rPr>
          <w:rFonts w:ascii="Times New Roman" w:eastAsia="Times New Roman" w:hAnsi="Times New Roman" w:cs="Times New Roman"/>
          <w:color w:val="000000" w:themeColor="text1"/>
        </w:rPr>
        <w:t>The heart samples from Ohio were collected from an Amish town</w:t>
      </w:r>
      <w:r w:rsidR="008C5D15" w:rsidRPr="00FF661A">
        <w:rPr>
          <w:rFonts w:ascii="Times New Roman" w:eastAsia="Times New Roman" w:hAnsi="Times New Roman" w:cs="Times New Roman"/>
          <w:color w:val="000000" w:themeColor="text1"/>
        </w:rPr>
        <w:t xml:space="preserve"> H</w:t>
      </w:r>
      <w:r w:rsidRPr="00FF661A">
        <w:rPr>
          <w:rFonts w:ascii="Times New Roman" w:eastAsia="Times New Roman" w:hAnsi="Times New Roman" w:cs="Times New Roman"/>
          <w:color w:val="000000" w:themeColor="text1"/>
        </w:rPr>
        <w:t xml:space="preserve">. </w:t>
      </w:r>
      <w:r w:rsidR="00C21AC8" w:rsidRPr="00FF661A">
        <w:rPr>
          <w:rFonts w:ascii="Times New Roman" w:hAnsi="Times New Roman" w:cs="Times New Roman"/>
        </w:rPr>
        <w:t xml:space="preserve">The fresh chicken heart samples from Maryland were bought directly from </w:t>
      </w:r>
      <w:r w:rsidR="008C5D15" w:rsidRPr="00FF661A">
        <w:rPr>
          <w:rFonts w:ascii="Times New Roman" w:eastAsia="Times New Roman" w:hAnsi="Times New Roman" w:cs="Times New Roman"/>
          <w:color w:val="000000" w:themeColor="text1"/>
        </w:rPr>
        <w:t>a local Farm G</w:t>
      </w:r>
      <w:r w:rsidR="00C21AC8" w:rsidRPr="00FF661A">
        <w:rPr>
          <w:rFonts w:ascii="Times New Roman" w:eastAsia="Times New Roman" w:hAnsi="Times New Roman" w:cs="Times New Roman"/>
          <w:color w:val="000000" w:themeColor="text1"/>
        </w:rPr>
        <w:t xml:space="preserve">. </w:t>
      </w:r>
      <w:r w:rsidR="00C21AC8" w:rsidRPr="00FF661A">
        <w:rPr>
          <w:rFonts w:ascii="Times New Roman" w:hAnsi="Times New Roman" w:cs="Times New Roman"/>
        </w:rPr>
        <w:t>In that farm, t</w:t>
      </w:r>
      <w:r w:rsidR="000827FC" w:rsidRPr="00FF661A">
        <w:rPr>
          <w:rFonts w:ascii="Times New Roman" w:hAnsi="Times New Roman" w:cs="Times New Roman"/>
        </w:rPr>
        <w:t xml:space="preserve">he </w:t>
      </w:r>
      <w:r w:rsidR="00BA534A" w:rsidRPr="00FF661A">
        <w:rPr>
          <w:rFonts w:ascii="Times New Roman" w:hAnsi="Times New Roman" w:cs="Times New Roman"/>
        </w:rPr>
        <w:t>free-range chickens are raised</w:t>
      </w:r>
      <w:r w:rsidR="00C21AC8" w:rsidRPr="00FF661A">
        <w:rPr>
          <w:rFonts w:ascii="Times New Roman" w:hAnsi="Times New Roman" w:cs="Times New Roman"/>
        </w:rPr>
        <w:t>. L</w:t>
      </w:r>
      <w:r w:rsidR="000827FC" w:rsidRPr="00FF661A">
        <w:rPr>
          <w:rFonts w:ascii="Times New Roman" w:hAnsi="Times New Roman" w:cs="Times New Roman"/>
        </w:rPr>
        <w:t>amb, beef, goat, pork, and fresh eggs products from their outdoor animals</w:t>
      </w:r>
      <w:r w:rsidR="00BA534A" w:rsidRPr="00FF661A">
        <w:rPr>
          <w:rFonts w:ascii="Times New Roman" w:hAnsi="Times New Roman" w:cs="Times New Roman"/>
        </w:rPr>
        <w:t xml:space="preserve"> are also sold</w:t>
      </w:r>
      <w:r w:rsidR="000827FC" w:rsidRPr="00FF661A">
        <w:rPr>
          <w:rFonts w:ascii="Times New Roman" w:hAnsi="Times New Roman" w:cs="Times New Roman"/>
        </w:rPr>
        <w:t xml:space="preserve">. </w:t>
      </w:r>
    </w:p>
    <w:p w14:paraId="3F1D50E7" w14:textId="77777777" w:rsidR="004B68EC" w:rsidRPr="00FF661A" w:rsidRDefault="009A753E" w:rsidP="009A753E">
      <w:pPr>
        <w:spacing w:line="480" w:lineRule="auto"/>
        <w:ind w:firstLine="720"/>
        <w:rPr>
          <w:rFonts w:ascii="Times New Roman" w:hAnsi="Times New Roman" w:cs="Times New Roman"/>
        </w:rPr>
      </w:pPr>
      <w:r w:rsidRPr="00FF661A">
        <w:rPr>
          <w:rFonts w:ascii="Times New Roman" w:hAnsi="Times New Roman" w:cs="Times New Roman"/>
        </w:rPr>
        <w:t>The</w:t>
      </w:r>
      <w:r w:rsidR="00A43246" w:rsidRPr="00FF661A">
        <w:rPr>
          <w:rFonts w:ascii="Times New Roman" w:hAnsi="Times New Roman" w:cs="Times New Roman"/>
        </w:rPr>
        <w:t xml:space="preserve"> titers of serum positive samples were low. Only eight of the samples have a titer of 1: 25 and none of them has a titer of 1:100. </w:t>
      </w:r>
      <w:r w:rsidR="00A01927" w:rsidRPr="00FF661A">
        <w:rPr>
          <w:rFonts w:ascii="Times New Roman" w:hAnsi="Times New Roman" w:cs="Times New Roman"/>
        </w:rPr>
        <w:t xml:space="preserve">Details of sampling are listed in table 5.1. </w:t>
      </w:r>
      <w:r w:rsidR="00677529" w:rsidRPr="00FF661A">
        <w:rPr>
          <w:rFonts w:ascii="Times New Roman" w:hAnsi="Times New Roman" w:cs="Times New Roman"/>
        </w:rPr>
        <w:t xml:space="preserve">Only two batches of samples have titer higher than 1:5. </w:t>
      </w:r>
      <w:r w:rsidR="00A43246" w:rsidRPr="00FF661A">
        <w:rPr>
          <w:rFonts w:ascii="Times New Roman" w:hAnsi="Times New Roman" w:cs="Times New Roman"/>
        </w:rPr>
        <w:t xml:space="preserve">The </w:t>
      </w:r>
      <w:r w:rsidR="0049292F" w:rsidRPr="00FF661A">
        <w:rPr>
          <w:rFonts w:ascii="Times New Roman" w:hAnsi="Times New Roman" w:cs="Times New Roman"/>
          <w:i/>
        </w:rPr>
        <w:t>T. gondii</w:t>
      </w:r>
      <w:r w:rsidR="0049292F" w:rsidRPr="00FF661A">
        <w:rPr>
          <w:rFonts w:ascii="Times New Roman" w:hAnsi="Times New Roman" w:cs="Times New Roman"/>
        </w:rPr>
        <w:t xml:space="preserve"> sero</w:t>
      </w:r>
      <w:r w:rsidR="00A43246" w:rsidRPr="00FF661A">
        <w:rPr>
          <w:rFonts w:ascii="Times New Roman" w:hAnsi="Times New Roman" w:cs="Times New Roman"/>
        </w:rPr>
        <w:t>positive rate</w:t>
      </w:r>
      <w:r w:rsidR="0049292F" w:rsidRPr="00FF661A">
        <w:rPr>
          <w:rFonts w:ascii="Times New Roman" w:hAnsi="Times New Roman" w:cs="Times New Roman"/>
        </w:rPr>
        <w:t>s</w:t>
      </w:r>
      <w:r w:rsidR="00A43246" w:rsidRPr="00FF661A">
        <w:rPr>
          <w:rFonts w:ascii="Times New Roman" w:hAnsi="Times New Roman" w:cs="Times New Roman"/>
        </w:rPr>
        <w:t xml:space="preserve"> </w:t>
      </w:r>
      <w:r w:rsidR="0049292F" w:rsidRPr="00FF661A">
        <w:rPr>
          <w:rFonts w:ascii="Times New Roman" w:hAnsi="Times New Roman" w:cs="Times New Roman"/>
        </w:rPr>
        <w:t>of chicken hearts from the same market but differe</w:t>
      </w:r>
      <w:r w:rsidR="00677529" w:rsidRPr="00FF661A">
        <w:rPr>
          <w:rFonts w:ascii="Times New Roman" w:hAnsi="Times New Roman" w:cs="Times New Roman"/>
        </w:rPr>
        <w:t xml:space="preserve">nt batches were not consistent. In the same market, it could be as low as 0% and as high as 28.3%. </w:t>
      </w:r>
    </w:p>
    <w:p w14:paraId="2F9F0803" w14:textId="77777777" w:rsidR="00D453EB" w:rsidRPr="00FF661A" w:rsidRDefault="00D453EB" w:rsidP="009A753E">
      <w:pPr>
        <w:spacing w:line="480" w:lineRule="auto"/>
        <w:ind w:firstLine="720"/>
        <w:rPr>
          <w:rFonts w:ascii="Times New Roman" w:hAnsi="Times New Roman" w:cs="Times New Roman"/>
        </w:rPr>
      </w:pPr>
    </w:p>
    <w:p w14:paraId="29E4E4BC" w14:textId="0156822C" w:rsidR="00D453EB" w:rsidRPr="00FF661A" w:rsidRDefault="00D453EB" w:rsidP="009A753E">
      <w:pPr>
        <w:spacing w:line="480" w:lineRule="auto"/>
        <w:ind w:firstLine="720"/>
        <w:rPr>
          <w:rFonts w:ascii="Times New Roman" w:hAnsi="Times New Roman" w:cs="Times New Roman"/>
        </w:rPr>
        <w:sectPr w:rsidR="00D453EB" w:rsidRPr="00FF661A" w:rsidSect="00401137">
          <w:pgSz w:w="12240" w:h="15840"/>
          <w:pgMar w:top="1440" w:right="1800" w:bottom="1440" w:left="1800" w:header="720" w:footer="720" w:gutter="0"/>
          <w:cols w:space="720"/>
          <w:docGrid w:linePitch="360"/>
        </w:sectPr>
      </w:pPr>
    </w:p>
    <w:p w14:paraId="0722C1CE" w14:textId="5E912C0D" w:rsidR="008B3540" w:rsidRPr="00FF661A" w:rsidRDefault="005B6FB9" w:rsidP="001E1A5A">
      <w:pPr>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lastRenderedPageBreak/>
        <w:t>Table 5.1</w:t>
      </w:r>
      <w:r w:rsidR="008B3540" w:rsidRPr="00FF661A">
        <w:rPr>
          <w:rFonts w:ascii="Times New Roman" w:eastAsia="Times New Roman" w:hAnsi="Times New Roman" w:cs="Times New Roman"/>
          <w:color w:val="000000" w:themeColor="text1"/>
        </w:rPr>
        <w:t xml:space="preserve"> </w:t>
      </w:r>
      <w:r w:rsidR="005E1B15" w:rsidRPr="00FF661A">
        <w:rPr>
          <w:rFonts w:ascii="Times New Roman" w:eastAsia="Times New Roman" w:hAnsi="Times New Roman" w:cs="Times New Roman"/>
          <w:color w:val="000000" w:themeColor="text1"/>
        </w:rPr>
        <w:t>Details of every sampling</w:t>
      </w:r>
      <w:r w:rsidR="008B3540" w:rsidRPr="00FF661A">
        <w:rPr>
          <w:rFonts w:ascii="Times New Roman" w:eastAsia="Times New Roman" w:hAnsi="Times New Roman" w:cs="Times New Roman"/>
          <w:color w:val="000000" w:themeColor="text1"/>
        </w:rPr>
        <w:t xml:space="preserve">, including sampling </w:t>
      </w:r>
      <w:r w:rsidR="005E1B15" w:rsidRPr="00FF661A">
        <w:rPr>
          <w:rFonts w:ascii="Times New Roman" w:eastAsia="Times New Roman" w:hAnsi="Times New Roman" w:cs="Times New Roman"/>
          <w:color w:val="000000" w:themeColor="text1"/>
        </w:rPr>
        <w:t xml:space="preserve">time, </w:t>
      </w:r>
      <w:r w:rsidR="008B3540" w:rsidRPr="00FF661A">
        <w:rPr>
          <w:rFonts w:ascii="Times New Roman" w:eastAsia="Times New Roman" w:hAnsi="Times New Roman" w:cs="Times New Roman"/>
          <w:color w:val="000000" w:themeColor="text1"/>
        </w:rPr>
        <w:t>places</w:t>
      </w:r>
      <w:r w:rsidR="005E1B15" w:rsidRPr="00FF661A">
        <w:rPr>
          <w:rFonts w:ascii="Times New Roman" w:eastAsia="Times New Roman" w:hAnsi="Times New Roman" w:cs="Times New Roman"/>
          <w:color w:val="000000" w:themeColor="text1"/>
        </w:rPr>
        <w:t>, MAT results, and seropositive rates</w:t>
      </w:r>
      <w:r w:rsidR="008B3540" w:rsidRPr="00FF661A">
        <w:rPr>
          <w:rFonts w:ascii="Times New Roman" w:eastAsia="Times New Roman" w:hAnsi="Times New Roman" w:cs="Times New Roman"/>
          <w:color w:val="000000" w:themeColor="text1"/>
        </w:rPr>
        <w:t xml:space="preserve"> </w:t>
      </w:r>
      <w:r w:rsidR="005E1B15" w:rsidRPr="00FF661A">
        <w:rPr>
          <w:rFonts w:ascii="Times New Roman" w:eastAsia="Times New Roman" w:hAnsi="Times New Roman" w:cs="Times New Roman"/>
          <w:color w:val="000000" w:themeColor="text1"/>
        </w:rPr>
        <w:t xml:space="preserve">with the </w:t>
      </w:r>
      <w:r w:rsidR="008B3540" w:rsidRPr="00FF661A">
        <w:rPr>
          <w:rFonts w:ascii="Times New Roman" w:eastAsia="Times New Roman" w:hAnsi="Times New Roman" w:cs="Times New Roman"/>
          <w:color w:val="000000" w:themeColor="text1"/>
        </w:rPr>
        <w:t>cut-off titer</w:t>
      </w:r>
      <w:r w:rsidR="005E1B15" w:rsidRPr="00FF661A">
        <w:rPr>
          <w:rFonts w:ascii="Times New Roman" w:eastAsia="Times New Roman" w:hAnsi="Times New Roman" w:cs="Times New Roman"/>
          <w:color w:val="000000" w:themeColor="text1"/>
        </w:rPr>
        <w:t xml:space="preserve"> of </w:t>
      </w:r>
      <w:r w:rsidR="003A7B5B" w:rsidRPr="00FF661A">
        <w:rPr>
          <w:rFonts w:ascii="Times New Roman" w:eastAsia="Times New Roman" w:hAnsi="Times New Roman" w:cs="Times New Roman"/>
          <w:color w:val="000000" w:themeColor="text1"/>
          <w:lang w:eastAsia="zh-CN"/>
        </w:rPr>
        <w:t>1</w:t>
      </w:r>
      <w:r w:rsidR="005E1B15" w:rsidRPr="00FF661A">
        <w:rPr>
          <w:rFonts w:ascii="Times New Roman" w:eastAsia="Times New Roman" w:hAnsi="Times New Roman" w:cs="Times New Roman"/>
          <w:color w:val="000000" w:themeColor="text1"/>
        </w:rPr>
        <w:t>: 5</w:t>
      </w:r>
    </w:p>
    <w:p w14:paraId="44BB8456" w14:textId="77777777" w:rsidR="005E1B15" w:rsidRPr="00FF661A" w:rsidRDefault="005E1B15" w:rsidP="001E1A5A">
      <w:pPr>
        <w:rPr>
          <w:rFonts w:ascii="Times New Roman" w:eastAsia="Times New Roman" w:hAnsi="Times New Roman" w:cs="Times New Roman"/>
          <w:color w:val="000000" w:themeColor="text1"/>
        </w:rPr>
      </w:pPr>
    </w:p>
    <w:tbl>
      <w:tblPr>
        <w:tblStyle w:val="TableGridLight1"/>
        <w:tblW w:w="5000" w:type="pct"/>
        <w:tblLook w:val="04A0" w:firstRow="1" w:lastRow="0" w:firstColumn="1" w:lastColumn="0" w:noHBand="0" w:noVBand="1"/>
      </w:tblPr>
      <w:tblGrid>
        <w:gridCol w:w="2841"/>
        <w:gridCol w:w="1059"/>
        <w:gridCol w:w="1207"/>
        <w:gridCol w:w="1428"/>
        <w:gridCol w:w="1405"/>
        <w:gridCol w:w="2925"/>
        <w:gridCol w:w="2311"/>
      </w:tblGrid>
      <w:tr w:rsidR="003A7B5B" w:rsidRPr="00FF661A" w14:paraId="121D97F5" w14:textId="77777777" w:rsidTr="00C21AC8">
        <w:tc>
          <w:tcPr>
            <w:tcW w:w="1078" w:type="pct"/>
          </w:tcPr>
          <w:p w14:paraId="101F9979" w14:textId="14B6329B" w:rsidR="003A7B5B" w:rsidRPr="00FF661A" w:rsidRDefault="003A7B5B"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Date</w:t>
            </w:r>
          </w:p>
        </w:tc>
        <w:tc>
          <w:tcPr>
            <w:tcW w:w="402" w:type="pct"/>
          </w:tcPr>
          <w:p w14:paraId="274F6497" w14:textId="6A774CFB" w:rsidR="003A7B5B" w:rsidRPr="00FF661A" w:rsidRDefault="003A7B5B" w:rsidP="00FE3418">
            <w:pPr>
              <w:spacing w:line="360" w:lineRule="auto"/>
              <w:rPr>
                <w:rFonts w:ascii="Times New Roman" w:eastAsia="Times New Roman" w:hAnsi="Times New Roman" w:cs="Times New Roman"/>
                <w:b/>
                <w:color w:val="000000" w:themeColor="text1"/>
                <w:lang w:eastAsia="zh-CN"/>
              </w:rPr>
            </w:pPr>
            <w:r w:rsidRPr="00FF661A">
              <w:rPr>
                <w:rFonts w:ascii="Times New Roman" w:eastAsia="Times New Roman" w:hAnsi="Times New Roman" w:cs="Times New Roman"/>
                <w:b/>
                <w:color w:val="000000" w:themeColor="text1"/>
                <w:lang w:eastAsia="zh-CN"/>
              </w:rPr>
              <w:t>1:5</w:t>
            </w:r>
          </w:p>
        </w:tc>
        <w:tc>
          <w:tcPr>
            <w:tcW w:w="458" w:type="pct"/>
          </w:tcPr>
          <w:p w14:paraId="5CC10A4D" w14:textId="3F230453" w:rsidR="003A7B5B" w:rsidRPr="00FF661A" w:rsidRDefault="003A7B5B" w:rsidP="00FE3418">
            <w:pPr>
              <w:spacing w:line="360" w:lineRule="auto"/>
              <w:rPr>
                <w:rFonts w:ascii="Times New Roman" w:eastAsia="Times New Roman" w:hAnsi="Times New Roman" w:cs="Times New Roman"/>
                <w:b/>
                <w:color w:val="000000" w:themeColor="text1"/>
                <w:lang w:eastAsia="zh-CN"/>
              </w:rPr>
            </w:pPr>
            <w:r w:rsidRPr="00FF661A">
              <w:rPr>
                <w:rFonts w:ascii="Times New Roman" w:eastAsia="Times New Roman" w:hAnsi="Times New Roman" w:cs="Times New Roman"/>
                <w:b/>
                <w:color w:val="000000" w:themeColor="text1"/>
                <w:lang w:eastAsia="zh-CN"/>
              </w:rPr>
              <w:t>1:25</w:t>
            </w:r>
          </w:p>
        </w:tc>
        <w:tc>
          <w:tcPr>
            <w:tcW w:w="542" w:type="pct"/>
          </w:tcPr>
          <w:p w14:paraId="3877C157" w14:textId="1293440F" w:rsidR="003A7B5B" w:rsidRPr="00FF661A" w:rsidRDefault="003A7B5B" w:rsidP="00FE3418">
            <w:pPr>
              <w:spacing w:line="360" w:lineRule="auto"/>
              <w:rPr>
                <w:rFonts w:ascii="Times New Roman" w:eastAsia="Times New Roman" w:hAnsi="Times New Roman" w:cs="Times New Roman"/>
                <w:b/>
                <w:color w:val="000000" w:themeColor="text1"/>
                <w:lang w:eastAsia="zh-CN"/>
              </w:rPr>
            </w:pPr>
            <w:r w:rsidRPr="00FF661A">
              <w:rPr>
                <w:rFonts w:ascii="Times New Roman" w:eastAsia="Times New Roman" w:hAnsi="Times New Roman" w:cs="Times New Roman"/>
                <w:b/>
                <w:color w:val="000000" w:themeColor="text1"/>
                <w:lang w:eastAsia="zh-CN"/>
              </w:rPr>
              <w:t>1:100</w:t>
            </w:r>
          </w:p>
        </w:tc>
        <w:tc>
          <w:tcPr>
            <w:tcW w:w="533" w:type="pct"/>
          </w:tcPr>
          <w:p w14:paraId="6F6A5D98" w14:textId="20485BDD" w:rsidR="003A7B5B" w:rsidRPr="00FF661A" w:rsidRDefault="003A7B5B" w:rsidP="00FE3418">
            <w:pPr>
              <w:spacing w:line="360" w:lineRule="auto"/>
              <w:rPr>
                <w:rFonts w:ascii="Times New Roman" w:eastAsia="Times New Roman" w:hAnsi="Times New Roman" w:cs="Times New Roman"/>
                <w:b/>
                <w:color w:val="000000" w:themeColor="text1"/>
                <w:lang w:eastAsia="zh-CN"/>
              </w:rPr>
            </w:pPr>
            <w:r w:rsidRPr="00FF661A">
              <w:rPr>
                <w:rFonts w:ascii="Times New Roman" w:eastAsia="Times New Roman" w:hAnsi="Times New Roman" w:cs="Times New Roman"/>
                <w:b/>
                <w:color w:val="000000" w:themeColor="text1"/>
                <w:lang w:eastAsia="zh-CN"/>
              </w:rPr>
              <w:t>Total</w:t>
            </w:r>
          </w:p>
        </w:tc>
        <w:tc>
          <w:tcPr>
            <w:tcW w:w="1110" w:type="pct"/>
          </w:tcPr>
          <w:p w14:paraId="2BD2C016" w14:textId="4F00DEA6" w:rsidR="003A7B5B" w:rsidRPr="00FF661A" w:rsidRDefault="003A7B5B"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Places</w:t>
            </w:r>
          </w:p>
        </w:tc>
        <w:tc>
          <w:tcPr>
            <w:tcW w:w="877" w:type="pct"/>
          </w:tcPr>
          <w:p w14:paraId="4F1FCD8E" w14:textId="212C0CBF" w:rsidR="003A7B5B" w:rsidRPr="00FF661A" w:rsidRDefault="003A7B5B"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Positive%</w:t>
            </w:r>
          </w:p>
        </w:tc>
      </w:tr>
      <w:tr w:rsidR="00335F75" w:rsidRPr="00FF661A" w14:paraId="2E135801" w14:textId="77777777" w:rsidTr="00C21AC8">
        <w:tc>
          <w:tcPr>
            <w:tcW w:w="1078" w:type="pct"/>
          </w:tcPr>
          <w:p w14:paraId="145B3D8A" w14:textId="34FC89FF"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Nov 14, 2014</w:t>
            </w:r>
          </w:p>
        </w:tc>
        <w:tc>
          <w:tcPr>
            <w:tcW w:w="402" w:type="pct"/>
          </w:tcPr>
          <w:p w14:paraId="0B549F11" w14:textId="2BE23734"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15</w:t>
            </w:r>
          </w:p>
        </w:tc>
        <w:tc>
          <w:tcPr>
            <w:tcW w:w="458" w:type="pct"/>
          </w:tcPr>
          <w:p w14:paraId="61B7F6B2" w14:textId="282D3A49"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4</w:t>
            </w:r>
          </w:p>
        </w:tc>
        <w:tc>
          <w:tcPr>
            <w:tcW w:w="542" w:type="pct"/>
          </w:tcPr>
          <w:p w14:paraId="098FC908" w14:textId="10FFCC30"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28964AA5" w14:textId="00A9FBB4"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53</w:t>
            </w:r>
          </w:p>
        </w:tc>
        <w:tc>
          <w:tcPr>
            <w:tcW w:w="1110" w:type="pct"/>
          </w:tcPr>
          <w:p w14:paraId="4867110A" w14:textId="2616A473" w:rsidR="00335F75" w:rsidRPr="00FF661A" w:rsidRDefault="00C21AC8" w:rsidP="00C21AC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A </w:t>
            </w:r>
          </w:p>
        </w:tc>
        <w:tc>
          <w:tcPr>
            <w:tcW w:w="877" w:type="pct"/>
          </w:tcPr>
          <w:p w14:paraId="35057983" w14:textId="31F1BD70"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28.3</w:t>
            </w:r>
          </w:p>
        </w:tc>
      </w:tr>
      <w:tr w:rsidR="00335F75" w:rsidRPr="00FF661A" w14:paraId="727C5F14" w14:textId="77777777" w:rsidTr="00C21AC8">
        <w:tc>
          <w:tcPr>
            <w:tcW w:w="1078" w:type="pct"/>
          </w:tcPr>
          <w:p w14:paraId="3723E7CB" w14:textId="5746C571"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Jan 29, 2015</w:t>
            </w:r>
          </w:p>
        </w:tc>
        <w:tc>
          <w:tcPr>
            <w:tcW w:w="402" w:type="pct"/>
          </w:tcPr>
          <w:p w14:paraId="778030E2" w14:textId="56B30A00"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0</w:t>
            </w:r>
          </w:p>
        </w:tc>
        <w:tc>
          <w:tcPr>
            <w:tcW w:w="458" w:type="pct"/>
          </w:tcPr>
          <w:p w14:paraId="6CF1DD90" w14:textId="6A21C07C"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0</w:t>
            </w:r>
          </w:p>
        </w:tc>
        <w:tc>
          <w:tcPr>
            <w:tcW w:w="542" w:type="pct"/>
          </w:tcPr>
          <w:p w14:paraId="1D489ACA" w14:textId="40490D2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109F155D" w14:textId="268292B3"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60</w:t>
            </w:r>
          </w:p>
        </w:tc>
        <w:tc>
          <w:tcPr>
            <w:tcW w:w="1110" w:type="pct"/>
          </w:tcPr>
          <w:p w14:paraId="0BE03BA6" w14:textId="4DAFA5A5" w:rsidR="00335F75" w:rsidRPr="00FF661A" w:rsidRDefault="00C21AC8" w:rsidP="00C21AC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A </w:t>
            </w:r>
          </w:p>
        </w:tc>
        <w:tc>
          <w:tcPr>
            <w:tcW w:w="877" w:type="pct"/>
          </w:tcPr>
          <w:p w14:paraId="345D185C" w14:textId="21FD3CCE"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w:t>
            </w:r>
          </w:p>
        </w:tc>
      </w:tr>
      <w:tr w:rsidR="00335F75" w:rsidRPr="00FF661A" w14:paraId="27B74A77" w14:textId="77777777" w:rsidTr="00C21AC8">
        <w:tc>
          <w:tcPr>
            <w:tcW w:w="1078" w:type="pct"/>
          </w:tcPr>
          <w:p w14:paraId="2858846B" w14:textId="511156AB"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Jun 11, 2015</w:t>
            </w:r>
          </w:p>
        </w:tc>
        <w:tc>
          <w:tcPr>
            <w:tcW w:w="402" w:type="pct"/>
          </w:tcPr>
          <w:p w14:paraId="66DCC3FA" w14:textId="7FE4231A"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w:t>
            </w:r>
          </w:p>
        </w:tc>
        <w:tc>
          <w:tcPr>
            <w:tcW w:w="458" w:type="pct"/>
          </w:tcPr>
          <w:p w14:paraId="154AA79E" w14:textId="4DE5C914"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0</w:t>
            </w:r>
          </w:p>
        </w:tc>
        <w:tc>
          <w:tcPr>
            <w:tcW w:w="542" w:type="pct"/>
          </w:tcPr>
          <w:p w14:paraId="585E0AD1" w14:textId="4D89791A"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11CBF69C" w14:textId="6B64504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19</w:t>
            </w:r>
          </w:p>
        </w:tc>
        <w:tc>
          <w:tcPr>
            <w:tcW w:w="1110" w:type="pct"/>
          </w:tcPr>
          <w:p w14:paraId="3E57361F" w14:textId="1D8C60F1" w:rsidR="00335F75" w:rsidRPr="00FF661A" w:rsidRDefault="00C21AC8" w:rsidP="00C21AC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B </w:t>
            </w:r>
          </w:p>
        </w:tc>
        <w:tc>
          <w:tcPr>
            <w:tcW w:w="877" w:type="pct"/>
          </w:tcPr>
          <w:p w14:paraId="32C4171C" w14:textId="0B127522"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5.3</w:t>
            </w:r>
          </w:p>
        </w:tc>
      </w:tr>
      <w:tr w:rsidR="00335F75" w:rsidRPr="00FF661A" w14:paraId="58A4F36D" w14:textId="77777777" w:rsidTr="00C21AC8">
        <w:tc>
          <w:tcPr>
            <w:tcW w:w="1078" w:type="pct"/>
          </w:tcPr>
          <w:p w14:paraId="3DB08109" w14:textId="2136B710"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Jun 19, 2015</w:t>
            </w:r>
          </w:p>
        </w:tc>
        <w:tc>
          <w:tcPr>
            <w:tcW w:w="402" w:type="pct"/>
          </w:tcPr>
          <w:p w14:paraId="37530CE3" w14:textId="4CC757FF"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0</w:t>
            </w:r>
          </w:p>
        </w:tc>
        <w:tc>
          <w:tcPr>
            <w:tcW w:w="458" w:type="pct"/>
          </w:tcPr>
          <w:p w14:paraId="4D00315D" w14:textId="035FE22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0</w:t>
            </w:r>
          </w:p>
        </w:tc>
        <w:tc>
          <w:tcPr>
            <w:tcW w:w="542" w:type="pct"/>
          </w:tcPr>
          <w:p w14:paraId="4FC9931D" w14:textId="2DF7AEF7"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6C96EE91" w14:textId="0840B332"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31</w:t>
            </w:r>
          </w:p>
        </w:tc>
        <w:tc>
          <w:tcPr>
            <w:tcW w:w="1110" w:type="pct"/>
          </w:tcPr>
          <w:p w14:paraId="08223969" w14:textId="3EBFC9D0"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Farm </w:t>
            </w:r>
            <w:r w:rsidR="008C5D15" w:rsidRPr="00FF661A">
              <w:rPr>
                <w:rFonts w:ascii="Times New Roman" w:eastAsia="Times New Roman" w:hAnsi="Times New Roman" w:cs="Times New Roman"/>
                <w:color w:val="000000" w:themeColor="text1"/>
              </w:rPr>
              <w:t>G</w:t>
            </w:r>
            <w:r w:rsidRPr="00FF661A">
              <w:rPr>
                <w:rFonts w:ascii="Times New Roman" w:eastAsia="Times New Roman" w:hAnsi="Times New Roman" w:cs="Times New Roman"/>
                <w:color w:val="000000" w:themeColor="text1"/>
              </w:rPr>
              <w:t xml:space="preserve"> </w:t>
            </w:r>
          </w:p>
        </w:tc>
        <w:tc>
          <w:tcPr>
            <w:tcW w:w="877" w:type="pct"/>
          </w:tcPr>
          <w:p w14:paraId="24011590" w14:textId="5E243D5A"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w:t>
            </w:r>
          </w:p>
        </w:tc>
      </w:tr>
      <w:tr w:rsidR="00335F75" w:rsidRPr="00FF661A" w14:paraId="3506AC78" w14:textId="77777777" w:rsidTr="00C21AC8">
        <w:tc>
          <w:tcPr>
            <w:tcW w:w="1078" w:type="pct"/>
          </w:tcPr>
          <w:p w14:paraId="4B1B8CB1" w14:textId="4B19AB97"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Jun 27, 2015</w:t>
            </w:r>
          </w:p>
        </w:tc>
        <w:tc>
          <w:tcPr>
            <w:tcW w:w="402" w:type="pct"/>
          </w:tcPr>
          <w:p w14:paraId="7AF131F2" w14:textId="6C91008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8</w:t>
            </w:r>
          </w:p>
        </w:tc>
        <w:tc>
          <w:tcPr>
            <w:tcW w:w="458" w:type="pct"/>
          </w:tcPr>
          <w:p w14:paraId="16CCC101" w14:textId="59A66197"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220A841E" w14:textId="12000F60"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5CAE06CD" w14:textId="3B47C4AB"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48</w:t>
            </w:r>
          </w:p>
        </w:tc>
        <w:tc>
          <w:tcPr>
            <w:tcW w:w="1110" w:type="pct"/>
          </w:tcPr>
          <w:p w14:paraId="12161457" w14:textId="2D6FC422" w:rsidR="00335F75" w:rsidRPr="00FF661A" w:rsidRDefault="00C21AC8" w:rsidP="00C21AC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A </w:t>
            </w:r>
          </w:p>
        </w:tc>
        <w:tc>
          <w:tcPr>
            <w:tcW w:w="877" w:type="pct"/>
          </w:tcPr>
          <w:p w14:paraId="74171828" w14:textId="2F529D65"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16.7</w:t>
            </w:r>
          </w:p>
        </w:tc>
      </w:tr>
      <w:tr w:rsidR="00335F75" w:rsidRPr="00FF661A" w14:paraId="2117F17B" w14:textId="77777777" w:rsidTr="00C21AC8">
        <w:tc>
          <w:tcPr>
            <w:tcW w:w="1078" w:type="pct"/>
          </w:tcPr>
          <w:p w14:paraId="5C134DD6" w14:textId="32D8A456"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Jul 08, 2015</w:t>
            </w:r>
          </w:p>
        </w:tc>
        <w:tc>
          <w:tcPr>
            <w:tcW w:w="402" w:type="pct"/>
          </w:tcPr>
          <w:p w14:paraId="6B9DE734" w14:textId="77548C3E"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24</w:t>
            </w:r>
          </w:p>
        </w:tc>
        <w:tc>
          <w:tcPr>
            <w:tcW w:w="458" w:type="pct"/>
          </w:tcPr>
          <w:p w14:paraId="6B3C7A83" w14:textId="252635F0"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4</w:t>
            </w:r>
          </w:p>
        </w:tc>
        <w:tc>
          <w:tcPr>
            <w:tcW w:w="542" w:type="pct"/>
          </w:tcPr>
          <w:p w14:paraId="7A3979FE" w14:textId="275AA0F4"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2EA8E0B2" w14:textId="712A3831"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71</w:t>
            </w:r>
          </w:p>
        </w:tc>
        <w:tc>
          <w:tcPr>
            <w:tcW w:w="1110" w:type="pct"/>
          </w:tcPr>
          <w:p w14:paraId="23BB9547" w14:textId="08F4E818"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C</w:t>
            </w:r>
            <w:r w:rsidRPr="00FF661A">
              <w:rPr>
                <w:rFonts w:ascii="Times New Roman" w:eastAsia="Times New Roman" w:hAnsi="Times New Roman" w:cs="Times New Roman"/>
                <w:color w:val="000000" w:themeColor="text1"/>
              </w:rPr>
              <w:t xml:space="preserve"> </w:t>
            </w:r>
          </w:p>
        </w:tc>
        <w:tc>
          <w:tcPr>
            <w:tcW w:w="877" w:type="pct"/>
          </w:tcPr>
          <w:p w14:paraId="6E5A811C" w14:textId="0F6CF8D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33.8</w:t>
            </w:r>
          </w:p>
        </w:tc>
      </w:tr>
      <w:tr w:rsidR="00335F75" w:rsidRPr="00FF661A" w14:paraId="27CA6936" w14:textId="77777777" w:rsidTr="00C21AC8">
        <w:tc>
          <w:tcPr>
            <w:tcW w:w="1078" w:type="pct"/>
          </w:tcPr>
          <w:p w14:paraId="2E97BB26" w14:textId="3C2540F9"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Jul 10, 2015</w:t>
            </w:r>
          </w:p>
        </w:tc>
        <w:tc>
          <w:tcPr>
            <w:tcW w:w="402" w:type="pct"/>
          </w:tcPr>
          <w:p w14:paraId="0DF374E1" w14:textId="16A7A166"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2</w:t>
            </w:r>
          </w:p>
        </w:tc>
        <w:tc>
          <w:tcPr>
            <w:tcW w:w="458" w:type="pct"/>
          </w:tcPr>
          <w:p w14:paraId="28F8ACD8" w14:textId="54998B7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3ADD6962" w14:textId="5ADD8AA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44E20559" w14:textId="4455243B"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55</w:t>
            </w:r>
          </w:p>
        </w:tc>
        <w:tc>
          <w:tcPr>
            <w:tcW w:w="1110" w:type="pct"/>
          </w:tcPr>
          <w:p w14:paraId="4FD78792" w14:textId="0795307E" w:rsidR="00335F75" w:rsidRPr="00FF661A" w:rsidRDefault="00C21AC8" w:rsidP="00C21AC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A </w:t>
            </w:r>
          </w:p>
        </w:tc>
        <w:tc>
          <w:tcPr>
            <w:tcW w:w="877" w:type="pct"/>
          </w:tcPr>
          <w:p w14:paraId="1A78CFD9" w14:textId="629439E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3.6</w:t>
            </w:r>
          </w:p>
        </w:tc>
      </w:tr>
      <w:tr w:rsidR="00335F75" w:rsidRPr="00FF661A" w14:paraId="652AA335" w14:textId="77777777" w:rsidTr="00C21AC8">
        <w:tc>
          <w:tcPr>
            <w:tcW w:w="1078" w:type="pct"/>
          </w:tcPr>
          <w:p w14:paraId="52F5A66B" w14:textId="020BD8CD"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Jul 14, 2015</w:t>
            </w:r>
          </w:p>
        </w:tc>
        <w:tc>
          <w:tcPr>
            <w:tcW w:w="402" w:type="pct"/>
          </w:tcPr>
          <w:p w14:paraId="34FE3236" w14:textId="7FC94A92"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15</w:t>
            </w:r>
          </w:p>
        </w:tc>
        <w:tc>
          <w:tcPr>
            <w:tcW w:w="458" w:type="pct"/>
          </w:tcPr>
          <w:p w14:paraId="45424131" w14:textId="218973E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11270756" w14:textId="001C221A"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0498C9C4" w14:textId="0861237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60</w:t>
            </w:r>
          </w:p>
        </w:tc>
        <w:tc>
          <w:tcPr>
            <w:tcW w:w="1110" w:type="pct"/>
          </w:tcPr>
          <w:p w14:paraId="16D90535" w14:textId="4AE2B373"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C</w:t>
            </w:r>
            <w:r w:rsidRPr="00FF661A">
              <w:rPr>
                <w:rFonts w:ascii="Times New Roman" w:eastAsia="Times New Roman" w:hAnsi="Times New Roman" w:cs="Times New Roman"/>
                <w:color w:val="000000" w:themeColor="text1"/>
              </w:rPr>
              <w:t xml:space="preserve"> </w:t>
            </w:r>
          </w:p>
        </w:tc>
        <w:tc>
          <w:tcPr>
            <w:tcW w:w="877" w:type="pct"/>
          </w:tcPr>
          <w:p w14:paraId="1EA96F96" w14:textId="6B7F652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25.0</w:t>
            </w:r>
          </w:p>
        </w:tc>
      </w:tr>
      <w:tr w:rsidR="00335F75" w:rsidRPr="00FF661A" w14:paraId="1234721D" w14:textId="77777777" w:rsidTr="00C21AC8">
        <w:tc>
          <w:tcPr>
            <w:tcW w:w="1078" w:type="pct"/>
          </w:tcPr>
          <w:p w14:paraId="1DA1F8E3" w14:textId="1225EFA1"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Jul 16, 2015</w:t>
            </w:r>
          </w:p>
        </w:tc>
        <w:tc>
          <w:tcPr>
            <w:tcW w:w="402" w:type="pct"/>
          </w:tcPr>
          <w:p w14:paraId="69D5D568" w14:textId="3E44FF95"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5</w:t>
            </w:r>
          </w:p>
        </w:tc>
        <w:tc>
          <w:tcPr>
            <w:tcW w:w="458" w:type="pct"/>
          </w:tcPr>
          <w:p w14:paraId="3C640880" w14:textId="313167C6"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41B533F0" w14:textId="5254EA3B"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14F81C99" w14:textId="6A08A0B1"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60</w:t>
            </w:r>
          </w:p>
        </w:tc>
        <w:tc>
          <w:tcPr>
            <w:tcW w:w="1110" w:type="pct"/>
          </w:tcPr>
          <w:p w14:paraId="4B68F8C8" w14:textId="31DDBB44"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D</w:t>
            </w:r>
            <w:r w:rsidRPr="00FF661A">
              <w:rPr>
                <w:rFonts w:ascii="Times New Roman" w:eastAsia="Times New Roman" w:hAnsi="Times New Roman" w:cs="Times New Roman"/>
                <w:color w:val="000000" w:themeColor="text1"/>
              </w:rPr>
              <w:t xml:space="preserve"> </w:t>
            </w:r>
          </w:p>
        </w:tc>
        <w:tc>
          <w:tcPr>
            <w:tcW w:w="877" w:type="pct"/>
          </w:tcPr>
          <w:p w14:paraId="151CF01E" w14:textId="1157A4FE"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8.3</w:t>
            </w:r>
          </w:p>
        </w:tc>
      </w:tr>
      <w:tr w:rsidR="00335F75" w:rsidRPr="00FF661A" w14:paraId="6C807A12" w14:textId="77777777" w:rsidTr="00C21AC8">
        <w:tc>
          <w:tcPr>
            <w:tcW w:w="1078" w:type="pct"/>
          </w:tcPr>
          <w:p w14:paraId="6B235382" w14:textId="1B88EAD8"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Aug 06, 2015</w:t>
            </w:r>
          </w:p>
        </w:tc>
        <w:tc>
          <w:tcPr>
            <w:tcW w:w="402" w:type="pct"/>
          </w:tcPr>
          <w:p w14:paraId="45479611" w14:textId="033C0910"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12</w:t>
            </w:r>
          </w:p>
        </w:tc>
        <w:tc>
          <w:tcPr>
            <w:tcW w:w="458" w:type="pct"/>
          </w:tcPr>
          <w:p w14:paraId="6FFDD234" w14:textId="4F66E980"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240F897D" w14:textId="1EAAA869"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476F14FC" w14:textId="51C06626"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82</w:t>
            </w:r>
          </w:p>
        </w:tc>
        <w:tc>
          <w:tcPr>
            <w:tcW w:w="1110" w:type="pct"/>
          </w:tcPr>
          <w:p w14:paraId="6654DD1F" w14:textId="216A2130"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C</w:t>
            </w:r>
            <w:r w:rsidRPr="00FF661A">
              <w:rPr>
                <w:rFonts w:ascii="Times New Roman" w:eastAsia="Times New Roman" w:hAnsi="Times New Roman" w:cs="Times New Roman"/>
                <w:color w:val="000000" w:themeColor="text1"/>
              </w:rPr>
              <w:t xml:space="preserve"> </w:t>
            </w:r>
          </w:p>
        </w:tc>
        <w:tc>
          <w:tcPr>
            <w:tcW w:w="877" w:type="pct"/>
          </w:tcPr>
          <w:p w14:paraId="60B3CB05" w14:textId="6A615D7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14.6</w:t>
            </w:r>
          </w:p>
        </w:tc>
      </w:tr>
      <w:tr w:rsidR="00335F75" w:rsidRPr="00FF661A" w14:paraId="08B88A57" w14:textId="77777777" w:rsidTr="00C21AC8">
        <w:tc>
          <w:tcPr>
            <w:tcW w:w="1078" w:type="pct"/>
          </w:tcPr>
          <w:p w14:paraId="12C68199" w14:textId="6EA6270D"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Aug 11, 2015</w:t>
            </w:r>
          </w:p>
        </w:tc>
        <w:tc>
          <w:tcPr>
            <w:tcW w:w="402" w:type="pct"/>
          </w:tcPr>
          <w:p w14:paraId="64668A0B" w14:textId="04339049"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0</w:t>
            </w:r>
          </w:p>
        </w:tc>
        <w:tc>
          <w:tcPr>
            <w:tcW w:w="458" w:type="pct"/>
          </w:tcPr>
          <w:p w14:paraId="042E9845" w14:textId="3A18B3C9"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1F3CBD87" w14:textId="140B973E"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03D8A3DD" w14:textId="053E7380"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54</w:t>
            </w:r>
          </w:p>
        </w:tc>
        <w:tc>
          <w:tcPr>
            <w:tcW w:w="1110" w:type="pct"/>
          </w:tcPr>
          <w:p w14:paraId="4CCAC26E" w14:textId="56281F36"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Amish town </w:t>
            </w:r>
            <w:r w:rsidR="008C5D15" w:rsidRPr="00FF661A">
              <w:rPr>
                <w:rFonts w:ascii="Times New Roman" w:eastAsia="Times New Roman" w:hAnsi="Times New Roman" w:cs="Times New Roman"/>
                <w:color w:val="000000" w:themeColor="text1"/>
              </w:rPr>
              <w:t>H</w:t>
            </w:r>
            <w:r w:rsidRPr="00FF661A">
              <w:rPr>
                <w:rFonts w:ascii="Times New Roman" w:eastAsia="Times New Roman" w:hAnsi="Times New Roman" w:cs="Times New Roman"/>
                <w:color w:val="000000" w:themeColor="text1"/>
              </w:rPr>
              <w:t xml:space="preserve"> </w:t>
            </w:r>
          </w:p>
        </w:tc>
        <w:tc>
          <w:tcPr>
            <w:tcW w:w="877" w:type="pct"/>
          </w:tcPr>
          <w:p w14:paraId="1991C829" w14:textId="344AA898"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0</w:t>
            </w:r>
          </w:p>
        </w:tc>
      </w:tr>
      <w:tr w:rsidR="00335F75" w:rsidRPr="00FF661A" w14:paraId="6CD341C1" w14:textId="77777777" w:rsidTr="00C21AC8">
        <w:tc>
          <w:tcPr>
            <w:tcW w:w="1078" w:type="pct"/>
          </w:tcPr>
          <w:p w14:paraId="6C78BF8C" w14:textId="7735129C"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Sep 03, 2015</w:t>
            </w:r>
          </w:p>
        </w:tc>
        <w:tc>
          <w:tcPr>
            <w:tcW w:w="402" w:type="pct"/>
          </w:tcPr>
          <w:p w14:paraId="6F59604F" w14:textId="77A3BCBF"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10</w:t>
            </w:r>
          </w:p>
        </w:tc>
        <w:tc>
          <w:tcPr>
            <w:tcW w:w="458" w:type="pct"/>
          </w:tcPr>
          <w:p w14:paraId="76508E94" w14:textId="60B5E927"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3C6DBD6E" w14:textId="1BB5E9DC"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5C3DDBC0" w14:textId="3539663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77</w:t>
            </w:r>
          </w:p>
        </w:tc>
        <w:tc>
          <w:tcPr>
            <w:tcW w:w="1110" w:type="pct"/>
          </w:tcPr>
          <w:p w14:paraId="52D099AE" w14:textId="1D0387E3"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C</w:t>
            </w:r>
            <w:r w:rsidRPr="00FF661A">
              <w:rPr>
                <w:rFonts w:ascii="Times New Roman" w:eastAsia="Times New Roman" w:hAnsi="Times New Roman" w:cs="Times New Roman"/>
                <w:color w:val="000000" w:themeColor="text1"/>
              </w:rPr>
              <w:t xml:space="preserve"> </w:t>
            </w:r>
          </w:p>
        </w:tc>
        <w:tc>
          <w:tcPr>
            <w:tcW w:w="877" w:type="pct"/>
          </w:tcPr>
          <w:p w14:paraId="27A4801B" w14:textId="2F32A25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13.0</w:t>
            </w:r>
          </w:p>
        </w:tc>
      </w:tr>
      <w:tr w:rsidR="00335F75" w:rsidRPr="00FF661A" w14:paraId="73AC5C6B" w14:textId="77777777" w:rsidTr="00C21AC8">
        <w:tc>
          <w:tcPr>
            <w:tcW w:w="1078" w:type="pct"/>
          </w:tcPr>
          <w:p w14:paraId="2C9AD023" w14:textId="4A17D24C"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Sep 09, 2015</w:t>
            </w:r>
          </w:p>
        </w:tc>
        <w:tc>
          <w:tcPr>
            <w:tcW w:w="402" w:type="pct"/>
          </w:tcPr>
          <w:p w14:paraId="4A2F9EF6" w14:textId="15FBDC9F"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16</w:t>
            </w:r>
          </w:p>
        </w:tc>
        <w:tc>
          <w:tcPr>
            <w:tcW w:w="458" w:type="pct"/>
          </w:tcPr>
          <w:p w14:paraId="7C2ABBF6" w14:textId="3DBE73C8"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4740E5DF" w14:textId="2CD96993"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2394E319" w14:textId="5D92366B"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95</w:t>
            </w:r>
          </w:p>
        </w:tc>
        <w:tc>
          <w:tcPr>
            <w:tcW w:w="1110" w:type="pct"/>
          </w:tcPr>
          <w:p w14:paraId="1FF231D0" w14:textId="0710DA3A"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C</w:t>
            </w:r>
            <w:r w:rsidRPr="00FF661A">
              <w:rPr>
                <w:rFonts w:ascii="Times New Roman" w:eastAsia="Times New Roman" w:hAnsi="Times New Roman" w:cs="Times New Roman"/>
                <w:color w:val="000000" w:themeColor="text1"/>
              </w:rPr>
              <w:t xml:space="preserve"> </w:t>
            </w:r>
          </w:p>
        </w:tc>
        <w:tc>
          <w:tcPr>
            <w:tcW w:w="877" w:type="pct"/>
          </w:tcPr>
          <w:p w14:paraId="296DC85D" w14:textId="4489C1C3"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16.8</w:t>
            </w:r>
          </w:p>
        </w:tc>
      </w:tr>
      <w:tr w:rsidR="00335F75" w:rsidRPr="00FF661A" w14:paraId="05B32A07" w14:textId="77777777" w:rsidTr="00C21AC8">
        <w:tc>
          <w:tcPr>
            <w:tcW w:w="1078" w:type="pct"/>
          </w:tcPr>
          <w:p w14:paraId="73641457" w14:textId="0E938ED3"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Sep 15, 2015</w:t>
            </w:r>
          </w:p>
        </w:tc>
        <w:tc>
          <w:tcPr>
            <w:tcW w:w="402" w:type="pct"/>
          </w:tcPr>
          <w:p w14:paraId="616D427E" w14:textId="1C6E1C51"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9</w:t>
            </w:r>
          </w:p>
        </w:tc>
        <w:tc>
          <w:tcPr>
            <w:tcW w:w="458" w:type="pct"/>
          </w:tcPr>
          <w:p w14:paraId="738F98DA" w14:textId="4E6C87BD"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0F4CBB8B" w14:textId="2BB3FF46"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1C424511" w14:textId="722D142A"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67</w:t>
            </w:r>
          </w:p>
        </w:tc>
        <w:tc>
          <w:tcPr>
            <w:tcW w:w="1110" w:type="pct"/>
          </w:tcPr>
          <w:p w14:paraId="379CC366" w14:textId="27FA9E8E"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E</w:t>
            </w:r>
            <w:r w:rsidRPr="00FF661A">
              <w:rPr>
                <w:rFonts w:ascii="Times New Roman" w:eastAsia="Times New Roman" w:hAnsi="Times New Roman" w:cs="Times New Roman"/>
                <w:color w:val="000000" w:themeColor="text1"/>
              </w:rPr>
              <w:t xml:space="preserve"> </w:t>
            </w:r>
          </w:p>
        </w:tc>
        <w:tc>
          <w:tcPr>
            <w:tcW w:w="877" w:type="pct"/>
          </w:tcPr>
          <w:p w14:paraId="140101EA" w14:textId="73DB227D"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13.4</w:t>
            </w:r>
          </w:p>
        </w:tc>
      </w:tr>
      <w:tr w:rsidR="00335F75" w:rsidRPr="00FF661A" w14:paraId="6E7F6C0F" w14:textId="77777777" w:rsidTr="00C21AC8">
        <w:tc>
          <w:tcPr>
            <w:tcW w:w="1078" w:type="pct"/>
          </w:tcPr>
          <w:p w14:paraId="597B3127" w14:textId="29616579"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Sep 23, 2015</w:t>
            </w:r>
          </w:p>
        </w:tc>
        <w:tc>
          <w:tcPr>
            <w:tcW w:w="402" w:type="pct"/>
          </w:tcPr>
          <w:p w14:paraId="661998A1" w14:textId="721923DC"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3</w:t>
            </w:r>
          </w:p>
        </w:tc>
        <w:tc>
          <w:tcPr>
            <w:tcW w:w="458" w:type="pct"/>
          </w:tcPr>
          <w:p w14:paraId="68173CDE" w14:textId="34A02D76"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1F087C83" w14:textId="3354F639"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4F7AF4DE" w14:textId="274EB4E9"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46</w:t>
            </w:r>
          </w:p>
        </w:tc>
        <w:tc>
          <w:tcPr>
            <w:tcW w:w="1110" w:type="pct"/>
          </w:tcPr>
          <w:p w14:paraId="7F01552A" w14:textId="53AE47E1"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F</w:t>
            </w:r>
            <w:r w:rsidRPr="00FF661A">
              <w:rPr>
                <w:rFonts w:ascii="Times New Roman" w:eastAsia="Times New Roman" w:hAnsi="Times New Roman" w:cs="Times New Roman"/>
                <w:color w:val="000000" w:themeColor="text1"/>
              </w:rPr>
              <w:t xml:space="preserve"> </w:t>
            </w:r>
          </w:p>
        </w:tc>
        <w:tc>
          <w:tcPr>
            <w:tcW w:w="877" w:type="pct"/>
          </w:tcPr>
          <w:p w14:paraId="712D360C" w14:textId="38C70EA5"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6.5</w:t>
            </w:r>
          </w:p>
        </w:tc>
      </w:tr>
      <w:tr w:rsidR="00335F75" w:rsidRPr="00FF661A" w14:paraId="28164C15" w14:textId="77777777" w:rsidTr="00C21AC8">
        <w:tc>
          <w:tcPr>
            <w:tcW w:w="1078" w:type="pct"/>
          </w:tcPr>
          <w:p w14:paraId="4FF27FE2" w14:textId="4EDA5E3B"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Sep 30, 2015</w:t>
            </w:r>
          </w:p>
        </w:tc>
        <w:tc>
          <w:tcPr>
            <w:tcW w:w="402" w:type="pct"/>
          </w:tcPr>
          <w:p w14:paraId="2520F338" w14:textId="2A35B6DB"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6</w:t>
            </w:r>
          </w:p>
        </w:tc>
        <w:tc>
          <w:tcPr>
            <w:tcW w:w="458" w:type="pct"/>
          </w:tcPr>
          <w:p w14:paraId="7BA48F23" w14:textId="7FFCCC7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6784DC24" w14:textId="5D76C1B8"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0E5AF791" w14:textId="51E880C4"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65</w:t>
            </w:r>
          </w:p>
        </w:tc>
        <w:tc>
          <w:tcPr>
            <w:tcW w:w="1110" w:type="pct"/>
          </w:tcPr>
          <w:p w14:paraId="7C1F7751" w14:textId="3F34A9D4"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 xml:space="preserve">C </w:t>
            </w:r>
          </w:p>
        </w:tc>
        <w:tc>
          <w:tcPr>
            <w:tcW w:w="877" w:type="pct"/>
          </w:tcPr>
          <w:p w14:paraId="5E3165AB" w14:textId="4789A5E2"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9.2</w:t>
            </w:r>
          </w:p>
        </w:tc>
      </w:tr>
      <w:tr w:rsidR="00335F75" w:rsidRPr="00FF661A" w14:paraId="772D88CD" w14:textId="77777777" w:rsidTr="00C21AC8">
        <w:tc>
          <w:tcPr>
            <w:tcW w:w="1078" w:type="pct"/>
          </w:tcPr>
          <w:p w14:paraId="1E0630E6" w14:textId="2A5DCBBC" w:rsidR="00335F75" w:rsidRPr="00FF661A" w:rsidRDefault="00335F75" w:rsidP="00FE3418">
            <w:pPr>
              <w:spacing w:line="360" w:lineRule="auto"/>
              <w:rPr>
                <w:rFonts w:ascii="Times New Roman" w:eastAsia="Times New Roman" w:hAnsi="Times New Roman" w:cs="Times New Roman"/>
                <w:b/>
                <w:color w:val="000000" w:themeColor="text1"/>
              </w:rPr>
            </w:pPr>
            <w:r w:rsidRPr="00FF661A">
              <w:rPr>
                <w:rFonts w:ascii="Times New Roman" w:eastAsia="Times New Roman" w:hAnsi="Times New Roman" w:cs="Times New Roman"/>
                <w:b/>
                <w:color w:val="000000" w:themeColor="text1"/>
              </w:rPr>
              <w:t>Oct 07, 2015</w:t>
            </w:r>
          </w:p>
        </w:tc>
        <w:tc>
          <w:tcPr>
            <w:tcW w:w="402" w:type="pct"/>
          </w:tcPr>
          <w:p w14:paraId="6E8EA332" w14:textId="3C0310ED"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24</w:t>
            </w:r>
          </w:p>
        </w:tc>
        <w:tc>
          <w:tcPr>
            <w:tcW w:w="458" w:type="pct"/>
          </w:tcPr>
          <w:p w14:paraId="65A9DA1F" w14:textId="203E3307"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42" w:type="pct"/>
          </w:tcPr>
          <w:p w14:paraId="281D46E8" w14:textId="2FF2A7F5"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4A3F4860" w14:textId="3720A78D"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54</w:t>
            </w:r>
          </w:p>
        </w:tc>
        <w:tc>
          <w:tcPr>
            <w:tcW w:w="1110" w:type="pct"/>
          </w:tcPr>
          <w:p w14:paraId="7117A57B" w14:textId="52038738" w:rsidR="00335F75" w:rsidRPr="00FF661A" w:rsidRDefault="00C21AC8" w:rsidP="008C5D15">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Store </w:t>
            </w:r>
            <w:r w:rsidR="008C5D15" w:rsidRPr="00FF661A">
              <w:rPr>
                <w:rFonts w:ascii="Times New Roman" w:eastAsia="Times New Roman" w:hAnsi="Times New Roman" w:cs="Times New Roman"/>
                <w:color w:val="000000" w:themeColor="text1"/>
              </w:rPr>
              <w:t xml:space="preserve">E </w:t>
            </w:r>
          </w:p>
        </w:tc>
        <w:tc>
          <w:tcPr>
            <w:tcW w:w="877" w:type="pct"/>
          </w:tcPr>
          <w:p w14:paraId="33344450" w14:textId="06ADB60F"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44.4</w:t>
            </w:r>
          </w:p>
        </w:tc>
      </w:tr>
      <w:tr w:rsidR="00335F75" w:rsidRPr="00FF661A" w14:paraId="457DBCFA" w14:textId="77777777" w:rsidTr="00C21AC8">
        <w:tc>
          <w:tcPr>
            <w:tcW w:w="1078" w:type="pct"/>
          </w:tcPr>
          <w:p w14:paraId="3EBBD4EF" w14:textId="03C791CC"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Total</w:t>
            </w:r>
          </w:p>
        </w:tc>
        <w:tc>
          <w:tcPr>
            <w:tcW w:w="402" w:type="pct"/>
          </w:tcPr>
          <w:p w14:paraId="46E49FE7" w14:textId="7A2FC8B6"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rPr>
              <w:t>150</w:t>
            </w:r>
          </w:p>
        </w:tc>
        <w:tc>
          <w:tcPr>
            <w:tcW w:w="458" w:type="pct"/>
          </w:tcPr>
          <w:p w14:paraId="6D1A447D" w14:textId="23558638"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8</w:t>
            </w:r>
          </w:p>
        </w:tc>
        <w:tc>
          <w:tcPr>
            <w:tcW w:w="542" w:type="pct"/>
          </w:tcPr>
          <w:p w14:paraId="5FEC706B" w14:textId="0B221C01"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lang w:eastAsia="zh-CN"/>
              </w:rPr>
              <w:t>0</w:t>
            </w:r>
          </w:p>
        </w:tc>
        <w:tc>
          <w:tcPr>
            <w:tcW w:w="533" w:type="pct"/>
          </w:tcPr>
          <w:p w14:paraId="38992B80" w14:textId="7A3040A7" w:rsidR="00335F75" w:rsidRPr="00FF661A" w:rsidRDefault="00335F75" w:rsidP="00FE3418">
            <w:pPr>
              <w:spacing w:line="360" w:lineRule="auto"/>
              <w:rPr>
                <w:rFonts w:ascii="Times New Roman" w:eastAsia="Times New Roman" w:hAnsi="Times New Roman" w:cs="Times New Roman"/>
                <w:color w:val="000000" w:themeColor="text1"/>
                <w:lang w:eastAsia="zh-CN"/>
              </w:rPr>
            </w:pPr>
            <w:r w:rsidRPr="00FF661A">
              <w:rPr>
                <w:rFonts w:ascii="Times New Roman" w:eastAsia="Times New Roman" w:hAnsi="Times New Roman" w:cs="Times New Roman"/>
                <w:color w:val="000000" w:themeColor="text1"/>
                <w:lang w:eastAsia="zh-CN"/>
              </w:rPr>
              <w:t>997</w:t>
            </w:r>
          </w:p>
        </w:tc>
        <w:tc>
          <w:tcPr>
            <w:tcW w:w="1110" w:type="pct"/>
          </w:tcPr>
          <w:p w14:paraId="4BD73AE8" w14:textId="78C85606" w:rsidR="00335F75" w:rsidRPr="00FF661A" w:rsidRDefault="00335F75" w:rsidP="00FE3418">
            <w:pPr>
              <w:spacing w:line="360" w:lineRule="auto"/>
              <w:rPr>
                <w:rFonts w:ascii="Times New Roman" w:eastAsia="Times New Roman" w:hAnsi="Times New Roman" w:cs="Times New Roman"/>
                <w:color w:val="000000" w:themeColor="text1"/>
              </w:rPr>
            </w:pPr>
          </w:p>
        </w:tc>
        <w:tc>
          <w:tcPr>
            <w:tcW w:w="877" w:type="pct"/>
          </w:tcPr>
          <w:p w14:paraId="1AFBB5E4" w14:textId="5BE5BA06" w:rsidR="00335F75" w:rsidRPr="00FF661A" w:rsidRDefault="00335F75" w:rsidP="00FE3418">
            <w:pPr>
              <w:spacing w:line="360" w:lineRule="auto"/>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15.0</w:t>
            </w:r>
          </w:p>
        </w:tc>
      </w:tr>
    </w:tbl>
    <w:p w14:paraId="2E60EC2A" w14:textId="2E198F50" w:rsidR="004B68EC" w:rsidRPr="00FF661A" w:rsidRDefault="004B68EC" w:rsidP="00FA63C5">
      <w:pPr>
        <w:spacing w:line="480" w:lineRule="auto"/>
        <w:rPr>
          <w:rFonts w:ascii="Times New Roman" w:eastAsia="Times New Roman" w:hAnsi="Times New Roman" w:cs="Times New Roman"/>
          <w:color w:val="000000" w:themeColor="text1"/>
        </w:rPr>
        <w:sectPr w:rsidR="004B68EC" w:rsidRPr="00FF661A" w:rsidSect="00401137">
          <w:pgSz w:w="15840" w:h="12240" w:orient="landscape"/>
          <w:pgMar w:top="1800" w:right="1440" w:bottom="1800" w:left="1440" w:header="720" w:footer="720" w:gutter="0"/>
          <w:cols w:space="720"/>
          <w:docGrid w:linePitch="360"/>
        </w:sectPr>
      </w:pPr>
    </w:p>
    <w:p w14:paraId="1382E693" w14:textId="78298C2A" w:rsidR="00CE0F7D" w:rsidRPr="00FF661A" w:rsidRDefault="007D70CD" w:rsidP="009A753E">
      <w:pPr>
        <w:pStyle w:val="Heading2"/>
        <w:spacing w:line="480" w:lineRule="auto"/>
        <w:rPr>
          <w:rFonts w:ascii="Times New Roman" w:hAnsi="Times New Roman" w:cs="Times New Roman"/>
          <w:color w:val="000000" w:themeColor="text1"/>
          <w:sz w:val="24"/>
          <w:szCs w:val="24"/>
        </w:rPr>
      </w:pPr>
      <w:bookmarkStart w:id="39" w:name="_Toc454149284"/>
      <w:r w:rsidRPr="00FF661A">
        <w:rPr>
          <w:rFonts w:ascii="Times New Roman" w:hAnsi="Times New Roman" w:cs="Times New Roman"/>
          <w:color w:val="000000" w:themeColor="text1"/>
          <w:sz w:val="24"/>
          <w:szCs w:val="24"/>
        </w:rPr>
        <w:lastRenderedPageBreak/>
        <w:t>5.2 Multiplex multilocus n</w:t>
      </w:r>
      <w:r w:rsidR="00CE0F7D" w:rsidRPr="00FF661A">
        <w:rPr>
          <w:rFonts w:ascii="Times New Roman" w:hAnsi="Times New Roman" w:cs="Times New Roman"/>
          <w:color w:val="000000" w:themeColor="text1"/>
          <w:sz w:val="24"/>
          <w:szCs w:val="24"/>
        </w:rPr>
        <w:t>ested PCR-RFLP</w:t>
      </w:r>
      <w:bookmarkEnd w:id="39"/>
    </w:p>
    <w:p w14:paraId="1E062320" w14:textId="58307109" w:rsidR="002F356D" w:rsidRPr="00FF661A" w:rsidRDefault="002F356D" w:rsidP="002F356D">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Among the</w:t>
      </w:r>
      <w:r w:rsidR="00BA534A" w:rsidRPr="00FF661A">
        <w:rPr>
          <w:rFonts w:ascii="Times New Roman" w:eastAsia="Times New Roman" w:hAnsi="Times New Roman" w:cs="Times New Roman"/>
          <w:color w:val="000000" w:themeColor="text1"/>
        </w:rPr>
        <w:t xml:space="preserve"> </w:t>
      </w:r>
      <w:r w:rsidR="00646FE5" w:rsidRPr="00FF661A">
        <w:rPr>
          <w:rFonts w:ascii="Times New Roman" w:eastAsia="Times New Roman" w:hAnsi="Times New Roman" w:cs="Times New Roman"/>
          <w:color w:val="000000" w:themeColor="text1"/>
        </w:rPr>
        <w:t>seventeen</w:t>
      </w:r>
      <w:r w:rsidR="00BA534A" w:rsidRPr="00FF661A">
        <w:rPr>
          <w:rFonts w:ascii="Times New Roman" w:eastAsia="Times New Roman" w:hAnsi="Times New Roman" w:cs="Times New Roman"/>
          <w:color w:val="000000" w:themeColor="text1"/>
        </w:rPr>
        <w:t xml:space="preserve"> samples isolated fro</w:t>
      </w:r>
      <w:r w:rsidRPr="00FF661A">
        <w:rPr>
          <w:rFonts w:ascii="Times New Roman" w:eastAsia="Times New Roman" w:hAnsi="Times New Roman" w:cs="Times New Roman"/>
          <w:color w:val="000000" w:themeColor="text1"/>
        </w:rPr>
        <w:t xml:space="preserve">m chickens in Ohio and </w:t>
      </w:r>
      <w:r w:rsidR="00A01927" w:rsidRPr="00FF661A">
        <w:rPr>
          <w:rFonts w:ascii="Times New Roman" w:eastAsia="Times New Roman" w:hAnsi="Times New Roman" w:cs="Times New Roman"/>
          <w:color w:val="000000" w:themeColor="text1"/>
        </w:rPr>
        <w:t>New England</w:t>
      </w:r>
      <w:r w:rsidRPr="00FF661A">
        <w:rPr>
          <w:rFonts w:ascii="Times New Roman" w:eastAsia="Times New Roman" w:hAnsi="Times New Roman" w:cs="Times New Roman"/>
          <w:color w:val="000000" w:themeColor="text1"/>
        </w:rPr>
        <w:t xml:space="preserve">, </w:t>
      </w:r>
      <w:r w:rsidR="00646FE5" w:rsidRPr="00FF661A">
        <w:rPr>
          <w:rFonts w:ascii="Times New Roman" w:eastAsia="Times New Roman" w:hAnsi="Times New Roman" w:cs="Times New Roman"/>
          <w:color w:val="000000" w:themeColor="text1"/>
        </w:rPr>
        <w:t>thirteen</w:t>
      </w:r>
      <w:r w:rsidRPr="00FF661A">
        <w:rPr>
          <w:rFonts w:ascii="Times New Roman" w:eastAsia="Times New Roman" w:hAnsi="Times New Roman" w:cs="Times New Roman"/>
          <w:color w:val="000000" w:themeColor="text1"/>
        </w:rPr>
        <w:t xml:space="preserve"> isolations were revived</w:t>
      </w:r>
      <w:r w:rsidR="00646FE5" w:rsidRPr="00FF661A">
        <w:rPr>
          <w:rFonts w:ascii="Times New Roman" w:eastAsia="Times New Roman" w:hAnsi="Times New Roman" w:cs="Times New Roman"/>
          <w:color w:val="000000" w:themeColor="text1"/>
        </w:rPr>
        <w:t>. The</w:t>
      </w:r>
      <w:r w:rsidR="00BA534A" w:rsidRPr="00FF661A">
        <w:rPr>
          <w:rFonts w:ascii="Times New Roman" w:eastAsia="Times New Roman" w:hAnsi="Times New Roman" w:cs="Times New Roman"/>
          <w:color w:val="000000" w:themeColor="text1"/>
        </w:rPr>
        <w:t xml:space="preserve"> </w:t>
      </w:r>
      <w:r w:rsidRPr="00FF661A">
        <w:rPr>
          <w:rFonts w:ascii="Times New Roman" w:eastAsia="Times New Roman" w:hAnsi="Times New Roman" w:cs="Times New Roman"/>
          <w:color w:val="000000" w:themeColor="text1"/>
        </w:rPr>
        <w:t xml:space="preserve">DNA was collected from the successfully revived samples and genotyped because only one marker was used </w:t>
      </w:r>
      <w:r w:rsidR="00A01927" w:rsidRPr="00FF661A">
        <w:rPr>
          <w:rFonts w:ascii="Times New Roman" w:eastAsia="Times New Roman" w:hAnsi="Times New Roman" w:cs="Times New Roman"/>
          <w:color w:val="000000" w:themeColor="text1"/>
        </w:rPr>
        <w:t>to identify the strain of the parasite</w:t>
      </w:r>
      <w:r w:rsidR="00646FE5" w:rsidRPr="00FF661A">
        <w:rPr>
          <w:rFonts w:ascii="Times New Roman" w:eastAsia="Times New Roman" w:hAnsi="Times New Roman" w:cs="Times New Roman"/>
          <w:color w:val="000000" w:themeColor="text1"/>
        </w:rPr>
        <w:t xml:space="preserve"> from Ohio and isolates from New England were not genotyped</w:t>
      </w:r>
      <w:r w:rsidR="00A01927" w:rsidRPr="00FF661A">
        <w:rPr>
          <w:rFonts w:ascii="Times New Roman" w:eastAsia="Times New Roman" w:hAnsi="Times New Roman" w:cs="Times New Roman"/>
          <w:color w:val="000000" w:themeColor="text1"/>
        </w:rPr>
        <w:t>. I</w:t>
      </w:r>
      <w:r w:rsidRPr="00FF661A">
        <w:rPr>
          <w:rFonts w:ascii="Times New Roman" w:eastAsia="Times New Roman" w:hAnsi="Times New Roman" w:cs="Times New Roman"/>
          <w:color w:val="000000" w:themeColor="text1"/>
        </w:rPr>
        <w:t xml:space="preserve">n this study we </w:t>
      </w:r>
      <w:r w:rsidRPr="00FF661A">
        <w:rPr>
          <w:rFonts w:ascii="Times New Roman" w:eastAsia="Times New Roman" w:hAnsi="Times New Roman" w:cs="Times New Roman"/>
          <w:color w:val="000000" w:themeColor="text1"/>
          <w:lang w:eastAsia="zh-CN"/>
        </w:rPr>
        <w:t>used</w:t>
      </w:r>
      <w:r w:rsidRPr="00FF661A">
        <w:rPr>
          <w:rFonts w:ascii="Times New Roman" w:eastAsia="Times New Roman" w:hAnsi="Times New Roman" w:cs="Times New Roman"/>
          <w:color w:val="000000" w:themeColor="text1"/>
        </w:rPr>
        <w:t xml:space="preserve"> 11 markers: </w:t>
      </w:r>
      <w:r w:rsidRPr="00FF661A">
        <w:rPr>
          <w:rFonts w:ascii="Times New Roman" w:hAnsi="Times New Roman" w:cs="Times New Roman"/>
          <w:color w:val="000000" w:themeColor="text1"/>
        </w:rPr>
        <w:t>SAG1, SAG2, alt-SAG2, SAG3, BTUB, GRA6, c22-8, c29-2, L358, PK1, and Apico</w:t>
      </w:r>
      <w:r w:rsidRPr="00FF661A">
        <w:rPr>
          <w:rFonts w:ascii="Times New Roman" w:eastAsia="Times New Roman" w:hAnsi="Times New Roman" w:cs="Times New Roman"/>
          <w:color w:val="000000" w:themeColor="text1"/>
        </w:rPr>
        <w:t xml:space="preserve">. </w:t>
      </w:r>
    </w:p>
    <w:p w14:paraId="6C7E459C" w14:textId="0104C03C" w:rsidR="002F356D" w:rsidRPr="00FF661A" w:rsidRDefault="00646FE5" w:rsidP="002F356D">
      <w:pPr>
        <w:spacing w:line="480" w:lineRule="auto"/>
        <w:ind w:firstLine="720"/>
        <w:rPr>
          <w:rFonts w:ascii="Times New Roman" w:hAnsi="Times New Roman" w:cs="Times New Roman"/>
          <w:bCs/>
          <w:kern w:val="36"/>
          <w:lang w:eastAsia="zh-CN"/>
        </w:rPr>
      </w:pPr>
      <w:r w:rsidRPr="00FF661A">
        <w:rPr>
          <w:rFonts w:ascii="Times New Roman" w:hAnsi="Times New Roman" w:cs="Times New Roman"/>
          <w:bCs/>
          <w:kern w:val="36"/>
          <w:lang w:eastAsia="zh-CN"/>
        </w:rPr>
        <w:t xml:space="preserve">The source of </w:t>
      </w:r>
      <w:r w:rsidR="00E1069D" w:rsidRPr="00FF661A">
        <w:rPr>
          <w:rFonts w:ascii="Times New Roman" w:hAnsi="Times New Roman" w:cs="Times New Roman"/>
          <w:bCs/>
          <w:kern w:val="36"/>
          <w:lang w:eastAsia="zh-CN"/>
        </w:rPr>
        <w:t xml:space="preserve">eight isolates from Ohio was </w:t>
      </w:r>
      <w:r w:rsidR="002F356D" w:rsidRPr="00FF661A">
        <w:rPr>
          <w:rFonts w:ascii="Times New Roman" w:hAnsi="Times New Roman" w:cs="Times New Roman"/>
          <w:bCs/>
          <w:kern w:val="36"/>
          <w:lang w:eastAsia="zh-CN"/>
        </w:rPr>
        <w:t>Scioto County Fair</w:t>
      </w:r>
      <w:r w:rsidR="00E1069D" w:rsidRPr="00FF661A">
        <w:rPr>
          <w:rFonts w:ascii="Times New Roman" w:hAnsi="Times New Roman" w:cs="Times New Roman"/>
          <w:bCs/>
          <w:kern w:val="36"/>
          <w:lang w:eastAsia="zh-CN"/>
        </w:rPr>
        <w:t>, from where free-range chickens were purchased. T</w:t>
      </w:r>
      <w:r w:rsidR="002F356D" w:rsidRPr="00FF661A">
        <w:rPr>
          <w:rFonts w:ascii="Times New Roman" w:hAnsi="Times New Roman" w:cs="Times New Roman"/>
          <w:bCs/>
          <w:kern w:val="36"/>
          <w:lang w:eastAsia="zh-CN"/>
        </w:rPr>
        <w:t>he specific locations of f</w:t>
      </w:r>
      <w:r w:rsidR="00E1069D" w:rsidRPr="00FF661A">
        <w:rPr>
          <w:rFonts w:ascii="Times New Roman" w:hAnsi="Times New Roman" w:cs="Times New Roman"/>
          <w:bCs/>
          <w:kern w:val="36"/>
          <w:lang w:eastAsia="zh-CN"/>
        </w:rPr>
        <w:t>arms were</w:t>
      </w:r>
      <w:r w:rsidR="002F356D" w:rsidRPr="00FF661A">
        <w:rPr>
          <w:rFonts w:ascii="Times New Roman" w:hAnsi="Times New Roman" w:cs="Times New Roman"/>
          <w:bCs/>
          <w:kern w:val="36"/>
          <w:lang w:eastAsia="zh-CN"/>
        </w:rPr>
        <w:t xml:space="preserve"> not known. Three genotypes were found in the revived cryopreserved samples: four T</w:t>
      </w:r>
      <w:r w:rsidR="00BA534A" w:rsidRPr="00FF661A">
        <w:rPr>
          <w:rFonts w:ascii="Times New Roman" w:hAnsi="Times New Roman" w:cs="Times New Roman"/>
          <w:bCs/>
          <w:kern w:val="36"/>
          <w:lang w:eastAsia="zh-CN"/>
        </w:rPr>
        <w:t>oxoDB#2, one ToxoDB#3 and three</w:t>
      </w:r>
      <w:r w:rsidR="002F356D" w:rsidRPr="00FF661A">
        <w:rPr>
          <w:rFonts w:ascii="Times New Roman" w:hAnsi="Times New Roman" w:cs="Times New Roman"/>
          <w:bCs/>
          <w:kern w:val="36"/>
          <w:lang w:eastAsia="zh-CN"/>
        </w:rPr>
        <w:t xml:space="preserve"> ToxoDB#268</w:t>
      </w:r>
      <w:r w:rsidR="00BA534A" w:rsidRPr="00FF661A">
        <w:rPr>
          <w:rFonts w:ascii="Times New Roman" w:hAnsi="Times New Roman" w:cs="Times New Roman"/>
          <w:bCs/>
          <w:kern w:val="36"/>
          <w:lang w:eastAsia="zh-CN"/>
        </w:rPr>
        <w:t>, which is a new genotype</w:t>
      </w:r>
      <w:r w:rsidR="002F356D" w:rsidRPr="00FF661A">
        <w:rPr>
          <w:rFonts w:ascii="Times New Roman" w:hAnsi="Times New Roman" w:cs="Times New Roman"/>
          <w:bCs/>
          <w:kern w:val="36"/>
          <w:lang w:eastAsia="zh-CN"/>
        </w:rPr>
        <w:t>.</w:t>
      </w:r>
      <w:r w:rsidR="00A01927" w:rsidRPr="00FF661A">
        <w:rPr>
          <w:rFonts w:ascii="Times New Roman" w:hAnsi="Times New Roman" w:cs="Times New Roman"/>
          <w:bCs/>
          <w:kern w:val="36"/>
          <w:lang w:eastAsia="zh-CN"/>
        </w:rPr>
        <w:t xml:space="preserve"> </w:t>
      </w:r>
    </w:p>
    <w:p w14:paraId="6002E99D" w14:textId="70752564" w:rsidR="004B68EC" w:rsidRPr="00FF661A" w:rsidRDefault="002F356D" w:rsidP="002F356D">
      <w:pPr>
        <w:spacing w:line="480" w:lineRule="auto"/>
        <w:ind w:firstLine="720"/>
        <w:rPr>
          <w:rFonts w:ascii="Times New Roman" w:hAnsi="Times New Roman" w:cs="Times New Roman"/>
        </w:rPr>
        <w:sectPr w:rsidR="004B68EC" w:rsidRPr="00FF661A" w:rsidSect="00401137">
          <w:pgSz w:w="12240" w:h="15840"/>
          <w:pgMar w:top="1440" w:right="1800" w:bottom="1440" w:left="1800" w:header="720" w:footer="720" w:gutter="0"/>
          <w:cols w:space="720"/>
          <w:docGrid w:linePitch="360"/>
        </w:sectPr>
      </w:pPr>
      <w:r w:rsidRPr="00FF661A">
        <w:rPr>
          <w:rFonts w:ascii="Times New Roman" w:hAnsi="Times New Roman" w:cs="Times New Roman"/>
        </w:rPr>
        <w:t xml:space="preserve">The other five isolates were from a pig farm in </w:t>
      </w:r>
      <w:r w:rsidR="00C72DC7" w:rsidRPr="00FF661A">
        <w:rPr>
          <w:rFonts w:ascii="Times New Roman" w:hAnsi="Times New Roman" w:cs="Times New Roman"/>
        </w:rPr>
        <w:t>New England. This farm was selected to conduct the study based on its high seroprevalence of pigs (Gamble et al., 1999)</w:t>
      </w:r>
      <w:r w:rsidRPr="00FF661A">
        <w:rPr>
          <w:rFonts w:ascii="Times New Roman" w:hAnsi="Times New Roman" w:cs="Times New Roman"/>
        </w:rPr>
        <w:t xml:space="preserve">. </w:t>
      </w:r>
      <w:r w:rsidR="00C72DC7" w:rsidRPr="00FF661A">
        <w:rPr>
          <w:rFonts w:ascii="Times New Roman" w:hAnsi="Times New Roman" w:cs="Times New Roman"/>
        </w:rPr>
        <w:t xml:space="preserve">A total number of eleven free-range adult domestic chickens were examined for </w:t>
      </w:r>
      <w:r w:rsidR="00C72DC7" w:rsidRPr="00FF661A">
        <w:rPr>
          <w:rFonts w:ascii="Times New Roman" w:hAnsi="Times New Roman" w:cs="Times New Roman"/>
          <w:i/>
        </w:rPr>
        <w:t>T. gondii</w:t>
      </w:r>
      <w:r w:rsidR="00C72DC7" w:rsidRPr="00FF661A">
        <w:rPr>
          <w:rFonts w:ascii="Times New Roman" w:hAnsi="Times New Roman" w:cs="Times New Roman"/>
        </w:rPr>
        <w:t xml:space="preserve"> infection</w:t>
      </w:r>
      <w:r w:rsidR="00646FE5" w:rsidRPr="00FF661A">
        <w:rPr>
          <w:rFonts w:ascii="Times New Roman" w:hAnsi="Times New Roman" w:cs="Times New Roman"/>
        </w:rPr>
        <w:t xml:space="preserve"> (Lehmann et al., 2003)</w:t>
      </w:r>
      <w:r w:rsidR="00C72DC7" w:rsidRPr="00FF661A">
        <w:rPr>
          <w:rFonts w:ascii="Times New Roman" w:hAnsi="Times New Roman" w:cs="Times New Roman"/>
        </w:rPr>
        <w:t xml:space="preserve">. </w:t>
      </w:r>
      <w:r w:rsidR="00646FE5" w:rsidRPr="00FF661A">
        <w:rPr>
          <w:rFonts w:ascii="Times New Roman" w:hAnsi="Times New Roman" w:cs="Times New Roman"/>
          <w:i/>
        </w:rPr>
        <w:t>T. gondii</w:t>
      </w:r>
      <w:r w:rsidR="00646FE5" w:rsidRPr="00FF661A">
        <w:rPr>
          <w:rFonts w:ascii="Times New Roman" w:hAnsi="Times New Roman" w:cs="Times New Roman"/>
        </w:rPr>
        <w:t xml:space="preserve"> were isolated by bioassay brain, heart, and muscles from the leg and breast into eleven cats. </w:t>
      </w:r>
      <w:r w:rsidRPr="00FF661A">
        <w:rPr>
          <w:rFonts w:ascii="Times New Roman" w:hAnsi="Times New Roman" w:cs="Times New Roman"/>
        </w:rPr>
        <w:t xml:space="preserve">They all have the same genotype ToxoDB#1. </w:t>
      </w:r>
    </w:p>
    <w:p w14:paraId="0367BF51" w14:textId="0253D574" w:rsidR="002F356D" w:rsidRPr="00FF661A" w:rsidRDefault="005B6FB9" w:rsidP="002F356D">
      <w:pPr>
        <w:rPr>
          <w:rFonts w:ascii="Times New Roman" w:hAnsi="Times New Roman" w:cs="Times New Roman"/>
          <w:color w:val="000000" w:themeColor="text1"/>
        </w:rPr>
      </w:pPr>
      <w:r w:rsidRPr="00FF661A">
        <w:rPr>
          <w:rFonts w:ascii="Times New Roman" w:eastAsia="Times New Roman" w:hAnsi="Times New Roman" w:cs="Times New Roman"/>
          <w:color w:val="000000" w:themeColor="text1"/>
        </w:rPr>
        <w:lastRenderedPageBreak/>
        <w:t>Table 5.2</w:t>
      </w:r>
      <w:r w:rsidR="006753C2" w:rsidRPr="00FF661A">
        <w:rPr>
          <w:rFonts w:ascii="Times New Roman" w:eastAsia="Times New Roman" w:hAnsi="Times New Roman" w:cs="Times New Roman"/>
          <w:color w:val="000000" w:themeColor="text1"/>
        </w:rPr>
        <w:t xml:space="preserve"> </w:t>
      </w:r>
      <w:r w:rsidR="005E1B15" w:rsidRPr="00FF661A">
        <w:rPr>
          <w:rFonts w:ascii="Times New Roman" w:eastAsia="Times New Roman" w:hAnsi="Times New Roman" w:cs="Times New Roman"/>
          <w:color w:val="000000" w:themeColor="text1"/>
        </w:rPr>
        <w:t>Multiplex multilocus n</w:t>
      </w:r>
      <w:r w:rsidR="006753C2" w:rsidRPr="00FF661A">
        <w:rPr>
          <w:rFonts w:ascii="Times New Roman" w:eastAsia="Times New Roman" w:hAnsi="Times New Roman" w:cs="Times New Roman"/>
          <w:color w:val="000000" w:themeColor="text1"/>
        </w:rPr>
        <w:t xml:space="preserve">ested PCR-RFLP </w:t>
      </w:r>
      <w:r w:rsidR="002F356D" w:rsidRPr="00FF661A">
        <w:rPr>
          <w:rFonts w:ascii="Times New Roman" w:hAnsi="Times New Roman" w:cs="Times New Roman"/>
          <w:color w:val="000000" w:themeColor="text1"/>
        </w:rPr>
        <w:t>ToxoDB number</w:t>
      </w:r>
      <w:r w:rsidR="002F356D" w:rsidRPr="00FF661A">
        <w:rPr>
          <w:rFonts w:ascii="Times New Roman" w:eastAsia="Times New Roman" w:hAnsi="Times New Roman" w:cs="Times New Roman"/>
          <w:color w:val="000000" w:themeColor="text1"/>
        </w:rPr>
        <w:t xml:space="preserve"> and </w:t>
      </w:r>
      <w:r w:rsidR="006753C2" w:rsidRPr="00FF661A">
        <w:rPr>
          <w:rFonts w:ascii="Times New Roman" w:eastAsia="Times New Roman" w:hAnsi="Times New Roman" w:cs="Times New Roman"/>
          <w:color w:val="000000" w:themeColor="text1"/>
        </w:rPr>
        <w:t>results</w:t>
      </w:r>
      <w:r w:rsidR="005E1B15" w:rsidRPr="00FF661A">
        <w:rPr>
          <w:rFonts w:ascii="Times New Roman" w:eastAsia="Times New Roman" w:hAnsi="Times New Roman" w:cs="Times New Roman"/>
          <w:color w:val="000000" w:themeColor="text1"/>
        </w:rPr>
        <w:t xml:space="preserve"> </w:t>
      </w:r>
      <w:r w:rsidR="002F356D" w:rsidRPr="00FF661A">
        <w:rPr>
          <w:rFonts w:ascii="Times New Roman" w:eastAsia="Times New Roman" w:hAnsi="Times New Roman" w:cs="Times New Roman"/>
          <w:color w:val="000000" w:themeColor="text1"/>
        </w:rPr>
        <w:t xml:space="preserve">with eleven genetic markers </w:t>
      </w:r>
      <w:r w:rsidR="002F356D" w:rsidRPr="00FF661A">
        <w:rPr>
          <w:rFonts w:ascii="Times New Roman" w:hAnsi="Times New Roman" w:cs="Times New Roman"/>
          <w:color w:val="000000" w:themeColor="text1"/>
        </w:rPr>
        <w:t xml:space="preserve">SAG1, SAG2, SAG3, alt.SAG2, BTUB, GRA6, c22-8, c29-2, L358, PK1, and Apico </w:t>
      </w:r>
    </w:p>
    <w:p w14:paraId="1B4E4A33" w14:textId="77777777" w:rsidR="00F009F0" w:rsidRPr="00FF661A" w:rsidRDefault="00F009F0" w:rsidP="002F356D">
      <w:pPr>
        <w:rPr>
          <w:rFonts w:ascii="Times New Roman" w:hAnsi="Times New Roman" w:cs="Times New Roman"/>
          <w:color w:val="000000" w:themeColor="text1"/>
        </w:rPr>
      </w:pPr>
    </w:p>
    <w:tbl>
      <w:tblPr>
        <w:tblStyle w:val="TableGridLight1"/>
        <w:tblW w:w="5000" w:type="pct"/>
        <w:tblLook w:val="04A0" w:firstRow="1" w:lastRow="0" w:firstColumn="1" w:lastColumn="0" w:noHBand="0" w:noVBand="1"/>
      </w:tblPr>
      <w:tblGrid>
        <w:gridCol w:w="1319"/>
        <w:gridCol w:w="1281"/>
        <w:gridCol w:w="830"/>
        <w:gridCol w:w="1157"/>
        <w:gridCol w:w="980"/>
        <w:gridCol w:w="1025"/>
        <w:gridCol w:w="1009"/>
        <w:gridCol w:w="849"/>
        <w:gridCol w:w="849"/>
        <w:gridCol w:w="878"/>
        <w:gridCol w:w="791"/>
        <w:gridCol w:w="964"/>
        <w:gridCol w:w="1244"/>
      </w:tblGrid>
      <w:tr w:rsidR="002374CA" w:rsidRPr="00FF661A" w14:paraId="2B0CE114" w14:textId="77777777" w:rsidTr="00F009F0">
        <w:trPr>
          <w:trHeight w:val="506"/>
        </w:trPr>
        <w:tc>
          <w:tcPr>
            <w:tcW w:w="501" w:type="pct"/>
            <w:vMerge w:val="restart"/>
            <w:hideMark/>
          </w:tcPr>
          <w:p w14:paraId="2F416A20"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Isolates</w:t>
            </w:r>
          </w:p>
        </w:tc>
        <w:tc>
          <w:tcPr>
            <w:tcW w:w="486" w:type="pct"/>
            <w:vMerge w:val="restart"/>
            <w:hideMark/>
          </w:tcPr>
          <w:p w14:paraId="7B910BBD"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SAG1</w:t>
            </w:r>
          </w:p>
        </w:tc>
        <w:tc>
          <w:tcPr>
            <w:tcW w:w="315" w:type="pct"/>
            <w:vMerge w:val="restart"/>
            <w:hideMark/>
          </w:tcPr>
          <w:p w14:paraId="067C41C2"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SAG2</w:t>
            </w:r>
          </w:p>
        </w:tc>
        <w:tc>
          <w:tcPr>
            <w:tcW w:w="439" w:type="pct"/>
            <w:vMerge w:val="restart"/>
            <w:hideMark/>
          </w:tcPr>
          <w:p w14:paraId="67F358C3"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alt.SAG2</w:t>
            </w:r>
          </w:p>
        </w:tc>
        <w:tc>
          <w:tcPr>
            <w:tcW w:w="372" w:type="pct"/>
            <w:vMerge w:val="restart"/>
            <w:hideMark/>
          </w:tcPr>
          <w:p w14:paraId="7DA10DE6"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SAG3</w:t>
            </w:r>
          </w:p>
        </w:tc>
        <w:tc>
          <w:tcPr>
            <w:tcW w:w="389" w:type="pct"/>
            <w:vMerge w:val="restart"/>
            <w:hideMark/>
          </w:tcPr>
          <w:p w14:paraId="269F2153"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BTUB</w:t>
            </w:r>
          </w:p>
        </w:tc>
        <w:tc>
          <w:tcPr>
            <w:tcW w:w="383" w:type="pct"/>
            <w:vMerge w:val="restart"/>
            <w:hideMark/>
          </w:tcPr>
          <w:p w14:paraId="41CE2EDD"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GRA6</w:t>
            </w:r>
          </w:p>
        </w:tc>
        <w:tc>
          <w:tcPr>
            <w:tcW w:w="322" w:type="pct"/>
            <w:vMerge w:val="restart"/>
            <w:hideMark/>
          </w:tcPr>
          <w:p w14:paraId="1DE8B997"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C22-8</w:t>
            </w:r>
          </w:p>
        </w:tc>
        <w:tc>
          <w:tcPr>
            <w:tcW w:w="322" w:type="pct"/>
            <w:vMerge w:val="restart"/>
            <w:hideMark/>
          </w:tcPr>
          <w:p w14:paraId="04249F84"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C29-2</w:t>
            </w:r>
          </w:p>
        </w:tc>
        <w:tc>
          <w:tcPr>
            <w:tcW w:w="333" w:type="pct"/>
            <w:vMerge w:val="restart"/>
            <w:hideMark/>
          </w:tcPr>
          <w:p w14:paraId="0C082D46"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L358</w:t>
            </w:r>
          </w:p>
        </w:tc>
        <w:tc>
          <w:tcPr>
            <w:tcW w:w="300" w:type="pct"/>
            <w:vMerge w:val="restart"/>
            <w:hideMark/>
          </w:tcPr>
          <w:p w14:paraId="30BD9140"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PK1</w:t>
            </w:r>
          </w:p>
        </w:tc>
        <w:tc>
          <w:tcPr>
            <w:tcW w:w="366" w:type="pct"/>
            <w:vMerge w:val="restart"/>
            <w:hideMark/>
          </w:tcPr>
          <w:p w14:paraId="737A0E47"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Apico</w:t>
            </w:r>
          </w:p>
        </w:tc>
        <w:tc>
          <w:tcPr>
            <w:tcW w:w="472" w:type="pct"/>
            <w:vMerge w:val="restart"/>
            <w:hideMark/>
          </w:tcPr>
          <w:p w14:paraId="2C82A551"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ToxoDB</w:t>
            </w:r>
          </w:p>
        </w:tc>
      </w:tr>
      <w:tr w:rsidR="002374CA" w:rsidRPr="00FF661A" w14:paraId="1A2B2A52" w14:textId="77777777" w:rsidTr="00F009F0">
        <w:trPr>
          <w:trHeight w:val="276"/>
        </w:trPr>
        <w:tc>
          <w:tcPr>
            <w:tcW w:w="501" w:type="pct"/>
            <w:vMerge/>
            <w:hideMark/>
          </w:tcPr>
          <w:p w14:paraId="28238F23" w14:textId="77777777" w:rsidR="006753C2" w:rsidRPr="00FF661A" w:rsidRDefault="006753C2" w:rsidP="004B68EC">
            <w:pPr>
              <w:rPr>
                <w:rFonts w:ascii="Times New Roman" w:eastAsia="Times New Roman" w:hAnsi="Times New Roman" w:cs="Times New Roman"/>
                <w:b/>
                <w:color w:val="000000"/>
              </w:rPr>
            </w:pPr>
          </w:p>
        </w:tc>
        <w:tc>
          <w:tcPr>
            <w:tcW w:w="486" w:type="pct"/>
            <w:vMerge/>
            <w:hideMark/>
          </w:tcPr>
          <w:p w14:paraId="77370781" w14:textId="77777777" w:rsidR="006753C2" w:rsidRPr="00FF661A" w:rsidRDefault="006753C2" w:rsidP="004B68EC">
            <w:pPr>
              <w:rPr>
                <w:rFonts w:ascii="Times New Roman" w:eastAsia="Times New Roman" w:hAnsi="Times New Roman" w:cs="Times New Roman"/>
                <w:color w:val="000000"/>
              </w:rPr>
            </w:pPr>
          </w:p>
        </w:tc>
        <w:tc>
          <w:tcPr>
            <w:tcW w:w="315" w:type="pct"/>
            <w:vMerge/>
            <w:hideMark/>
          </w:tcPr>
          <w:p w14:paraId="1527DF3F" w14:textId="77777777" w:rsidR="006753C2" w:rsidRPr="00FF661A" w:rsidRDefault="006753C2" w:rsidP="004B68EC">
            <w:pPr>
              <w:rPr>
                <w:rFonts w:ascii="Times New Roman" w:eastAsia="Times New Roman" w:hAnsi="Times New Roman" w:cs="Times New Roman"/>
                <w:color w:val="000000"/>
              </w:rPr>
            </w:pPr>
          </w:p>
        </w:tc>
        <w:tc>
          <w:tcPr>
            <w:tcW w:w="439" w:type="pct"/>
            <w:vMerge/>
            <w:hideMark/>
          </w:tcPr>
          <w:p w14:paraId="35AC1F45" w14:textId="77777777" w:rsidR="006753C2" w:rsidRPr="00FF661A" w:rsidRDefault="006753C2" w:rsidP="004B68EC">
            <w:pPr>
              <w:rPr>
                <w:rFonts w:ascii="Times New Roman" w:eastAsia="Times New Roman" w:hAnsi="Times New Roman" w:cs="Times New Roman"/>
                <w:color w:val="000000"/>
              </w:rPr>
            </w:pPr>
          </w:p>
        </w:tc>
        <w:tc>
          <w:tcPr>
            <w:tcW w:w="372" w:type="pct"/>
            <w:vMerge/>
            <w:hideMark/>
          </w:tcPr>
          <w:p w14:paraId="27387A6D" w14:textId="77777777" w:rsidR="006753C2" w:rsidRPr="00FF661A" w:rsidRDefault="006753C2" w:rsidP="004B68EC">
            <w:pPr>
              <w:rPr>
                <w:rFonts w:ascii="Times New Roman" w:eastAsia="Times New Roman" w:hAnsi="Times New Roman" w:cs="Times New Roman"/>
                <w:color w:val="000000"/>
              </w:rPr>
            </w:pPr>
          </w:p>
        </w:tc>
        <w:tc>
          <w:tcPr>
            <w:tcW w:w="389" w:type="pct"/>
            <w:vMerge/>
            <w:hideMark/>
          </w:tcPr>
          <w:p w14:paraId="3CBD71B4" w14:textId="77777777" w:rsidR="006753C2" w:rsidRPr="00FF661A" w:rsidRDefault="006753C2" w:rsidP="004B68EC">
            <w:pPr>
              <w:rPr>
                <w:rFonts w:ascii="Times New Roman" w:eastAsia="Times New Roman" w:hAnsi="Times New Roman" w:cs="Times New Roman"/>
                <w:color w:val="000000"/>
              </w:rPr>
            </w:pPr>
          </w:p>
        </w:tc>
        <w:tc>
          <w:tcPr>
            <w:tcW w:w="383" w:type="pct"/>
            <w:vMerge/>
            <w:hideMark/>
          </w:tcPr>
          <w:p w14:paraId="4ABFD284" w14:textId="77777777" w:rsidR="006753C2" w:rsidRPr="00FF661A" w:rsidRDefault="006753C2" w:rsidP="004B68EC">
            <w:pPr>
              <w:rPr>
                <w:rFonts w:ascii="Times New Roman" w:eastAsia="Times New Roman" w:hAnsi="Times New Roman" w:cs="Times New Roman"/>
                <w:color w:val="000000"/>
              </w:rPr>
            </w:pPr>
          </w:p>
        </w:tc>
        <w:tc>
          <w:tcPr>
            <w:tcW w:w="322" w:type="pct"/>
            <w:vMerge/>
            <w:hideMark/>
          </w:tcPr>
          <w:p w14:paraId="3BFC00C6" w14:textId="77777777" w:rsidR="006753C2" w:rsidRPr="00FF661A" w:rsidRDefault="006753C2" w:rsidP="004B68EC">
            <w:pPr>
              <w:rPr>
                <w:rFonts w:ascii="Times New Roman" w:eastAsia="Times New Roman" w:hAnsi="Times New Roman" w:cs="Times New Roman"/>
                <w:color w:val="000000"/>
              </w:rPr>
            </w:pPr>
          </w:p>
        </w:tc>
        <w:tc>
          <w:tcPr>
            <w:tcW w:w="322" w:type="pct"/>
            <w:vMerge/>
            <w:hideMark/>
          </w:tcPr>
          <w:p w14:paraId="4DB67835" w14:textId="77777777" w:rsidR="006753C2" w:rsidRPr="00FF661A" w:rsidRDefault="006753C2" w:rsidP="004B68EC">
            <w:pPr>
              <w:rPr>
                <w:rFonts w:ascii="Times New Roman" w:eastAsia="Times New Roman" w:hAnsi="Times New Roman" w:cs="Times New Roman"/>
                <w:color w:val="000000"/>
              </w:rPr>
            </w:pPr>
          </w:p>
        </w:tc>
        <w:tc>
          <w:tcPr>
            <w:tcW w:w="333" w:type="pct"/>
            <w:vMerge/>
            <w:hideMark/>
          </w:tcPr>
          <w:p w14:paraId="6C2E5FA5" w14:textId="77777777" w:rsidR="006753C2" w:rsidRPr="00FF661A" w:rsidRDefault="006753C2" w:rsidP="004B68EC">
            <w:pPr>
              <w:rPr>
                <w:rFonts w:ascii="Times New Roman" w:eastAsia="Times New Roman" w:hAnsi="Times New Roman" w:cs="Times New Roman"/>
                <w:color w:val="000000"/>
              </w:rPr>
            </w:pPr>
          </w:p>
        </w:tc>
        <w:tc>
          <w:tcPr>
            <w:tcW w:w="300" w:type="pct"/>
            <w:vMerge/>
            <w:hideMark/>
          </w:tcPr>
          <w:p w14:paraId="4A182757" w14:textId="77777777" w:rsidR="006753C2" w:rsidRPr="00FF661A" w:rsidRDefault="006753C2" w:rsidP="004B68EC">
            <w:pPr>
              <w:rPr>
                <w:rFonts w:ascii="Times New Roman" w:eastAsia="Times New Roman" w:hAnsi="Times New Roman" w:cs="Times New Roman"/>
                <w:color w:val="000000"/>
              </w:rPr>
            </w:pPr>
          </w:p>
        </w:tc>
        <w:tc>
          <w:tcPr>
            <w:tcW w:w="366" w:type="pct"/>
            <w:vMerge/>
            <w:hideMark/>
          </w:tcPr>
          <w:p w14:paraId="1BAA0BC0" w14:textId="77777777" w:rsidR="006753C2" w:rsidRPr="00FF661A" w:rsidRDefault="006753C2" w:rsidP="004B68EC">
            <w:pPr>
              <w:rPr>
                <w:rFonts w:ascii="Times New Roman" w:eastAsia="Times New Roman" w:hAnsi="Times New Roman" w:cs="Times New Roman"/>
                <w:color w:val="000000"/>
              </w:rPr>
            </w:pPr>
          </w:p>
        </w:tc>
        <w:tc>
          <w:tcPr>
            <w:tcW w:w="472" w:type="pct"/>
            <w:vMerge/>
            <w:hideMark/>
          </w:tcPr>
          <w:p w14:paraId="659181BD" w14:textId="77777777" w:rsidR="006753C2" w:rsidRPr="00FF661A" w:rsidRDefault="006753C2" w:rsidP="004B68EC">
            <w:pPr>
              <w:rPr>
                <w:rFonts w:ascii="Times New Roman" w:eastAsia="Times New Roman" w:hAnsi="Times New Roman" w:cs="Times New Roman"/>
                <w:color w:val="000000"/>
              </w:rPr>
            </w:pPr>
          </w:p>
        </w:tc>
      </w:tr>
      <w:tr w:rsidR="002374CA" w:rsidRPr="00FF661A" w14:paraId="5EDE2666" w14:textId="77777777" w:rsidTr="00F009F0">
        <w:trPr>
          <w:trHeight w:val="320"/>
        </w:trPr>
        <w:tc>
          <w:tcPr>
            <w:tcW w:w="501" w:type="pct"/>
            <w:hideMark/>
          </w:tcPr>
          <w:p w14:paraId="05034C88"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Highland</w:t>
            </w:r>
          </w:p>
        </w:tc>
        <w:tc>
          <w:tcPr>
            <w:tcW w:w="486" w:type="pct"/>
            <w:hideMark/>
          </w:tcPr>
          <w:p w14:paraId="6A9BAE7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7181A3E9"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157A0BD2"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0624399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36C2994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3" w:type="pct"/>
            <w:hideMark/>
          </w:tcPr>
          <w:p w14:paraId="627EBB1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32DD399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6BF6A7C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708F3BE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41FB13F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5839EA5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40DFA58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#2</w:t>
            </w:r>
          </w:p>
        </w:tc>
      </w:tr>
      <w:tr w:rsidR="002374CA" w:rsidRPr="00FF661A" w14:paraId="5E63778A" w14:textId="77777777" w:rsidTr="00F009F0">
        <w:trPr>
          <w:trHeight w:val="320"/>
        </w:trPr>
        <w:tc>
          <w:tcPr>
            <w:tcW w:w="501" w:type="pct"/>
            <w:hideMark/>
          </w:tcPr>
          <w:p w14:paraId="0B7408A6"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Highland</w:t>
            </w:r>
          </w:p>
        </w:tc>
        <w:tc>
          <w:tcPr>
            <w:tcW w:w="486" w:type="pct"/>
            <w:hideMark/>
          </w:tcPr>
          <w:p w14:paraId="7D7C89D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2DC1E10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01E2288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5C388C5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006DD223"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3" w:type="pct"/>
            <w:hideMark/>
          </w:tcPr>
          <w:p w14:paraId="102346F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3466E2DA"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6A19981A"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72ED09E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0AA1CD0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7C42F41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2F9ABD7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#2</w:t>
            </w:r>
          </w:p>
        </w:tc>
      </w:tr>
      <w:tr w:rsidR="002374CA" w:rsidRPr="00FF661A" w14:paraId="461E69A9" w14:textId="77777777" w:rsidTr="00F009F0">
        <w:trPr>
          <w:trHeight w:val="320"/>
        </w:trPr>
        <w:tc>
          <w:tcPr>
            <w:tcW w:w="501" w:type="pct"/>
            <w:hideMark/>
          </w:tcPr>
          <w:p w14:paraId="28EDC5E5"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Warren</w:t>
            </w:r>
          </w:p>
        </w:tc>
        <w:tc>
          <w:tcPr>
            <w:tcW w:w="486" w:type="pct"/>
            <w:hideMark/>
          </w:tcPr>
          <w:p w14:paraId="44CDB71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22F5991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42FFCA5F"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6A037A5F"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227A82E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3" w:type="pct"/>
            <w:hideMark/>
          </w:tcPr>
          <w:p w14:paraId="50FBA89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617F5AD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6DCC7D23"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58E986C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11E52D4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2006EF9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45220B7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#2</w:t>
            </w:r>
          </w:p>
        </w:tc>
      </w:tr>
      <w:tr w:rsidR="002374CA" w:rsidRPr="00FF661A" w14:paraId="3D52991F" w14:textId="77777777" w:rsidTr="00F009F0">
        <w:trPr>
          <w:trHeight w:val="320"/>
        </w:trPr>
        <w:tc>
          <w:tcPr>
            <w:tcW w:w="501" w:type="pct"/>
            <w:hideMark/>
          </w:tcPr>
          <w:p w14:paraId="17C8504A"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Warren</w:t>
            </w:r>
          </w:p>
        </w:tc>
        <w:tc>
          <w:tcPr>
            <w:tcW w:w="486" w:type="pct"/>
            <w:hideMark/>
          </w:tcPr>
          <w:p w14:paraId="7ABCDCD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3A70A8D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0F09919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7D2295F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32DFC4E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3" w:type="pct"/>
            <w:hideMark/>
          </w:tcPr>
          <w:p w14:paraId="4D909C5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3FCB979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0082723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276467F9"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51F5739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505FDBF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0886FAD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#2</w:t>
            </w:r>
          </w:p>
        </w:tc>
      </w:tr>
      <w:tr w:rsidR="002374CA" w:rsidRPr="00FF661A" w14:paraId="271BC1DB" w14:textId="77777777" w:rsidTr="00F009F0">
        <w:trPr>
          <w:trHeight w:val="320"/>
        </w:trPr>
        <w:tc>
          <w:tcPr>
            <w:tcW w:w="501" w:type="pct"/>
            <w:hideMark/>
          </w:tcPr>
          <w:p w14:paraId="24C913E1"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Pike</w:t>
            </w:r>
          </w:p>
        </w:tc>
        <w:tc>
          <w:tcPr>
            <w:tcW w:w="486" w:type="pct"/>
            <w:hideMark/>
          </w:tcPr>
          <w:p w14:paraId="510C5B8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621F499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6557FF7F"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7BF1A7D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00BFE05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w:t>
            </w:r>
          </w:p>
        </w:tc>
        <w:tc>
          <w:tcPr>
            <w:tcW w:w="383" w:type="pct"/>
            <w:hideMark/>
          </w:tcPr>
          <w:p w14:paraId="5C0EDE6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4176B2A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01B01CB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5C4B4C5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4FBD4D2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2C449E1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5F71AD8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New, #268</w:t>
            </w:r>
          </w:p>
        </w:tc>
      </w:tr>
      <w:tr w:rsidR="002374CA" w:rsidRPr="00FF661A" w14:paraId="775BB2C4" w14:textId="77777777" w:rsidTr="00F009F0">
        <w:trPr>
          <w:trHeight w:val="320"/>
        </w:trPr>
        <w:tc>
          <w:tcPr>
            <w:tcW w:w="501" w:type="pct"/>
            <w:hideMark/>
          </w:tcPr>
          <w:p w14:paraId="6EE8BAE8"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Hamilton</w:t>
            </w:r>
          </w:p>
        </w:tc>
        <w:tc>
          <w:tcPr>
            <w:tcW w:w="486" w:type="pct"/>
            <w:hideMark/>
          </w:tcPr>
          <w:p w14:paraId="71575A0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3F24BECA"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7FB830E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5839393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265462B9"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w:t>
            </w:r>
          </w:p>
        </w:tc>
        <w:tc>
          <w:tcPr>
            <w:tcW w:w="383" w:type="pct"/>
            <w:hideMark/>
          </w:tcPr>
          <w:p w14:paraId="0E5C1D1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7ED4B293"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40D3AC9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1390C1A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3361B7E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46D8CE0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06654D8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New, #268</w:t>
            </w:r>
          </w:p>
        </w:tc>
      </w:tr>
      <w:tr w:rsidR="002374CA" w:rsidRPr="00FF661A" w14:paraId="7AE3F9B9" w14:textId="77777777" w:rsidTr="00F009F0">
        <w:trPr>
          <w:trHeight w:val="320"/>
        </w:trPr>
        <w:tc>
          <w:tcPr>
            <w:tcW w:w="501" w:type="pct"/>
            <w:hideMark/>
          </w:tcPr>
          <w:p w14:paraId="13E60609"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Hamilton</w:t>
            </w:r>
          </w:p>
        </w:tc>
        <w:tc>
          <w:tcPr>
            <w:tcW w:w="486" w:type="pct"/>
            <w:hideMark/>
          </w:tcPr>
          <w:p w14:paraId="7A82526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74A0DA3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39" w:type="pct"/>
            <w:hideMark/>
          </w:tcPr>
          <w:p w14:paraId="59DF657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72" w:type="pct"/>
            <w:hideMark/>
          </w:tcPr>
          <w:p w14:paraId="6A43593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89" w:type="pct"/>
            <w:hideMark/>
          </w:tcPr>
          <w:p w14:paraId="34C2A9E3"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w:t>
            </w:r>
          </w:p>
        </w:tc>
        <w:tc>
          <w:tcPr>
            <w:tcW w:w="383" w:type="pct"/>
            <w:hideMark/>
          </w:tcPr>
          <w:p w14:paraId="2AFC3C9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29AC24A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22" w:type="pct"/>
            <w:hideMark/>
          </w:tcPr>
          <w:p w14:paraId="4C06C0F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33" w:type="pct"/>
            <w:hideMark/>
          </w:tcPr>
          <w:p w14:paraId="3A2549E0"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00" w:type="pct"/>
            <w:hideMark/>
          </w:tcPr>
          <w:p w14:paraId="438FEC2B"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366" w:type="pct"/>
            <w:hideMark/>
          </w:tcPr>
          <w:p w14:paraId="036406A4"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III</w:t>
            </w:r>
          </w:p>
        </w:tc>
        <w:tc>
          <w:tcPr>
            <w:tcW w:w="472" w:type="pct"/>
            <w:hideMark/>
          </w:tcPr>
          <w:p w14:paraId="2F5F6CF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New, #268</w:t>
            </w:r>
          </w:p>
        </w:tc>
      </w:tr>
      <w:tr w:rsidR="002374CA" w:rsidRPr="00FF661A" w14:paraId="43BF5C10" w14:textId="77777777" w:rsidTr="00F009F0">
        <w:trPr>
          <w:trHeight w:val="320"/>
        </w:trPr>
        <w:tc>
          <w:tcPr>
            <w:tcW w:w="501" w:type="pct"/>
            <w:hideMark/>
          </w:tcPr>
          <w:p w14:paraId="16F01EAD" w14:textId="77777777" w:rsidR="006753C2" w:rsidRPr="00FF661A" w:rsidRDefault="006753C2"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OH, Madison</w:t>
            </w:r>
          </w:p>
        </w:tc>
        <w:tc>
          <w:tcPr>
            <w:tcW w:w="486" w:type="pct"/>
            <w:hideMark/>
          </w:tcPr>
          <w:p w14:paraId="14D59F0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62438525"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5357CAF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6A121622"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52E7FD3A"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28EA82F9"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47AF4952"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2A9CB7D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59457FE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5A48C816"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3530E7E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w:t>
            </w:r>
          </w:p>
        </w:tc>
        <w:tc>
          <w:tcPr>
            <w:tcW w:w="472" w:type="pct"/>
            <w:hideMark/>
          </w:tcPr>
          <w:p w14:paraId="303D890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#3</w:t>
            </w:r>
          </w:p>
        </w:tc>
      </w:tr>
      <w:tr w:rsidR="002374CA" w:rsidRPr="00FF661A" w14:paraId="2CEF7142" w14:textId="77777777" w:rsidTr="00F009F0">
        <w:trPr>
          <w:trHeight w:val="320"/>
        </w:trPr>
        <w:tc>
          <w:tcPr>
            <w:tcW w:w="501" w:type="pct"/>
            <w:hideMark/>
          </w:tcPr>
          <w:p w14:paraId="1F3BAF53" w14:textId="45029807" w:rsidR="006753C2" w:rsidRPr="00FF661A" w:rsidRDefault="002C7C40"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NE</w:t>
            </w:r>
          </w:p>
        </w:tc>
        <w:tc>
          <w:tcPr>
            <w:tcW w:w="486" w:type="pct"/>
            <w:hideMark/>
          </w:tcPr>
          <w:p w14:paraId="4FC1D10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597BE2A3"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00B267C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5744DC1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07BD510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04DA4E97"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4605B08D"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6352E5D1"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7E475F89"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1328F818"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25C264CC"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72" w:type="pct"/>
            <w:hideMark/>
          </w:tcPr>
          <w:p w14:paraId="2DA1A2CE" w14:textId="77777777" w:rsidR="006753C2" w:rsidRPr="00FF661A" w:rsidRDefault="006753C2"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#1</w:t>
            </w:r>
          </w:p>
        </w:tc>
      </w:tr>
      <w:tr w:rsidR="002374CA" w:rsidRPr="00FF661A" w14:paraId="41C9FF20" w14:textId="77777777" w:rsidTr="00F009F0">
        <w:trPr>
          <w:trHeight w:val="320"/>
        </w:trPr>
        <w:tc>
          <w:tcPr>
            <w:tcW w:w="501" w:type="pct"/>
            <w:hideMark/>
          </w:tcPr>
          <w:p w14:paraId="78D8C232" w14:textId="37789AAD" w:rsidR="002C7C40" w:rsidRPr="00FF661A" w:rsidRDefault="002C7C40"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NE</w:t>
            </w:r>
          </w:p>
        </w:tc>
        <w:tc>
          <w:tcPr>
            <w:tcW w:w="486" w:type="pct"/>
            <w:hideMark/>
          </w:tcPr>
          <w:p w14:paraId="2E9EF47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2315869F"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0BDA523D"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5191A4C8"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5B6B7674"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44AC2C43"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1C2AE44D"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34852F45"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747346FA"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0576C7A8"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38D61B9F"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72" w:type="pct"/>
            <w:hideMark/>
          </w:tcPr>
          <w:p w14:paraId="08EE875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#1</w:t>
            </w:r>
          </w:p>
        </w:tc>
      </w:tr>
      <w:tr w:rsidR="002374CA" w:rsidRPr="00FF661A" w14:paraId="28EF000D" w14:textId="77777777" w:rsidTr="00F009F0">
        <w:trPr>
          <w:trHeight w:val="320"/>
        </w:trPr>
        <w:tc>
          <w:tcPr>
            <w:tcW w:w="501" w:type="pct"/>
            <w:hideMark/>
          </w:tcPr>
          <w:p w14:paraId="7D4D3A26" w14:textId="36437246" w:rsidR="002C7C40" w:rsidRPr="00FF661A" w:rsidRDefault="002C7C40"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NE</w:t>
            </w:r>
          </w:p>
        </w:tc>
        <w:tc>
          <w:tcPr>
            <w:tcW w:w="486" w:type="pct"/>
            <w:hideMark/>
          </w:tcPr>
          <w:p w14:paraId="16BCC79B"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63424C44"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0174A71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733A1343"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1601D440"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5F385146"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0E92C2D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2F49BF3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3B38BC21"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0A96051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384E5205"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72" w:type="pct"/>
            <w:hideMark/>
          </w:tcPr>
          <w:p w14:paraId="2FAD5DAA"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#1</w:t>
            </w:r>
          </w:p>
        </w:tc>
      </w:tr>
      <w:tr w:rsidR="002374CA" w:rsidRPr="00FF661A" w14:paraId="23494E38" w14:textId="77777777" w:rsidTr="00F009F0">
        <w:trPr>
          <w:trHeight w:val="320"/>
        </w:trPr>
        <w:tc>
          <w:tcPr>
            <w:tcW w:w="501" w:type="pct"/>
            <w:hideMark/>
          </w:tcPr>
          <w:p w14:paraId="73E1BC86" w14:textId="5EAB5973" w:rsidR="002C7C40" w:rsidRPr="00FF661A" w:rsidRDefault="002C7C40"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NE</w:t>
            </w:r>
          </w:p>
        </w:tc>
        <w:tc>
          <w:tcPr>
            <w:tcW w:w="486" w:type="pct"/>
            <w:hideMark/>
          </w:tcPr>
          <w:p w14:paraId="360A5DA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46B7F556"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1A4BAF06"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6486374B"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0C042858"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168C614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227BD7AD"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040DD241"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2147C941"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5A007A95"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5F6B9A44"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72" w:type="pct"/>
            <w:hideMark/>
          </w:tcPr>
          <w:p w14:paraId="3E0A115F"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#1</w:t>
            </w:r>
          </w:p>
        </w:tc>
      </w:tr>
      <w:tr w:rsidR="002374CA" w:rsidRPr="00FF661A" w14:paraId="65B34F9F" w14:textId="77777777" w:rsidTr="00F009F0">
        <w:trPr>
          <w:trHeight w:val="320"/>
        </w:trPr>
        <w:tc>
          <w:tcPr>
            <w:tcW w:w="501" w:type="pct"/>
            <w:hideMark/>
          </w:tcPr>
          <w:p w14:paraId="4E4A729D" w14:textId="2CEEAD36" w:rsidR="002C7C40" w:rsidRPr="00FF661A" w:rsidRDefault="002C7C40" w:rsidP="004B68EC">
            <w:pPr>
              <w:rPr>
                <w:rFonts w:ascii="Times New Roman" w:eastAsia="Times New Roman" w:hAnsi="Times New Roman" w:cs="Times New Roman"/>
                <w:b/>
                <w:color w:val="000000"/>
              </w:rPr>
            </w:pPr>
            <w:r w:rsidRPr="00FF661A">
              <w:rPr>
                <w:rFonts w:ascii="Times New Roman" w:eastAsia="Times New Roman" w:hAnsi="Times New Roman" w:cs="Times New Roman"/>
                <w:b/>
                <w:color w:val="000000"/>
              </w:rPr>
              <w:t>NE</w:t>
            </w:r>
          </w:p>
        </w:tc>
        <w:tc>
          <w:tcPr>
            <w:tcW w:w="486" w:type="pct"/>
            <w:hideMark/>
          </w:tcPr>
          <w:p w14:paraId="191BDAB0"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 or III</w:t>
            </w:r>
          </w:p>
        </w:tc>
        <w:tc>
          <w:tcPr>
            <w:tcW w:w="315" w:type="pct"/>
            <w:hideMark/>
          </w:tcPr>
          <w:p w14:paraId="5CA149C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39" w:type="pct"/>
            <w:hideMark/>
          </w:tcPr>
          <w:p w14:paraId="32977DAE"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72" w:type="pct"/>
            <w:hideMark/>
          </w:tcPr>
          <w:p w14:paraId="78BD4CC1"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9" w:type="pct"/>
            <w:hideMark/>
          </w:tcPr>
          <w:p w14:paraId="1136926F"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83" w:type="pct"/>
            <w:hideMark/>
          </w:tcPr>
          <w:p w14:paraId="759C6BC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0CDFF875"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22" w:type="pct"/>
            <w:hideMark/>
          </w:tcPr>
          <w:p w14:paraId="074B4C7E"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33" w:type="pct"/>
            <w:hideMark/>
          </w:tcPr>
          <w:p w14:paraId="6EC222C9"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00" w:type="pct"/>
            <w:hideMark/>
          </w:tcPr>
          <w:p w14:paraId="28BD6EE2"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366" w:type="pct"/>
            <w:hideMark/>
          </w:tcPr>
          <w:p w14:paraId="0653A34E"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II</w:t>
            </w:r>
          </w:p>
        </w:tc>
        <w:tc>
          <w:tcPr>
            <w:tcW w:w="472" w:type="pct"/>
            <w:hideMark/>
          </w:tcPr>
          <w:p w14:paraId="51AC9A96" w14:textId="77777777" w:rsidR="002C7C40" w:rsidRPr="00FF661A" w:rsidRDefault="002C7C40" w:rsidP="004B68EC">
            <w:pPr>
              <w:rPr>
                <w:rFonts w:ascii="Times New Roman" w:eastAsia="Times New Roman" w:hAnsi="Times New Roman" w:cs="Times New Roman"/>
                <w:color w:val="000000"/>
              </w:rPr>
            </w:pPr>
            <w:r w:rsidRPr="00FF661A">
              <w:rPr>
                <w:rFonts w:ascii="Times New Roman" w:eastAsia="Times New Roman" w:hAnsi="Times New Roman" w:cs="Times New Roman"/>
                <w:color w:val="000000"/>
              </w:rPr>
              <w:t>#1</w:t>
            </w:r>
          </w:p>
        </w:tc>
      </w:tr>
    </w:tbl>
    <w:p w14:paraId="3D2131FA" w14:textId="3A99AF68" w:rsidR="004B68EC" w:rsidRPr="00FF661A" w:rsidRDefault="004B68EC" w:rsidP="004B68EC">
      <w:pPr>
        <w:rPr>
          <w:rFonts w:ascii="Times New Roman" w:hAnsi="Times New Roman" w:cs="Times New Roman"/>
          <w:color w:val="000000" w:themeColor="text1"/>
        </w:rPr>
        <w:sectPr w:rsidR="004B68EC" w:rsidRPr="00FF661A" w:rsidSect="00401137">
          <w:pgSz w:w="15840" w:h="12240" w:orient="landscape"/>
          <w:pgMar w:top="1800" w:right="1440" w:bottom="1800" w:left="1440" w:header="720" w:footer="720" w:gutter="0"/>
          <w:cols w:space="720"/>
          <w:docGrid w:linePitch="360"/>
        </w:sectPr>
      </w:pPr>
      <w:bookmarkStart w:id="40" w:name="_Toc454149285"/>
      <w:r w:rsidRPr="00FF661A">
        <w:rPr>
          <w:rFonts w:ascii="Times New Roman" w:hAnsi="Times New Roman" w:cs="Times New Roman"/>
          <w:color w:val="000000" w:themeColor="text1"/>
        </w:rPr>
        <w:t>OH: Ohio, NE: New England.</w:t>
      </w:r>
    </w:p>
    <w:p w14:paraId="74AAC44B" w14:textId="5639677B" w:rsidR="009F7749" w:rsidRPr="00FF661A" w:rsidRDefault="007D70CD" w:rsidP="009F7749">
      <w:pPr>
        <w:pStyle w:val="Heading2"/>
        <w:rPr>
          <w:rFonts w:ascii="Times New Roman" w:hAnsi="Times New Roman" w:cs="Times New Roman"/>
          <w:color w:val="auto"/>
          <w:sz w:val="28"/>
        </w:rPr>
      </w:pPr>
      <w:r w:rsidRPr="00FF661A">
        <w:rPr>
          <w:rFonts w:ascii="Times New Roman" w:hAnsi="Times New Roman" w:cs="Times New Roman"/>
          <w:color w:val="auto"/>
          <w:sz w:val="28"/>
        </w:rPr>
        <w:lastRenderedPageBreak/>
        <w:t xml:space="preserve">5.3 </w:t>
      </w:r>
      <w:r w:rsidR="00CE0F7D" w:rsidRPr="00FF661A">
        <w:rPr>
          <w:rFonts w:ascii="Times New Roman" w:hAnsi="Times New Roman" w:cs="Times New Roman"/>
          <w:color w:val="auto"/>
          <w:sz w:val="28"/>
        </w:rPr>
        <w:t>Discussion</w:t>
      </w:r>
      <w:bookmarkEnd w:id="40"/>
    </w:p>
    <w:p w14:paraId="5F9064CC" w14:textId="77777777" w:rsidR="001E1A5A" w:rsidRPr="00FF661A" w:rsidRDefault="001E1A5A" w:rsidP="001E1A5A">
      <w:pPr>
        <w:rPr>
          <w:lang w:eastAsia="zh-CN"/>
        </w:rPr>
      </w:pPr>
    </w:p>
    <w:p w14:paraId="58BDAA21" w14:textId="26966841" w:rsidR="009F7749" w:rsidRPr="00FF661A" w:rsidRDefault="009F7749" w:rsidP="009F7749">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In the study, cats and mice were used to isolate viable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Cats and mice are two common animals used for bi</w:t>
      </w:r>
      <w:r w:rsidRPr="00FF661A">
        <w:rPr>
          <w:rFonts w:ascii="Times New Roman" w:hAnsi="Times New Roman" w:cs="Times New Roman" w:hint="eastAsia"/>
          <w:color w:val="000000" w:themeColor="text1"/>
          <w:lang w:eastAsia="zh-CN"/>
        </w:rPr>
        <w:t>o</w:t>
      </w:r>
      <w:r w:rsidRPr="00FF661A">
        <w:rPr>
          <w:rFonts w:ascii="Times New Roman" w:hAnsi="Times New Roman" w:cs="Times New Roman"/>
          <w:color w:val="000000" w:themeColor="text1"/>
        </w:rPr>
        <w:t xml:space="preserve">assay of tissues in the isolation of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Cats are more sensitive to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infection but they are more expensive. Cats can shed oocysts because of the ingestion of one single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cyst. Mic</w:t>
      </w:r>
      <w:r w:rsidR="003328A4" w:rsidRPr="00FF661A">
        <w:rPr>
          <w:rFonts w:ascii="Times New Roman" w:hAnsi="Times New Roman" w:cs="Times New Roman"/>
          <w:color w:val="000000" w:themeColor="text1"/>
        </w:rPr>
        <w:t>e are a cheaper and easier option</w:t>
      </w:r>
      <w:r w:rsidRPr="00FF661A">
        <w:rPr>
          <w:rFonts w:ascii="Times New Roman" w:hAnsi="Times New Roman" w:cs="Times New Roman"/>
          <w:color w:val="000000" w:themeColor="text1"/>
        </w:rPr>
        <w:t xml:space="preserve"> an</w:t>
      </w:r>
      <w:r w:rsidR="003328A4" w:rsidRPr="00FF661A">
        <w:rPr>
          <w:rFonts w:ascii="Times New Roman" w:hAnsi="Times New Roman" w:cs="Times New Roman"/>
          <w:color w:val="000000" w:themeColor="text1"/>
        </w:rPr>
        <w:t>d they are less likely to die from</w:t>
      </w:r>
      <w:r w:rsidRPr="00FF661A">
        <w:rPr>
          <w:rFonts w:ascii="Times New Roman" w:hAnsi="Times New Roman" w:cs="Times New Roman"/>
          <w:color w:val="000000" w:themeColor="text1"/>
        </w:rPr>
        <w:t xml:space="preserve"> secondary infections. During the pepsin digestion process of heart tissues, cysts ruptured and bradyzoites were released. It is unknown that how many bradyzoites were inactivated during pepsin digestion and how many bradyzoites could cause the infection of mice by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w:t>
      </w:r>
    </w:p>
    <w:p w14:paraId="029BFC8E" w14:textId="20BCBF19" w:rsidR="00614E16" w:rsidRPr="00FF661A" w:rsidRDefault="00614E16" w:rsidP="009F7749">
      <w:pPr>
        <w:spacing w:line="480" w:lineRule="auto"/>
        <w:ind w:firstLine="720"/>
        <w:rPr>
          <w:rFonts w:ascii="Times New Roman" w:hAnsi="Times New Roman" w:cs="Times New Roman"/>
          <w:color w:val="000000" w:themeColor="text1"/>
        </w:rPr>
      </w:pPr>
      <w:r w:rsidRPr="00FF661A">
        <w:rPr>
          <w:rFonts w:ascii="Times New Roman" w:hAnsi="Times New Roman" w:cs="Times New Roman"/>
          <w:color w:val="000000" w:themeColor="text1"/>
        </w:rPr>
        <w:t xml:space="preserve">Chicken hearts are the best organs for bioassay compared with brains and muscles (Dubey et al., 1988b) and (Dubey et al., 2015). Among 144 </w:t>
      </w:r>
      <w:r w:rsidRPr="00FF661A">
        <w:rPr>
          <w:rFonts w:ascii="Times New Roman" w:hAnsi="Times New Roman" w:cs="Times New Roman"/>
          <w:i/>
          <w:color w:val="000000" w:themeColor="text1"/>
        </w:rPr>
        <w:t>T. gondii</w:t>
      </w:r>
      <w:r w:rsidRPr="00FF661A">
        <w:rPr>
          <w:rFonts w:ascii="Times New Roman" w:hAnsi="Times New Roman" w:cs="Times New Roman"/>
          <w:color w:val="000000" w:themeColor="text1"/>
        </w:rPr>
        <w:t xml:space="preserve"> positive chickens, 89.5% (129 of 144) of hearts, while only 49.2% (67 of 136) of brains, 44.1% (15 of 34) of leg muscle and 18.6% (16 of 86) of pectoral muscle were found to be infected (Dubey et al., 1988b). Moreover, heart juice could be obtained from </w:t>
      </w:r>
      <w:r w:rsidR="003328A4" w:rsidRPr="00FF661A">
        <w:rPr>
          <w:rFonts w:ascii="Times New Roman" w:hAnsi="Times New Roman" w:cs="Times New Roman"/>
          <w:color w:val="000000" w:themeColor="text1"/>
        </w:rPr>
        <w:t>the inside part of chicken. I</w:t>
      </w:r>
      <w:r w:rsidR="006D26D8" w:rsidRPr="00FF661A">
        <w:rPr>
          <w:rFonts w:ascii="Times New Roman" w:hAnsi="Times New Roman" w:cs="Times New Roman"/>
          <w:color w:val="000000" w:themeColor="text1"/>
        </w:rPr>
        <w:t>t is hard to</w:t>
      </w:r>
      <w:r w:rsidRPr="00FF661A">
        <w:rPr>
          <w:rFonts w:ascii="Times New Roman" w:hAnsi="Times New Roman" w:cs="Times New Roman"/>
          <w:color w:val="000000" w:themeColor="text1"/>
        </w:rPr>
        <w:t xml:space="preserve"> obtain juice from other tissues and </w:t>
      </w:r>
      <w:r w:rsidR="006D26D8" w:rsidRPr="00FF661A">
        <w:rPr>
          <w:rFonts w:ascii="Times New Roman" w:hAnsi="Times New Roman" w:cs="Times New Roman"/>
          <w:color w:val="000000" w:themeColor="text1"/>
        </w:rPr>
        <w:t xml:space="preserve">then </w:t>
      </w:r>
      <w:r w:rsidRPr="00FF661A">
        <w:rPr>
          <w:rFonts w:ascii="Times New Roman" w:hAnsi="Times New Roman" w:cs="Times New Roman"/>
          <w:color w:val="000000" w:themeColor="text1"/>
        </w:rPr>
        <w:t xml:space="preserve">do serological tests. </w:t>
      </w:r>
      <w:r w:rsidRPr="00FF661A">
        <w:rPr>
          <w:rFonts w:ascii="Times New Roman" w:hAnsi="Times New Roman" w:cs="Times New Roman" w:hint="eastAsia"/>
          <w:color w:val="000000" w:themeColor="text1"/>
          <w:lang w:eastAsia="zh-CN"/>
        </w:rPr>
        <w:t>Hence</w:t>
      </w:r>
      <w:r w:rsidRPr="00FF661A">
        <w:rPr>
          <w:rFonts w:ascii="Times New Roman" w:hAnsi="Times New Roman" w:cs="Times New Roman"/>
          <w:color w:val="000000" w:themeColor="text1"/>
        </w:rPr>
        <w:t>, we choose chicken hearts as out samples and do serology and bioassay with them.</w:t>
      </w:r>
    </w:p>
    <w:p w14:paraId="5F4C0D52" w14:textId="2A02E45D" w:rsidR="008D1975" w:rsidRPr="00FF661A" w:rsidRDefault="008D1975" w:rsidP="008D1975">
      <w:pPr>
        <w:spacing w:line="480" w:lineRule="auto"/>
        <w:ind w:firstLine="720"/>
        <w:rPr>
          <w:rFonts w:ascii="Times New Roman" w:hAnsi="Times New Roman" w:cs="Times New Roman"/>
        </w:rPr>
      </w:pPr>
      <w:r w:rsidRPr="00FF661A">
        <w:rPr>
          <w:rFonts w:ascii="Times New Roman" w:hAnsi="Times New Roman" w:cs="Times New Roman"/>
        </w:rPr>
        <w:t xml:space="preserve">Though no viable </w:t>
      </w:r>
      <w:r w:rsidRPr="00FF661A">
        <w:rPr>
          <w:rFonts w:ascii="Times New Roman" w:hAnsi="Times New Roman" w:cs="Times New Roman"/>
          <w:i/>
          <w:iCs/>
        </w:rPr>
        <w:t>T. gondii</w:t>
      </w:r>
      <w:r w:rsidRPr="00FF661A">
        <w:rPr>
          <w:rFonts w:ascii="Times New Roman" w:hAnsi="Times New Roman" w:cs="Times New Roman"/>
        </w:rPr>
        <w:t xml:space="preserve"> was isolated from sampled chicken hearts, the isolation rates were high from the previous studies. The results from chickens in the farms indicate that </w:t>
      </w:r>
      <w:r w:rsidRPr="00FF661A">
        <w:rPr>
          <w:rFonts w:ascii="Times New Roman" w:hAnsi="Times New Roman" w:cs="Times New Roman"/>
          <w:i/>
          <w:iCs/>
        </w:rPr>
        <w:t xml:space="preserve">T. gondii </w:t>
      </w:r>
      <w:r w:rsidRPr="00FF661A">
        <w:rPr>
          <w:rFonts w:ascii="Times New Roman" w:hAnsi="Times New Roman" w:cs="Times New Roman"/>
        </w:rPr>
        <w:t xml:space="preserve">prevalence of free-range chicken </w:t>
      </w:r>
      <w:r w:rsidR="00C21AC8" w:rsidRPr="00FF661A">
        <w:rPr>
          <w:rFonts w:ascii="Times New Roman" w:hAnsi="Times New Roman" w:cs="Times New Roman"/>
        </w:rPr>
        <w:t>may</w:t>
      </w:r>
      <w:r w:rsidRPr="00FF661A">
        <w:rPr>
          <w:rFonts w:ascii="Times New Roman" w:hAnsi="Times New Roman" w:cs="Times New Roman"/>
        </w:rPr>
        <w:t xml:space="preserve"> not </w:t>
      </w:r>
      <w:r w:rsidR="00C21AC8" w:rsidRPr="00FF661A">
        <w:rPr>
          <w:rFonts w:ascii="Times New Roman" w:hAnsi="Times New Roman" w:cs="Times New Roman"/>
        </w:rPr>
        <w:t xml:space="preserve">be </w:t>
      </w:r>
      <w:r w:rsidRPr="00FF661A">
        <w:rPr>
          <w:rFonts w:ascii="Times New Roman" w:hAnsi="Times New Roman" w:cs="Times New Roman"/>
        </w:rPr>
        <w:t xml:space="preserve">as high as previously expected. The low isolation rate could </w:t>
      </w:r>
      <w:r w:rsidR="00C21AC8" w:rsidRPr="00FF661A">
        <w:rPr>
          <w:rFonts w:ascii="Times New Roman" w:hAnsi="Times New Roman" w:cs="Times New Roman"/>
        </w:rPr>
        <w:t xml:space="preserve">be attributed to </w:t>
      </w:r>
      <w:r w:rsidRPr="00FF661A">
        <w:rPr>
          <w:rFonts w:ascii="Times New Roman" w:hAnsi="Times New Roman" w:cs="Times New Roman"/>
        </w:rPr>
        <w:t>the process</w:t>
      </w:r>
      <w:r w:rsidR="00C21AC8" w:rsidRPr="00FF661A">
        <w:rPr>
          <w:rFonts w:ascii="Times New Roman" w:hAnsi="Times New Roman" w:cs="Times New Roman"/>
        </w:rPr>
        <w:t>ing</w:t>
      </w:r>
      <w:r w:rsidRPr="00FF661A">
        <w:rPr>
          <w:rFonts w:ascii="Times New Roman" w:hAnsi="Times New Roman" w:cs="Times New Roman"/>
        </w:rPr>
        <w:t xml:space="preserve"> after the chickens were slaughtered, such as washing, low temperature storage. </w:t>
      </w:r>
      <w:r w:rsidRPr="00FF661A">
        <w:rPr>
          <w:rFonts w:ascii="Times New Roman" w:hAnsi="Times New Roman" w:cs="Times New Roman"/>
          <w:i/>
          <w:iCs/>
        </w:rPr>
        <w:t>T. gondii</w:t>
      </w:r>
      <w:r w:rsidRPr="00FF661A">
        <w:rPr>
          <w:rFonts w:ascii="Times New Roman" w:hAnsi="Times New Roman" w:cs="Times New Roman"/>
        </w:rPr>
        <w:t xml:space="preserve"> prevalence in chicken hearts can reflect the environmental contamination of </w:t>
      </w:r>
      <w:r w:rsidRPr="00FF661A">
        <w:rPr>
          <w:rFonts w:ascii="Times New Roman" w:hAnsi="Times New Roman" w:cs="Times New Roman"/>
          <w:i/>
          <w:iCs/>
        </w:rPr>
        <w:t>T. gondii</w:t>
      </w:r>
      <w:r w:rsidRPr="00FF661A">
        <w:rPr>
          <w:rFonts w:ascii="Times New Roman" w:hAnsi="Times New Roman" w:cs="Times New Roman"/>
        </w:rPr>
        <w:t xml:space="preserve">. </w:t>
      </w:r>
      <w:r w:rsidRPr="00FF661A">
        <w:rPr>
          <w:rFonts w:ascii="Times New Roman" w:hAnsi="Times New Roman" w:cs="Times New Roman"/>
        </w:rPr>
        <w:lastRenderedPageBreak/>
        <w:t xml:space="preserve">The MAT results suggest that the </w:t>
      </w:r>
      <w:r w:rsidRPr="00FF661A">
        <w:rPr>
          <w:rFonts w:ascii="Times New Roman" w:hAnsi="Times New Roman" w:cs="Times New Roman"/>
          <w:i/>
          <w:iCs/>
        </w:rPr>
        <w:t xml:space="preserve">T. gondii </w:t>
      </w:r>
      <w:r w:rsidRPr="00FF661A">
        <w:rPr>
          <w:rFonts w:ascii="Times New Roman" w:hAnsi="Times New Roman" w:cs="Times New Roman"/>
        </w:rPr>
        <w:t xml:space="preserve">oocysts are ubiquitously existed in the environment. </w:t>
      </w:r>
    </w:p>
    <w:p w14:paraId="0B83FFB5" w14:textId="309E3302" w:rsidR="006B1393" w:rsidRPr="00FF661A" w:rsidRDefault="00CE0F7D" w:rsidP="006B1393">
      <w:pPr>
        <w:spacing w:line="480" w:lineRule="auto"/>
        <w:ind w:firstLine="720"/>
        <w:rPr>
          <w:rFonts w:ascii="Times New Roman" w:hAnsi="Times New Roman" w:cs="Times New Roman"/>
        </w:rPr>
      </w:pPr>
      <w:r w:rsidRPr="00FF661A">
        <w:rPr>
          <w:rFonts w:ascii="Times New Roman" w:hAnsi="Times New Roman" w:cs="Times New Roman"/>
        </w:rPr>
        <w:t xml:space="preserve">In the national meat survey of 2005, 2096 chicken breast samples were bioassayed and ELISA was used to detect infection of </w:t>
      </w:r>
      <w:r w:rsidRPr="00FF661A">
        <w:rPr>
          <w:rFonts w:ascii="Times New Roman" w:hAnsi="Times New Roman" w:cs="Times New Roman"/>
          <w:i/>
        </w:rPr>
        <w:t>T. gondii</w:t>
      </w:r>
      <w:r w:rsidRPr="00FF661A">
        <w:rPr>
          <w:rFonts w:ascii="Times New Roman" w:hAnsi="Times New Roman" w:cs="Times New Roman"/>
        </w:rPr>
        <w:t xml:space="preserve">. Negative outcome of bioassay and high positive rate of ELISA (1.3%) were the result of the </w:t>
      </w:r>
      <w:r w:rsidR="00292D1F" w:rsidRPr="00FF661A">
        <w:rPr>
          <w:rFonts w:ascii="Times New Roman" w:hAnsi="Times New Roman" w:cs="Times New Roman"/>
        </w:rPr>
        <w:t>freezing process of chicken meat that could inactivate</w:t>
      </w:r>
      <w:r w:rsidRPr="00FF661A">
        <w:rPr>
          <w:rFonts w:ascii="Times New Roman" w:hAnsi="Times New Roman" w:cs="Times New Roman"/>
        </w:rPr>
        <w:t xml:space="preserve"> </w:t>
      </w:r>
      <w:r w:rsidRPr="00FF661A">
        <w:rPr>
          <w:rFonts w:ascii="Times New Roman" w:hAnsi="Times New Roman" w:cs="Times New Roman"/>
          <w:i/>
        </w:rPr>
        <w:t>T. gondii</w:t>
      </w:r>
      <w:r w:rsidR="002C7C40" w:rsidRPr="00FF661A">
        <w:rPr>
          <w:rFonts w:ascii="Times New Roman" w:hAnsi="Times New Roman" w:cs="Times New Roman"/>
        </w:rPr>
        <w:t>.  To avoid the in</w:t>
      </w:r>
      <w:r w:rsidR="00292D1F" w:rsidRPr="00FF661A">
        <w:rPr>
          <w:rFonts w:ascii="Times New Roman" w:hAnsi="Times New Roman" w:cs="Times New Roman"/>
        </w:rPr>
        <w:t>activation of parasite by freezing</w:t>
      </w:r>
      <w:r w:rsidR="002C7C40" w:rsidRPr="00FF661A">
        <w:rPr>
          <w:rFonts w:ascii="Times New Roman" w:hAnsi="Times New Roman" w:cs="Times New Roman"/>
        </w:rPr>
        <w:t xml:space="preserve"> or enhanc</w:t>
      </w:r>
      <w:r w:rsidR="002B2829" w:rsidRPr="00FF661A">
        <w:rPr>
          <w:rFonts w:ascii="Times New Roman" w:hAnsi="Times New Roman" w:cs="Times New Roman"/>
        </w:rPr>
        <w:t>ed</w:t>
      </w:r>
      <w:r w:rsidR="002C7C40" w:rsidRPr="00FF661A">
        <w:rPr>
          <w:rFonts w:ascii="Times New Roman" w:hAnsi="Times New Roman" w:cs="Times New Roman"/>
        </w:rPr>
        <w:t xml:space="preserve"> solution, i</w:t>
      </w:r>
      <w:r w:rsidRPr="00FF661A">
        <w:rPr>
          <w:rFonts w:ascii="Times New Roman" w:hAnsi="Times New Roman" w:cs="Times New Roman"/>
        </w:rPr>
        <w:t>n this study, fresh chicken hear</w:t>
      </w:r>
      <w:r w:rsidR="00292D1F" w:rsidRPr="00FF661A">
        <w:rPr>
          <w:rFonts w:ascii="Times New Roman" w:hAnsi="Times New Roman" w:cs="Times New Roman"/>
        </w:rPr>
        <w:t>t samples (neither frozen nor</w:t>
      </w:r>
      <w:r w:rsidRPr="00FF661A">
        <w:rPr>
          <w:rFonts w:ascii="Times New Roman" w:hAnsi="Times New Roman" w:cs="Times New Roman"/>
        </w:rPr>
        <w:t xml:space="preserve"> enhanced) were used. Chicken hearts are good samples to isolate viable </w:t>
      </w:r>
      <w:r w:rsidRPr="00FF661A">
        <w:rPr>
          <w:rFonts w:ascii="Times New Roman" w:hAnsi="Times New Roman" w:cs="Times New Roman"/>
          <w:i/>
        </w:rPr>
        <w:t>T. gondii</w:t>
      </w:r>
      <w:r w:rsidRPr="00FF661A">
        <w:rPr>
          <w:rFonts w:ascii="Times New Roman" w:hAnsi="Times New Roman" w:cs="Times New Roman"/>
        </w:rPr>
        <w:t xml:space="preserve"> from chicken</w:t>
      </w:r>
      <w:r w:rsidR="002C7C40" w:rsidRPr="00FF661A">
        <w:rPr>
          <w:rFonts w:ascii="Times New Roman" w:hAnsi="Times New Roman" w:cs="Times New Roman"/>
        </w:rPr>
        <w:t xml:space="preserve"> because they have higher isolation rate compared </w:t>
      </w:r>
      <w:r w:rsidR="00292D1F" w:rsidRPr="00FF661A">
        <w:rPr>
          <w:rFonts w:ascii="Times New Roman" w:hAnsi="Times New Roman" w:cs="Times New Roman"/>
        </w:rPr>
        <w:t>to</w:t>
      </w:r>
      <w:r w:rsidR="002C7C40" w:rsidRPr="00FF661A">
        <w:rPr>
          <w:rFonts w:ascii="Times New Roman" w:hAnsi="Times New Roman" w:cs="Times New Roman"/>
        </w:rPr>
        <w:t xml:space="preserve"> other parts of chicken</w:t>
      </w:r>
      <w:r w:rsidRPr="00FF661A">
        <w:rPr>
          <w:rFonts w:ascii="Times New Roman" w:hAnsi="Times New Roman" w:cs="Times New Roman"/>
        </w:rPr>
        <w:t xml:space="preserve">. In one study in 2003, the hearts, brains and leg muscles of 26 chickens were bioassayed into mice. </w:t>
      </w:r>
      <w:r w:rsidRPr="00FF661A">
        <w:rPr>
          <w:rFonts w:ascii="Times New Roman" w:hAnsi="Times New Roman" w:cs="Times New Roman"/>
          <w:i/>
        </w:rPr>
        <w:t>T. gondii</w:t>
      </w:r>
      <w:r w:rsidR="002B2829" w:rsidRPr="00FF661A">
        <w:rPr>
          <w:rFonts w:ascii="Times New Roman" w:hAnsi="Times New Roman" w:cs="Times New Roman"/>
        </w:rPr>
        <w:t xml:space="preserve"> was isolated from all of the 26 hearts</w:t>
      </w:r>
      <w:r w:rsidRPr="00FF661A">
        <w:rPr>
          <w:rFonts w:ascii="Times New Roman" w:hAnsi="Times New Roman" w:cs="Times New Roman"/>
        </w:rPr>
        <w:t xml:space="preserve">, </w:t>
      </w:r>
      <w:r w:rsidR="002B2829" w:rsidRPr="00FF661A">
        <w:rPr>
          <w:rFonts w:ascii="Times New Roman" w:hAnsi="Times New Roman" w:cs="Times New Roman"/>
        </w:rPr>
        <w:t xml:space="preserve">three </w:t>
      </w:r>
      <w:r w:rsidRPr="00FF661A">
        <w:rPr>
          <w:rFonts w:ascii="Times New Roman" w:hAnsi="Times New Roman" w:cs="Times New Roman"/>
        </w:rPr>
        <w:t>brains, and</w:t>
      </w:r>
      <w:r w:rsidR="002B2829" w:rsidRPr="00FF661A">
        <w:rPr>
          <w:rFonts w:ascii="Times New Roman" w:hAnsi="Times New Roman" w:cs="Times New Roman"/>
        </w:rPr>
        <w:t xml:space="preserve"> 11</w:t>
      </w:r>
      <w:r w:rsidRPr="00FF661A">
        <w:rPr>
          <w:rFonts w:ascii="Times New Roman" w:hAnsi="Times New Roman" w:cs="Times New Roman"/>
        </w:rPr>
        <w:t xml:space="preserve"> leg muscle (Dubey et al., 2015).  However, </w:t>
      </w:r>
      <w:r w:rsidR="002B2829" w:rsidRPr="00FF661A">
        <w:rPr>
          <w:rFonts w:ascii="Times New Roman" w:hAnsi="Times New Roman" w:cs="Times New Roman"/>
        </w:rPr>
        <w:t xml:space="preserve">the </w:t>
      </w:r>
      <w:r w:rsidRPr="00FF661A">
        <w:rPr>
          <w:rFonts w:ascii="Times New Roman" w:hAnsi="Times New Roman" w:cs="Times New Roman"/>
        </w:rPr>
        <w:t>result</w:t>
      </w:r>
      <w:r w:rsidR="002B2829" w:rsidRPr="00FF661A">
        <w:rPr>
          <w:rFonts w:ascii="Times New Roman" w:hAnsi="Times New Roman" w:cs="Times New Roman"/>
        </w:rPr>
        <w:t>, which was quite contradictory, was that</w:t>
      </w:r>
      <w:r w:rsidRPr="00FF661A">
        <w:rPr>
          <w:rFonts w:ascii="Times New Roman" w:hAnsi="Times New Roman" w:cs="Times New Roman"/>
        </w:rPr>
        <w:t xml:space="preserve"> no viable </w:t>
      </w:r>
      <w:r w:rsidRPr="00FF661A">
        <w:rPr>
          <w:rFonts w:ascii="Times New Roman" w:hAnsi="Times New Roman" w:cs="Times New Roman"/>
          <w:i/>
        </w:rPr>
        <w:t>T. gondii</w:t>
      </w:r>
      <w:r w:rsidRPr="00FF661A">
        <w:rPr>
          <w:rFonts w:ascii="Times New Roman" w:hAnsi="Times New Roman" w:cs="Times New Roman"/>
        </w:rPr>
        <w:t xml:space="preserve"> was isol</w:t>
      </w:r>
      <w:r w:rsidR="002C7C40" w:rsidRPr="00FF661A">
        <w:rPr>
          <w:rFonts w:ascii="Times New Roman" w:hAnsi="Times New Roman" w:cs="Times New Roman"/>
        </w:rPr>
        <w:t>ated via bioassay while the sero</w:t>
      </w:r>
      <w:r w:rsidRPr="00FF661A">
        <w:rPr>
          <w:rFonts w:ascii="Times New Roman" w:hAnsi="Times New Roman" w:cs="Times New Roman"/>
        </w:rPr>
        <w:t xml:space="preserve">prevalence </w:t>
      </w:r>
      <w:r w:rsidR="002B2829" w:rsidRPr="00FF661A">
        <w:rPr>
          <w:rFonts w:ascii="Times New Roman" w:hAnsi="Times New Roman" w:cs="Times New Roman"/>
        </w:rPr>
        <w:t>was</w:t>
      </w:r>
      <w:r w:rsidRPr="00FF661A">
        <w:rPr>
          <w:rFonts w:ascii="Times New Roman" w:hAnsi="Times New Roman" w:cs="Times New Roman"/>
        </w:rPr>
        <w:t xml:space="preserve"> 15.05% by MAT. </w:t>
      </w:r>
      <w:r w:rsidR="002C7C40" w:rsidRPr="00FF661A">
        <w:rPr>
          <w:rFonts w:ascii="Times New Roman" w:hAnsi="Times New Roman" w:cs="Times New Roman"/>
        </w:rPr>
        <w:t xml:space="preserve">This seroprevalence </w:t>
      </w:r>
      <w:r w:rsidR="002B2829" w:rsidRPr="00FF661A">
        <w:rPr>
          <w:rFonts w:ascii="Times New Roman" w:hAnsi="Times New Roman" w:cs="Times New Roman"/>
        </w:rPr>
        <w:t>was</w:t>
      </w:r>
      <w:r w:rsidR="002C7C40" w:rsidRPr="00FF661A">
        <w:rPr>
          <w:rFonts w:ascii="Times New Roman" w:hAnsi="Times New Roman" w:cs="Times New Roman"/>
        </w:rPr>
        <w:t xml:space="preserve"> much higher compared </w:t>
      </w:r>
      <w:r w:rsidR="002B2829" w:rsidRPr="00FF661A">
        <w:rPr>
          <w:rFonts w:ascii="Times New Roman" w:hAnsi="Times New Roman" w:cs="Times New Roman"/>
        </w:rPr>
        <w:t>to</w:t>
      </w:r>
      <w:r w:rsidR="002C7C40" w:rsidRPr="00FF661A">
        <w:rPr>
          <w:rFonts w:ascii="Times New Roman" w:hAnsi="Times New Roman" w:cs="Times New Roman"/>
        </w:rPr>
        <w:t xml:space="preserve"> the results of national meat survey in 2005.</w:t>
      </w:r>
      <w:r w:rsidR="0005703A" w:rsidRPr="00FF661A">
        <w:rPr>
          <w:rFonts w:ascii="Times New Roman" w:hAnsi="Times New Roman" w:cs="Times New Roman"/>
        </w:rPr>
        <w:t xml:space="preserve"> The low isolation </w:t>
      </w:r>
      <w:r w:rsidR="00257DD4" w:rsidRPr="00FF661A">
        <w:rPr>
          <w:rFonts w:ascii="Times New Roman" w:hAnsi="Times New Roman" w:cs="Times New Roman"/>
        </w:rPr>
        <w:t xml:space="preserve">rate </w:t>
      </w:r>
      <w:r w:rsidR="0005703A" w:rsidRPr="00FF661A">
        <w:rPr>
          <w:rFonts w:ascii="Times New Roman" w:hAnsi="Times New Roman" w:cs="Times New Roman"/>
        </w:rPr>
        <w:t>indicate</w:t>
      </w:r>
      <w:r w:rsidR="00257DD4" w:rsidRPr="00FF661A">
        <w:rPr>
          <w:rFonts w:ascii="Times New Roman" w:hAnsi="Times New Roman" w:cs="Times New Roman"/>
        </w:rPr>
        <w:t>s</w:t>
      </w:r>
      <w:r w:rsidR="0005703A" w:rsidRPr="00FF661A">
        <w:rPr>
          <w:rFonts w:ascii="Times New Roman" w:hAnsi="Times New Roman" w:cs="Times New Roman"/>
        </w:rPr>
        <w:t xml:space="preserve"> </w:t>
      </w:r>
      <w:r w:rsidR="00257DD4" w:rsidRPr="00FF661A">
        <w:rPr>
          <w:rFonts w:ascii="Times New Roman" w:hAnsi="Times New Roman" w:cs="Times New Roman"/>
        </w:rPr>
        <w:t xml:space="preserve">that other reasons may also contribute to the inactivation of </w:t>
      </w:r>
      <w:r w:rsidR="00257DD4" w:rsidRPr="00FF661A">
        <w:rPr>
          <w:rFonts w:ascii="Times New Roman" w:hAnsi="Times New Roman" w:cs="Times New Roman"/>
          <w:i/>
        </w:rPr>
        <w:t>T. gondii</w:t>
      </w:r>
      <w:r w:rsidR="00257DD4" w:rsidRPr="00FF661A">
        <w:rPr>
          <w:rFonts w:ascii="Times New Roman" w:hAnsi="Times New Roman" w:cs="Times New Roman"/>
        </w:rPr>
        <w:t xml:space="preserve">. </w:t>
      </w:r>
      <w:r w:rsidR="00941282" w:rsidRPr="00FF661A">
        <w:rPr>
          <w:rFonts w:ascii="Times New Roman" w:hAnsi="Times New Roman" w:cs="Times New Roman"/>
        </w:rPr>
        <w:t>The chicken hearts sold in some stores were fresh. Chicken heart samples from Store A, Farm G, and Am</w:t>
      </w:r>
      <w:r w:rsidR="006D26D8" w:rsidRPr="00FF661A">
        <w:rPr>
          <w:rFonts w:ascii="Times New Roman" w:hAnsi="Times New Roman" w:cs="Times New Roman"/>
        </w:rPr>
        <w:t>ish Town H were never frozen or</w:t>
      </w:r>
      <w:r w:rsidR="00941282" w:rsidRPr="00FF661A">
        <w:rPr>
          <w:rFonts w:ascii="Times New Roman" w:hAnsi="Times New Roman" w:cs="Times New Roman"/>
        </w:rPr>
        <w:t xml:space="preserve"> injected with enhanced solution. However we are not sure that the chicken heart samples we bought were not frozen before. That might be the reason to explain the low isolation rate. </w:t>
      </w:r>
    </w:p>
    <w:p w14:paraId="4339E21E" w14:textId="48BA5244" w:rsidR="008D1975" w:rsidRPr="00FF661A" w:rsidRDefault="008D1975" w:rsidP="001E1A5A">
      <w:pPr>
        <w:spacing w:line="480" w:lineRule="auto"/>
        <w:ind w:firstLine="720"/>
        <w:rPr>
          <w:rFonts w:ascii="Times New Roman" w:hAnsi="Times New Roman" w:cs="Times New Roman"/>
        </w:rPr>
      </w:pPr>
      <w:r w:rsidRPr="00FF661A">
        <w:rPr>
          <w:rFonts w:ascii="Times New Roman" w:hAnsi="Times New Roman" w:cs="Times New Roman"/>
        </w:rPr>
        <w:t xml:space="preserve">The cut-off titer may influence the results and conclusion. The cut-off titer was set to 1:5 because the samples we tested were diluted heart juice rather than true serum. If 1:25 cut-off titer was used in the study, the seroprevalence was </w:t>
      </w:r>
      <w:r w:rsidR="008F0518" w:rsidRPr="00FF661A">
        <w:rPr>
          <w:rFonts w:ascii="Times New Roman" w:hAnsi="Times New Roman" w:cs="Times New Roman"/>
        </w:rPr>
        <w:t xml:space="preserve">0.8%, which is very </w:t>
      </w:r>
      <w:r w:rsidR="008F0518" w:rsidRPr="00FF661A">
        <w:rPr>
          <w:rFonts w:ascii="Times New Roman" w:hAnsi="Times New Roman" w:cs="Times New Roman"/>
        </w:rPr>
        <w:lastRenderedPageBreak/>
        <w:t xml:space="preserve">similar to the result of the national meat survey in 2005. </w:t>
      </w:r>
      <w:r w:rsidR="006B1393" w:rsidRPr="00FF661A">
        <w:rPr>
          <w:rFonts w:ascii="Times New Roman" w:hAnsi="Times New Roman" w:cs="Times New Roman"/>
        </w:rPr>
        <w:t>Moreover, heart juice instead of the real serum was used for serological test, which might cause the false positive result</w:t>
      </w:r>
      <w:r w:rsidR="00D65258" w:rsidRPr="00FF661A">
        <w:rPr>
          <w:rFonts w:ascii="Times New Roman" w:hAnsi="Times New Roman" w:cs="Times New Roman"/>
        </w:rPr>
        <w:t>s</w:t>
      </w:r>
      <w:r w:rsidR="006B1393" w:rsidRPr="00FF661A">
        <w:rPr>
          <w:rFonts w:ascii="Times New Roman" w:hAnsi="Times New Roman" w:cs="Times New Roman"/>
        </w:rPr>
        <w:t xml:space="preserve">. </w:t>
      </w:r>
    </w:p>
    <w:p w14:paraId="23634EB3" w14:textId="401FAE58" w:rsidR="00257DD4" w:rsidRPr="00FF661A" w:rsidRDefault="00BF628A" w:rsidP="001E1A5A">
      <w:pPr>
        <w:spacing w:line="480" w:lineRule="auto"/>
        <w:ind w:firstLine="720"/>
        <w:rPr>
          <w:rFonts w:ascii="Times New Roman" w:hAnsi="Times New Roman" w:cs="Times New Roman"/>
        </w:rPr>
      </w:pPr>
      <w:r w:rsidRPr="00FF661A">
        <w:rPr>
          <w:rFonts w:ascii="Times New Roman" w:eastAsia="Times New Roman" w:hAnsi="Times New Roman" w:cs="Times New Roman"/>
          <w:color w:val="000000" w:themeColor="text1"/>
        </w:rPr>
        <w:t xml:space="preserve">As mentioned </w:t>
      </w:r>
      <w:r w:rsidR="00C21AC8" w:rsidRPr="00FF661A">
        <w:rPr>
          <w:rFonts w:ascii="Times New Roman" w:eastAsia="Times New Roman" w:hAnsi="Times New Roman" w:cs="Times New Roman"/>
          <w:color w:val="000000" w:themeColor="text1"/>
        </w:rPr>
        <w:t>earlier</w:t>
      </w:r>
      <w:r w:rsidRPr="00FF661A">
        <w:rPr>
          <w:rFonts w:ascii="Times New Roman" w:eastAsia="Times New Roman" w:hAnsi="Times New Roman" w:cs="Times New Roman"/>
          <w:color w:val="000000" w:themeColor="text1"/>
        </w:rPr>
        <w:t xml:space="preserve">, </w:t>
      </w:r>
      <w:r w:rsidR="00257DD4" w:rsidRPr="00FF661A">
        <w:rPr>
          <w:rFonts w:ascii="Times New Roman" w:eastAsia="Times New Roman" w:hAnsi="Times New Roman" w:cs="Times New Roman"/>
          <w:color w:val="000000" w:themeColor="text1"/>
        </w:rPr>
        <w:t>2 in 77 (Lopes et al., 2016) and 1 in 43 (Tilahun et al., 2013)</w:t>
      </w:r>
      <w:r w:rsidRPr="00FF661A">
        <w:rPr>
          <w:rFonts w:ascii="Times New Roman" w:eastAsia="Times New Roman" w:hAnsi="Times New Roman" w:cs="Times New Roman"/>
          <w:color w:val="000000" w:themeColor="text1"/>
        </w:rPr>
        <w:t xml:space="preserve"> isolation rates of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reported were not high in studies involving seropositive chickens</w:t>
      </w:r>
      <w:r w:rsidR="00257DD4" w:rsidRPr="00FF661A">
        <w:rPr>
          <w:rFonts w:ascii="Times New Roman" w:eastAsia="Times New Roman" w:hAnsi="Times New Roman" w:cs="Times New Roman"/>
          <w:color w:val="000000" w:themeColor="text1"/>
        </w:rPr>
        <w:t xml:space="preserve">. </w:t>
      </w:r>
      <w:r w:rsidRPr="00FF661A">
        <w:rPr>
          <w:rFonts w:ascii="Times New Roman" w:eastAsia="Times New Roman" w:hAnsi="Times New Roman" w:cs="Times New Roman"/>
          <w:color w:val="000000" w:themeColor="text1"/>
        </w:rPr>
        <w:t>S</w:t>
      </w:r>
      <w:r w:rsidR="00257DD4" w:rsidRPr="00FF661A">
        <w:rPr>
          <w:rFonts w:ascii="Times New Roman" w:eastAsia="Times New Roman" w:hAnsi="Times New Roman" w:cs="Times New Roman"/>
          <w:color w:val="000000" w:themeColor="text1"/>
        </w:rPr>
        <w:t xml:space="preserve">eropositive chicken hearts were bioassayed in mice. </w:t>
      </w:r>
      <w:r w:rsidR="00D55F08" w:rsidRPr="00FF661A">
        <w:rPr>
          <w:rFonts w:ascii="Times New Roman" w:eastAsia="Times New Roman" w:hAnsi="Times New Roman" w:cs="Times New Roman"/>
          <w:color w:val="000000" w:themeColor="text1"/>
        </w:rPr>
        <w:t xml:space="preserve">It is interesting that </w:t>
      </w:r>
      <w:r w:rsidRPr="00FF661A">
        <w:rPr>
          <w:rFonts w:ascii="Times New Roman" w:eastAsia="Times New Roman" w:hAnsi="Times New Roman" w:cs="Times New Roman"/>
          <w:color w:val="000000" w:themeColor="text1"/>
        </w:rPr>
        <w:t>contradicting</w:t>
      </w:r>
      <w:r w:rsidR="00D55F08" w:rsidRPr="00FF661A">
        <w:rPr>
          <w:rFonts w:ascii="Times New Roman" w:eastAsia="Times New Roman" w:hAnsi="Times New Roman" w:cs="Times New Roman"/>
          <w:color w:val="000000" w:themeColor="text1"/>
        </w:rPr>
        <w:t xml:space="preserve"> conclusion</w:t>
      </w:r>
      <w:r w:rsidRPr="00FF661A">
        <w:rPr>
          <w:rFonts w:ascii="Times New Roman" w:eastAsia="Times New Roman" w:hAnsi="Times New Roman" w:cs="Times New Roman"/>
          <w:color w:val="000000" w:themeColor="text1"/>
        </w:rPr>
        <w:t>s</w:t>
      </w:r>
      <w:r w:rsidR="00D55F08" w:rsidRPr="00FF661A">
        <w:rPr>
          <w:rFonts w:ascii="Times New Roman" w:eastAsia="Times New Roman" w:hAnsi="Times New Roman" w:cs="Times New Roman"/>
          <w:color w:val="000000" w:themeColor="text1"/>
        </w:rPr>
        <w:t xml:space="preserve"> </w:t>
      </w:r>
      <w:r w:rsidRPr="00FF661A">
        <w:rPr>
          <w:rFonts w:ascii="Times New Roman" w:eastAsia="Times New Roman" w:hAnsi="Times New Roman" w:cs="Times New Roman"/>
          <w:color w:val="000000" w:themeColor="text1"/>
        </w:rPr>
        <w:t>are</w:t>
      </w:r>
      <w:r w:rsidR="00D55F08" w:rsidRPr="00FF661A">
        <w:rPr>
          <w:rFonts w:ascii="Times New Roman" w:eastAsia="Times New Roman" w:hAnsi="Times New Roman" w:cs="Times New Roman"/>
          <w:color w:val="000000" w:themeColor="text1"/>
        </w:rPr>
        <w:t xml:space="preserve"> draw</w:t>
      </w:r>
      <w:r w:rsidRPr="00FF661A">
        <w:rPr>
          <w:rFonts w:ascii="Times New Roman" w:eastAsia="Times New Roman" w:hAnsi="Times New Roman" w:cs="Times New Roman"/>
          <w:color w:val="000000" w:themeColor="text1"/>
        </w:rPr>
        <w:t>n</w:t>
      </w:r>
      <w:r w:rsidR="00D55F08" w:rsidRPr="00FF661A">
        <w:rPr>
          <w:rFonts w:ascii="Times New Roman" w:eastAsia="Times New Roman" w:hAnsi="Times New Roman" w:cs="Times New Roman"/>
          <w:color w:val="000000" w:themeColor="text1"/>
        </w:rPr>
        <w:t xml:space="preserve"> according to </w:t>
      </w:r>
      <w:r w:rsidRPr="00FF661A">
        <w:rPr>
          <w:rFonts w:ascii="Times New Roman" w:eastAsia="Times New Roman" w:hAnsi="Times New Roman" w:cs="Times New Roman"/>
          <w:color w:val="000000" w:themeColor="text1"/>
        </w:rPr>
        <w:t xml:space="preserve">the results of </w:t>
      </w:r>
      <w:r w:rsidR="00D55F08" w:rsidRPr="00FF661A">
        <w:rPr>
          <w:rFonts w:ascii="Times New Roman" w:eastAsia="Times New Roman" w:hAnsi="Times New Roman" w:cs="Times New Roman"/>
          <w:color w:val="000000" w:themeColor="text1"/>
        </w:rPr>
        <w:t>serology and bioassay</w:t>
      </w:r>
      <w:r w:rsidRPr="00FF661A">
        <w:rPr>
          <w:rFonts w:ascii="Times New Roman" w:eastAsia="Times New Roman" w:hAnsi="Times New Roman" w:cs="Times New Roman"/>
          <w:color w:val="000000" w:themeColor="text1"/>
        </w:rPr>
        <w:t xml:space="preserve">: one </w:t>
      </w:r>
      <w:r w:rsidR="00D55F08" w:rsidRPr="00FF661A">
        <w:rPr>
          <w:rFonts w:ascii="Times New Roman" w:eastAsia="Times New Roman" w:hAnsi="Times New Roman" w:cs="Times New Roman"/>
          <w:color w:val="000000" w:themeColor="text1"/>
        </w:rPr>
        <w:t xml:space="preserve">conclusion from Lopes </w:t>
      </w:r>
      <w:r w:rsidRPr="00FF661A">
        <w:rPr>
          <w:rFonts w:ascii="Times New Roman" w:eastAsia="Times New Roman" w:hAnsi="Times New Roman" w:cs="Times New Roman"/>
          <w:color w:val="000000" w:themeColor="text1"/>
        </w:rPr>
        <w:t>i</w:t>
      </w:r>
      <w:r w:rsidR="00D55F08" w:rsidRPr="00FF661A">
        <w:rPr>
          <w:rFonts w:ascii="Times New Roman" w:eastAsia="Times New Roman" w:hAnsi="Times New Roman" w:cs="Times New Roman"/>
          <w:color w:val="000000" w:themeColor="text1"/>
        </w:rPr>
        <w:t>s dra</w:t>
      </w:r>
      <w:r w:rsidR="00742778" w:rsidRPr="00FF661A">
        <w:rPr>
          <w:rFonts w:ascii="Times New Roman" w:eastAsia="Times New Roman" w:hAnsi="Times New Roman" w:cs="Times New Roman"/>
          <w:color w:val="000000" w:themeColor="text1"/>
        </w:rPr>
        <w:t>w</w:t>
      </w:r>
      <w:r w:rsidRPr="00FF661A">
        <w:rPr>
          <w:rFonts w:ascii="Times New Roman" w:eastAsia="Times New Roman" w:hAnsi="Times New Roman" w:cs="Times New Roman"/>
          <w:color w:val="000000" w:themeColor="text1"/>
        </w:rPr>
        <w:t>n</w:t>
      </w:r>
      <w:r w:rsidR="00742778" w:rsidRPr="00FF661A">
        <w:rPr>
          <w:rFonts w:ascii="Times New Roman" w:eastAsia="Times New Roman" w:hAnsi="Times New Roman" w:cs="Times New Roman"/>
          <w:color w:val="000000" w:themeColor="text1"/>
        </w:rPr>
        <w:t xml:space="preserve"> according to serology results. These results reveal high prevalence (71.3%) of </w:t>
      </w:r>
      <w:r w:rsidR="00742778" w:rsidRPr="00FF661A">
        <w:rPr>
          <w:rFonts w:ascii="Times New Roman" w:eastAsia="Times New Roman" w:hAnsi="Times New Roman" w:cs="Times New Roman"/>
          <w:i/>
          <w:color w:val="000000" w:themeColor="text1"/>
        </w:rPr>
        <w:t>T. gondii</w:t>
      </w:r>
      <w:r w:rsidR="00742778" w:rsidRPr="00FF661A">
        <w:rPr>
          <w:rFonts w:ascii="Times New Roman" w:eastAsia="Times New Roman" w:hAnsi="Times New Roman" w:cs="Times New Roman"/>
          <w:color w:val="000000" w:themeColor="text1"/>
        </w:rPr>
        <w:t xml:space="preserve"> infection in free-range chickens throughout the place, </w:t>
      </w:r>
      <w:r w:rsidRPr="00FF661A">
        <w:rPr>
          <w:rFonts w:ascii="Times New Roman" w:eastAsia="Times New Roman" w:hAnsi="Times New Roman" w:cs="Times New Roman"/>
          <w:color w:val="000000" w:themeColor="text1"/>
        </w:rPr>
        <w:t>which indicate</w:t>
      </w:r>
      <w:r w:rsidR="00742778" w:rsidRPr="00FF661A">
        <w:rPr>
          <w:rFonts w:ascii="Times New Roman" w:eastAsia="Times New Roman" w:hAnsi="Times New Roman" w:cs="Times New Roman"/>
          <w:color w:val="000000" w:themeColor="text1"/>
        </w:rPr>
        <w:t xml:space="preserve"> an important degree of oocyst environmental contamination and the existence of considerable risk of </w:t>
      </w:r>
      <w:r w:rsidR="00742778" w:rsidRPr="00FF661A">
        <w:rPr>
          <w:rFonts w:ascii="Times New Roman" w:eastAsia="Times New Roman" w:hAnsi="Times New Roman" w:cs="Times New Roman"/>
          <w:i/>
          <w:color w:val="000000" w:themeColor="text1"/>
        </w:rPr>
        <w:t>T. gondii</w:t>
      </w:r>
      <w:r w:rsidR="00742778" w:rsidRPr="00FF661A">
        <w:rPr>
          <w:rFonts w:ascii="Times New Roman" w:eastAsia="Times New Roman" w:hAnsi="Times New Roman" w:cs="Times New Roman"/>
          <w:color w:val="000000" w:themeColor="text1"/>
        </w:rPr>
        <w:t xml:space="preserve"> transmission to humans (Lopes et al., 2016)</w:t>
      </w:r>
      <w:r w:rsidRPr="00FF661A">
        <w:rPr>
          <w:rFonts w:ascii="Times New Roman" w:eastAsia="Times New Roman" w:hAnsi="Times New Roman" w:cs="Times New Roman"/>
          <w:color w:val="000000" w:themeColor="text1"/>
        </w:rPr>
        <w:t>; on</w:t>
      </w:r>
      <w:r w:rsidR="00742778" w:rsidRPr="00FF661A">
        <w:rPr>
          <w:rFonts w:ascii="Times New Roman" w:eastAsia="Times New Roman" w:hAnsi="Times New Roman" w:cs="Times New Roman"/>
          <w:color w:val="000000" w:themeColor="text1"/>
        </w:rPr>
        <w:t xml:space="preserve"> the contrary, the low isolation r</w:t>
      </w:r>
      <w:r w:rsidR="00E527EF" w:rsidRPr="00FF661A">
        <w:rPr>
          <w:rFonts w:ascii="Times New Roman" w:eastAsia="Times New Roman" w:hAnsi="Times New Roman" w:cs="Times New Roman"/>
          <w:color w:val="000000" w:themeColor="text1"/>
        </w:rPr>
        <w:t>ate of the other study indicates</w:t>
      </w:r>
      <w:r w:rsidR="00742778" w:rsidRPr="00FF661A">
        <w:rPr>
          <w:rFonts w:ascii="Times New Roman" w:eastAsia="Times New Roman" w:hAnsi="Times New Roman" w:cs="Times New Roman"/>
          <w:color w:val="000000" w:themeColor="text1"/>
        </w:rPr>
        <w:t xml:space="preserve"> </w:t>
      </w:r>
      <w:r w:rsidR="00E527EF" w:rsidRPr="00FF661A">
        <w:rPr>
          <w:rFonts w:ascii="Times New Roman" w:eastAsia="Times New Roman" w:hAnsi="Times New Roman" w:cs="Times New Roman"/>
          <w:color w:val="000000" w:themeColor="text1"/>
        </w:rPr>
        <w:t xml:space="preserve">a </w:t>
      </w:r>
      <w:r w:rsidR="00742778" w:rsidRPr="00FF661A">
        <w:rPr>
          <w:rFonts w:ascii="Times New Roman" w:eastAsia="Times New Roman" w:hAnsi="Times New Roman" w:cs="Times New Roman"/>
          <w:color w:val="000000" w:themeColor="text1"/>
        </w:rPr>
        <w:t xml:space="preserve">very low environmental contamination with </w:t>
      </w:r>
      <w:r w:rsidR="00742778" w:rsidRPr="00FF661A">
        <w:rPr>
          <w:rFonts w:ascii="Times New Roman" w:eastAsia="Times New Roman" w:hAnsi="Times New Roman" w:cs="Times New Roman"/>
          <w:i/>
          <w:color w:val="000000" w:themeColor="text1"/>
        </w:rPr>
        <w:t>T. gondii</w:t>
      </w:r>
      <w:r w:rsidR="00742778" w:rsidRPr="00FF661A">
        <w:rPr>
          <w:rFonts w:ascii="Times New Roman" w:eastAsia="Times New Roman" w:hAnsi="Times New Roman" w:cs="Times New Roman"/>
          <w:color w:val="000000" w:themeColor="text1"/>
        </w:rPr>
        <w:t xml:space="preserve"> oocysts around that area. </w:t>
      </w:r>
      <w:r w:rsidR="00712145" w:rsidRPr="00FF661A">
        <w:rPr>
          <w:rFonts w:ascii="Times New Roman" w:eastAsia="Times New Roman" w:hAnsi="Times New Roman" w:cs="Times New Roman"/>
          <w:color w:val="000000" w:themeColor="text1"/>
        </w:rPr>
        <w:t>Which</w:t>
      </w:r>
      <w:r w:rsidR="00E527EF" w:rsidRPr="00FF661A">
        <w:rPr>
          <w:rFonts w:ascii="Times New Roman" w:eastAsia="Times New Roman" w:hAnsi="Times New Roman" w:cs="Times New Roman"/>
          <w:color w:val="000000" w:themeColor="text1"/>
        </w:rPr>
        <w:t>ever</w:t>
      </w:r>
      <w:r w:rsidR="00712145" w:rsidRPr="00FF661A">
        <w:rPr>
          <w:rFonts w:ascii="Times New Roman" w:eastAsia="Times New Roman" w:hAnsi="Times New Roman" w:cs="Times New Roman"/>
          <w:color w:val="000000" w:themeColor="text1"/>
        </w:rPr>
        <w:t xml:space="preserve"> result is more representative to the degree of environmental contamination and the risks of </w:t>
      </w:r>
      <w:r w:rsidR="00712145" w:rsidRPr="00FF661A">
        <w:rPr>
          <w:rFonts w:ascii="Times New Roman" w:eastAsia="Times New Roman" w:hAnsi="Times New Roman" w:cs="Times New Roman"/>
          <w:i/>
          <w:color w:val="000000" w:themeColor="text1"/>
        </w:rPr>
        <w:t>T. gondii</w:t>
      </w:r>
      <w:r w:rsidR="00712145" w:rsidRPr="00FF661A">
        <w:rPr>
          <w:rFonts w:ascii="Times New Roman" w:eastAsia="Times New Roman" w:hAnsi="Times New Roman" w:cs="Times New Roman"/>
          <w:color w:val="000000" w:themeColor="text1"/>
        </w:rPr>
        <w:t xml:space="preserve"> transmission to humans need</w:t>
      </w:r>
      <w:r w:rsidR="00E527EF" w:rsidRPr="00FF661A">
        <w:rPr>
          <w:rFonts w:ascii="Times New Roman" w:eastAsia="Times New Roman" w:hAnsi="Times New Roman" w:cs="Times New Roman"/>
          <w:color w:val="000000" w:themeColor="text1"/>
        </w:rPr>
        <w:t>s</w:t>
      </w:r>
      <w:r w:rsidR="00712145" w:rsidRPr="00FF661A">
        <w:rPr>
          <w:rFonts w:ascii="Times New Roman" w:eastAsia="Times New Roman" w:hAnsi="Times New Roman" w:cs="Times New Roman"/>
          <w:color w:val="000000" w:themeColor="text1"/>
        </w:rPr>
        <w:t xml:space="preserve"> to be explored. </w:t>
      </w:r>
    </w:p>
    <w:p w14:paraId="2EF2CEED" w14:textId="33F913DE" w:rsidR="00D65258" w:rsidRPr="00FF661A" w:rsidRDefault="00CE0F7D" w:rsidP="00D65258">
      <w:pPr>
        <w:spacing w:line="480" w:lineRule="auto"/>
        <w:ind w:firstLine="720"/>
        <w:rPr>
          <w:rFonts w:ascii="Times New Roman" w:eastAsia="Times New Roman" w:hAnsi="Times New Roman" w:cs="Times New Roman"/>
          <w:color w:val="000000" w:themeColor="text1"/>
        </w:rPr>
      </w:pPr>
      <w:r w:rsidRPr="00FF661A">
        <w:rPr>
          <w:rFonts w:ascii="Times New Roman" w:hAnsi="Times New Roman" w:cs="Times New Roman"/>
        </w:rPr>
        <w:t xml:space="preserve">No </w:t>
      </w:r>
      <w:r w:rsidR="00C21AC8" w:rsidRPr="00FF661A">
        <w:rPr>
          <w:rFonts w:ascii="Times New Roman" w:hAnsi="Times New Roman" w:cs="Times New Roman"/>
        </w:rPr>
        <w:t xml:space="preserve">samples </w:t>
      </w:r>
      <w:r w:rsidRPr="00FF661A">
        <w:rPr>
          <w:rFonts w:ascii="Times New Roman" w:hAnsi="Times New Roman" w:cs="Times New Roman"/>
        </w:rPr>
        <w:t>from the free-range chickens obtained from farms in Ohio and Maryland</w:t>
      </w:r>
      <w:r w:rsidR="00C21AC8" w:rsidRPr="00FF661A">
        <w:rPr>
          <w:rFonts w:ascii="Times New Roman" w:hAnsi="Times New Roman" w:cs="Times New Roman"/>
        </w:rPr>
        <w:t xml:space="preserve"> were found seropositive</w:t>
      </w:r>
      <w:r w:rsidRPr="00FF661A">
        <w:rPr>
          <w:rFonts w:ascii="Times New Roman" w:hAnsi="Times New Roman" w:cs="Times New Roman"/>
        </w:rPr>
        <w:t>, which indicate</w:t>
      </w:r>
      <w:r w:rsidR="00E527EF" w:rsidRPr="00FF661A">
        <w:rPr>
          <w:rFonts w:ascii="Times New Roman" w:hAnsi="Times New Roman" w:cs="Times New Roman"/>
        </w:rPr>
        <w:t>s</w:t>
      </w:r>
      <w:r w:rsidRPr="00FF661A">
        <w:rPr>
          <w:rFonts w:ascii="Times New Roman" w:hAnsi="Times New Roman" w:cs="Times New Roman"/>
        </w:rPr>
        <w:t xml:space="preserve"> that those farms </w:t>
      </w:r>
      <w:r w:rsidR="00C21AC8" w:rsidRPr="00FF661A">
        <w:rPr>
          <w:rFonts w:ascii="Times New Roman" w:hAnsi="Times New Roman" w:cs="Times New Roman"/>
        </w:rPr>
        <w:t>are less likely to be</w:t>
      </w:r>
      <w:r w:rsidR="00E527EF" w:rsidRPr="00FF661A">
        <w:rPr>
          <w:rFonts w:ascii="Times New Roman" w:hAnsi="Times New Roman" w:cs="Times New Roman"/>
        </w:rPr>
        <w:t xml:space="preserve"> contaminated by</w:t>
      </w:r>
      <w:r w:rsidR="002C7C40" w:rsidRPr="00FF661A">
        <w:rPr>
          <w:rFonts w:ascii="Times New Roman" w:hAnsi="Times New Roman" w:cs="Times New Roman"/>
        </w:rPr>
        <w:t xml:space="preserve"> </w:t>
      </w:r>
      <w:r w:rsidR="002C7C40" w:rsidRPr="00FF661A">
        <w:rPr>
          <w:rFonts w:ascii="Times New Roman" w:hAnsi="Times New Roman" w:cs="Times New Roman"/>
          <w:i/>
        </w:rPr>
        <w:t>T. gondii</w:t>
      </w:r>
      <w:r w:rsidR="00E527EF" w:rsidRPr="00FF661A">
        <w:rPr>
          <w:rFonts w:ascii="Times New Roman" w:hAnsi="Times New Roman" w:cs="Times New Roman"/>
        </w:rPr>
        <w:t xml:space="preserve">. </w:t>
      </w:r>
      <w:r w:rsidR="00885822" w:rsidRPr="00FF661A">
        <w:rPr>
          <w:rFonts w:ascii="Times New Roman" w:hAnsi="Times New Roman"/>
        </w:rPr>
        <w:t xml:space="preserve">“Free-range” refers to animals that are allowed to roam for food, rather than confined in an enclosed system. </w:t>
      </w:r>
      <w:r w:rsidR="00810022" w:rsidRPr="00FF661A">
        <w:rPr>
          <w:rFonts w:ascii="Times New Roman" w:eastAsia="Times New Roman" w:hAnsi="Times New Roman" w:cs="Times New Roman"/>
          <w:color w:val="000000" w:themeColor="text1"/>
        </w:rPr>
        <w:t>Free-range chickens are important in epidemiology studies because they are transmission vehicles to cats and humans.</w:t>
      </w:r>
      <w:r w:rsidR="0052465E" w:rsidRPr="00FF661A">
        <w:rPr>
          <w:rFonts w:ascii="Times New Roman" w:eastAsia="Times New Roman" w:hAnsi="Times New Roman" w:cs="Times New Roman"/>
          <w:color w:val="000000" w:themeColor="text1"/>
        </w:rPr>
        <w:t xml:space="preserve"> </w:t>
      </w:r>
      <w:r w:rsidR="00AD4E35" w:rsidRPr="00FF661A">
        <w:rPr>
          <w:rFonts w:ascii="Times New Roman" w:hAnsi="Times New Roman"/>
        </w:rPr>
        <w:t xml:space="preserve">The demand for pasture-raised, free-ranged, backyard raised, and organic meats is increasing annually. </w:t>
      </w:r>
      <w:r w:rsidR="0052465E" w:rsidRPr="00FF661A">
        <w:rPr>
          <w:rFonts w:ascii="Times New Roman" w:hAnsi="Times New Roman" w:cs="Times New Roman"/>
          <w:i/>
        </w:rPr>
        <w:t>T. gondii</w:t>
      </w:r>
      <w:r w:rsidR="0052465E" w:rsidRPr="00FF661A">
        <w:rPr>
          <w:rFonts w:ascii="Times New Roman" w:hAnsi="Times New Roman" w:cs="Times New Roman"/>
        </w:rPr>
        <w:t xml:space="preserve"> infection rate is usually higher in free-range chickens.</w:t>
      </w:r>
      <w:r w:rsidR="00810022" w:rsidRPr="00FF661A">
        <w:rPr>
          <w:rFonts w:ascii="Times New Roman" w:eastAsia="Times New Roman" w:hAnsi="Times New Roman" w:cs="Times New Roman"/>
          <w:color w:val="000000" w:themeColor="text1"/>
        </w:rPr>
        <w:t xml:space="preserve"> Chickens are </w:t>
      </w:r>
      <w:r w:rsidR="0052465E" w:rsidRPr="00FF661A">
        <w:rPr>
          <w:rFonts w:ascii="Times New Roman" w:eastAsia="Times New Roman" w:hAnsi="Times New Roman" w:cs="Times New Roman"/>
          <w:color w:val="000000" w:themeColor="text1"/>
        </w:rPr>
        <w:t xml:space="preserve">a </w:t>
      </w:r>
      <w:r w:rsidR="00810022" w:rsidRPr="00FF661A">
        <w:rPr>
          <w:rFonts w:ascii="Times New Roman" w:eastAsia="Times New Roman" w:hAnsi="Times New Roman" w:cs="Times New Roman"/>
          <w:color w:val="000000" w:themeColor="text1"/>
        </w:rPr>
        <w:t xml:space="preserve">good indicator of the environment </w:t>
      </w:r>
      <w:r w:rsidR="00810022" w:rsidRPr="00FF661A">
        <w:rPr>
          <w:rFonts w:ascii="Times New Roman" w:eastAsia="Times New Roman" w:hAnsi="Times New Roman" w:cs="Times New Roman"/>
          <w:i/>
          <w:color w:val="000000" w:themeColor="text1"/>
        </w:rPr>
        <w:t>T. gondii</w:t>
      </w:r>
      <w:r w:rsidR="00810022" w:rsidRPr="00FF661A">
        <w:rPr>
          <w:rFonts w:ascii="Times New Roman" w:eastAsia="Times New Roman" w:hAnsi="Times New Roman" w:cs="Times New Roman"/>
          <w:color w:val="000000" w:themeColor="text1"/>
        </w:rPr>
        <w:t xml:space="preserve"> contamination and strains prevalent because of their habit of feeding from ground (Dubey, 2009; Pena et al., 2013). Thus, they are </w:t>
      </w:r>
      <w:r w:rsidR="00810022" w:rsidRPr="00FF661A">
        <w:rPr>
          <w:rFonts w:ascii="Times New Roman" w:eastAsia="Times New Roman" w:hAnsi="Times New Roman" w:cs="Times New Roman"/>
          <w:color w:val="000000" w:themeColor="text1"/>
        </w:rPr>
        <w:lastRenderedPageBreak/>
        <w:t xml:space="preserve">considered to be important sentinel animals as well as excellent animals for </w:t>
      </w:r>
      <w:r w:rsidR="00810022" w:rsidRPr="00FF661A">
        <w:rPr>
          <w:rFonts w:ascii="Times New Roman" w:eastAsia="Times New Roman" w:hAnsi="Times New Roman" w:cs="Times New Roman"/>
          <w:i/>
          <w:color w:val="000000" w:themeColor="text1"/>
        </w:rPr>
        <w:t>T. gondii</w:t>
      </w:r>
      <w:r w:rsidR="00810022" w:rsidRPr="00FF661A">
        <w:rPr>
          <w:rFonts w:ascii="Times New Roman" w:eastAsia="Times New Roman" w:hAnsi="Times New Roman" w:cs="Times New Roman"/>
          <w:color w:val="000000" w:themeColor="text1"/>
        </w:rPr>
        <w:t xml:space="preserve"> epidemiology studies. The low seroprevalence rate is a good indicat</w:t>
      </w:r>
      <w:r w:rsidR="0052465E" w:rsidRPr="00FF661A">
        <w:rPr>
          <w:rFonts w:ascii="Times New Roman" w:eastAsia="Times New Roman" w:hAnsi="Times New Roman" w:cs="Times New Roman"/>
          <w:color w:val="000000" w:themeColor="text1"/>
        </w:rPr>
        <w:t>or</w:t>
      </w:r>
      <w:r w:rsidR="00810022" w:rsidRPr="00FF661A">
        <w:rPr>
          <w:rFonts w:ascii="Times New Roman" w:eastAsia="Times New Roman" w:hAnsi="Times New Roman" w:cs="Times New Roman"/>
          <w:color w:val="000000" w:themeColor="text1"/>
        </w:rPr>
        <w:t xml:space="preserve"> of little </w:t>
      </w:r>
      <w:r w:rsidR="00810022" w:rsidRPr="00FF661A">
        <w:rPr>
          <w:rFonts w:ascii="Times New Roman" w:eastAsia="Times New Roman" w:hAnsi="Times New Roman" w:cs="Times New Roman"/>
          <w:i/>
          <w:color w:val="000000" w:themeColor="text1"/>
        </w:rPr>
        <w:t>T. gondii</w:t>
      </w:r>
      <w:r w:rsidR="00810022" w:rsidRPr="00FF661A">
        <w:rPr>
          <w:rFonts w:ascii="Times New Roman" w:eastAsia="Times New Roman" w:hAnsi="Times New Roman" w:cs="Times New Roman"/>
          <w:color w:val="000000" w:themeColor="text1"/>
        </w:rPr>
        <w:t xml:space="preserve"> contamination in this area. </w:t>
      </w:r>
    </w:p>
    <w:p w14:paraId="757C0735" w14:textId="73DCEB56" w:rsidR="00D65258" w:rsidRPr="00FF661A" w:rsidRDefault="00370A52" w:rsidP="00D65258">
      <w:pPr>
        <w:spacing w:line="480" w:lineRule="auto"/>
        <w:ind w:firstLine="720"/>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The age of </w:t>
      </w:r>
      <w:r w:rsidR="00D65258" w:rsidRPr="00FF661A">
        <w:rPr>
          <w:rFonts w:ascii="Times New Roman" w:eastAsia="Times New Roman" w:hAnsi="Times New Roman" w:cs="Times New Roman"/>
          <w:color w:val="000000" w:themeColor="text1"/>
        </w:rPr>
        <w:t xml:space="preserve">chickens could also influence the seroprevalence. In the United States, the average slaughter age for chickens is 47 days. Those free-range chickens from one farm in Maryland </w:t>
      </w:r>
      <w:r w:rsidR="00AB0B0C" w:rsidRPr="00FF661A">
        <w:rPr>
          <w:rFonts w:ascii="Times New Roman" w:eastAsia="Times New Roman" w:hAnsi="Times New Roman" w:cs="Times New Roman"/>
          <w:color w:val="000000" w:themeColor="text1"/>
        </w:rPr>
        <w:t xml:space="preserve">might be too young and did not have enough time to assess to the environment. The location where the chickens roamed for food could also influence the </w:t>
      </w:r>
      <w:r w:rsidR="00AB0B0C" w:rsidRPr="00FF661A">
        <w:rPr>
          <w:rFonts w:ascii="Times New Roman" w:eastAsia="Times New Roman" w:hAnsi="Times New Roman" w:cs="Times New Roman"/>
          <w:i/>
          <w:color w:val="000000" w:themeColor="text1"/>
        </w:rPr>
        <w:t>T. gondii</w:t>
      </w:r>
      <w:r w:rsidR="00AB0B0C" w:rsidRPr="00FF661A">
        <w:rPr>
          <w:rFonts w:ascii="Times New Roman" w:eastAsia="Times New Roman" w:hAnsi="Times New Roman" w:cs="Times New Roman"/>
          <w:color w:val="000000" w:themeColor="text1"/>
        </w:rPr>
        <w:t xml:space="preserve"> seroprevalence in those free-range chickens. Although those chic</w:t>
      </w:r>
      <w:r w:rsidR="006D26D8" w:rsidRPr="00FF661A">
        <w:rPr>
          <w:rFonts w:ascii="Times New Roman" w:eastAsia="Times New Roman" w:hAnsi="Times New Roman" w:cs="Times New Roman"/>
          <w:color w:val="000000" w:themeColor="text1"/>
        </w:rPr>
        <w:t>kens had</w:t>
      </w:r>
      <w:r w:rsidR="00AB0B0C" w:rsidRPr="00FF661A">
        <w:rPr>
          <w:rFonts w:ascii="Times New Roman" w:eastAsia="Times New Roman" w:hAnsi="Times New Roman" w:cs="Times New Roman"/>
          <w:color w:val="000000" w:themeColor="text1"/>
        </w:rPr>
        <w:t xml:space="preserve"> free access to the outdoors, they were confined in a small area instead of the whole farm. The contamination of </w:t>
      </w:r>
      <w:r w:rsidR="00AB0B0C" w:rsidRPr="00FF661A">
        <w:rPr>
          <w:rFonts w:ascii="Times New Roman" w:eastAsia="Times New Roman" w:hAnsi="Times New Roman" w:cs="Times New Roman"/>
          <w:i/>
          <w:color w:val="000000" w:themeColor="text1"/>
        </w:rPr>
        <w:t>T. gondii</w:t>
      </w:r>
      <w:r w:rsidR="004D0B9B" w:rsidRPr="00FF661A">
        <w:rPr>
          <w:rFonts w:ascii="Times New Roman" w:eastAsia="Times New Roman" w:hAnsi="Times New Roman" w:cs="Times New Roman"/>
          <w:color w:val="000000" w:themeColor="text1"/>
        </w:rPr>
        <w:t xml:space="preserve"> oocysts was not evenly distributed in the whole farm. </w:t>
      </w:r>
    </w:p>
    <w:p w14:paraId="66CCE8EA" w14:textId="3BDDEA35" w:rsidR="00885822" w:rsidRPr="00FF661A" w:rsidRDefault="00885822" w:rsidP="00810022">
      <w:pPr>
        <w:spacing w:line="480" w:lineRule="auto"/>
        <w:ind w:firstLine="720"/>
        <w:rPr>
          <w:rFonts w:ascii="Times New Roman" w:hAnsi="Times New Roman" w:cs="Times New Roman"/>
        </w:rPr>
      </w:pPr>
      <w:r w:rsidRPr="00FF661A">
        <w:rPr>
          <w:rFonts w:ascii="Times New Roman" w:eastAsia="Times New Roman" w:hAnsi="Times New Roman" w:cs="Times New Roman"/>
          <w:color w:val="000000" w:themeColor="text1"/>
        </w:rPr>
        <w:t xml:space="preserve">No viable </w:t>
      </w:r>
      <w:r w:rsidRPr="00FF661A">
        <w:rPr>
          <w:rFonts w:ascii="Times New Roman" w:eastAsia="Times New Roman" w:hAnsi="Times New Roman" w:cs="Times New Roman"/>
          <w:i/>
          <w:color w:val="000000" w:themeColor="text1"/>
        </w:rPr>
        <w:t>T. gondii</w:t>
      </w:r>
      <w:r w:rsidRPr="00FF661A">
        <w:rPr>
          <w:rFonts w:ascii="Times New Roman" w:eastAsia="Times New Roman" w:hAnsi="Times New Roman" w:cs="Times New Roman"/>
          <w:color w:val="000000" w:themeColor="text1"/>
        </w:rPr>
        <w:t xml:space="preserve"> was isolated from chicken heart obtained from Amish markets. </w:t>
      </w:r>
      <w:r w:rsidRPr="00FF661A">
        <w:rPr>
          <w:rFonts w:ascii="Times New Roman" w:hAnsi="Times New Roman"/>
        </w:rPr>
        <w:t xml:space="preserve">Meats from Amish markets are popular in mid-Atlantic region, where consumers (general public) can purchase variety of meat products that are produced by the Amish community, including some special products such as chicken heart and rabbit meat. Unlike commercial meat production system in the U.S., the husbandry operation in Amish community is similar to organic or free-range rearing system. Prevalence of </w:t>
      </w:r>
      <w:r w:rsidRPr="00FF661A">
        <w:rPr>
          <w:rFonts w:ascii="Times New Roman" w:hAnsi="Times New Roman"/>
          <w:i/>
        </w:rPr>
        <w:t>T. gondii</w:t>
      </w:r>
      <w:r w:rsidRPr="00FF661A">
        <w:rPr>
          <w:rFonts w:ascii="Times New Roman" w:hAnsi="Times New Roman"/>
        </w:rPr>
        <w:t xml:space="preserve"> was found greater in organic-raised meat animals when compared to their indoor-raised counterparts </w:t>
      </w:r>
      <w:r w:rsidRPr="00FF661A">
        <w:rPr>
          <w:rFonts w:ascii="Times New Roman" w:hAnsi="Times New Roman"/>
        </w:rPr>
        <w:fldChar w:fldCharType="begin"/>
      </w:r>
      <w:r w:rsidRPr="00FF661A">
        <w:rPr>
          <w:rFonts w:ascii="Times New Roman" w:hAnsi="Times New Roman"/>
        </w:rPr>
        <w:instrText xml:space="preserve"> ADDIN REFMGR.CITE &lt;Refman&gt;&lt;Cite&gt;&lt;Author&gt;Hill&lt;/Author&gt;&lt;Year&gt;2013&lt;/Year&gt;&lt;RecNum&gt;D1498&lt;/RecNum&gt;&lt;IDText&gt;Toxoplasma gondii prevalence in farm animals in the United States&lt;/IDText&gt;&lt;MDL Ref_Type="Journal"&gt;&lt;Ref_Type&gt;Journal&lt;/Ref_Type&gt;&lt;Ref_ID&gt;D1498&lt;/Ref_ID&gt;&lt;Title_Primary&gt;&lt;i&gt;Toxoplasma gondii &lt;/i&gt;prevalence in farm animals in the United States&lt;/Title_Primary&gt;&lt;Authors_Primary&gt;Hill,D.E.&lt;/Authors_Primary&gt;&lt;Authors_Primary&gt;Dubey,J.P.&lt;/Authors_Primary&gt;&lt;Date_Primary&gt;2013&lt;/Date_Primary&gt;&lt;Keywords&gt;Toxoplasma&lt;/Keywords&gt;&lt;Keywords&gt;prevalence&lt;/Keywords&gt;&lt;Keywords&gt;farm&lt;/Keywords&gt;&lt;Keywords&gt;farm animals&lt;/Keywords&gt;&lt;Keywords&gt;Animals&lt;/Keywords&gt;&lt;Keywords&gt;United States&lt;/Keywords&gt;&lt;Reprint&gt;In File&lt;/Reprint&gt;&lt;Start_Page&gt;107&lt;/Start_Page&gt;&lt;End_Page&gt;113&lt;/End_Page&gt;&lt;Periodical&gt;Int.J.Parasitol.&lt;/Periodical&gt;&lt;Volume&gt;43&lt;/Volume&gt;&lt;ZZ_JournalFull&gt;&lt;f name="System"&gt;International Journal for Parasitology&lt;/f&gt;&lt;/ZZ_JournalFull&gt;&lt;ZZ_JournalStdAbbrev&gt;&lt;f name="System"&gt;Int.J.Parasitol.&lt;/f&gt;&lt;/ZZ_JournalStdAbbrev&gt;&lt;ZZ_JournalUser1&gt;&lt;f name="System"&gt;ijp&lt;/f&gt;&lt;/ZZ_JournalUser1&gt;&lt;ZZ_WorkformID&gt;1&lt;/ZZ_WorkformID&gt;&lt;/MDL&gt;&lt;/Cite&gt;&lt;/Refman&gt;</w:instrText>
      </w:r>
      <w:r w:rsidRPr="00FF661A">
        <w:rPr>
          <w:rFonts w:ascii="Times New Roman" w:hAnsi="Times New Roman"/>
        </w:rPr>
        <w:fldChar w:fldCharType="separate"/>
      </w:r>
      <w:r w:rsidRPr="00FF661A">
        <w:rPr>
          <w:rFonts w:ascii="Times New Roman" w:hAnsi="Times New Roman"/>
          <w:noProof/>
        </w:rPr>
        <w:t>(Hill and Dubey, 2013)</w:t>
      </w:r>
      <w:r w:rsidRPr="00FF661A">
        <w:rPr>
          <w:rFonts w:ascii="Times New Roman" w:hAnsi="Times New Roman"/>
        </w:rPr>
        <w:fldChar w:fldCharType="end"/>
      </w:r>
      <w:r w:rsidRPr="00FF661A">
        <w:rPr>
          <w:rFonts w:ascii="Times New Roman" w:hAnsi="Times New Roman"/>
        </w:rPr>
        <w:t xml:space="preserve">. Chickens from Amish community are raised in backyards. However, the chicken hearts in the Amish market were </w:t>
      </w:r>
      <w:r w:rsidR="00030142" w:rsidRPr="00FF661A">
        <w:rPr>
          <w:rFonts w:ascii="Times New Roman" w:hAnsi="Times New Roman"/>
        </w:rPr>
        <w:t xml:space="preserve">possibly </w:t>
      </w:r>
      <w:r w:rsidR="00AD4E35" w:rsidRPr="00FF661A">
        <w:rPr>
          <w:rFonts w:ascii="Times New Roman" w:hAnsi="Times New Roman"/>
        </w:rPr>
        <w:t>f</w:t>
      </w:r>
      <w:r w:rsidR="00030142" w:rsidRPr="00FF661A">
        <w:rPr>
          <w:rFonts w:ascii="Times New Roman" w:hAnsi="Times New Roman"/>
        </w:rPr>
        <w:t>rom indoor chickens</w:t>
      </w:r>
      <w:r w:rsidR="009F7749" w:rsidRPr="00FF661A">
        <w:rPr>
          <w:rFonts w:ascii="Times New Roman" w:hAnsi="Times New Roman"/>
        </w:rPr>
        <w:t xml:space="preserve">, which has no difference from the local market. </w:t>
      </w:r>
    </w:p>
    <w:p w14:paraId="16BB6A09" w14:textId="0274B182" w:rsidR="00CE0F7D" w:rsidRPr="00FF661A" w:rsidRDefault="00CE0F7D" w:rsidP="008D1975">
      <w:pPr>
        <w:spacing w:line="480" w:lineRule="auto"/>
        <w:rPr>
          <w:rFonts w:ascii="Times New Roman" w:hAnsi="Times New Roman" w:cs="Times New Roman"/>
        </w:rPr>
      </w:pPr>
      <w:r w:rsidRPr="00FF661A">
        <w:rPr>
          <w:rFonts w:ascii="Times New Roman" w:hAnsi="Times New Roman" w:cs="Times New Roman"/>
        </w:rPr>
        <w:tab/>
        <w:t xml:space="preserve">The PCR-RFLP result shows a population diversity of </w:t>
      </w:r>
      <w:r w:rsidRPr="00FF661A">
        <w:rPr>
          <w:rFonts w:ascii="Times New Roman" w:hAnsi="Times New Roman" w:cs="Times New Roman"/>
          <w:i/>
        </w:rPr>
        <w:t>T. gondii</w:t>
      </w:r>
      <w:r w:rsidRPr="00FF661A">
        <w:rPr>
          <w:rFonts w:ascii="Times New Roman" w:hAnsi="Times New Roman" w:cs="Times New Roman"/>
        </w:rPr>
        <w:t xml:space="preserve"> genotypes. Only one geno</w:t>
      </w:r>
      <w:r w:rsidR="002374CA" w:rsidRPr="00FF661A">
        <w:rPr>
          <w:rFonts w:ascii="Times New Roman" w:hAnsi="Times New Roman" w:cs="Times New Roman"/>
        </w:rPr>
        <w:t xml:space="preserve">type was discovered in one farm, which indicates the monotonicity of </w:t>
      </w:r>
      <w:r w:rsidR="002374CA" w:rsidRPr="00FF661A">
        <w:rPr>
          <w:rFonts w:ascii="Times New Roman" w:hAnsi="Times New Roman" w:cs="Times New Roman"/>
          <w:i/>
        </w:rPr>
        <w:t>T. gondii</w:t>
      </w:r>
      <w:r w:rsidR="002374CA" w:rsidRPr="00FF661A">
        <w:rPr>
          <w:rFonts w:ascii="Times New Roman" w:hAnsi="Times New Roman" w:cs="Times New Roman"/>
        </w:rPr>
        <w:t xml:space="preserve"> strains in one area.</w:t>
      </w:r>
      <w:r w:rsidRPr="00FF661A">
        <w:rPr>
          <w:rFonts w:ascii="Times New Roman" w:hAnsi="Times New Roman" w:cs="Times New Roman"/>
        </w:rPr>
        <w:t xml:space="preserve"> No Type I </w:t>
      </w:r>
      <w:r w:rsidRPr="00FF661A">
        <w:rPr>
          <w:rFonts w:ascii="Times New Roman" w:hAnsi="Times New Roman" w:cs="Times New Roman"/>
          <w:i/>
        </w:rPr>
        <w:t>T. gondii</w:t>
      </w:r>
      <w:r w:rsidRPr="00FF661A">
        <w:rPr>
          <w:rFonts w:ascii="Times New Roman" w:hAnsi="Times New Roman" w:cs="Times New Roman"/>
        </w:rPr>
        <w:t xml:space="preserve"> was found. From the 13 isol</w:t>
      </w:r>
      <w:r w:rsidR="0052465E" w:rsidRPr="00FF661A">
        <w:rPr>
          <w:rFonts w:ascii="Times New Roman" w:hAnsi="Times New Roman" w:cs="Times New Roman"/>
        </w:rPr>
        <w:t xml:space="preserve">ates, four genotypes </w:t>
      </w:r>
      <w:r w:rsidR="0052465E" w:rsidRPr="00FF661A">
        <w:rPr>
          <w:rFonts w:ascii="Times New Roman" w:hAnsi="Times New Roman" w:cs="Times New Roman"/>
        </w:rPr>
        <w:lastRenderedPageBreak/>
        <w:t xml:space="preserve">were found, </w:t>
      </w:r>
      <w:r w:rsidRPr="00FF661A">
        <w:rPr>
          <w:rFonts w:ascii="Times New Roman" w:hAnsi="Times New Roman" w:cs="Times New Roman"/>
        </w:rPr>
        <w:t xml:space="preserve">one of </w:t>
      </w:r>
      <w:r w:rsidR="0052465E" w:rsidRPr="00FF661A">
        <w:rPr>
          <w:rFonts w:ascii="Times New Roman" w:hAnsi="Times New Roman" w:cs="Times New Roman"/>
        </w:rPr>
        <w:t>which</w:t>
      </w:r>
      <w:r w:rsidRPr="00FF661A">
        <w:rPr>
          <w:rFonts w:ascii="Times New Roman" w:hAnsi="Times New Roman" w:cs="Times New Roman"/>
        </w:rPr>
        <w:t xml:space="preserve"> was a n</w:t>
      </w:r>
      <w:r w:rsidR="0052465E" w:rsidRPr="00FF661A">
        <w:rPr>
          <w:rFonts w:ascii="Times New Roman" w:hAnsi="Times New Roman" w:cs="Times New Roman"/>
        </w:rPr>
        <w:t>e</w:t>
      </w:r>
      <w:r w:rsidRPr="00FF661A">
        <w:rPr>
          <w:rFonts w:ascii="Times New Roman" w:hAnsi="Times New Roman" w:cs="Times New Roman"/>
        </w:rPr>
        <w:t xml:space="preserve">w genotype. </w:t>
      </w:r>
      <w:r w:rsidR="00536AF9" w:rsidRPr="00FF661A">
        <w:rPr>
          <w:rFonts w:ascii="Times New Roman" w:hAnsi="Times New Roman" w:cs="Times New Roman"/>
        </w:rPr>
        <w:t xml:space="preserve">The genotypes of </w:t>
      </w:r>
      <w:r w:rsidR="00536AF9" w:rsidRPr="00FF661A">
        <w:rPr>
          <w:rFonts w:ascii="Times New Roman" w:hAnsi="Times New Roman" w:cs="Times New Roman"/>
          <w:i/>
        </w:rPr>
        <w:t>T. gondii</w:t>
      </w:r>
      <w:r w:rsidR="00536AF9" w:rsidRPr="00FF661A">
        <w:rPr>
          <w:rFonts w:ascii="Times New Roman" w:hAnsi="Times New Roman" w:cs="Times New Roman"/>
        </w:rPr>
        <w:t xml:space="preserve"> are related to its </w:t>
      </w:r>
      <w:r w:rsidR="00A90815" w:rsidRPr="00FF661A">
        <w:rPr>
          <w:rFonts w:ascii="Times New Roman" w:hAnsi="Times New Roman" w:cs="Times New Roman"/>
        </w:rPr>
        <w:t>virulence</w:t>
      </w:r>
      <w:r w:rsidR="00536AF9" w:rsidRPr="00FF661A">
        <w:rPr>
          <w:rFonts w:ascii="Times New Roman" w:hAnsi="Times New Roman" w:cs="Times New Roman"/>
        </w:rPr>
        <w:t xml:space="preserve"> to human beings. </w:t>
      </w:r>
      <w:r w:rsidR="00A90815" w:rsidRPr="00FF661A">
        <w:rPr>
          <w:rFonts w:ascii="Times New Roman" w:hAnsi="Times New Roman" w:cs="Times New Roman"/>
          <w:lang w:eastAsia="zh-CN"/>
        </w:rPr>
        <w:t>N</w:t>
      </w:r>
      <w:r w:rsidR="00A90815" w:rsidRPr="00FF661A">
        <w:rPr>
          <w:rFonts w:ascii="Times New Roman" w:hAnsi="Times New Roman" w:cs="Times New Roman"/>
        </w:rPr>
        <w:t xml:space="preserve">ew strains of </w:t>
      </w:r>
      <w:r w:rsidR="00A90815" w:rsidRPr="00FF661A">
        <w:rPr>
          <w:rFonts w:ascii="Times New Roman" w:hAnsi="Times New Roman" w:cs="Times New Roman"/>
          <w:i/>
        </w:rPr>
        <w:t>T. gondii</w:t>
      </w:r>
      <w:r w:rsidR="00A90815" w:rsidRPr="00FF661A">
        <w:rPr>
          <w:rFonts w:ascii="Times New Roman" w:hAnsi="Times New Roman" w:cs="Times New Roman"/>
        </w:rPr>
        <w:t xml:space="preserve"> </w:t>
      </w:r>
      <w:r w:rsidR="00A90815" w:rsidRPr="00FF661A">
        <w:rPr>
          <w:rFonts w:ascii="Times New Roman" w:hAnsi="Times New Roman" w:cs="Times New Roman"/>
          <w:lang w:eastAsia="zh-CN"/>
        </w:rPr>
        <w:t>may have different</w:t>
      </w:r>
      <w:r w:rsidR="00A90815" w:rsidRPr="00FF661A">
        <w:rPr>
          <w:rFonts w:ascii="Times New Roman" w:hAnsi="Times New Roman" w:cs="Times New Roman"/>
        </w:rPr>
        <w:t xml:space="preserve"> phenotypic properties, some possibly highly virulent to human hosts.</w:t>
      </w:r>
      <w:r w:rsidR="008D1975" w:rsidRPr="00FF661A">
        <w:rPr>
          <w:rFonts w:ascii="Times New Roman" w:hAnsi="Times New Roman" w:cs="Times New Roman"/>
        </w:rPr>
        <w:t xml:space="preserve"> The </w:t>
      </w:r>
      <w:r w:rsidR="008D1975" w:rsidRPr="00FF661A">
        <w:rPr>
          <w:rFonts w:ascii="Times New Roman" w:eastAsia="Times New Roman" w:hAnsi="Times New Roman" w:cs="Times New Roman"/>
          <w:color w:val="000000" w:themeColor="text1"/>
          <w:lang w:eastAsia="zh-CN"/>
        </w:rPr>
        <w:t xml:space="preserve">virulence study of the new strain ToxoDB#268 in mice model could be done in the future. </w:t>
      </w:r>
    </w:p>
    <w:p w14:paraId="43854144" w14:textId="5311CF91" w:rsidR="00374561" w:rsidRPr="00FF661A" w:rsidRDefault="00D3261D" w:rsidP="00FA63C5">
      <w:pPr>
        <w:spacing w:line="480" w:lineRule="auto"/>
        <w:rPr>
          <w:rFonts w:ascii="Times New Roman" w:hAnsi="Times New Roman" w:cs="Times New Roman"/>
        </w:rPr>
        <w:sectPr w:rsidR="00374561" w:rsidRPr="00FF661A" w:rsidSect="00401137">
          <w:pgSz w:w="12240" w:h="15840"/>
          <w:pgMar w:top="1440" w:right="1800" w:bottom="1440" w:left="1800" w:header="720" w:footer="720" w:gutter="0"/>
          <w:cols w:space="720"/>
          <w:docGrid w:linePitch="360"/>
        </w:sectPr>
      </w:pPr>
      <w:r w:rsidRPr="00FF661A">
        <w:rPr>
          <w:rFonts w:ascii="Times New Roman" w:hAnsi="Times New Roman" w:cs="Times New Roman"/>
        </w:rPr>
        <w:tab/>
      </w:r>
      <w:r w:rsidR="00BE2E7E" w:rsidRPr="00FF661A">
        <w:rPr>
          <w:rFonts w:ascii="Times New Roman" w:hAnsi="Times New Roman" w:cs="Times New Roman"/>
        </w:rPr>
        <w:t xml:space="preserve">Very few studies have been done to genetically identify </w:t>
      </w:r>
      <w:r w:rsidR="00BE2E7E" w:rsidRPr="00FF661A">
        <w:rPr>
          <w:rFonts w:ascii="Times New Roman" w:hAnsi="Times New Roman" w:cs="Times New Roman"/>
          <w:i/>
        </w:rPr>
        <w:t>T. gondii</w:t>
      </w:r>
      <w:r w:rsidR="00BE2E7E" w:rsidRPr="00FF661A">
        <w:rPr>
          <w:rFonts w:ascii="Times New Roman" w:hAnsi="Times New Roman" w:cs="Times New Roman"/>
        </w:rPr>
        <w:t xml:space="preserve"> isolates from chickens by PCR-RFLP. In the study </w:t>
      </w:r>
      <w:r w:rsidR="0093096A" w:rsidRPr="00FF661A">
        <w:rPr>
          <w:rFonts w:ascii="Times New Roman" w:hAnsi="Times New Roman" w:cs="Times New Roman"/>
        </w:rPr>
        <w:t>that clinical signs of toxoplasmosis were developed at three chickens on a farm in Illinois</w:t>
      </w:r>
      <w:r w:rsidR="00BE2E7E" w:rsidRPr="00FF661A">
        <w:rPr>
          <w:rFonts w:ascii="Times New Roman" w:hAnsi="Times New Roman" w:cs="Times New Roman"/>
        </w:rPr>
        <w:t xml:space="preserve">, </w:t>
      </w:r>
      <w:r w:rsidR="00BE2E7E" w:rsidRPr="00FF661A">
        <w:rPr>
          <w:rFonts w:ascii="Times New Roman" w:hAnsi="Times New Roman" w:cs="Times New Roman"/>
          <w:i/>
        </w:rPr>
        <w:t>T. gondii</w:t>
      </w:r>
      <w:r w:rsidR="00BE2E7E" w:rsidRPr="00FF661A">
        <w:rPr>
          <w:rFonts w:ascii="Times New Roman" w:hAnsi="Times New Roman" w:cs="Times New Roman"/>
        </w:rPr>
        <w:t xml:space="preserve"> was isolated from all 11 chickens bioassayed in mice. The isolations were designed TgCkUsII 1-11</w:t>
      </w:r>
      <w:r w:rsidR="0093096A" w:rsidRPr="00FF661A">
        <w:rPr>
          <w:rFonts w:ascii="Times New Roman" w:hAnsi="Times New Roman" w:cs="Times New Roman"/>
        </w:rPr>
        <w:t xml:space="preserve"> (Dubey et al., 2007)</w:t>
      </w:r>
      <w:r w:rsidR="00BE2E7E" w:rsidRPr="00FF661A">
        <w:rPr>
          <w:rFonts w:ascii="Times New Roman" w:hAnsi="Times New Roman" w:cs="Times New Roman"/>
        </w:rPr>
        <w:t xml:space="preserve">. </w:t>
      </w:r>
      <w:r w:rsidR="0093096A" w:rsidRPr="00FF661A">
        <w:rPr>
          <w:rFonts w:ascii="Times New Roman" w:hAnsi="Times New Roman" w:cs="Times New Roman"/>
        </w:rPr>
        <w:t xml:space="preserve">The same genetic loci were used to identify the isolates and all isolates belonged to ToxoDB#1. </w:t>
      </w:r>
      <w:r w:rsidR="0005703A" w:rsidRPr="00FF661A">
        <w:rPr>
          <w:rFonts w:ascii="Times New Roman" w:hAnsi="Times New Roman" w:cs="Times New Roman"/>
        </w:rPr>
        <w:t xml:space="preserve">Genetic characterization of the isolates from our study suggests higher genetic diversity of </w:t>
      </w:r>
      <w:r w:rsidR="0005703A" w:rsidRPr="00FF661A">
        <w:rPr>
          <w:rFonts w:ascii="Times New Roman" w:hAnsi="Times New Roman" w:cs="Times New Roman"/>
          <w:i/>
        </w:rPr>
        <w:t>T. gondii</w:t>
      </w:r>
      <w:r w:rsidR="0005703A" w:rsidRPr="00FF661A">
        <w:rPr>
          <w:rFonts w:ascii="Times New Roman" w:hAnsi="Times New Roman" w:cs="Times New Roman"/>
        </w:rPr>
        <w:t xml:space="preserve"> from chickens</w:t>
      </w:r>
      <w:r w:rsidR="00AD4E35" w:rsidRPr="00FF661A">
        <w:rPr>
          <w:rFonts w:ascii="Times New Roman" w:hAnsi="Times New Roman" w:cs="Times New Roman"/>
        </w:rPr>
        <w:t xml:space="preserve"> in the United States</w:t>
      </w:r>
      <w:r w:rsidR="0005703A" w:rsidRPr="00FF661A">
        <w:rPr>
          <w:rFonts w:ascii="Times New Roman" w:hAnsi="Times New Roman" w:cs="Times New Roman"/>
        </w:rPr>
        <w:t xml:space="preserve">. </w:t>
      </w:r>
    </w:p>
    <w:p w14:paraId="3F8B6C41" w14:textId="4A231C56" w:rsidR="00D4695F" w:rsidRPr="00FF661A" w:rsidRDefault="00663015" w:rsidP="00D337EE">
      <w:pPr>
        <w:tabs>
          <w:tab w:val="left" w:pos="3180"/>
        </w:tabs>
        <w:spacing w:line="480" w:lineRule="auto"/>
        <w:rPr>
          <w:rFonts w:ascii="Times New Roman" w:eastAsia="Times New Roman" w:hAnsi="Times New Roman" w:cs="Times New Roman"/>
          <w:b/>
          <w:color w:val="000000" w:themeColor="text1"/>
          <w:sz w:val="32"/>
          <w:szCs w:val="32"/>
        </w:rPr>
      </w:pPr>
      <w:bookmarkStart w:id="41" w:name="_Toc454149286"/>
      <w:r w:rsidRPr="00FF661A">
        <w:rPr>
          <w:rFonts w:ascii="Times New Roman" w:eastAsia="Times New Roman" w:hAnsi="Times New Roman" w:cs="Times New Roman"/>
          <w:color w:val="000000" w:themeColor="text1"/>
          <w:sz w:val="32"/>
          <w:szCs w:val="32"/>
        </w:rPr>
        <w:lastRenderedPageBreak/>
        <w:t xml:space="preserve">Chapter 6: </w:t>
      </w:r>
      <w:r w:rsidR="00CE0F7D" w:rsidRPr="00FF661A">
        <w:rPr>
          <w:rFonts w:ascii="Times New Roman" w:eastAsia="Times New Roman" w:hAnsi="Times New Roman" w:cs="Times New Roman"/>
          <w:color w:val="000000" w:themeColor="text1"/>
          <w:sz w:val="32"/>
          <w:szCs w:val="32"/>
        </w:rPr>
        <w:t>Conclusions and Suggestions for Future Research</w:t>
      </w:r>
      <w:bookmarkEnd w:id="41"/>
    </w:p>
    <w:p w14:paraId="3840A189" w14:textId="49FC5FB4" w:rsidR="00E1069D" w:rsidRPr="00FF661A" w:rsidRDefault="00E1069D" w:rsidP="00EF77E3">
      <w:pPr>
        <w:spacing w:line="480" w:lineRule="auto"/>
        <w:ind w:firstLine="720"/>
        <w:rPr>
          <w:rFonts w:ascii="Times New Roman" w:hAnsi="Times New Roman" w:cs="Times New Roman"/>
        </w:rPr>
      </w:pPr>
      <w:r w:rsidRPr="00FF661A">
        <w:rPr>
          <w:rFonts w:ascii="Times New Roman" w:hAnsi="Times New Roman" w:cs="Times New Roman"/>
        </w:rPr>
        <w:t xml:space="preserve">In this study, a total of 997 chicken heart samples were purchased and examined for </w:t>
      </w:r>
      <w:r w:rsidRPr="00FF661A">
        <w:rPr>
          <w:rFonts w:ascii="Times New Roman" w:hAnsi="Times New Roman" w:cs="Times New Roman"/>
          <w:i/>
        </w:rPr>
        <w:t>T. gondii</w:t>
      </w:r>
      <w:r w:rsidRPr="00FF661A">
        <w:rPr>
          <w:rFonts w:ascii="Times New Roman" w:hAnsi="Times New Roman" w:cs="Times New Roman"/>
        </w:rPr>
        <w:t xml:space="preserve"> infection by MAT and bioassay. </w:t>
      </w:r>
      <w:r w:rsidRPr="00FF661A">
        <w:rPr>
          <w:rFonts w:ascii="Times New Roman" w:hAnsi="Times New Roman" w:cs="Times New Roman"/>
          <w:i/>
          <w:iCs/>
        </w:rPr>
        <w:t xml:space="preserve">T. gondii </w:t>
      </w:r>
      <w:r w:rsidRPr="00FF661A">
        <w:rPr>
          <w:rFonts w:ascii="Times New Roman" w:hAnsi="Times New Roman" w:cs="Times New Roman"/>
        </w:rPr>
        <w:t xml:space="preserve">antibodies were detected from 150 samples with MAT at titer 1:5 or higher. However, no parasite was isolated through bioassay. A total number of thirteen isolates from free-range chickens in Ohio and New England </w:t>
      </w:r>
      <w:r w:rsidR="00EF77E3" w:rsidRPr="00FF661A">
        <w:rPr>
          <w:rFonts w:ascii="Times New Roman" w:hAnsi="Times New Roman" w:cs="Times New Roman"/>
        </w:rPr>
        <w:t xml:space="preserve">were genotyped. </w:t>
      </w:r>
      <w:r w:rsidRPr="00FF661A">
        <w:rPr>
          <w:rFonts w:ascii="Times New Roman" w:hAnsi="Times New Roman" w:cs="Times New Roman"/>
          <w:bCs/>
          <w:kern w:val="36"/>
          <w:lang w:eastAsia="zh-CN"/>
        </w:rPr>
        <w:t xml:space="preserve">Three genotypes were found in </w:t>
      </w:r>
      <w:r w:rsidR="00EF77E3" w:rsidRPr="00FF661A">
        <w:rPr>
          <w:rFonts w:ascii="Times New Roman" w:hAnsi="Times New Roman" w:cs="Times New Roman"/>
          <w:bCs/>
          <w:kern w:val="36"/>
          <w:lang w:eastAsia="zh-CN"/>
        </w:rPr>
        <w:t xml:space="preserve">isolates from Ohio: </w:t>
      </w:r>
      <w:r w:rsidRPr="00FF661A">
        <w:rPr>
          <w:rFonts w:ascii="Times New Roman" w:hAnsi="Times New Roman" w:cs="Times New Roman"/>
          <w:bCs/>
          <w:kern w:val="36"/>
          <w:lang w:eastAsia="zh-CN"/>
        </w:rPr>
        <w:t xml:space="preserve">four ToxoDB#2, one ToxoDB#3 and three ToxoDB#268, which is a new genotype. </w:t>
      </w:r>
      <w:r w:rsidR="00EF77E3" w:rsidRPr="00FF661A">
        <w:rPr>
          <w:rFonts w:ascii="Times New Roman" w:hAnsi="Times New Roman" w:cs="Times New Roman"/>
          <w:bCs/>
          <w:kern w:val="36"/>
          <w:lang w:eastAsia="zh-CN"/>
        </w:rPr>
        <w:t>The other five isolate from New England have the same genotype</w:t>
      </w:r>
      <w:r w:rsidR="00EF77E3" w:rsidRPr="00FF661A">
        <w:rPr>
          <w:rFonts w:ascii="Times New Roman" w:hAnsi="Times New Roman" w:cs="Times New Roman"/>
        </w:rPr>
        <w:t xml:space="preserve"> </w:t>
      </w:r>
      <w:r w:rsidRPr="00FF661A">
        <w:rPr>
          <w:rFonts w:ascii="Times New Roman" w:hAnsi="Times New Roman" w:cs="Times New Roman"/>
        </w:rPr>
        <w:t>ToxoDB#1.</w:t>
      </w:r>
    </w:p>
    <w:p w14:paraId="208E2350" w14:textId="0AE2923E" w:rsidR="00810022" w:rsidRPr="00FF661A" w:rsidRDefault="00EF77E3" w:rsidP="00EF77E3">
      <w:pPr>
        <w:spacing w:line="480" w:lineRule="auto"/>
        <w:ind w:firstLine="720"/>
        <w:rPr>
          <w:rFonts w:ascii="Times New Roman" w:hAnsi="Times New Roman" w:cs="Times New Roman"/>
        </w:rPr>
      </w:pPr>
      <w:r w:rsidRPr="00FF661A">
        <w:rPr>
          <w:rFonts w:ascii="Times New Roman" w:eastAsia="Times New Roman" w:hAnsi="Times New Roman" w:cs="Times New Roman"/>
          <w:color w:val="000000" w:themeColor="text1"/>
          <w:lang w:eastAsia="zh-CN"/>
        </w:rPr>
        <w:t>Two</w:t>
      </w:r>
      <w:r w:rsidR="00DD6F94" w:rsidRPr="00FF661A">
        <w:rPr>
          <w:rFonts w:ascii="Times New Roman" w:eastAsia="Times New Roman" w:hAnsi="Times New Roman" w:cs="Times New Roman"/>
          <w:color w:val="000000" w:themeColor="text1"/>
          <w:lang w:eastAsia="zh-CN"/>
        </w:rPr>
        <w:t xml:space="preserve"> </w:t>
      </w:r>
      <w:r w:rsidRPr="00FF661A">
        <w:rPr>
          <w:rFonts w:ascii="Times New Roman" w:eastAsia="Times New Roman" w:hAnsi="Times New Roman" w:cs="Times New Roman"/>
          <w:color w:val="000000" w:themeColor="text1"/>
          <w:lang w:eastAsia="zh-CN"/>
        </w:rPr>
        <w:t xml:space="preserve">local </w:t>
      </w:r>
      <w:r w:rsidR="00DD6F94" w:rsidRPr="00FF661A">
        <w:rPr>
          <w:rFonts w:ascii="Times New Roman" w:eastAsia="Times New Roman" w:hAnsi="Times New Roman" w:cs="Times New Roman"/>
          <w:color w:val="000000" w:themeColor="text1"/>
          <w:lang w:eastAsia="zh-CN"/>
        </w:rPr>
        <w:t>Amish markets</w:t>
      </w:r>
      <w:r w:rsidRPr="00FF661A">
        <w:rPr>
          <w:rFonts w:ascii="Times New Roman" w:eastAsia="Times New Roman" w:hAnsi="Times New Roman" w:cs="Times New Roman"/>
          <w:color w:val="000000" w:themeColor="text1"/>
          <w:lang w:eastAsia="zh-CN"/>
        </w:rPr>
        <w:t xml:space="preserve"> were sampled in this study</w:t>
      </w:r>
      <w:r w:rsidR="00DD6F94" w:rsidRPr="00FF661A">
        <w:rPr>
          <w:rFonts w:ascii="Times New Roman" w:eastAsia="Times New Roman" w:hAnsi="Times New Roman" w:cs="Times New Roman"/>
          <w:color w:val="000000" w:themeColor="text1"/>
          <w:lang w:eastAsia="zh-CN"/>
        </w:rPr>
        <w:t>. Some of those chicken</w:t>
      </w:r>
      <w:r w:rsidR="00AB73D6" w:rsidRPr="00FF661A">
        <w:rPr>
          <w:rFonts w:ascii="Times New Roman" w:eastAsia="Times New Roman" w:hAnsi="Times New Roman" w:cs="Times New Roman"/>
          <w:color w:val="000000" w:themeColor="text1"/>
          <w:lang w:eastAsia="zh-CN"/>
        </w:rPr>
        <w:t>s were</w:t>
      </w:r>
      <w:r w:rsidR="00DD6F94" w:rsidRPr="00FF661A">
        <w:rPr>
          <w:rFonts w:ascii="Times New Roman" w:eastAsia="Times New Roman" w:hAnsi="Times New Roman" w:cs="Times New Roman"/>
          <w:color w:val="000000" w:themeColor="text1"/>
          <w:lang w:eastAsia="zh-CN"/>
        </w:rPr>
        <w:t xml:space="preserve"> raised </w:t>
      </w:r>
      <w:r w:rsidR="00AB73D6" w:rsidRPr="00FF661A">
        <w:rPr>
          <w:rFonts w:ascii="Times New Roman" w:eastAsia="Times New Roman" w:hAnsi="Times New Roman" w:cs="Times New Roman"/>
          <w:color w:val="000000" w:themeColor="text1"/>
          <w:lang w:eastAsia="zh-CN"/>
        </w:rPr>
        <w:t>in</w:t>
      </w:r>
      <w:r w:rsidR="00DD6F94" w:rsidRPr="00FF661A">
        <w:rPr>
          <w:rFonts w:ascii="Times New Roman" w:eastAsia="Times New Roman" w:hAnsi="Times New Roman" w:cs="Times New Roman"/>
          <w:color w:val="000000" w:themeColor="text1"/>
          <w:lang w:eastAsia="zh-CN"/>
        </w:rPr>
        <w:t xml:space="preserve"> </w:t>
      </w:r>
      <w:r w:rsidR="00AB73D6" w:rsidRPr="00FF661A">
        <w:rPr>
          <w:rFonts w:ascii="Times New Roman" w:eastAsia="Times New Roman" w:hAnsi="Times New Roman" w:cs="Times New Roman"/>
          <w:color w:val="000000" w:themeColor="text1"/>
          <w:lang w:eastAsia="zh-CN"/>
        </w:rPr>
        <w:t>a</w:t>
      </w:r>
      <w:r w:rsidR="00DD6F94" w:rsidRPr="00FF661A">
        <w:rPr>
          <w:rFonts w:ascii="Times New Roman" w:eastAsia="Times New Roman" w:hAnsi="Times New Roman" w:cs="Times New Roman"/>
          <w:color w:val="000000" w:themeColor="text1"/>
          <w:lang w:eastAsia="zh-CN"/>
        </w:rPr>
        <w:t xml:space="preserve"> same way as the modern chicken farms. </w:t>
      </w:r>
      <w:r w:rsidR="00DD6F94" w:rsidRPr="00FF661A">
        <w:rPr>
          <w:rFonts w:ascii="Times New Roman" w:hAnsi="Times New Roman" w:cs="Times New Roman"/>
          <w:i/>
        </w:rPr>
        <w:t>T. gondii</w:t>
      </w:r>
      <w:r w:rsidR="00DD6F94" w:rsidRPr="00FF661A">
        <w:rPr>
          <w:rFonts w:ascii="Times New Roman" w:hAnsi="Times New Roman" w:cs="Times New Roman"/>
        </w:rPr>
        <w:t xml:space="preserve"> prevalence of pregnant women in an Amish community in Lancaster, Pennsylvania was reported significantly higher than the national average. It was found that 59 out of 114 </w:t>
      </w:r>
      <w:r w:rsidR="00AB73D6" w:rsidRPr="00FF661A">
        <w:rPr>
          <w:rFonts w:ascii="Times New Roman" w:hAnsi="Times New Roman" w:cs="Times New Roman"/>
        </w:rPr>
        <w:t xml:space="preserve">(52%) </w:t>
      </w:r>
      <w:r w:rsidR="00DD6F94" w:rsidRPr="00FF661A">
        <w:rPr>
          <w:rFonts w:ascii="Times New Roman" w:hAnsi="Times New Roman" w:cs="Times New Roman"/>
        </w:rPr>
        <w:t xml:space="preserve">pregnant Amish women was seropositive of </w:t>
      </w:r>
      <w:r w:rsidR="00DD6F94" w:rsidRPr="00FF661A">
        <w:rPr>
          <w:rFonts w:ascii="Times New Roman" w:hAnsi="Times New Roman" w:cs="Times New Roman"/>
          <w:i/>
        </w:rPr>
        <w:t>T. gondii</w:t>
      </w:r>
      <w:r w:rsidR="00DD6F94" w:rsidRPr="00FF661A">
        <w:rPr>
          <w:rFonts w:ascii="Times New Roman" w:hAnsi="Times New Roman" w:cs="Times New Roman"/>
        </w:rPr>
        <w:t xml:space="preserve"> infection </w:t>
      </w:r>
      <w:r w:rsidR="00DD6F94" w:rsidRPr="00FF661A">
        <w:rPr>
          <w:rFonts w:ascii="Times New Roman" w:hAnsi="Times New Roman" w:cs="Times New Roman"/>
        </w:rPr>
        <w:fldChar w:fldCharType="begin"/>
      </w:r>
      <w:r w:rsidR="00DD6F94" w:rsidRPr="00FF661A">
        <w:rPr>
          <w:rFonts w:ascii="Times New Roman" w:hAnsi="Times New Roman" w:cs="Times New Roman"/>
        </w:rPr>
        <w:instrText xml:space="preserve"> ADDIN REFMGR.CITE &lt;Refman&gt;&lt;Cite&gt;&lt;Author&gt;Boyer&lt;/Author&gt;&lt;Year&gt;2005&lt;/Year&gt;&lt;RecNum&gt;28714&lt;/RecNum&gt;&lt;IDText&gt;Risk factors for Toxoplasma gondii infection in mothers of infants with congenital toxoplasmosis: implications for prenatal management and screening&lt;/IDText&gt;&lt;MDL Ref_Type="Journal"&gt;&lt;Ref_Type&gt;Journal&lt;/Ref_Type&gt;&lt;Ref_ID&gt;28714&lt;/Ref_ID&gt;&lt;Title_Primary&gt;Risk factors for &lt;i&gt;Toxoplasma gondii&lt;/i&gt; infection in mothers of infants with congenital toxoplasmosis: implications for prenatal management and screening&lt;/Title_Primary&gt;&lt;Authors_Primary&gt;Boyer,K.M.&lt;/Authors_Primary&gt;&lt;Authors_Primary&gt;Holfels,E.&lt;/Authors_Primary&gt;&lt;Authors_Primary&gt;Roizen,N.&lt;/Authors_Primary&gt;&lt;Authors_Primary&gt;Swisher,C.&lt;/Authors_Primary&gt;&lt;Authors_Primary&gt;Mack,D.&lt;/Authors_Primary&gt;&lt;Authors_Primary&gt;Remington,J.&lt;/Authors_Primary&gt;&lt;Authors_Primary&gt;Withers,S.&lt;/Authors_Primary&gt;&lt;Authors_Primary&gt;Meier,P.&lt;/Authors_Primary&gt;&lt;Authors_Primary&gt;McLeod,R.&lt;/Authors_Primary&gt;&lt;Authors_Primary&gt;The toxoplasmosis study group,&lt;/Authors_Primary&gt;&lt;Date_Primary&gt;2005&lt;/Date_Primary&gt;&lt;Keywords&gt;risk&lt;/Keywords&gt;&lt;Keywords&gt;risk factors&lt;/Keywords&gt;&lt;Keywords&gt;Toxoplasma&lt;/Keywords&gt;&lt;Keywords&gt;infection&lt;/Keywords&gt;&lt;Keywords&gt;mothers&lt;/Keywords&gt;&lt;Keywords&gt;mother&lt;/Keywords&gt;&lt;Keywords&gt;infants&lt;/Keywords&gt;&lt;Keywords&gt;infant&lt;/Keywords&gt;&lt;Keywords&gt;congenital&lt;/Keywords&gt;&lt;Keywords&gt;congenital toxoplasmosis&lt;/Keywords&gt;&lt;Keywords&gt;toxoplasmosis&lt;/Keywords&gt;&lt;Keywords&gt;prenatal&lt;/Keywords&gt;&lt;Keywords&gt;screening&lt;/Keywords&gt;&lt;Reprint&gt;In File&lt;/Reprint&gt;&lt;Start_Page&gt;564&lt;/Start_Page&gt;&lt;End_Page&gt;571&lt;/End_Page&gt;&lt;Periodical&gt;Am.J.Obstet.Gynecol.&lt;/Periodical&gt;&lt;Volume&gt;192&lt;/Volume&gt;&lt;ZZ_JournalFull&gt;&lt;f name="System"&gt;American Journal of Obstetrics and Gynecology&lt;/f&gt;&lt;/ZZ_JournalFull&gt;&lt;ZZ_JournalStdAbbrev&gt;&lt;f name="System"&gt;Am.J.Obstet.Gynecol.&lt;/f&gt;&lt;/ZZ_JournalStdAbbrev&gt;&lt;ZZ_WorkformID&gt;1&lt;/ZZ_WorkformID&gt;&lt;/MDL&gt;&lt;/Cite&gt;&lt;/Refman&gt;</w:instrText>
      </w:r>
      <w:r w:rsidR="00DD6F94" w:rsidRPr="00FF661A">
        <w:rPr>
          <w:rFonts w:ascii="Times New Roman" w:hAnsi="Times New Roman" w:cs="Times New Roman"/>
        </w:rPr>
        <w:fldChar w:fldCharType="separate"/>
      </w:r>
      <w:r w:rsidR="00DD6F94" w:rsidRPr="00FF661A">
        <w:rPr>
          <w:rFonts w:ascii="Times New Roman" w:hAnsi="Times New Roman" w:cs="Times New Roman"/>
          <w:noProof/>
        </w:rPr>
        <w:t>(Boyer et al., 2005)</w:t>
      </w:r>
      <w:r w:rsidR="00DD6F94" w:rsidRPr="00FF661A">
        <w:rPr>
          <w:rFonts w:ascii="Times New Roman" w:hAnsi="Times New Roman" w:cs="Times New Roman"/>
        </w:rPr>
        <w:fldChar w:fldCharType="end"/>
      </w:r>
      <w:r w:rsidR="00DD6F94" w:rsidRPr="00FF661A">
        <w:rPr>
          <w:rFonts w:ascii="Times New Roman" w:hAnsi="Times New Roman" w:cs="Times New Roman"/>
        </w:rPr>
        <w:t xml:space="preserve">. In one of the Amish family where one congenital infant was born, six out of eight people were seropositive and the infection was associated with </w:t>
      </w:r>
      <w:r w:rsidR="00DD6F94" w:rsidRPr="00FF661A">
        <w:rPr>
          <w:rFonts w:ascii="Times New Roman" w:hAnsi="Times New Roman" w:cs="Times New Roman"/>
          <w:i/>
        </w:rPr>
        <w:t>T. gondii</w:t>
      </w:r>
      <w:r w:rsidR="00DD6F94" w:rsidRPr="00FF661A">
        <w:rPr>
          <w:rFonts w:ascii="Times New Roman" w:hAnsi="Times New Roman" w:cs="Times New Roman"/>
        </w:rPr>
        <w:t xml:space="preserve"> oocysts </w:t>
      </w:r>
      <w:r w:rsidR="00DD6F94" w:rsidRPr="00FF661A">
        <w:rPr>
          <w:rFonts w:ascii="Times New Roman" w:hAnsi="Times New Roman" w:cs="Times New Roman"/>
        </w:rPr>
        <w:fldChar w:fldCharType="begin"/>
      </w:r>
      <w:r w:rsidR="00DD6F94" w:rsidRPr="00FF661A">
        <w:rPr>
          <w:rFonts w:ascii="Times New Roman" w:hAnsi="Times New Roman" w:cs="Times New Roman"/>
        </w:rPr>
        <w:instrText xml:space="preserve"> ADDIN REFMGR.CITE &lt;Refman&gt;&lt;Cite&gt;&lt;Author&gt;Hill&lt;/Author&gt;&lt;Year&gt;2011&lt;/Year&gt;&lt;RecNum&gt;D1423&lt;/RecNum&gt;&lt;IDText&gt;Identification of a sporozoite-specific antigen from Toxoplasma gondii&lt;/IDText&gt;&lt;MDL Ref_Type="Journal"&gt;&lt;Ref_Type&gt;Journal&lt;/Ref_Type&gt;&lt;Ref_ID&gt;D1423&lt;/Ref_ID&gt;&lt;Title_Primary&gt;Identification of a sporozoite-specific antigen from &lt;i&gt;Toxoplasma gondii&lt;/i&gt;&lt;/Title_Primary&gt;&lt;Authors_Primary&gt;Hill,D.&lt;/Authors_Primary&gt;&lt;Authors_Primary&gt;Coss,C.&lt;/Authors_Primary&gt;&lt;Authors_Primary&gt;Dubey,J.P.&lt;/Authors_Primary&gt;&lt;Authors_Primary&gt;Wroblewski,K.&lt;/Authors_Primary&gt;&lt;Authors_Primary&gt;Sautter,M.&lt;/Authors_Primary&gt;&lt;Authors_Primary&gt;Hosten,T.&lt;/Authors_Primary&gt;&lt;Authors_Primary&gt;Mu&amp;#xF1;oz-Zanzi,C.&lt;/Authors_Primary&gt;&lt;Authors_Primary&gt;Mui,E.&lt;/Authors_Primary&gt;&lt;Authors_Primary&gt;Withers,S.&lt;/Authors_Primary&gt;&lt;Authors_Primary&gt;Boyer,K.&lt;/Authors_Primary&gt;&lt;Authors_Primary&gt;Hermes,G.&lt;/Authors_Primary&gt;&lt;Authors_Primary&gt;Coyne,J.&lt;/Authors_Primary&gt;&lt;Authors_Primary&gt;Jagdis,F.&lt;/Authors_Primary&gt;&lt;Authors_Primary&gt;Burnett,A.&lt;/Authors_Primary&gt;&lt;Authors_Primary&gt;McLeod,P.&lt;/Authors_Primary&gt;&lt;Authors_Primary&gt;Morton,H.&lt;/Authors_Primary&gt;&lt;Authors_Primary&gt;Robinson,D.&lt;/Authors_Primary&gt;&lt;Authors_Primary&gt;McLeod,R.&lt;/Authors_Primary&gt;&lt;Date_Primary&gt;2011&lt;/Date_Primary&gt;&lt;Keywords&gt;identification&lt;/Keywords&gt;&lt;Keywords&gt;antigen&lt;/Keywords&gt;&lt;Keywords&gt;Toxoplasma&lt;/Keywords&gt;&lt;Reprint&gt;In File&lt;/Reprint&gt;&lt;Start_Page&gt;328&lt;/Start_Page&gt;&lt;End_Page&gt;337&lt;/End_Page&gt;&lt;Periodical&gt;J.Parasitol.&lt;/Periodical&gt;&lt;Volume&gt;97&lt;/Volume&gt;&lt;ZZ_JournalFull&gt;&lt;f name="System"&gt;Journal of Parasitology&lt;/f&gt;&lt;/ZZ_JournalFull&gt;&lt;ZZ_JournalStdAbbrev&gt;&lt;f name="System"&gt;J.Parasitol.&lt;/f&gt;&lt;/ZZ_JournalStdAbbrev&gt;&lt;ZZ_JournalUser1&gt;&lt;f name="System"&gt;JP&lt;/f&gt;&lt;/ZZ_JournalUser1&gt;&lt;ZZ_WorkformID&gt;1&lt;/ZZ_WorkformID&gt;&lt;/MDL&gt;&lt;/Cite&gt;&lt;/Refman&gt;</w:instrText>
      </w:r>
      <w:r w:rsidR="00DD6F94" w:rsidRPr="00FF661A">
        <w:rPr>
          <w:rFonts w:ascii="Times New Roman" w:hAnsi="Times New Roman" w:cs="Times New Roman"/>
        </w:rPr>
        <w:fldChar w:fldCharType="separate"/>
      </w:r>
      <w:r w:rsidR="00DD6F94" w:rsidRPr="00FF661A">
        <w:rPr>
          <w:rFonts w:ascii="Times New Roman" w:hAnsi="Times New Roman" w:cs="Times New Roman"/>
          <w:noProof/>
        </w:rPr>
        <w:t>(Hill et al., 2011)</w:t>
      </w:r>
      <w:r w:rsidR="00DD6F94" w:rsidRPr="00FF661A">
        <w:rPr>
          <w:rFonts w:ascii="Times New Roman" w:hAnsi="Times New Roman" w:cs="Times New Roman"/>
        </w:rPr>
        <w:fldChar w:fldCharType="end"/>
      </w:r>
      <w:r w:rsidR="00DD6F94" w:rsidRPr="00FF661A">
        <w:rPr>
          <w:rFonts w:ascii="Times New Roman" w:hAnsi="Times New Roman" w:cs="Times New Roman"/>
        </w:rPr>
        <w:t xml:space="preserve">. The high prevalence may result from the Amish traditional self-sufficient agriculture system. Meat is one of the important sources for </w:t>
      </w:r>
      <w:r w:rsidR="00DD6F94" w:rsidRPr="00FF661A">
        <w:rPr>
          <w:rFonts w:ascii="Times New Roman" w:hAnsi="Times New Roman" w:cs="Times New Roman"/>
          <w:i/>
        </w:rPr>
        <w:t>T. gondii</w:t>
      </w:r>
      <w:r w:rsidR="00DD6F94" w:rsidRPr="00FF661A">
        <w:rPr>
          <w:rFonts w:ascii="Times New Roman" w:hAnsi="Times New Roman" w:cs="Times New Roman"/>
        </w:rPr>
        <w:t xml:space="preserve"> infection. The study of seroprevalence and the isolation rate of </w:t>
      </w:r>
      <w:r w:rsidR="00DD6F94" w:rsidRPr="00FF661A">
        <w:rPr>
          <w:rFonts w:ascii="Times New Roman" w:hAnsi="Times New Roman" w:cs="Times New Roman"/>
          <w:i/>
        </w:rPr>
        <w:t>T. gondii</w:t>
      </w:r>
      <w:r w:rsidR="00DD6F94" w:rsidRPr="00FF661A">
        <w:rPr>
          <w:rFonts w:ascii="Times New Roman" w:hAnsi="Times New Roman" w:cs="Times New Roman"/>
        </w:rPr>
        <w:t xml:space="preserve"> from free-range chickens in Amish communities </w:t>
      </w:r>
      <w:r w:rsidR="00030142" w:rsidRPr="00FF661A">
        <w:rPr>
          <w:rFonts w:ascii="Times New Roman" w:hAnsi="Times New Roman" w:cs="Times New Roman"/>
        </w:rPr>
        <w:t xml:space="preserve">is needed </w:t>
      </w:r>
      <w:r w:rsidR="00DD6F94" w:rsidRPr="00FF661A">
        <w:rPr>
          <w:rFonts w:ascii="Times New Roman" w:hAnsi="Times New Roman" w:cs="Times New Roman"/>
        </w:rPr>
        <w:t xml:space="preserve">in the future. </w:t>
      </w:r>
      <w:r w:rsidR="00810022" w:rsidRPr="00FF661A">
        <w:rPr>
          <w:rFonts w:ascii="Times New Roman" w:hAnsi="Times New Roman" w:cs="Times New Roman"/>
        </w:rPr>
        <w:t xml:space="preserve"> </w:t>
      </w:r>
    </w:p>
    <w:p w14:paraId="0C12FF70" w14:textId="354C9723" w:rsidR="00AD4E35" w:rsidRPr="00FF661A" w:rsidRDefault="00AD4E35" w:rsidP="00EF77E3">
      <w:pPr>
        <w:spacing w:line="480" w:lineRule="auto"/>
        <w:ind w:firstLine="720"/>
        <w:rPr>
          <w:rFonts w:ascii="Times New Roman" w:hAnsi="Times New Roman" w:cs="Times New Roman"/>
        </w:rPr>
      </w:pPr>
      <w:r w:rsidRPr="00FF661A">
        <w:rPr>
          <w:rFonts w:ascii="Times New Roman" w:hAnsi="Times New Roman"/>
        </w:rPr>
        <w:t xml:space="preserve">Meats from Amish markets are popular in mid-Atlantic region, where consumers (general public) can purchase variety of meat products that are produced by the Amish community, including some special products such as chicken heart and rabbit meat. The </w:t>
      </w:r>
      <w:r w:rsidRPr="00FF661A">
        <w:rPr>
          <w:rFonts w:ascii="Times New Roman" w:hAnsi="Times New Roman"/>
        </w:rPr>
        <w:lastRenderedPageBreak/>
        <w:t xml:space="preserve">study of </w:t>
      </w:r>
      <w:r w:rsidRPr="00FF661A">
        <w:rPr>
          <w:rFonts w:ascii="Times New Roman" w:hAnsi="Times New Roman" w:cs="Times New Roman"/>
          <w:color w:val="000000" w:themeColor="text1"/>
        </w:rPr>
        <w:t xml:space="preserve">evaluating the microbial safety and infection of </w:t>
      </w:r>
      <w:r w:rsidRPr="00FF661A">
        <w:rPr>
          <w:rFonts w:ascii="Times New Roman" w:hAnsi="Times New Roman" w:cs="Times New Roman"/>
          <w:i/>
          <w:color w:val="000000" w:themeColor="text1"/>
        </w:rPr>
        <w:t xml:space="preserve">T. gondii </w:t>
      </w:r>
      <w:r w:rsidRPr="00FF661A">
        <w:rPr>
          <w:rFonts w:ascii="Times New Roman" w:hAnsi="Times New Roman" w:cs="Times New Roman"/>
          <w:color w:val="000000" w:themeColor="text1"/>
        </w:rPr>
        <w:t xml:space="preserve">in other special meat products could be conducted in the future. </w:t>
      </w:r>
    </w:p>
    <w:p w14:paraId="0789DF85" w14:textId="661B68BF" w:rsidR="00025B9F" w:rsidRPr="00FF661A" w:rsidRDefault="00AB73D6" w:rsidP="00FA63C5">
      <w:pPr>
        <w:spacing w:line="480" w:lineRule="auto"/>
        <w:rPr>
          <w:rFonts w:ascii="Times New Roman" w:hAnsi="Times New Roman" w:cs="Times New Roman"/>
        </w:rPr>
      </w:pPr>
      <w:r w:rsidRPr="00FF661A">
        <w:rPr>
          <w:rFonts w:ascii="Times New Roman" w:hAnsi="Times New Roman" w:cs="Times New Roman"/>
        </w:rPr>
        <w:tab/>
        <w:t>Furthermore</w:t>
      </w:r>
      <w:r w:rsidR="00025B9F" w:rsidRPr="00FF661A">
        <w:rPr>
          <w:rFonts w:ascii="Times New Roman" w:hAnsi="Times New Roman" w:cs="Times New Roman"/>
        </w:rPr>
        <w:t>, a transmission dynam</w:t>
      </w:r>
      <w:r w:rsidRPr="00FF661A">
        <w:rPr>
          <w:rFonts w:ascii="Times New Roman" w:hAnsi="Times New Roman" w:cs="Times New Roman"/>
        </w:rPr>
        <w:t>ic model of the farms that keep</w:t>
      </w:r>
      <w:r w:rsidR="00025B9F" w:rsidRPr="00FF661A">
        <w:rPr>
          <w:rFonts w:ascii="Times New Roman" w:hAnsi="Times New Roman" w:cs="Times New Roman"/>
        </w:rPr>
        <w:t xml:space="preserve"> more than</w:t>
      </w:r>
      <w:r w:rsidR="007F66CF" w:rsidRPr="00FF661A">
        <w:rPr>
          <w:rFonts w:ascii="Times New Roman" w:hAnsi="Times New Roman" w:cs="Times New Roman"/>
        </w:rPr>
        <w:t xml:space="preserve"> one type of animal</w:t>
      </w:r>
      <w:r w:rsidR="00712145" w:rsidRPr="00FF661A">
        <w:rPr>
          <w:rFonts w:ascii="Times New Roman" w:hAnsi="Times New Roman" w:cs="Times New Roman"/>
        </w:rPr>
        <w:t xml:space="preserve"> </w:t>
      </w:r>
      <w:r w:rsidR="00025B9F" w:rsidRPr="00FF661A">
        <w:rPr>
          <w:rFonts w:ascii="Times New Roman" w:hAnsi="Times New Roman" w:cs="Times New Roman"/>
        </w:rPr>
        <w:t xml:space="preserve">could be done. </w:t>
      </w:r>
      <w:r w:rsidR="00712145" w:rsidRPr="00FF661A">
        <w:rPr>
          <w:rFonts w:ascii="Times New Roman" w:hAnsi="Times New Roman" w:cs="Times New Roman"/>
        </w:rPr>
        <w:t xml:space="preserve">Many risk factors could influence the </w:t>
      </w:r>
      <w:r w:rsidR="00712145" w:rsidRPr="00FF661A">
        <w:rPr>
          <w:rFonts w:ascii="Times New Roman" w:hAnsi="Times New Roman" w:cs="Times New Roman"/>
          <w:i/>
        </w:rPr>
        <w:t>T. gondii</w:t>
      </w:r>
      <w:r w:rsidR="00712145" w:rsidRPr="00FF661A">
        <w:rPr>
          <w:rFonts w:ascii="Times New Roman" w:hAnsi="Times New Roman" w:cs="Times New Roman"/>
        </w:rPr>
        <w:t xml:space="preserve"> infection rate in animals</w:t>
      </w:r>
      <w:r w:rsidR="00CE3B71" w:rsidRPr="00FF661A">
        <w:rPr>
          <w:rFonts w:ascii="Times New Roman" w:hAnsi="Times New Roman" w:cs="Times New Roman"/>
        </w:rPr>
        <w:t xml:space="preserve">, such as the number of farm cats and mice, the virulent of strain, the spread of oocysts, </w:t>
      </w:r>
      <w:r w:rsidR="007F66CF" w:rsidRPr="00FF661A">
        <w:rPr>
          <w:rFonts w:ascii="Times New Roman" w:hAnsi="Times New Roman" w:cs="Times New Roman"/>
        </w:rPr>
        <w:t xml:space="preserve">the </w:t>
      </w:r>
      <w:r w:rsidR="00CE3B71" w:rsidRPr="00FF661A">
        <w:rPr>
          <w:rFonts w:ascii="Times New Roman" w:hAnsi="Times New Roman" w:cs="Times New Roman"/>
        </w:rPr>
        <w:t xml:space="preserve">infection with oocysts and cysts, and </w:t>
      </w:r>
      <w:r w:rsidR="007F66CF" w:rsidRPr="00FF661A">
        <w:rPr>
          <w:rFonts w:ascii="Times New Roman" w:hAnsi="Times New Roman" w:cs="Times New Roman"/>
        </w:rPr>
        <w:t xml:space="preserve">the </w:t>
      </w:r>
      <w:r w:rsidR="00CE3B71" w:rsidRPr="00FF661A">
        <w:rPr>
          <w:rFonts w:ascii="Times New Roman" w:hAnsi="Times New Roman" w:cs="Times New Roman"/>
        </w:rPr>
        <w:t>secondary infection. A transm</w:t>
      </w:r>
      <w:r w:rsidR="007F66CF" w:rsidRPr="00FF661A">
        <w:rPr>
          <w:rFonts w:ascii="Times New Roman" w:hAnsi="Times New Roman" w:cs="Times New Roman"/>
        </w:rPr>
        <w:t>ission dynamic model helps us</w:t>
      </w:r>
      <w:r w:rsidR="00CE3B71" w:rsidRPr="00FF661A">
        <w:rPr>
          <w:rFonts w:ascii="Times New Roman" w:hAnsi="Times New Roman" w:cs="Times New Roman"/>
        </w:rPr>
        <w:t xml:space="preserve"> know by controlling which factors, the </w:t>
      </w:r>
      <w:r w:rsidR="00374561" w:rsidRPr="00FF661A">
        <w:rPr>
          <w:rFonts w:ascii="Times New Roman" w:hAnsi="Times New Roman" w:cs="Times New Roman"/>
          <w:i/>
        </w:rPr>
        <w:t>T. gondii</w:t>
      </w:r>
      <w:r w:rsidR="00374561" w:rsidRPr="00FF661A">
        <w:rPr>
          <w:rFonts w:ascii="Times New Roman" w:hAnsi="Times New Roman" w:cs="Times New Roman"/>
        </w:rPr>
        <w:t xml:space="preserve"> infection rate could be</w:t>
      </w:r>
      <w:r w:rsidR="007F66CF" w:rsidRPr="00FF661A">
        <w:rPr>
          <w:rFonts w:ascii="Times New Roman" w:hAnsi="Times New Roman" w:cs="Times New Roman"/>
        </w:rPr>
        <w:t xml:space="preserve"> most effectively</w:t>
      </w:r>
      <w:r w:rsidR="00374561" w:rsidRPr="00FF661A">
        <w:rPr>
          <w:rFonts w:ascii="Times New Roman" w:hAnsi="Times New Roman" w:cs="Times New Roman"/>
        </w:rPr>
        <w:t xml:space="preserve"> decreased. </w:t>
      </w:r>
    </w:p>
    <w:p w14:paraId="1C22A44E" w14:textId="78B9D3A6" w:rsidR="00025B9F" w:rsidRPr="00FF661A" w:rsidRDefault="00DD6F94" w:rsidP="00712145">
      <w:pPr>
        <w:spacing w:line="480" w:lineRule="auto"/>
        <w:ind w:firstLine="720"/>
        <w:rPr>
          <w:rFonts w:ascii="Times New Roman" w:hAnsi="Times New Roman" w:cs="Times New Roman"/>
        </w:rPr>
      </w:pPr>
      <w:r w:rsidRPr="00FF661A">
        <w:rPr>
          <w:rFonts w:ascii="Times New Roman" w:eastAsia="Times New Roman" w:hAnsi="Times New Roman" w:cs="Times New Roman"/>
          <w:color w:val="000000" w:themeColor="text1"/>
          <w:lang w:eastAsia="zh-CN"/>
        </w:rPr>
        <w:t xml:space="preserve">The isolation rates from </w:t>
      </w:r>
      <w:r w:rsidRPr="00FF661A">
        <w:rPr>
          <w:rFonts w:ascii="Times New Roman" w:eastAsia="Times New Roman" w:hAnsi="Times New Roman" w:cs="Times New Roman"/>
          <w:i/>
          <w:color w:val="000000" w:themeColor="text1"/>
          <w:lang w:eastAsia="zh-CN"/>
        </w:rPr>
        <w:t>T. gondii</w:t>
      </w:r>
      <w:r w:rsidRPr="00FF661A">
        <w:rPr>
          <w:rFonts w:ascii="Times New Roman" w:eastAsia="Times New Roman" w:hAnsi="Times New Roman" w:cs="Times New Roman"/>
          <w:color w:val="000000" w:themeColor="text1"/>
          <w:lang w:eastAsia="zh-CN"/>
        </w:rPr>
        <w:t xml:space="preserve"> seropositive chicken are not consistent in the previous studies</w:t>
      </w:r>
      <w:r w:rsidR="007F66CF" w:rsidRPr="00FF661A">
        <w:rPr>
          <w:rFonts w:ascii="Times New Roman" w:eastAsia="Times New Roman" w:hAnsi="Times New Roman" w:cs="Times New Roman"/>
          <w:color w:val="000000" w:themeColor="text1"/>
          <w:lang w:eastAsia="zh-CN"/>
        </w:rPr>
        <w:t>. Whether</w:t>
      </w:r>
      <w:r w:rsidR="00712145" w:rsidRPr="00FF661A">
        <w:rPr>
          <w:rFonts w:ascii="Times New Roman" w:eastAsia="Times New Roman" w:hAnsi="Times New Roman" w:cs="Times New Roman"/>
          <w:color w:val="000000" w:themeColor="text1"/>
        </w:rPr>
        <w:t xml:space="preserve"> serology or </w:t>
      </w:r>
      <w:r w:rsidR="007F66CF" w:rsidRPr="00FF661A">
        <w:rPr>
          <w:rFonts w:ascii="Times New Roman" w:eastAsia="Times New Roman" w:hAnsi="Times New Roman" w:cs="Times New Roman"/>
          <w:color w:val="000000" w:themeColor="text1"/>
        </w:rPr>
        <w:t>bioassay</w:t>
      </w:r>
      <w:r w:rsidR="00712145" w:rsidRPr="00FF661A">
        <w:rPr>
          <w:rFonts w:ascii="Times New Roman" w:eastAsia="Times New Roman" w:hAnsi="Times New Roman" w:cs="Times New Roman"/>
          <w:color w:val="000000" w:themeColor="text1"/>
        </w:rPr>
        <w:t xml:space="preserve"> is more representative to the degree of environmental contamination and the risks of </w:t>
      </w:r>
      <w:r w:rsidR="00712145" w:rsidRPr="00FF661A">
        <w:rPr>
          <w:rFonts w:ascii="Times New Roman" w:eastAsia="Times New Roman" w:hAnsi="Times New Roman" w:cs="Times New Roman"/>
          <w:i/>
          <w:color w:val="000000" w:themeColor="text1"/>
        </w:rPr>
        <w:t>T. gondii</w:t>
      </w:r>
      <w:r w:rsidR="007F66CF" w:rsidRPr="00FF661A">
        <w:rPr>
          <w:rFonts w:ascii="Times New Roman" w:eastAsia="Times New Roman" w:hAnsi="Times New Roman" w:cs="Times New Roman"/>
          <w:color w:val="000000" w:themeColor="text1"/>
        </w:rPr>
        <w:t xml:space="preserve"> transmission to humans, more studies need to be conducted</w:t>
      </w:r>
      <w:r w:rsidR="00712145" w:rsidRPr="00FF661A">
        <w:rPr>
          <w:rFonts w:ascii="Times New Roman" w:eastAsia="Times New Roman" w:hAnsi="Times New Roman" w:cs="Times New Roman"/>
          <w:color w:val="000000" w:themeColor="text1"/>
        </w:rPr>
        <w:t xml:space="preserve">. </w:t>
      </w:r>
    </w:p>
    <w:p w14:paraId="2C71FDA2" w14:textId="74F3A555" w:rsidR="00E05A92" w:rsidRPr="00FF661A" w:rsidRDefault="00712145" w:rsidP="00025B9F">
      <w:pPr>
        <w:spacing w:line="480" w:lineRule="auto"/>
        <w:ind w:firstLine="720"/>
        <w:rPr>
          <w:rFonts w:ascii="Times New Roman" w:hAnsi="Times New Roman" w:cs="Times New Roman"/>
        </w:rPr>
      </w:pPr>
      <w:r w:rsidRPr="00FF661A">
        <w:rPr>
          <w:rFonts w:ascii="Times New Roman" w:eastAsia="Times New Roman" w:hAnsi="Times New Roman" w:cs="Times New Roman"/>
          <w:color w:val="000000" w:themeColor="text1"/>
          <w:lang w:eastAsia="zh-CN"/>
        </w:rPr>
        <w:t>A</w:t>
      </w:r>
      <w:r w:rsidR="00025B9F" w:rsidRPr="00FF661A">
        <w:rPr>
          <w:rFonts w:ascii="Times New Roman" w:eastAsia="Times New Roman" w:hAnsi="Times New Roman" w:cs="Times New Roman"/>
          <w:color w:val="000000" w:themeColor="text1"/>
          <w:lang w:eastAsia="zh-CN"/>
        </w:rPr>
        <w:t>l</w:t>
      </w:r>
      <w:r w:rsidRPr="00FF661A">
        <w:rPr>
          <w:rFonts w:ascii="Times New Roman" w:eastAsia="Times New Roman" w:hAnsi="Times New Roman" w:cs="Times New Roman"/>
          <w:color w:val="000000" w:themeColor="text1"/>
          <w:lang w:eastAsia="zh-CN"/>
        </w:rPr>
        <w:t xml:space="preserve">though chickens </w:t>
      </w:r>
      <w:r w:rsidR="00CE3B71" w:rsidRPr="00FF661A">
        <w:rPr>
          <w:rFonts w:ascii="Times New Roman" w:eastAsia="Times New Roman" w:hAnsi="Times New Roman" w:cs="Times New Roman"/>
          <w:color w:val="000000" w:themeColor="text1"/>
          <w:lang w:eastAsia="zh-CN"/>
        </w:rPr>
        <w:t xml:space="preserve">are considered </w:t>
      </w:r>
      <w:r w:rsidR="00CE3B71" w:rsidRPr="00FF661A">
        <w:rPr>
          <w:rFonts w:ascii="Times New Roman" w:eastAsia="Times New Roman" w:hAnsi="Times New Roman" w:cs="Times New Roman"/>
          <w:color w:val="000000" w:themeColor="text1"/>
        </w:rPr>
        <w:t xml:space="preserve">important in epidemiology studies </w:t>
      </w:r>
      <w:r w:rsidR="007F66CF" w:rsidRPr="00FF661A">
        <w:rPr>
          <w:rFonts w:ascii="Times New Roman" w:eastAsia="Times New Roman" w:hAnsi="Times New Roman" w:cs="Times New Roman"/>
          <w:color w:val="000000" w:themeColor="text1"/>
        </w:rPr>
        <w:t>as</w:t>
      </w:r>
      <w:r w:rsidR="00CE3B71" w:rsidRPr="00FF661A">
        <w:rPr>
          <w:rFonts w:ascii="Times New Roman" w:eastAsia="Times New Roman" w:hAnsi="Times New Roman" w:cs="Times New Roman"/>
          <w:color w:val="000000" w:themeColor="text1"/>
        </w:rPr>
        <w:t xml:space="preserve"> they are transmission vehicles to cats and humans</w:t>
      </w:r>
      <w:r w:rsidR="007F66CF" w:rsidRPr="00FF661A">
        <w:rPr>
          <w:rFonts w:ascii="Times New Roman" w:eastAsia="Times New Roman" w:hAnsi="Times New Roman" w:cs="Times New Roman"/>
          <w:color w:val="000000" w:themeColor="text1"/>
          <w:lang w:eastAsia="zh-CN"/>
        </w:rPr>
        <w:t>, t</w:t>
      </w:r>
      <w:r w:rsidR="00CE3B71" w:rsidRPr="00FF661A">
        <w:rPr>
          <w:rFonts w:ascii="Times New Roman" w:eastAsia="Times New Roman" w:hAnsi="Times New Roman" w:cs="Times New Roman"/>
          <w:color w:val="000000" w:themeColor="text1"/>
          <w:lang w:eastAsia="zh-CN"/>
        </w:rPr>
        <w:t xml:space="preserve">he genetic studies of </w:t>
      </w:r>
      <w:r w:rsidR="00CE3B71" w:rsidRPr="00FF661A">
        <w:rPr>
          <w:rFonts w:ascii="Times New Roman" w:eastAsia="Times New Roman" w:hAnsi="Times New Roman" w:cs="Times New Roman"/>
          <w:i/>
          <w:color w:val="000000" w:themeColor="text1"/>
          <w:lang w:eastAsia="zh-CN"/>
        </w:rPr>
        <w:t>T. gondii</w:t>
      </w:r>
      <w:r w:rsidR="00CE3B71" w:rsidRPr="00FF661A">
        <w:rPr>
          <w:rFonts w:ascii="Times New Roman" w:eastAsia="Times New Roman" w:hAnsi="Times New Roman" w:cs="Times New Roman"/>
          <w:color w:val="000000" w:themeColor="text1"/>
          <w:lang w:eastAsia="zh-CN"/>
        </w:rPr>
        <w:t xml:space="preserve"> isolates from chickens in the Unites States </w:t>
      </w:r>
      <w:r w:rsidR="007F66CF" w:rsidRPr="00FF661A">
        <w:rPr>
          <w:rFonts w:ascii="Times New Roman" w:eastAsia="Times New Roman" w:hAnsi="Times New Roman" w:cs="Times New Roman"/>
          <w:color w:val="000000" w:themeColor="text1"/>
          <w:lang w:eastAsia="zh-CN"/>
        </w:rPr>
        <w:t>are</w:t>
      </w:r>
      <w:r w:rsidR="00CE3B71" w:rsidRPr="00FF661A">
        <w:rPr>
          <w:rFonts w:ascii="Times New Roman" w:eastAsia="Times New Roman" w:hAnsi="Times New Roman" w:cs="Times New Roman"/>
          <w:color w:val="000000" w:themeColor="text1"/>
          <w:lang w:eastAsia="zh-CN"/>
        </w:rPr>
        <w:t xml:space="preserve"> very few</w:t>
      </w:r>
      <w:r w:rsidR="007F66CF" w:rsidRPr="00FF661A">
        <w:rPr>
          <w:rFonts w:ascii="Times New Roman" w:eastAsia="Times New Roman" w:hAnsi="Times New Roman" w:cs="Times New Roman"/>
          <w:color w:val="000000" w:themeColor="text1"/>
          <w:lang w:eastAsia="zh-CN"/>
        </w:rPr>
        <w:t>. Therefore,</w:t>
      </w:r>
      <w:r w:rsidR="00CE3B71" w:rsidRPr="00FF661A">
        <w:rPr>
          <w:rFonts w:ascii="Times New Roman" w:eastAsia="Times New Roman" w:hAnsi="Times New Roman" w:cs="Times New Roman"/>
          <w:color w:val="000000" w:themeColor="text1"/>
          <w:lang w:eastAsia="zh-CN"/>
        </w:rPr>
        <w:t xml:space="preserve"> more isolates from chickens need to be genetically characterized </w:t>
      </w:r>
      <w:r w:rsidR="007F66CF" w:rsidRPr="00FF661A">
        <w:rPr>
          <w:rFonts w:ascii="Times New Roman" w:eastAsia="Times New Roman" w:hAnsi="Times New Roman" w:cs="Times New Roman"/>
          <w:color w:val="000000" w:themeColor="text1"/>
          <w:lang w:eastAsia="zh-CN"/>
        </w:rPr>
        <w:t>in order to</w:t>
      </w:r>
      <w:r w:rsidR="00CE3B71" w:rsidRPr="00FF661A">
        <w:rPr>
          <w:rFonts w:ascii="Times New Roman" w:eastAsia="Times New Roman" w:hAnsi="Times New Roman" w:cs="Times New Roman"/>
          <w:color w:val="000000" w:themeColor="text1"/>
          <w:lang w:eastAsia="zh-CN"/>
        </w:rPr>
        <w:t xml:space="preserve"> do the epidemiology analysis. </w:t>
      </w:r>
      <w:r w:rsidR="007F66CF" w:rsidRPr="00FF661A">
        <w:rPr>
          <w:rFonts w:ascii="Times New Roman" w:eastAsia="Times New Roman" w:hAnsi="Times New Roman" w:cs="Times New Roman"/>
          <w:color w:val="000000" w:themeColor="text1"/>
          <w:lang w:eastAsia="zh-CN"/>
        </w:rPr>
        <w:t>Moreover</w:t>
      </w:r>
      <w:r w:rsidR="00CE3B71" w:rsidRPr="00FF661A">
        <w:rPr>
          <w:rFonts w:ascii="Times New Roman" w:eastAsia="Times New Roman" w:hAnsi="Times New Roman" w:cs="Times New Roman"/>
          <w:color w:val="000000" w:themeColor="text1"/>
          <w:lang w:eastAsia="zh-CN"/>
        </w:rPr>
        <w:t xml:space="preserve">, </w:t>
      </w:r>
      <w:r w:rsidR="00BF2150" w:rsidRPr="00FF661A">
        <w:rPr>
          <w:rFonts w:ascii="Times New Roman" w:eastAsia="Times New Roman" w:hAnsi="Times New Roman" w:cs="Times New Roman"/>
          <w:color w:val="000000" w:themeColor="text1"/>
          <w:lang w:eastAsia="zh-CN"/>
        </w:rPr>
        <w:t xml:space="preserve">virulence </w:t>
      </w:r>
      <w:r w:rsidR="00E05A92" w:rsidRPr="00FF661A">
        <w:rPr>
          <w:rFonts w:ascii="Times New Roman" w:eastAsia="Times New Roman" w:hAnsi="Times New Roman" w:cs="Times New Roman"/>
          <w:color w:val="000000" w:themeColor="text1"/>
          <w:lang w:eastAsia="zh-CN"/>
        </w:rPr>
        <w:t>study of the new strain ToxoDB#268</w:t>
      </w:r>
      <w:r w:rsidR="00CE3B71" w:rsidRPr="00FF661A">
        <w:rPr>
          <w:rFonts w:ascii="Times New Roman" w:eastAsia="Times New Roman" w:hAnsi="Times New Roman" w:cs="Times New Roman"/>
          <w:color w:val="000000" w:themeColor="text1"/>
          <w:lang w:eastAsia="zh-CN"/>
        </w:rPr>
        <w:t xml:space="preserve"> </w:t>
      </w:r>
      <w:r w:rsidR="007F66CF" w:rsidRPr="00FF661A">
        <w:rPr>
          <w:rFonts w:ascii="Times New Roman" w:eastAsia="Times New Roman" w:hAnsi="Times New Roman" w:cs="Times New Roman"/>
          <w:color w:val="000000" w:themeColor="text1"/>
          <w:lang w:eastAsia="zh-CN"/>
        </w:rPr>
        <w:t>i</w:t>
      </w:r>
      <w:r w:rsidR="00CE3B71" w:rsidRPr="00FF661A">
        <w:rPr>
          <w:rFonts w:ascii="Times New Roman" w:eastAsia="Times New Roman" w:hAnsi="Times New Roman" w:cs="Times New Roman"/>
          <w:color w:val="000000" w:themeColor="text1"/>
          <w:lang w:eastAsia="zh-CN"/>
        </w:rPr>
        <w:t>s not done</w:t>
      </w:r>
      <w:r w:rsidR="00E05A92" w:rsidRPr="00FF661A">
        <w:rPr>
          <w:rFonts w:ascii="Times New Roman" w:eastAsia="Times New Roman" w:hAnsi="Times New Roman" w:cs="Times New Roman"/>
          <w:color w:val="000000" w:themeColor="text1"/>
          <w:lang w:eastAsia="zh-CN"/>
        </w:rPr>
        <w:t xml:space="preserve">. </w:t>
      </w:r>
      <w:r w:rsidR="00E05A92" w:rsidRPr="00FF661A">
        <w:rPr>
          <w:rFonts w:ascii="Times New Roman" w:hAnsi="Times New Roman" w:cs="Times New Roman"/>
          <w:lang w:eastAsia="zh-CN"/>
        </w:rPr>
        <w:t>N</w:t>
      </w:r>
      <w:r w:rsidR="00E05A92" w:rsidRPr="00FF661A">
        <w:rPr>
          <w:rFonts w:ascii="Times New Roman" w:hAnsi="Times New Roman" w:cs="Times New Roman"/>
        </w:rPr>
        <w:t xml:space="preserve">ew strains of </w:t>
      </w:r>
      <w:r w:rsidR="00E05A92" w:rsidRPr="00FF661A">
        <w:rPr>
          <w:rFonts w:ascii="Times New Roman" w:hAnsi="Times New Roman" w:cs="Times New Roman"/>
          <w:i/>
        </w:rPr>
        <w:t>T. gondii</w:t>
      </w:r>
      <w:r w:rsidR="00E05A92" w:rsidRPr="00FF661A">
        <w:rPr>
          <w:rFonts w:ascii="Times New Roman" w:hAnsi="Times New Roman" w:cs="Times New Roman"/>
        </w:rPr>
        <w:t xml:space="preserve"> </w:t>
      </w:r>
      <w:r w:rsidR="00E05A92" w:rsidRPr="00FF661A">
        <w:rPr>
          <w:rFonts w:ascii="Times New Roman" w:hAnsi="Times New Roman" w:cs="Times New Roman"/>
          <w:lang w:eastAsia="zh-CN"/>
        </w:rPr>
        <w:t>may have different</w:t>
      </w:r>
      <w:r w:rsidR="00E05A92" w:rsidRPr="00FF661A">
        <w:rPr>
          <w:rFonts w:ascii="Times New Roman" w:hAnsi="Times New Roman" w:cs="Times New Roman"/>
        </w:rPr>
        <w:t xml:space="preserve"> phenotypic properties, some possibly highly virulent to human hosts. </w:t>
      </w:r>
      <w:r w:rsidR="00025B9F" w:rsidRPr="00FF661A">
        <w:rPr>
          <w:rFonts w:ascii="Times New Roman" w:hAnsi="Times New Roman" w:cs="Times New Roman"/>
        </w:rPr>
        <w:t>The emerging genotypes m</w:t>
      </w:r>
      <w:r w:rsidR="007F66CF" w:rsidRPr="00FF661A">
        <w:rPr>
          <w:rFonts w:ascii="Times New Roman" w:hAnsi="Times New Roman" w:cs="Times New Roman"/>
        </w:rPr>
        <w:t>ay</w:t>
      </w:r>
      <w:r w:rsidR="00025B9F" w:rsidRPr="00FF661A">
        <w:rPr>
          <w:rFonts w:ascii="Times New Roman" w:hAnsi="Times New Roman" w:cs="Times New Roman"/>
        </w:rPr>
        <w:t xml:space="preserve"> have an evolution of virulence. </w:t>
      </w:r>
    </w:p>
    <w:p w14:paraId="7EBFA488" w14:textId="37F42667" w:rsidR="00BF2150" w:rsidRPr="00FF661A" w:rsidRDefault="00BF2150" w:rsidP="00FA63C5">
      <w:pPr>
        <w:spacing w:line="480" w:lineRule="auto"/>
        <w:rPr>
          <w:rFonts w:ascii="Times New Roman" w:eastAsia="Times New Roman" w:hAnsi="Times New Roman" w:cs="Times New Roman"/>
          <w:color w:val="000000" w:themeColor="text1"/>
          <w:lang w:eastAsia="zh-CN"/>
        </w:rPr>
      </w:pPr>
    </w:p>
    <w:p w14:paraId="02AD1A5B" w14:textId="77777777" w:rsidR="00646D37" w:rsidRPr="00FF661A" w:rsidRDefault="00646D37" w:rsidP="00FA63C5">
      <w:pPr>
        <w:spacing w:line="480" w:lineRule="auto"/>
        <w:rPr>
          <w:rFonts w:ascii="Times New Roman" w:eastAsia="Times New Roman" w:hAnsi="Times New Roman" w:cs="Times New Roman"/>
          <w:bCs/>
          <w:color w:val="000000" w:themeColor="text1"/>
          <w:kern w:val="36"/>
        </w:rPr>
      </w:pPr>
      <w:r w:rsidRPr="00FF661A">
        <w:rPr>
          <w:rFonts w:ascii="Times New Roman" w:eastAsia="Times New Roman" w:hAnsi="Times New Roman" w:cs="Times New Roman"/>
          <w:color w:val="000000" w:themeColor="text1"/>
        </w:rPr>
        <w:br w:type="page"/>
      </w:r>
    </w:p>
    <w:p w14:paraId="77016D21" w14:textId="50ECABE1" w:rsidR="00C0613C" w:rsidRPr="00FF661A" w:rsidRDefault="007D70CD" w:rsidP="00FA63C5">
      <w:pPr>
        <w:pStyle w:val="Heading1"/>
        <w:rPr>
          <w:rFonts w:ascii="Times New Roman" w:eastAsia="Times New Roman" w:hAnsi="Times New Roman" w:cs="Times New Roman"/>
          <w:b w:val="0"/>
          <w:color w:val="000000" w:themeColor="text1"/>
          <w:sz w:val="32"/>
          <w:szCs w:val="32"/>
        </w:rPr>
      </w:pPr>
      <w:bookmarkStart w:id="42" w:name="_Toc454149287"/>
      <w:r w:rsidRPr="00FF661A">
        <w:rPr>
          <w:rFonts w:ascii="Times New Roman" w:eastAsia="Times New Roman" w:hAnsi="Times New Roman" w:cs="Times New Roman"/>
          <w:b w:val="0"/>
          <w:color w:val="000000" w:themeColor="text1"/>
          <w:sz w:val="32"/>
          <w:szCs w:val="32"/>
        </w:rPr>
        <w:lastRenderedPageBreak/>
        <w:t>Reference</w:t>
      </w:r>
      <w:bookmarkEnd w:id="42"/>
      <w:r w:rsidR="008F0518" w:rsidRPr="00FF661A">
        <w:rPr>
          <w:rFonts w:ascii="Times New Roman" w:eastAsia="Times New Roman" w:hAnsi="Times New Roman" w:cs="Times New Roman"/>
          <w:b w:val="0"/>
          <w:color w:val="000000" w:themeColor="text1"/>
          <w:sz w:val="32"/>
          <w:szCs w:val="32"/>
        </w:rPr>
        <w:t>s</w:t>
      </w:r>
    </w:p>
    <w:p w14:paraId="5746521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Alaganan, A., Fentress, S.J., Tang, K., Wang, Q., Sibley, L.D., 2014. </w:t>
      </w:r>
      <w:r w:rsidRPr="00FF661A">
        <w:rPr>
          <w:rFonts w:ascii="Times New Roman" w:hAnsi="Times New Roman" w:cs="Times New Roman"/>
          <w:i/>
          <w:iCs/>
        </w:rPr>
        <w:t>Toxoplasma</w:t>
      </w:r>
      <w:r w:rsidRPr="00FF661A">
        <w:rPr>
          <w:rFonts w:ascii="Times New Roman" w:hAnsi="Times New Roman" w:cs="Times New Roman"/>
        </w:rPr>
        <w:t xml:space="preserve"> GRA7 effector increases turnover of immunity-related GTPases and contributes to acute virulence in the mouse. Proc. Natl. Acad. Sci. USA. 111, 1126-1131.</w:t>
      </w:r>
    </w:p>
    <w:p w14:paraId="3FC85E9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4E110E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Appleford, P.J., Smith, J.E., 1997. </w:t>
      </w:r>
      <w:r w:rsidRPr="00FF661A">
        <w:rPr>
          <w:rFonts w:ascii="Times New Roman" w:hAnsi="Times New Roman" w:cs="Times New Roman"/>
          <w:i/>
          <w:iCs/>
        </w:rPr>
        <w:t>Toxoplasma gondii</w:t>
      </w:r>
      <w:r w:rsidRPr="00FF661A">
        <w:rPr>
          <w:rFonts w:ascii="Times New Roman" w:hAnsi="Times New Roman" w:cs="Times New Roman"/>
        </w:rPr>
        <w:t>: the growth characteristics of three virulent strains. Acta Tropica. 65, 97-104.</w:t>
      </w:r>
    </w:p>
    <w:p w14:paraId="4952768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B995E72" w14:textId="77777777" w:rsidR="00B23BC6" w:rsidRPr="00FF661A" w:rsidRDefault="00B23BC6" w:rsidP="00B23BC6">
      <w:pPr>
        <w:widowControl w:val="0"/>
        <w:tabs>
          <w:tab w:val="left" w:pos="360"/>
        </w:tabs>
        <w:autoSpaceDE w:val="0"/>
        <w:autoSpaceDN w:val="0"/>
        <w:adjustRightInd w:val="0"/>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Ayinmode</w:t>
      </w:r>
      <w:proofErr w:type="gramStart"/>
      <w:r w:rsidRPr="00FF661A">
        <w:rPr>
          <w:rFonts w:ascii="Times New Roman" w:eastAsia="Times New Roman" w:hAnsi="Times New Roman" w:cs="Times New Roman"/>
          <w:color w:val="000000" w:themeColor="text1"/>
          <w:shd w:val="clear" w:color="auto" w:fill="FFFFFF"/>
        </w:rPr>
        <w:t>,.</w:t>
      </w:r>
      <w:proofErr w:type="gramEnd"/>
      <w:r w:rsidRPr="00FF661A">
        <w:rPr>
          <w:rFonts w:ascii="Times New Roman" w:eastAsia="Times New Roman" w:hAnsi="Times New Roman" w:cs="Times New Roman"/>
          <w:color w:val="000000" w:themeColor="text1"/>
          <w:shd w:val="clear" w:color="auto" w:fill="FFFFFF"/>
        </w:rPr>
        <w:t xml:space="preserve"> A.B., Olaosebikan, R.I., 2014. Seroprevalence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infection in free-ranged chicken from rural and urban settlements in Oyo State, Nigeria. </w:t>
      </w:r>
      <w:r w:rsidRPr="00FF661A">
        <w:rPr>
          <w:rFonts w:ascii="Times New Roman" w:eastAsia="Times New Roman" w:hAnsi="Times New Roman" w:cs="Times New Roman"/>
          <w:iCs/>
          <w:color w:val="000000" w:themeColor="text1"/>
          <w:shd w:val="clear" w:color="auto" w:fill="FFFFFF"/>
        </w:rPr>
        <w:t xml:space="preserve">Afr J Med Med Sci. </w:t>
      </w:r>
      <w:r w:rsidRPr="00FF661A">
        <w:rPr>
          <w:rFonts w:ascii="Times New Roman" w:eastAsia="Times New Roman" w:hAnsi="Times New Roman" w:cs="Times New Roman"/>
          <w:color w:val="000000" w:themeColor="text1"/>
          <w:shd w:val="clear" w:color="auto" w:fill="FFFFFF"/>
        </w:rPr>
        <w:t>43, 51-7.</w:t>
      </w:r>
    </w:p>
    <w:p w14:paraId="45C939F8" w14:textId="77777777" w:rsidR="00B23BC6" w:rsidRPr="00FF661A" w:rsidRDefault="00B23BC6" w:rsidP="00B23BC6">
      <w:pPr>
        <w:widowControl w:val="0"/>
        <w:tabs>
          <w:tab w:val="left" w:pos="360"/>
        </w:tabs>
        <w:autoSpaceDE w:val="0"/>
        <w:autoSpaceDN w:val="0"/>
        <w:adjustRightInd w:val="0"/>
        <w:rPr>
          <w:rFonts w:ascii="Times New Roman" w:eastAsia="Times New Roman" w:hAnsi="Times New Roman" w:cs="Times New Roman"/>
          <w:color w:val="000000" w:themeColor="text1"/>
          <w:shd w:val="clear" w:color="auto" w:fill="FFFFFF"/>
        </w:rPr>
      </w:pPr>
    </w:p>
    <w:p w14:paraId="53C1B0FD"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Barakat, A.M., Salem, L.M., El-Newishy, A.M., Shaapan, R.M., El-Mahllawy, E.K., 2012. Zoonotic chicken toxoplasmosis in some Egyptians governorates. </w:t>
      </w:r>
      <w:r w:rsidRPr="00FF661A">
        <w:rPr>
          <w:rFonts w:ascii="Times New Roman" w:eastAsia="Times New Roman" w:hAnsi="Times New Roman" w:cs="Times New Roman"/>
          <w:iCs/>
          <w:color w:val="000000" w:themeColor="text1"/>
          <w:shd w:val="clear" w:color="auto" w:fill="FFFFFF"/>
        </w:rPr>
        <w:t xml:space="preserve">Pak. J. Biol. Sci. </w:t>
      </w:r>
      <w:r w:rsidRPr="00FF661A">
        <w:rPr>
          <w:rFonts w:ascii="Times New Roman" w:eastAsia="Times New Roman" w:hAnsi="Times New Roman" w:cs="Times New Roman"/>
          <w:color w:val="000000" w:themeColor="text1"/>
          <w:shd w:val="clear" w:color="auto" w:fill="FFFFFF"/>
        </w:rPr>
        <w:t>15, 821-6.</w:t>
      </w:r>
    </w:p>
    <w:p w14:paraId="48AFC834" w14:textId="77777777" w:rsidR="00B23BC6" w:rsidRPr="00FF661A" w:rsidRDefault="00B23BC6" w:rsidP="00B23BC6">
      <w:pPr>
        <w:widowControl w:val="0"/>
        <w:tabs>
          <w:tab w:val="left" w:pos="360"/>
        </w:tabs>
        <w:autoSpaceDE w:val="0"/>
        <w:autoSpaceDN w:val="0"/>
        <w:adjustRightInd w:val="0"/>
        <w:rPr>
          <w:rFonts w:ascii="Times New Roman" w:eastAsia="Times New Roman" w:hAnsi="Times New Roman" w:cs="Times New Roman"/>
          <w:color w:val="000000" w:themeColor="text1"/>
          <w:shd w:val="clear" w:color="auto" w:fill="FFFFFF"/>
        </w:rPr>
      </w:pPr>
    </w:p>
    <w:p w14:paraId="1AA05B1E" w14:textId="77777777" w:rsidR="00B23BC6" w:rsidRPr="00FF661A" w:rsidRDefault="00B23BC6" w:rsidP="00B23BC6">
      <w:pPr>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rPr>
        <w:t>Batz, M.B., Hoffmann, S., Morris, J. G. Jr., 2012. Ranking the disease burden of 14 pathogens in food sources in the United States using attribution data from outbreak investigations and expert elicitation. J. Food Protect. 75, 1270-77.</w:t>
      </w:r>
    </w:p>
    <w:p w14:paraId="14D45AC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1AB45B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Bayarri, S., Gracia, M.J., Lázaro, R., Pérez-Arquillué, C., Barberán, M., Herrera, A., 2010. Determination of the viability of </w:t>
      </w:r>
      <w:r w:rsidRPr="00FF661A">
        <w:rPr>
          <w:rFonts w:ascii="Times New Roman" w:hAnsi="Times New Roman" w:cs="Times New Roman"/>
          <w:i/>
          <w:iCs/>
        </w:rPr>
        <w:t xml:space="preserve">Toxoplasma gondii </w:t>
      </w:r>
      <w:r w:rsidRPr="00FF661A">
        <w:rPr>
          <w:rFonts w:ascii="Times New Roman" w:hAnsi="Times New Roman" w:cs="Times New Roman"/>
        </w:rPr>
        <w:t>in cured ham using bioassay: influence of technological processing and food safety implications. J. Food Prot. 73, 2239-2243.</w:t>
      </w:r>
    </w:p>
    <w:p w14:paraId="129DFA3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193B73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Beltrame, M.A.V., Pena, H.F.J., Ton, N.C., Lino, A.J.B., Gennari, S.M., Dubey, J.P., Pereira, F.E.L., 2012. Seroprevalence and isolation of </w:t>
      </w:r>
      <w:r w:rsidRPr="00FF661A">
        <w:rPr>
          <w:rFonts w:ascii="Times New Roman" w:hAnsi="Times New Roman" w:cs="Times New Roman"/>
          <w:i/>
          <w:iCs/>
        </w:rPr>
        <w:t>Toxoplasma gondii</w:t>
      </w:r>
      <w:r w:rsidRPr="00FF661A">
        <w:rPr>
          <w:rFonts w:ascii="Times New Roman" w:hAnsi="Times New Roman" w:cs="Times New Roman"/>
        </w:rPr>
        <w:t xml:space="preserve"> from free-range chickens from Espírito Santo state, southeastern Brazil. Vet. Parasitol. 188, 225-230.</w:t>
      </w:r>
    </w:p>
    <w:p w14:paraId="2AE8802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489942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Bonhomme, A., Pingret, L., Pinon, J.M., 1992. Review: </w:t>
      </w:r>
      <w:r w:rsidRPr="00FF661A">
        <w:rPr>
          <w:rFonts w:ascii="Times New Roman" w:hAnsi="Times New Roman" w:cs="Times New Roman"/>
          <w:i/>
          <w:iCs/>
        </w:rPr>
        <w:t>Toxoplasma gondii</w:t>
      </w:r>
      <w:r w:rsidRPr="00FF661A">
        <w:rPr>
          <w:rFonts w:ascii="Times New Roman" w:hAnsi="Times New Roman" w:cs="Times New Roman"/>
        </w:rPr>
        <w:t xml:space="preserve"> cellular invasion. Parassitologia. 34, 31-43.</w:t>
      </w:r>
    </w:p>
    <w:p w14:paraId="1D05DEF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548273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Boyer, K.M., Holfels, E., Roizen, N., Swisher, C., Mack, D., Remington, J., Withers, S., Meier, P., McLeod, R., The toxoplasmosis study group, 2005. Risk factors for </w:t>
      </w:r>
      <w:r w:rsidRPr="00FF661A">
        <w:rPr>
          <w:rFonts w:ascii="Times New Roman" w:hAnsi="Times New Roman" w:cs="Times New Roman"/>
          <w:i/>
          <w:iCs/>
        </w:rPr>
        <w:t>Toxoplasma gondii</w:t>
      </w:r>
      <w:r w:rsidRPr="00FF661A">
        <w:rPr>
          <w:rFonts w:ascii="Times New Roman" w:hAnsi="Times New Roman" w:cs="Times New Roman"/>
        </w:rPr>
        <w:t xml:space="preserve"> infection in mothers of infants with congenital toxoplasmosis: implications for prenatal management and screening. Am. J. Obstet. Gynecol. 192, 564-571.</w:t>
      </w:r>
    </w:p>
    <w:p w14:paraId="3C152F4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3C305B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Casartelli-Alves, L., Boechat, V.C., Macedo-Couto, R., Ferreira, L.C., Nicolau, J.L., Neves, L.B., Millar, P.R., Vicente, R.T., Oliveira, R.V.C., Muniz, A.G., Bonna, I.C.F., Amendoeira, M.R.R., Silva, R.C., Langoni, H., Schubach, T.M.P., Menezes, R.C., 2014. Sensitivity and specificity of serological tests, histopathology and immunohistochemistry for detection of </w:t>
      </w:r>
      <w:r w:rsidRPr="00FF661A">
        <w:rPr>
          <w:rFonts w:ascii="Times New Roman" w:hAnsi="Times New Roman" w:cs="Times New Roman"/>
          <w:i/>
          <w:iCs/>
        </w:rPr>
        <w:t xml:space="preserve">Toxoplasma gondii </w:t>
      </w:r>
      <w:r w:rsidRPr="00FF661A">
        <w:rPr>
          <w:rFonts w:ascii="Times New Roman" w:hAnsi="Times New Roman" w:cs="Times New Roman"/>
        </w:rPr>
        <w:t>infection in domestic chickens. Vet. Parasitol. 204, 346-351.</w:t>
      </w:r>
    </w:p>
    <w:p w14:paraId="3BBF184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D13D4C8"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lastRenderedPageBreak/>
        <w:t xml:space="preserve">Casartelli-Alves, L., Boechat, V.C., Ferreira, L.C., de Oliveira, R.V.C., Schubach, T.M.P., Menezes, R.C., Amendoeira, M.R.R., 2015. Mapping of the environmental contamination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by georeferencing isolates from chickens in an endemic area in southeast Rio De Janeiro State, Brazil. </w:t>
      </w:r>
      <w:r w:rsidRPr="00FF661A">
        <w:rPr>
          <w:rFonts w:ascii="Times New Roman" w:eastAsia="Times New Roman" w:hAnsi="Times New Roman" w:cs="Times New Roman"/>
          <w:iCs/>
          <w:color w:val="000000" w:themeColor="text1"/>
          <w:shd w:val="clear" w:color="auto" w:fill="FFFFFF"/>
        </w:rPr>
        <w:t xml:space="preserve">Geospatial Health. </w:t>
      </w:r>
      <w:r w:rsidRPr="00FF661A">
        <w:rPr>
          <w:rFonts w:ascii="Times New Roman" w:eastAsia="Times New Roman" w:hAnsi="Times New Roman" w:cs="Times New Roman"/>
          <w:color w:val="000000" w:themeColor="text1"/>
          <w:shd w:val="clear" w:color="auto" w:fill="FFFFFF"/>
        </w:rPr>
        <w:t>10, 20-25.</w:t>
      </w:r>
    </w:p>
    <w:p w14:paraId="6CD6C6D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696D2D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color w:val="000000" w:themeColor="text1"/>
        </w:rPr>
      </w:pPr>
      <w:r w:rsidRPr="00FF661A">
        <w:rPr>
          <w:rFonts w:ascii="Times New Roman" w:hAnsi="Times New Roman" w:cs="Times New Roman"/>
          <w:color w:val="000000" w:themeColor="text1"/>
        </w:rPr>
        <w:t xml:space="preserve">[CDC] Centers for Disease Control and Prevention. CDC Estimates of Foodborne Illness in the United States. Available at: </w:t>
      </w:r>
      <w:hyperlink r:id="rId15" w:history="1">
        <w:r w:rsidRPr="00FF661A">
          <w:rPr>
            <w:rStyle w:val="Hyperlink"/>
            <w:rFonts w:ascii="Times New Roman" w:hAnsi="Times New Roman" w:cs="Times New Roman"/>
            <w:color w:val="000000" w:themeColor="text1"/>
          </w:rPr>
          <w:t>http://www.cdc.gov/foodborneburden/2011-foodborne-estimates.html</w:t>
        </w:r>
      </w:hyperlink>
      <w:r w:rsidRPr="00FF661A">
        <w:rPr>
          <w:rFonts w:ascii="Times New Roman" w:hAnsi="Times New Roman" w:cs="Times New Roman"/>
          <w:color w:val="000000" w:themeColor="text1"/>
        </w:rPr>
        <w:t>. Accessed: Oct 2015.</w:t>
      </w:r>
    </w:p>
    <w:p w14:paraId="6323468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color w:val="000000" w:themeColor="text1"/>
        </w:rPr>
      </w:pPr>
    </w:p>
    <w:p w14:paraId="5B55099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color w:val="000000" w:themeColor="text1"/>
        </w:rPr>
      </w:pPr>
      <w:r w:rsidRPr="00FF661A">
        <w:rPr>
          <w:rFonts w:ascii="Times New Roman" w:hAnsi="Times New Roman" w:cs="Times New Roman"/>
          <w:color w:val="000000" w:themeColor="text1"/>
        </w:rPr>
        <w:t>Chan, K.F., H. Le Tran, R.Y. Kanenaka, S. Kathariou, 2001. Survival of clinical and poultry-derived isolates of Campylobacter jejuni at a low temperature (4 °C). Appl. Environ. Microbiol. 67, 4186–4191.</w:t>
      </w:r>
    </w:p>
    <w:p w14:paraId="685D1B2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6E77D5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Chiari, C.A., Neves, D.P., 1984. Toxoplasmose humana adquirida atraves da ingestao de leite de cabra. Mem. Inst. Oswaldo Cruz. 79, 337-340.</w:t>
      </w:r>
    </w:p>
    <w:p w14:paraId="09C021B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ADB0CC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Chumpolbanchorn, K., Lymbery, A.J., Pallant, L.J., Pan, S., Sukthana, Y., Thompson, R.C.A., 2013. A high prevalence of </w:t>
      </w:r>
      <w:r w:rsidRPr="00FF661A">
        <w:rPr>
          <w:rFonts w:ascii="Times New Roman" w:hAnsi="Times New Roman" w:cs="Times New Roman"/>
          <w:i/>
          <w:iCs/>
        </w:rPr>
        <w:t>Toxoplasma</w:t>
      </w:r>
      <w:r w:rsidRPr="00FF661A">
        <w:rPr>
          <w:rFonts w:ascii="Times New Roman" w:hAnsi="Times New Roman" w:cs="Times New Roman"/>
        </w:rPr>
        <w:t xml:space="preserve"> in Australian chickens. Vet. Parasitol. 196, 209-211.</w:t>
      </w:r>
    </w:p>
    <w:p w14:paraId="3086F6B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4B3364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Cong, W., Huang, S.Y., Zhou, D.H., Xu, M.J., Wu, S.M., Yan, C., Zhao, Q., Song, H.Q., Zhu, X.Q., 2012. First report of </w:t>
      </w:r>
      <w:r w:rsidRPr="00FF661A">
        <w:rPr>
          <w:rFonts w:ascii="Times New Roman" w:hAnsi="Times New Roman" w:cs="Times New Roman"/>
          <w:i/>
          <w:iCs/>
        </w:rPr>
        <w:t xml:space="preserve">Toxoplasma gondii </w:t>
      </w:r>
      <w:r w:rsidRPr="00FF661A">
        <w:rPr>
          <w:rFonts w:ascii="Times New Roman" w:hAnsi="Times New Roman" w:cs="Times New Roman"/>
        </w:rPr>
        <w:t>infection in market-sold adult chickens, ducks and pigeons in northwest China. Parasit. Vectors. 5, 110.</w:t>
      </w:r>
    </w:p>
    <w:p w14:paraId="2A350D7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05179D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Desmonts, G., Remington, J.S., 1980. Direct agglutination test for diagnosis of </w:t>
      </w:r>
      <w:r w:rsidRPr="00FF661A">
        <w:rPr>
          <w:rFonts w:ascii="Times New Roman" w:hAnsi="Times New Roman" w:cs="Times New Roman"/>
          <w:i/>
          <w:iCs/>
        </w:rPr>
        <w:t>Toxoplasma</w:t>
      </w:r>
      <w:r w:rsidRPr="00FF661A">
        <w:rPr>
          <w:rFonts w:ascii="Times New Roman" w:hAnsi="Times New Roman" w:cs="Times New Roman"/>
        </w:rPr>
        <w:t xml:space="preserve"> infection: method for increasing sensitivity and specificity. J. Clin. Microbiol. 11, 562-568.</w:t>
      </w:r>
    </w:p>
    <w:p w14:paraId="60BD475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8669A9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Dias, R.A.F., Navarro, I.T., Ruffolo, B.B., Bugni, F.M., de Castro, M.V., Freire, R.L., 2005. </w:t>
      </w:r>
      <w:r w:rsidRPr="00FF661A">
        <w:rPr>
          <w:rFonts w:ascii="Times New Roman" w:hAnsi="Times New Roman" w:cs="Times New Roman"/>
          <w:i/>
          <w:iCs/>
        </w:rPr>
        <w:t>Toxoplasma gondii</w:t>
      </w:r>
      <w:r w:rsidRPr="00FF661A">
        <w:rPr>
          <w:rFonts w:ascii="Times New Roman" w:hAnsi="Times New Roman" w:cs="Times New Roman"/>
        </w:rPr>
        <w:t xml:space="preserve"> in fresh pork sausage and seroprevalence in butchers from factories in Londrina, Paraná State, Brazil. Rev. Inst. Med. Trop. São Paulo. 47, 185-189.</w:t>
      </w:r>
    </w:p>
    <w:p w14:paraId="73455F5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768115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Miller, N.L., Frenkel, J.K., 1970. The </w:t>
      </w:r>
      <w:r w:rsidRPr="00FF661A">
        <w:rPr>
          <w:rFonts w:ascii="Times New Roman" w:hAnsi="Times New Roman" w:cs="Times New Roman"/>
          <w:i/>
          <w:iCs/>
        </w:rPr>
        <w:t>Toxoplasma gondii</w:t>
      </w:r>
      <w:r w:rsidRPr="00FF661A">
        <w:rPr>
          <w:rFonts w:ascii="Times New Roman" w:hAnsi="Times New Roman" w:cs="Times New Roman"/>
        </w:rPr>
        <w:t xml:space="preserve"> oocyst from cat feces. J. Exp. Med. 132, 636-662.</w:t>
      </w:r>
    </w:p>
    <w:p w14:paraId="7E6EAE1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719A6F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Frenkel, J.K., 1976. Feline toxoplasmosis from acutely infected mice and the development of </w:t>
      </w:r>
      <w:r w:rsidRPr="00FF661A">
        <w:rPr>
          <w:rFonts w:ascii="Times New Roman" w:hAnsi="Times New Roman" w:cs="Times New Roman"/>
          <w:i/>
          <w:iCs/>
        </w:rPr>
        <w:t>Toxoplasma</w:t>
      </w:r>
      <w:r w:rsidRPr="00FF661A">
        <w:rPr>
          <w:rFonts w:ascii="Times New Roman" w:hAnsi="Times New Roman" w:cs="Times New Roman"/>
        </w:rPr>
        <w:t xml:space="preserve"> cysts. J. Protozool. 23, 537-546.</w:t>
      </w:r>
    </w:p>
    <w:p w14:paraId="2E27EA7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C5B884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Dubey, J.P., 1981. Epizootic toxoplasmosis associated with abortion in dairy goats in Montana. J. Am. Vet. Med. Assoc. 178, 661-670.</w:t>
      </w:r>
    </w:p>
    <w:p w14:paraId="6E875DC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A25D3F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Desmonts, G., 1987. Serological responses of equids fed </w:t>
      </w:r>
      <w:r w:rsidRPr="00FF661A">
        <w:rPr>
          <w:rFonts w:ascii="Times New Roman" w:hAnsi="Times New Roman" w:cs="Times New Roman"/>
          <w:i/>
          <w:iCs/>
        </w:rPr>
        <w:t xml:space="preserve">Toxoplasma gondii </w:t>
      </w:r>
      <w:r w:rsidRPr="00FF661A">
        <w:rPr>
          <w:rFonts w:ascii="Times New Roman" w:hAnsi="Times New Roman" w:cs="Times New Roman"/>
        </w:rPr>
        <w:t>oocysts. Equine Vet. J. 19, 337-339.</w:t>
      </w:r>
    </w:p>
    <w:p w14:paraId="7842875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B50280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eastAsia="Times New Roman" w:hAnsi="Times New Roman" w:cs="Times New Roman"/>
          <w:bCs/>
          <w:color w:val="000000" w:themeColor="text1"/>
          <w:shd w:val="clear" w:color="auto" w:fill="FFFFFF"/>
        </w:rPr>
        <w:t>Dubey, J. P., C. E. Greene, 1988a. Enteric coccidiosis. Protozol Disease. 81, 775-784.</w:t>
      </w:r>
    </w:p>
    <w:p w14:paraId="3D1C1FD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AFEFEC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lastRenderedPageBreak/>
        <w:t>Dubey, J.P., Beattie, C.P., 1988b. Toxoplasmosis of animals and man.1-220CRC PressBoca Raton, Florida</w:t>
      </w:r>
    </w:p>
    <w:p w14:paraId="2382146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0559F1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Thulliez, P., Weigel, R.M., Andrews, C.D., Lind, P., Powell, E.C., 1995. Sensitivity and specificity of various serologic tests for detection of </w:t>
      </w:r>
      <w:r w:rsidRPr="00FF661A">
        <w:rPr>
          <w:rFonts w:ascii="Times New Roman" w:hAnsi="Times New Roman" w:cs="Times New Roman"/>
          <w:i/>
          <w:iCs/>
        </w:rPr>
        <w:t>Toxoplasma gondii</w:t>
      </w:r>
      <w:r w:rsidRPr="00FF661A">
        <w:rPr>
          <w:rFonts w:ascii="Times New Roman" w:hAnsi="Times New Roman" w:cs="Times New Roman"/>
        </w:rPr>
        <w:t xml:space="preserve"> infection in naturally infected sows. Am. J. Vet. Res. 56, 1030-1036.</w:t>
      </w:r>
    </w:p>
    <w:p w14:paraId="7FC50FD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5FEA1A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1996. Infectivity and pathogenicity of </w:t>
      </w:r>
      <w:r w:rsidRPr="00FF661A">
        <w:rPr>
          <w:rFonts w:ascii="Times New Roman" w:hAnsi="Times New Roman" w:cs="Times New Roman"/>
          <w:i/>
          <w:iCs/>
        </w:rPr>
        <w:t>Toxoplasma gondii</w:t>
      </w:r>
      <w:r w:rsidRPr="00FF661A">
        <w:rPr>
          <w:rFonts w:ascii="Times New Roman" w:hAnsi="Times New Roman" w:cs="Times New Roman"/>
        </w:rPr>
        <w:t xml:space="preserve"> oocysts for cats. J. Parasitol. 82, 957-961.</w:t>
      </w:r>
    </w:p>
    <w:p w14:paraId="548D1E3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4CD494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Dubey, J.P., 1997. Validation of the specificity of the modified agglutination test for toxoplasmosis in pigs. Vet. Parasitol. 71, 307-310.</w:t>
      </w:r>
    </w:p>
    <w:p w14:paraId="1280D0B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2D468A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Lindsay, D.S., Speer, C.A., 1998a. Structure of </w:t>
      </w:r>
      <w:r w:rsidRPr="00FF661A">
        <w:rPr>
          <w:rFonts w:ascii="Times New Roman" w:hAnsi="Times New Roman" w:cs="Times New Roman"/>
          <w:i/>
          <w:iCs/>
        </w:rPr>
        <w:t>Toxoplasma gondii</w:t>
      </w:r>
      <w:r w:rsidRPr="00FF661A">
        <w:rPr>
          <w:rFonts w:ascii="Times New Roman" w:hAnsi="Times New Roman" w:cs="Times New Roman"/>
        </w:rPr>
        <w:t xml:space="preserve"> tachyzoites, bradyzoites and sporozoites, and biology and development of tissue cysts. Clin. Microbiol. Rev. 11, 267-299.</w:t>
      </w:r>
    </w:p>
    <w:p w14:paraId="59BFBCE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BBE31C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1998b. Advances in the life cycle of </w:t>
      </w:r>
      <w:r w:rsidRPr="00FF661A">
        <w:rPr>
          <w:rFonts w:ascii="Times New Roman" w:hAnsi="Times New Roman" w:cs="Times New Roman"/>
          <w:i/>
          <w:iCs/>
        </w:rPr>
        <w:t>Toxoplasma gondii</w:t>
      </w:r>
      <w:r w:rsidRPr="00FF661A">
        <w:rPr>
          <w:rFonts w:ascii="Times New Roman" w:hAnsi="Times New Roman" w:cs="Times New Roman"/>
        </w:rPr>
        <w:t>. Int. J. Parasitol. 28, 1019-1024.</w:t>
      </w:r>
    </w:p>
    <w:p w14:paraId="3A89371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D12B72F" w14:textId="77777777" w:rsidR="00B23BC6" w:rsidRPr="00FF661A" w:rsidRDefault="00B23BC6" w:rsidP="00B23BC6">
      <w:pPr>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shd w:val="clear" w:color="auto" w:fill="FFFFFF"/>
        </w:rPr>
        <w:t>Dubremetz, J.F., Mercier, C.R.B., Lecordier, L., Sibley, L.D., and Cesbron-Delauw, M.F</w:t>
      </w:r>
      <w:proofErr w:type="gramStart"/>
      <w:r w:rsidRPr="00FF661A">
        <w:rPr>
          <w:rFonts w:ascii="Times New Roman" w:eastAsia="Times New Roman" w:hAnsi="Times New Roman" w:cs="Times New Roman"/>
          <w:color w:val="000000" w:themeColor="text1"/>
          <w:shd w:val="clear" w:color="auto" w:fill="FFFFFF"/>
        </w:rPr>
        <w:t>..</w:t>
      </w:r>
      <w:proofErr w:type="gramEnd"/>
      <w:r w:rsidRPr="00FF661A">
        <w:rPr>
          <w:rFonts w:ascii="Times New Roman" w:eastAsia="Times New Roman" w:hAnsi="Times New Roman" w:cs="Times New Roman"/>
          <w:color w:val="000000" w:themeColor="text1"/>
          <w:shd w:val="clear" w:color="auto" w:fill="FFFFFF"/>
        </w:rPr>
        <w:t xml:space="preserve"> 2002. Biogenesis of nanotubular network in </w:t>
      </w:r>
      <w:r w:rsidRPr="00FF661A">
        <w:rPr>
          <w:rFonts w:ascii="Times New Roman" w:eastAsia="Times New Roman" w:hAnsi="Times New Roman" w:cs="Times New Roman"/>
          <w:i/>
          <w:color w:val="000000" w:themeColor="text1"/>
          <w:shd w:val="clear" w:color="auto" w:fill="FFFFFF"/>
        </w:rPr>
        <w:t>Toxoplasma</w:t>
      </w:r>
      <w:r w:rsidRPr="00FF661A">
        <w:rPr>
          <w:rFonts w:ascii="Times New Roman" w:eastAsia="Times New Roman" w:hAnsi="Times New Roman" w:cs="Times New Roman"/>
          <w:color w:val="000000" w:themeColor="text1"/>
          <w:shd w:val="clear" w:color="auto" w:fill="FFFFFF"/>
        </w:rPr>
        <w:t xml:space="preserve"> parasitophorous vacuole induced by parasite proteins. </w:t>
      </w:r>
      <w:r w:rsidRPr="00FF661A">
        <w:rPr>
          <w:rFonts w:ascii="Times New Roman" w:eastAsia="Times New Roman" w:hAnsi="Times New Roman" w:cs="Times New Roman"/>
          <w:iCs/>
          <w:color w:val="000000" w:themeColor="text1"/>
          <w:shd w:val="clear" w:color="auto" w:fill="FFFFFF"/>
        </w:rPr>
        <w:t>Mol. Biol. Cell.</w:t>
      </w:r>
      <w:r w:rsidRPr="00FF661A">
        <w:rPr>
          <w:rFonts w:ascii="Times New Roman" w:eastAsia="Times New Roman" w:hAnsi="Times New Roman" w:cs="Times New Roman"/>
          <w:color w:val="000000" w:themeColor="text1"/>
          <w:shd w:val="clear" w:color="auto" w:fill="FFFFFF"/>
        </w:rPr>
        <w:t> 13, 2397-409.</w:t>
      </w:r>
    </w:p>
    <w:p w14:paraId="120A536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12E5B4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Graham, D.H., Dahl, E., Sreekumar, C., Lehmann, T., Davis, M.F., Morishita, T.Y., 2003. </w:t>
      </w:r>
      <w:r w:rsidRPr="00FF661A">
        <w:rPr>
          <w:rFonts w:ascii="Times New Roman" w:hAnsi="Times New Roman" w:cs="Times New Roman"/>
          <w:i/>
          <w:iCs/>
        </w:rPr>
        <w:t>Toxoplasma gondii</w:t>
      </w:r>
      <w:r w:rsidRPr="00FF661A">
        <w:rPr>
          <w:rFonts w:ascii="Times New Roman" w:hAnsi="Times New Roman" w:cs="Times New Roman"/>
        </w:rPr>
        <w:t xml:space="preserve"> isolates from free-ranging chickens from the United States. J. Parasitol. 89, 1060-1062.</w:t>
      </w:r>
    </w:p>
    <w:p w14:paraId="5A7089D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A65994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Hill, D.E., Jones, J.L., Hightower, A.W., Kirkland, E., Roberts, J.M., Marcet, P.L., Lehmann, T., Vianna, M.C.B., Miska, K., Sreekumar, C., Kwok, O.C.H., Shen, S.K., Gamble, H.R., 2005. Prevalence of viable </w:t>
      </w:r>
      <w:r w:rsidRPr="00FF661A">
        <w:rPr>
          <w:rFonts w:ascii="Times New Roman" w:hAnsi="Times New Roman" w:cs="Times New Roman"/>
          <w:i/>
          <w:iCs/>
        </w:rPr>
        <w:t>Toxoplasma gondii</w:t>
      </w:r>
      <w:r w:rsidRPr="00FF661A">
        <w:rPr>
          <w:rFonts w:ascii="Times New Roman" w:hAnsi="Times New Roman" w:cs="Times New Roman"/>
        </w:rPr>
        <w:t xml:space="preserve"> in beef, chicken, and pork from retail meat stores in the United States: risk assessment to consumers. J. Parasitol. 91, 1082-1093.</w:t>
      </w:r>
    </w:p>
    <w:p w14:paraId="16B7441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FBCF34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2005. Unexpected oocyst shedding by cats fed </w:t>
      </w:r>
      <w:r w:rsidRPr="00FF661A">
        <w:rPr>
          <w:rFonts w:ascii="Times New Roman" w:hAnsi="Times New Roman" w:cs="Times New Roman"/>
          <w:i/>
          <w:iCs/>
        </w:rPr>
        <w:t>Toxoplasma gondii</w:t>
      </w:r>
      <w:r w:rsidRPr="00FF661A">
        <w:rPr>
          <w:rFonts w:ascii="Times New Roman" w:hAnsi="Times New Roman" w:cs="Times New Roman"/>
        </w:rPr>
        <w:t xml:space="preserve"> tachyzoites: In vivo stage conversion and strain variation. Vet. Parasitol. 133, 289-298.</w:t>
      </w:r>
    </w:p>
    <w:p w14:paraId="5ECD2C4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029737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Webb, D.M., Sundar, N., Velmurugan, G.V., Bandini, L.A., Kwok, O.C.H., Su, C., 2007. Endemic avian toxoplasmosis on a farm in Illinois: clinical disease, diagnosis, biologic and genetic characteristics of </w:t>
      </w:r>
      <w:r w:rsidRPr="00FF661A">
        <w:rPr>
          <w:rFonts w:ascii="Times New Roman" w:hAnsi="Times New Roman" w:cs="Times New Roman"/>
          <w:i/>
          <w:iCs/>
        </w:rPr>
        <w:t>Toxoplasma gondii</w:t>
      </w:r>
      <w:r w:rsidRPr="00FF661A">
        <w:rPr>
          <w:rFonts w:ascii="Times New Roman" w:hAnsi="Times New Roman" w:cs="Times New Roman"/>
        </w:rPr>
        <w:t xml:space="preserve"> isolates from chickens (</w:t>
      </w:r>
      <w:r w:rsidRPr="00FF661A">
        <w:rPr>
          <w:rFonts w:ascii="Times New Roman" w:hAnsi="Times New Roman" w:cs="Times New Roman"/>
          <w:i/>
          <w:iCs/>
        </w:rPr>
        <w:t>Gallus domesticus</w:t>
      </w:r>
      <w:r w:rsidRPr="00FF661A">
        <w:rPr>
          <w:rFonts w:ascii="Times New Roman" w:hAnsi="Times New Roman" w:cs="Times New Roman"/>
        </w:rPr>
        <w:t>), and a goose (</w:t>
      </w:r>
      <w:r w:rsidRPr="00FF661A">
        <w:rPr>
          <w:rFonts w:ascii="Times New Roman" w:hAnsi="Times New Roman" w:cs="Times New Roman"/>
          <w:i/>
          <w:iCs/>
        </w:rPr>
        <w:t>Anser anser</w:t>
      </w:r>
      <w:r w:rsidRPr="00FF661A">
        <w:rPr>
          <w:rFonts w:ascii="Times New Roman" w:hAnsi="Times New Roman" w:cs="Times New Roman"/>
        </w:rPr>
        <w:t>). Vet. Parasitol. 148, 207-212.</w:t>
      </w:r>
    </w:p>
    <w:p w14:paraId="513E9E5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A4DB68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Rajendran, C., Costa, D.G.C., Ferreira, L.R., Kwok, O.C.H., Qu, D., Su, C., Varvulo, M.F.V., Alves, L.C., Mota, R.A., Silva, J.C.R., 2010. New </w:t>
      </w:r>
      <w:r w:rsidRPr="00FF661A">
        <w:rPr>
          <w:rFonts w:ascii="Times New Roman" w:hAnsi="Times New Roman" w:cs="Times New Roman"/>
          <w:i/>
          <w:iCs/>
        </w:rPr>
        <w:t>Toxoplasma gondii</w:t>
      </w:r>
      <w:r w:rsidRPr="00FF661A">
        <w:rPr>
          <w:rFonts w:ascii="Times New Roman" w:hAnsi="Times New Roman" w:cs="Times New Roman"/>
        </w:rPr>
        <w:t xml:space="preserve"> genotypes isolated from free-range chickens from the Fernando de Noronha, Brazil: unexpected findings. J. Parasitol. 96, 709-712.</w:t>
      </w:r>
    </w:p>
    <w:p w14:paraId="4260BE2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46C895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2010. </w:t>
      </w:r>
      <w:r w:rsidRPr="00FF661A">
        <w:rPr>
          <w:rFonts w:ascii="Times New Roman" w:hAnsi="Times New Roman" w:cs="Times New Roman"/>
          <w:i/>
          <w:iCs/>
        </w:rPr>
        <w:t>Toxoplasma gondii</w:t>
      </w:r>
      <w:r w:rsidRPr="00FF661A">
        <w:rPr>
          <w:rFonts w:ascii="Times New Roman" w:hAnsi="Times New Roman" w:cs="Times New Roman"/>
        </w:rPr>
        <w:t xml:space="preserve"> infections in chickens (</w:t>
      </w:r>
      <w:r w:rsidRPr="00FF661A">
        <w:rPr>
          <w:rFonts w:ascii="Times New Roman" w:hAnsi="Times New Roman" w:cs="Times New Roman"/>
          <w:i/>
          <w:iCs/>
        </w:rPr>
        <w:t>Gallus domesticus</w:t>
      </w:r>
      <w:r w:rsidRPr="00FF661A">
        <w:rPr>
          <w:rFonts w:ascii="Times New Roman" w:hAnsi="Times New Roman" w:cs="Times New Roman"/>
        </w:rPr>
        <w:t>): Prevalence, clinical disease, diagnosis, and public health significance. Zoonoses Public Health. 57, 60-73.</w:t>
      </w:r>
    </w:p>
    <w:p w14:paraId="22DE4D1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53F32F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Rajendran, C., Ferreira, L.R., Martins, J., Kwok, O.C.H., Hill, D.E., Villena, I., Zhou, H., Su, C., Jones, J.L., 2011. High prevalence and genotypes of </w:t>
      </w:r>
      <w:r w:rsidRPr="00FF661A">
        <w:rPr>
          <w:rFonts w:ascii="Times New Roman" w:hAnsi="Times New Roman" w:cs="Times New Roman"/>
          <w:i/>
          <w:iCs/>
        </w:rPr>
        <w:t xml:space="preserve">Toxoplasma </w:t>
      </w:r>
      <w:proofErr w:type="gramStart"/>
      <w:r w:rsidRPr="00FF661A">
        <w:rPr>
          <w:rFonts w:ascii="Times New Roman" w:hAnsi="Times New Roman" w:cs="Times New Roman"/>
          <w:i/>
          <w:iCs/>
        </w:rPr>
        <w:t xml:space="preserve">gondii </w:t>
      </w:r>
      <w:r w:rsidRPr="00FF661A">
        <w:rPr>
          <w:rFonts w:ascii="Times New Roman" w:hAnsi="Times New Roman" w:cs="Times New Roman"/>
        </w:rPr>
        <w:t xml:space="preserve"> isolated</w:t>
      </w:r>
      <w:proofErr w:type="gramEnd"/>
      <w:r w:rsidRPr="00FF661A">
        <w:rPr>
          <w:rFonts w:ascii="Times New Roman" w:hAnsi="Times New Roman" w:cs="Times New Roman"/>
        </w:rPr>
        <w:t xml:space="preserve"> from goats, from a retail meat store, destined for human consumption in the USA. Int. J. Parasitol. 41, 827-833.</w:t>
      </w:r>
    </w:p>
    <w:p w14:paraId="2492BA2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BFCE34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Dubey, J.P., Verma, S.K., Ferreira, L.R., Oliveira, S., Cassinelli, A.B., Ying, Y., Kwok, O.C.H., Tuo, W., Chiesa, O.A., Jones, J.L., 2014. Detection and survival of </w:t>
      </w:r>
      <w:r w:rsidRPr="00FF661A">
        <w:rPr>
          <w:rFonts w:ascii="Times New Roman" w:hAnsi="Times New Roman" w:cs="Times New Roman"/>
          <w:i/>
          <w:iCs/>
        </w:rPr>
        <w:t xml:space="preserve">Toxoplasma gondii </w:t>
      </w:r>
      <w:r w:rsidRPr="00FF661A">
        <w:rPr>
          <w:rFonts w:ascii="Times New Roman" w:hAnsi="Times New Roman" w:cs="Times New Roman"/>
        </w:rPr>
        <w:t>in milk and cheese from experimentally infected goats. J. Food Prot. 77, 1747-1753.</w:t>
      </w:r>
    </w:p>
    <w:p w14:paraId="1FA8FF7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15CCFFF"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Dubey, J.P., Lehmann, T.F.L., Kwok O.C.H., Gamble, H.R., 2015. Toxoplasmosis in sentinel chickens (Gallus Domesticus) in New England Farms: seroconversion, distribution of tissue cysts in brain, heart, and skeletal muscle by bioassay in mice and cats. </w:t>
      </w:r>
      <w:r w:rsidRPr="00FF661A">
        <w:rPr>
          <w:rFonts w:ascii="Times New Roman" w:eastAsia="Times New Roman" w:hAnsi="Times New Roman" w:cs="Times New Roman"/>
          <w:iCs/>
          <w:color w:val="000000" w:themeColor="text1"/>
          <w:shd w:val="clear" w:color="auto" w:fill="FFFFFF"/>
        </w:rPr>
        <w:t>Vet. Parasitol</w:t>
      </w:r>
      <w:r w:rsidRPr="00FF661A">
        <w:rPr>
          <w:rFonts w:ascii="Times New Roman" w:eastAsia="Times New Roman" w:hAnsi="Times New Roman" w:cs="Times New Roman"/>
          <w:color w:val="000000" w:themeColor="text1"/>
          <w:shd w:val="clear" w:color="auto" w:fill="FFFFFF"/>
        </w:rPr>
        <w:t>. 214, 55-8.</w:t>
      </w:r>
    </w:p>
    <w:p w14:paraId="50A42EB8" w14:textId="77777777" w:rsidR="00B23BC6" w:rsidRPr="00FF661A" w:rsidRDefault="00B23BC6" w:rsidP="00B23BC6">
      <w:pPr>
        <w:rPr>
          <w:rFonts w:ascii="Times New Roman" w:eastAsia="Times New Roman" w:hAnsi="Times New Roman" w:cs="Times New Roman"/>
          <w:color w:val="000000" w:themeColor="text1"/>
          <w:shd w:val="clear" w:color="auto" w:fill="FFFFFF"/>
        </w:rPr>
      </w:pPr>
    </w:p>
    <w:p w14:paraId="45A134D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eastAsia="Times New Roman" w:hAnsi="Times New Roman" w:cs="Times New Roman"/>
          <w:color w:val="000000" w:themeColor="text1"/>
          <w:shd w:val="clear" w:color="auto" w:fill="FFFFFF"/>
        </w:rPr>
        <w:t xml:space="preserve">Dubey, J.P., Kwok, O.C.H., Laurin, E., 2016. Validation of the modified agglutination test for the detection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in free-range chickens by using cat and mouse bioassay." </w:t>
      </w:r>
      <w:r w:rsidRPr="00FF661A">
        <w:rPr>
          <w:rFonts w:ascii="Times New Roman" w:eastAsia="Times New Roman" w:hAnsi="Times New Roman" w:cs="Times New Roman"/>
          <w:iCs/>
          <w:color w:val="000000" w:themeColor="text1"/>
          <w:shd w:val="clear" w:color="auto" w:fill="FFFFFF"/>
        </w:rPr>
        <w:t>Parasitol.</w:t>
      </w:r>
      <w:r w:rsidRPr="00FF661A">
        <w:rPr>
          <w:rFonts w:ascii="Times New Roman" w:eastAsia="Times New Roman" w:hAnsi="Times New Roman" w:cs="Times New Roman"/>
          <w:color w:val="000000" w:themeColor="text1"/>
          <w:shd w:val="clear" w:color="auto" w:fill="FFFFFF"/>
        </w:rPr>
        <w:t> 143, 314-319. </w:t>
      </w:r>
    </w:p>
    <w:p w14:paraId="547405F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21514D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Eyles, D.E., Gibson, C.L., Coleman, N., Smith, C.S., Jumper, J.R., Jones, F.E., 1959. The prevalence of toxoplasmosis in wild and domesticated animals of the Memphis region. Am. J. Trop. Med. Hyg. 8, 505-510.</w:t>
      </w:r>
    </w:p>
    <w:p w14:paraId="7DCC721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7419FD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Fazaeli, A., Carter, P.E., Darde, M.L., Pennington, T.H., 2000. Molecular typing of </w:t>
      </w:r>
      <w:r w:rsidRPr="00FF661A">
        <w:rPr>
          <w:rFonts w:ascii="Times New Roman" w:hAnsi="Times New Roman" w:cs="Times New Roman"/>
          <w:i/>
          <w:iCs/>
        </w:rPr>
        <w:t xml:space="preserve">Toxoplasma gondii </w:t>
      </w:r>
      <w:r w:rsidRPr="00FF661A">
        <w:rPr>
          <w:rFonts w:ascii="Times New Roman" w:hAnsi="Times New Roman" w:cs="Times New Roman"/>
        </w:rPr>
        <w:t>strains by GRA6 gene sequence analysis. Int. J. Parasitol. 30, 637-642.</w:t>
      </w:r>
    </w:p>
    <w:p w14:paraId="1B9EEB6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AB8B90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Ferguson, D.J.P., Hutchison, W.M., 1987. The host-parasite relationship of </w:t>
      </w:r>
      <w:r w:rsidRPr="00FF661A">
        <w:rPr>
          <w:rFonts w:ascii="Times New Roman" w:hAnsi="Times New Roman" w:cs="Times New Roman"/>
          <w:i/>
          <w:iCs/>
        </w:rPr>
        <w:t xml:space="preserve">Toxoplasma gondii </w:t>
      </w:r>
      <w:r w:rsidRPr="00FF661A">
        <w:rPr>
          <w:rFonts w:ascii="Times New Roman" w:hAnsi="Times New Roman" w:cs="Times New Roman"/>
        </w:rPr>
        <w:t>in the brains of chronically infected mice. Virchows Archiv A. 411, 39-43.</w:t>
      </w:r>
    </w:p>
    <w:p w14:paraId="5B9E7A9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9D1A5C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Ferguson, D.J.P., 2002. </w:t>
      </w:r>
      <w:r w:rsidRPr="00FF661A">
        <w:rPr>
          <w:rFonts w:ascii="Times New Roman" w:hAnsi="Times New Roman" w:cs="Times New Roman"/>
          <w:i/>
          <w:iCs/>
        </w:rPr>
        <w:t xml:space="preserve">Toxoplasma gondii </w:t>
      </w:r>
      <w:r w:rsidRPr="00FF661A">
        <w:rPr>
          <w:rFonts w:ascii="Times New Roman" w:hAnsi="Times New Roman" w:cs="Times New Roman"/>
        </w:rPr>
        <w:t>and sex: essential or optional extra? Trends Parasitol. 18, 355-359.</w:t>
      </w:r>
    </w:p>
    <w:p w14:paraId="2AD2BD7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1BB0160" w14:textId="77777777" w:rsidR="00B23BC6" w:rsidRPr="00FF661A" w:rsidRDefault="00B23BC6" w:rsidP="00B23BC6">
      <w:pPr>
        <w:rPr>
          <w:rFonts w:ascii="Times New Roman" w:eastAsia="Times New Roman" w:hAnsi="Times New Roman" w:cs="Times New Roman"/>
          <w:i/>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Fernandes, M.F., Cavalcanti, E.F., Silva, J.G., Mota, A.R., Souza, N.O., Santos, A.S., Albuquerque, P.P., Lima, D.C., Mota, R.A.. 2016. Occurrence of anti-</w:t>
      </w:r>
      <w:r w:rsidRPr="00FF661A">
        <w:rPr>
          <w:rFonts w:ascii="Times New Roman" w:eastAsia="Times New Roman" w:hAnsi="Times New Roman" w:cs="Times New Roman"/>
          <w:i/>
          <w:color w:val="000000" w:themeColor="text1"/>
          <w:shd w:val="clear" w:color="auto" w:fill="FFFFFF"/>
        </w:rPr>
        <w:t xml:space="preserve">Toxoplasma </w:t>
      </w:r>
    </w:p>
    <w:p w14:paraId="2E30B1D8" w14:textId="77777777" w:rsidR="00B23BC6" w:rsidRPr="00FF661A" w:rsidRDefault="00B23BC6" w:rsidP="00B23BC6">
      <w:pPr>
        <w:widowControl w:val="0"/>
        <w:tabs>
          <w:tab w:val="left" w:pos="360"/>
        </w:tabs>
        <w:autoSpaceDE w:val="0"/>
        <w:autoSpaceDN w:val="0"/>
        <w:adjustRightInd w:val="0"/>
        <w:rPr>
          <w:rFonts w:ascii="Times New Roman" w:eastAsia="Times New Roman" w:hAnsi="Times New Roman" w:cs="Times New Roman"/>
          <w:color w:val="000000" w:themeColor="text1"/>
          <w:shd w:val="clear" w:color="auto" w:fill="FFFFFF"/>
        </w:rPr>
      </w:pPr>
      <w:proofErr w:type="gramStart"/>
      <w:r w:rsidRPr="00FF661A">
        <w:rPr>
          <w:rFonts w:ascii="Times New Roman" w:eastAsia="Times New Roman" w:hAnsi="Times New Roman" w:cs="Times New Roman"/>
          <w:i/>
          <w:color w:val="000000" w:themeColor="text1"/>
          <w:shd w:val="clear" w:color="auto" w:fill="FFFFFF"/>
        </w:rPr>
        <w:t>gondii</w:t>
      </w:r>
      <w:proofErr w:type="gramEnd"/>
      <w:r w:rsidRPr="00FF661A">
        <w:rPr>
          <w:rFonts w:ascii="Times New Roman" w:eastAsia="Times New Roman" w:hAnsi="Times New Roman" w:cs="Times New Roman"/>
          <w:i/>
          <w:color w:val="000000" w:themeColor="text1"/>
          <w:shd w:val="clear" w:color="auto" w:fill="FFFFFF"/>
        </w:rPr>
        <w:t xml:space="preserve"> </w:t>
      </w:r>
      <w:r w:rsidRPr="00FF661A">
        <w:rPr>
          <w:rFonts w:ascii="Times New Roman" w:eastAsia="Times New Roman" w:hAnsi="Times New Roman" w:cs="Times New Roman"/>
          <w:color w:val="000000" w:themeColor="text1"/>
          <w:shd w:val="clear" w:color="auto" w:fill="FFFFFF"/>
        </w:rPr>
        <w:t>antibodies and parasite DNA in backyard chicken breeding in northeast, Brazil.</w:t>
      </w:r>
      <w:r w:rsidRPr="00FF661A">
        <w:rPr>
          <w:rFonts w:ascii="Times New Roman" w:eastAsia="Times New Roman" w:hAnsi="Times New Roman" w:cs="Times New Roman"/>
          <w:iCs/>
          <w:color w:val="000000" w:themeColor="text1"/>
          <w:shd w:val="clear" w:color="auto" w:fill="FFFFFF"/>
        </w:rPr>
        <w:t xml:space="preserve"> Brazilian J.Vet. Parasitol. </w:t>
      </w:r>
      <w:r w:rsidRPr="00FF661A">
        <w:rPr>
          <w:rFonts w:ascii="Times New Roman" w:eastAsia="Times New Roman" w:hAnsi="Times New Roman" w:cs="Times New Roman"/>
          <w:color w:val="000000" w:themeColor="text1"/>
          <w:shd w:val="clear" w:color="auto" w:fill="FFFFFF"/>
        </w:rPr>
        <w:t>25, 105-8. </w:t>
      </w:r>
    </w:p>
    <w:p w14:paraId="1D23699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296693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Foster, B.G., Forrest, R.G., Blanco, J.F., 1969. Isolation of </w:t>
      </w:r>
      <w:r w:rsidRPr="00FF661A">
        <w:rPr>
          <w:rFonts w:ascii="Times New Roman" w:hAnsi="Times New Roman" w:cs="Times New Roman"/>
          <w:i/>
          <w:iCs/>
        </w:rPr>
        <w:t xml:space="preserve">Toxoplasma gondii </w:t>
      </w:r>
      <w:r w:rsidRPr="00FF661A">
        <w:rPr>
          <w:rFonts w:ascii="Times New Roman" w:hAnsi="Times New Roman" w:cs="Times New Roman"/>
        </w:rPr>
        <w:t>from naturally infected chickens. Texas Journal of Science. 20, 323-328.</w:t>
      </w:r>
    </w:p>
    <w:p w14:paraId="0F4F7F5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7D5A33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lastRenderedPageBreak/>
        <w:t xml:space="preserve">Frenkel, J.K., Ruiz, A., Chinchilla, M., 1975. Soil survival of </w:t>
      </w:r>
      <w:r w:rsidRPr="00FF661A">
        <w:rPr>
          <w:rFonts w:ascii="Times New Roman" w:hAnsi="Times New Roman" w:cs="Times New Roman"/>
          <w:i/>
          <w:iCs/>
        </w:rPr>
        <w:t>Toxoplasma</w:t>
      </w:r>
      <w:r w:rsidRPr="00FF661A">
        <w:rPr>
          <w:rFonts w:ascii="Times New Roman" w:hAnsi="Times New Roman" w:cs="Times New Roman"/>
        </w:rPr>
        <w:t xml:space="preserve"> oocysts in Kansas and Costa Rica. Am. J. Trop. Med. Hyg. 24, 439-443.</w:t>
      </w:r>
    </w:p>
    <w:p w14:paraId="0376AB99" w14:textId="77777777" w:rsidR="00EF77E3" w:rsidRPr="00FF661A" w:rsidRDefault="00EF77E3" w:rsidP="00B23BC6">
      <w:pPr>
        <w:widowControl w:val="0"/>
        <w:tabs>
          <w:tab w:val="left" w:pos="360"/>
        </w:tabs>
        <w:autoSpaceDE w:val="0"/>
        <w:autoSpaceDN w:val="0"/>
        <w:adjustRightInd w:val="0"/>
        <w:rPr>
          <w:rFonts w:ascii="Times New Roman" w:hAnsi="Times New Roman" w:cs="Times New Roman"/>
        </w:rPr>
      </w:pPr>
    </w:p>
    <w:p w14:paraId="7AA1C96C" w14:textId="2BB920F5" w:rsidR="00EF77E3" w:rsidRPr="00FF661A" w:rsidRDefault="00EF77E3"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Gamble, H.R., Brady, R.C., Dubey, J.P., 1999. Prevalence of </w:t>
      </w:r>
      <w:r w:rsidRPr="00FF661A">
        <w:rPr>
          <w:rFonts w:ascii="Times New Roman" w:hAnsi="Times New Roman" w:cs="Times New Roman"/>
          <w:i/>
        </w:rPr>
        <w:t>Toxoplasma gondii</w:t>
      </w:r>
      <w:r w:rsidRPr="00FF661A">
        <w:rPr>
          <w:rFonts w:ascii="Times New Roman" w:hAnsi="Times New Roman" w:cs="Times New Roman"/>
        </w:rPr>
        <w:t xml:space="preserve"> infection in domestic pigs in the New England states. Vet. Parasitol. 82, 129-136. </w:t>
      </w:r>
    </w:p>
    <w:p w14:paraId="59E2868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25019C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García-Bocanegra, I., Simon-Grifé, M., Dubey, J.P., Casal, J., Martín, G.E., Cabezón, O., Perea, A., Almería, S., 2010. Seroprevalence and risk factors associated with </w:t>
      </w:r>
      <w:r w:rsidRPr="00FF661A">
        <w:rPr>
          <w:rFonts w:ascii="Times New Roman" w:hAnsi="Times New Roman" w:cs="Times New Roman"/>
          <w:i/>
          <w:iCs/>
        </w:rPr>
        <w:t>Toxolasma gondii</w:t>
      </w:r>
      <w:r w:rsidRPr="00FF661A">
        <w:rPr>
          <w:rFonts w:ascii="Times New Roman" w:hAnsi="Times New Roman" w:cs="Times New Roman"/>
        </w:rPr>
        <w:t xml:space="preserve"> in domestic pigs from Spain. Parasitol. Int. 59, 421-426.</w:t>
      </w:r>
    </w:p>
    <w:p w14:paraId="35FA93C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9033B7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Gebremedhin, E.Z., Tesfamaryam, G., Duguma, R., Tilahun, G., Di Marco, V., Vitale, M., 2014. Majority of </w:t>
      </w:r>
      <w:r w:rsidRPr="00FF661A">
        <w:rPr>
          <w:rFonts w:ascii="Times New Roman" w:hAnsi="Times New Roman" w:cs="Times New Roman"/>
          <w:i/>
          <w:iCs/>
        </w:rPr>
        <w:t xml:space="preserve">T. gondii </w:t>
      </w:r>
      <w:r w:rsidRPr="00FF661A">
        <w:rPr>
          <w:rFonts w:ascii="Times New Roman" w:hAnsi="Times New Roman" w:cs="Times New Roman"/>
        </w:rPr>
        <w:t>seropositive chickens (</w:t>
      </w:r>
      <w:r w:rsidRPr="00FF661A">
        <w:rPr>
          <w:rFonts w:ascii="Times New Roman" w:hAnsi="Times New Roman" w:cs="Times New Roman"/>
          <w:i/>
          <w:iCs/>
        </w:rPr>
        <w:t>Gallus domesticus</w:t>
      </w:r>
      <w:r w:rsidRPr="00FF661A">
        <w:rPr>
          <w:rFonts w:ascii="Times New Roman" w:hAnsi="Times New Roman" w:cs="Times New Roman"/>
        </w:rPr>
        <w:t>) in Central Ethiopia carries the infective parasite. Acta Vet. Scand. 56, 60-</w:t>
      </w:r>
    </w:p>
    <w:p w14:paraId="3C0E053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0EB3B3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Gebremedhin, E.Z., Tesfamaryam, G., Yunus, H.A., Duguma, R., Tilahun, G., Di, M., V, Vitale, M., 2015. Seroepidemiology of Toxoplasma gondii infection in free-range chickens (Gallus domesticus) of Central Ethiopia. Epidemiol. Infect. 143, 608-617.</w:t>
      </w:r>
    </w:p>
    <w:p w14:paraId="5B4C83B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165637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Gibson, C.L., Eyles, D.E., 1957. </w:t>
      </w:r>
      <w:r w:rsidRPr="00FF661A">
        <w:rPr>
          <w:rFonts w:ascii="Times New Roman" w:hAnsi="Times New Roman" w:cs="Times New Roman"/>
          <w:i/>
          <w:iCs/>
        </w:rPr>
        <w:t>Toxoplasma</w:t>
      </w:r>
      <w:r w:rsidRPr="00FF661A">
        <w:rPr>
          <w:rFonts w:ascii="Times New Roman" w:hAnsi="Times New Roman" w:cs="Times New Roman"/>
        </w:rPr>
        <w:t xml:space="preserve"> infections in animals associated with a case of human congenital toxoplasmosis. Am. J. Trop. Med. Hyg. 6, 990-1000.</w:t>
      </w:r>
    </w:p>
    <w:p w14:paraId="49A6823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3DE164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Grigg, M.E., Bonnefoy, S., Hehl, A.B., Suzuki, Y., Boothroyd, J.C., 2001. Success and virulence in </w:t>
      </w:r>
      <w:r w:rsidRPr="00FF661A">
        <w:rPr>
          <w:rFonts w:ascii="Times New Roman" w:hAnsi="Times New Roman" w:cs="Times New Roman"/>
          <w:i/>
          <w:iCs/>
        </w:rPr>
        <w:t>Toxoplasma</w:t>
      </w:r>
      <w:r w:rsidRPr="00FF661A">
        <w:rPr>
          <w:rFonts w:ascii="Times New Roman" w:hAnsi="Times New Roman" w:cs="Times New Roman"/>
        </w:rPr>
        <w:t xml:space="preserve"> as the result of sexual recombination between two distinct ancestries. Science. 294, 161-165.</w:t>
      </w:r>
    </w:p>
    <w:p w14:paraId="4A087DC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2CDFDAE" w14:textId="77777777" w:rsidR="00B23BC6" w:rsidRPr="00FF661A" w:rsidRDefault="00B23BC6" w:rsidP="00B23BC6">
      <w:pPr>
        <w:rPr>
          <w:rFonts w:ascii="Times New Roman" w:eastAsia="Times New Roman" w:hAnsi="Times New Roman" w:cs="Times New Roman"/>
          <w:color w:val="000000" w:themeColor="text1"/>
        </w:rPr>
      </w:pPr>
      <w:r w:rsidRPr="00FF661A">
        <w:rPr>
          <w:rFonts w:ascii="Times New Roman" w:eastAsia="Times New Roman" w:hAnsi="Times New Roman" w:cs="Times New Roman"/>
          <w:color w:val="000000" w:themeColor="text1"/>
          <w:shd w:val="clear" w:color="auto" w:fill="FFFFFF"/>
        </w:rPr>
        <w:t xml:space="preserve">Guo, M., Buchanan, R.L., Dubey, J.P., Hill, D.E., Lambertini, E., Ying, Y., Gamble, H.Y., Jones, J.L., Pradhan, A.K., 2015. Qualitative assessment for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exposure risk associated with meat products in the United States. </w:t>
      </w:r>
      <w:r w:rsidRPr="00FF661A">
        <w:rPr>
          <w:rFonts w:ascii="Times New Roman" w:eastAsia="Times New Roman" w:hAnsi="Times New Roman" w:cs="Times New Roman"/>
          <w:iCs/>
          <w:color w:val="000000" w:themeColor="text1"/>
          <w:shd w:val="clear" w:color="auto" w:fill="FFFFFF"/>
        </w:rPr>
        <w:t>J.Food Prot.</w:t>
      </w:r>
      <w:r w:rsidRPr="00FF661A">
        <w:rPr>
          <w:rFonts w:ascii="Times New Roman" w:eastAsia="Times New Roman" w:hAnsi="Times New Roman" w:cs="Times New Roman"/>
          <w:color w:val="000000" w:themeColor="text1"/>
          <w:shd w:val="clear" w:color="auto" w:fill="FFFFFF"/>
        </w:rPr>
        <w:t> 78, 2207-2219.</w:t>
      </w:r>
    </w:p>
    <w:p w14:paraId="7389D38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983C6C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Guo, M., Dubey, J.P., Hill, D., Buchanan, R.L., Gamble, H.R., Jones, J., Pradhan, A.K., 2015. Prevalence and risk factors for </w:t>
      </w:r>
      <w:r w:rsidRPr="00FF661A">
        <w:rPr>
          <w:rFonts w:ascii="Times New Roman" w:hAnsi="Times New Roman" w:cs="Times New Roman"/>
          <w:i/>
          <w:iCs/>
        </w:rPr>
        <w:t xml:space="preserve">Toxoplasma gondii </w:t>
      </w:r>
      <w:r w:rsidRPr="00FF661A">
        <w:rPr>
          <w:rFonts w:ascii="Times New Roman" w:hAnsi="Times New Roman" w:cs="Times New Roman"/>
        </w:rPr>
        <w:t>infection in meat animals and meat products destined for human consumption. J. Food Prot. 78, 457-476.</w:t>
      </w:r>
    </w:p>
    <w:p w14:paraId="1F6E25C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FACEAF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Halová, D., Mulcahy, G., Rafter, P., Turcekova, L., Grant, T., de Waal, T., 2013. </w:t>
      </w:r>
      <w:r w:rsidRPr="00FF661A">
        <w:rPr>
          <w:rFonts w:ascii="Times New Roman" w:hAnsi="Times New Roman" w:cs="Times New Roman"/>
          <w:i/>
          <w:iCs/>
        </w:rPr>
        <w:t>Toxoplasma gondii</w:t>
      </w:r>
      <w:r w:rsidRPr="00FF661A">
        <w:rPr>
          <w:rFonts w:ascii="Times New Roman" w:hAnsi="Times New Roman" w:cs="Times New Roman"/>
        </w:rPr>
        <w:t xml:space="preserve"> in Ireland: Seroprevalence and novel molecular detection method in sheep, pigs, deer and chickens. Zoonoses Public Health. 60, 168-173.</w:t>
      </w:r>
    </w:p>
    <w:p w14:paraId="07BEAFC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969C83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Hamidinejat, H., Nabavi, L., Mayahi, M., Ghourbanpoor, M., Pourmehdi, B.M., Norollahi, F.S., Shokrollahi, M., 2014. Comparison of three diagnostic methods for the detection of </w:t>
      </w:r>
      <w:r w:rsidRPr="00FF661A">
        <w:rPr>
          <w:rFonts w:ascii="Times New Roman" w:hAnsi="Times New Roman" w:cs="Times New Roman"/>
          <w:i/>
          <w:iCs/>
        </w:rPr>
        <w:t>Toxoplasma gondii</w:t>
      </w:r>
      <w:r w:rsidRPr="00FF661A">
        <w:rPr>
          <w:rFonts w:ascii="Times New Roman" w:hAnsi="Times New Roman" w:cs="Times New Roman"/>
        </w:rPr>
        <w:t xml:space="preserve"> in free range chickens. Trop. Biomed. 31, 507-513.</w:t>
      </w:r>
    </w:p>
    <w:p w14:paraId="2A32FA4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0B7C81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Hill, D., Coss, C., Dubey, J.P., Wroblewski, K., Sautter, M., Hosten, T., Muñoz-Zanzi, C., Mui, E., Withers, S., Boyer, K., Hermes, G., Coyne, J., Jagdis, F., Burnett, A., McLeod, P., Morton, H., Robinson, D., McLeod, R., 2011. Identification of a sporozoite-specific antigen from </w:t>
      </w:r>
      <w:r w:rsidRPr="00FF661A">
        <w:rPr>
          <w:rFonts w:ascii="Times New Roman" w:hAnsi="Times New Roman" w:cs="Times New Roman"/>
          <w:i/>
          <w:iCs/>
        </w:rPr>
        <w:t>Toxoplasma gondii</w:t>
      </w:r>
      <w:r w:rsidRPr="00FF661A">
        <w:rPr>
          <w:rFonts w:ascii="Times New Roman" w:hAnsi="Times New Roman" w:cs="Times New Roman"/>
        </w:rPr>
        <w:t>. J. Parasitol. 97, 328-337.</w:t>
      </w:r>
    </w:p>
    <w:p w14:paraId="2583D57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DA168D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Hill, D.E., Dubey, J.P., 2013. </w:t>
      </w:r>
      <w:r w:rsidRPr="00FF661A">
        <w:rPr>
          <w:rFonts w:ascii="Times New Roman" w:hAnsi="Times New Roman" w:cs="Times New Roman"/>
          <w:i/>
          <w:iCs/>
        </w:rPr>
        <w:t xml:space="preserve">Toxoplasma gondii </w:t>
      </w:r>
      <w:r w:rsidRPr="00FF661A">
        <w:rPr>
          <w:rFonts w:ascii="Times New Roman" w:hAnsi="Times New Roman" w:cs="Times New Roman"/>
        </w:rPr>
        <w:t>prevalence in farm animals in the United States. Int. J. Parasitol. 43, 107-113.</w:t>
      </w:r>
    </w:p>
    <w:p w14:paraId="4440A67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F3ED9A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Howe, D.K., Sibley, L.D., 1995. </w:t>
      </w:r>
      <w:r w:rsidRPr="00FF661A">
        <w:rPr>
          <w:rFonts w:ascii="Times New Roman" w:hAnsi="Times New Roman" w:cs="Times New Roman"/>
          <w:i/>
          <w:iCs/>
        </w:rPr>
        <w:t>Toxoplasma gondii</w:t>
      </w:r>
      <w:r w:rsidRPr="00FF661A">
        <w:rPr>
          <w:rFonts w:ascii="Times New Roman" w:hAnsi="Times New Roman" w:cs="Times New Roman"/>
        </w:rPr>
        <w:t xml:space="preserve"> comprises three clonal lineages: correlation of parasite genotype with human disease. J. Infect. Dis. 172, 1561-1566.</w:t>
      </w:r>
    </w:p>
    <w:p w14:paraId="292FCA6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973E3C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Jacobs, L., Remington, J.S., Melton, M.L., 1960. A survey of meat samples from swine, cattle, and sheep for the presence of encysted </w:t>
      </w:r>
      <w:r w:rsidRPr="00FF661A">
        <w:rPr>
          <w:rFonts w:ascii="Times New Roman" w:hAnsi="Times New Roman" w:cs="Times New Roman"/>
          <w:i/>
          <w:iCs/>
        </w:rPr>
        <w:t>Toxoplasma</w:t>
      </w:r>
      <w:r w:rsidRPr="00FF661A">
        <w:rPr>
          <w:rFonts w:ascii="Times New Roman" w:hAnsi="Times New Roman" w:cs="Times New Roman"/>
        </w:rPr>
        <w:t>. J. Parasitol. 46, 23-28.</w:t>
      </w:r>
    </w:p>
    <w:p w14:paraId="5DF6ECE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4EBA4B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Jacobs, L., Remington, J.S., Melton, M.L., 1960. The resistance of the encysted form of </w:t>
      </w:r>
      <w:r w:rsidRPr="00FF661A">
        <w:rPr>
          <w:rFonts w:ascii="Times New Roman" w:hAnsi="Times New Roman" w:cs="Times New Roman"/>
          <w:i/>
          <w:iCs/>
        </w:rPr>
        <w:t>Toxoplasma gondii</w:t>
      </w:r>
      <w:r w:rsidRPr="00FF661A">
        <w:rPr>
          <w:rFonts w:ascii="Times New Roman" w:hAnsi="Times New Roman" w:cs="Times New Roman"/>
        </w:rPr>
        <w:t>. J. Parasitol. 46, 11-21.</w:t>
      </w:r>
    </w:p>
    <w:p w14:paraId="3F1C282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63C2D5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Jacobs, L., Melton, M.L., 1966. Toxoplasmosis in chickens. J. Parasitol. 52, 1158-1162.</w:t>
      </w:r>
    </w:p>
    <w:p w14:paraId="3DA3402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AE1468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Jones, J.L., Dargelas, V., Roberts, J., Press, C., Remington, J.S., Montoya, J.G., 2009. Risk factors for </w:t>
      </w:r>
      <w:r w:rsidRPr="00FF661A">
        <w:rPr>
          <w:rFonts w:ascii="Times New Roman" w:hAnsi="Times New Roman" w:cs="Times New Roman"/>
          <w:i/>
          <w:iCs/>
        </w:rPr>
        <w:t>Toxoplasma gondii</w:t>
      </w:r>
      <w:r w:rsidRPr="00FF661A">
        <w:rPr>
          <w:rFonts w:ascii="Times New Roman" w:hAnsi="Times New Roman" w:cs="Times New Roman"/>
        </w:rPr>
        <w:t xml:space="preserve"> infection in the United States. Clin. Infect. Dis. 49, 878-884.</w:t>
      </w:r>
    </w:p>
    <w:p w14:paraId="6F5B768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2DE9F1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Khan, A., Su, C., German, M., Storch, G.A., Clifford, D.B., Sibley, L.D., 2005. Genotyping of </w:t>
      </w:r>
      <w:r w:rsidRPr="00FF661A">
        <w:rPr>
          <w:rFonts w:ascii="Times New Roman" w:hAnsi="Times New Roman" w:cs="Times New Roman"/>
          <w:i/>
          <w:iCs/>
        </w:rPr>
        <w:t>Toxoplasma gondii</w:t>
      </w:r>
      <w:r w:rsidRPr="00FF661A">
        <w:rPr>
          <w:rFonts w:ascii="Times New Roman" w:hAnsi="Times New Roman" w:cs="Times New Roman"/>
        </w:rPr>
        <w:t xml:space="preserve"> strains from immunocompromised patients reveals high prevalence of type I strains. J. Clin. Microbiol. 43, 5881-5887.</w:t>
      </w:r>
    </w:p>
    <w:p w14:paraId="518AEA6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950886D"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Kotula, A.W., Dubey, J.P., Sharar, A.K., Andrews, C.D., Shen, S.K., Lindsay, D.S., 1991. Effect of freezing on infectivity of </w:t>
      </w:r>
      <w:r w:rsidRPr="00FF661A">
        <w:rPr>
          <w:rFonts w:ascii="Times New Roman" w:hAnsi="Times New Roman" w:cs="Times New Roman"/>
          <w:i/>
          <w:iCs/>
        </w:rPr>
        <w:t>Toxoplasma gondii</w:t>
      </w:r>
      <w:r w:rsidRPr="00FF661A">
        <w:rPr>
          <w:rFonts w:ascii="Times New Roman" w:hAnsi="Times New Roman" w:cs="Times New Roman"/>
        </w:rPr>
        <w:t xml:space="preserve"> tissue cysts in pork. J. Food Prot. 54, 687-690.</w:t>
      </w:r>
    </w:p>
    <w:p w14:paraId="018EB13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A3148DF" w14:textId="77777777" w:rsidR="00B23BC6" w:rsidRPr="00FF661A" w:rsidRDefault="00B23BC6" w:rsidP="00B23BC6">
      <w:pPr>
        <w:rPr>
          <w:rFonts w:ascii="Times New Roman" w:hAnsi="Times New Roman" w:cs="Times New Roman"/>
          <w:color w:val="000000" w:themeColor="text1"/>
        </w:rPr>
      </w:pPr>
      <w:r w:rsidRPr="00FF661A">
        <w:rPr>
          <w:rFonts w:ascii="Times New Roman" w:hAnsi="Times New Roman" w:cs="Times New Roman"/>
          <w:color w:val="000000" w:themeColor="text1"/>
        </w:rPr>
        <w:t xml:space="preserve">Leger, L., 1911. Caryospora simplex, coccidie monosporee </w:t>
      </w:r>
      <w:proofErr w:type="gramStart"/>
      <w:r w:rsidRPr="00FF661A">
        <w:rPr>
          <w:rFonts w:ascii="Times New Roman" w:hAnsi="Times New Roman" w:cs="Times New Roman"/>
          <w:color w:val="000000" w:themeColor="text1"/>
        </w:rPr>
        <w:t>et</w:t>
      </w:r>
      <w:proofErr w:type="gramEnd"/>
      <w:r w:rsidRPr="00FF661A">
        <w:rPr>
          <w:rFonts w:ascii="Times New Roman" w:hAnsi="Times New Roman" w:cs="Times New Roman"/>
          <w:color w:val="000000" w:themeColor="text1"/>
        </w:rPr>
        <w:t xml:space="preserve"> la classification des coccidies. Arch. Protistenkd. 22: 71-88. </w:t>
      </w:r>
    </w:p>
    <w:p w14:paraId="2FC56E3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421820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Lehmann, T., Blackston, C.R., Parmley, S.F., Remington, J.S., Dubey, J.P., 2000. Strain typing of </w:t>
      </w:r>
      <w:r w:rsidRPr="00FF661A">
        <w:rPr>
          <w:rFonts w:ascii="Times New Roman" w:hAnsi="Times New Roman" w:cs="Times New Roman"/>
          <w:i/>
          <w:iCs/>
        </w:rPr>
        <w:t>Toxoplasma gondii</w:t>
      </w:r>
      <w:r w:rsidRPr="00FF661A">
        <w:rPr>
          <w:rFonts w:ascii="Times New Roman" w:hAnsi="Times New Roman" w:cs="Times New Roman"/>
        </w:rPr>
        <w:t>: comparison of antigen-coding and housekeeping genes. J. Parasitol. 86, 960-971.</w:t>
      </w:r>
    </w:p>
    <w:p w14:paraId="5485344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53398C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Lehmann, T., Graham, D.H., Dahl, E., Sreekumar, C., Launer, F., Corn, J.L., Gamble, H.R., Dubey, J.P., 2003. Transmission dynamics of </w:t>
      </w:r>
      <w:r w:rsidRPr="00FF661A">
        <w:rPr>
          <w:rFonts w:ascii="Times New Roman" w:hAnsi="Times New Roman" w:cs="Times New Roman"/>
          <w:i/>
          <w:iCs/>
        </w:rPr>
        <w:t>Toxoplasma gondii</w:t>
      </w:r>
      <w:r w:rsidRPr="00FF661A">
        <w:rPr>
          <w:rFonts w:ascii="Times New Roman" w:hAnsi="Times New Roman" w:cs="Times New Roman"/>
        </w:rPr>
        <w:t xml:space="preserve"> on a pig farm. Infect. Genet. Evol. 3, 135-141.</w:t>
      </w:r>
    </w:p>
    <w:p w14:paraId="7778F65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68F3E9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eastAsia="Times New Roman" w:hAnsi="Times New Roman" w:cs="Times New Roman"/>
          <w:color w:val="000000" w:themeColor="text1"/>
          <w:shd w:val="clear" w:color="auto" w:fill="FFFFFF"/>
        </w:rPr>
        <w:t>Leuckart, R., 1879. Die parasite des Menschen und die von ihnen hurruhrenden Krankheiten. In “Ein Hand-und Lehrbuch fur Naturforscher und Aerzte,” 2</w:t>
      </w:r>
      <w:r w:rsidRPr="00FF661A">
        <w:rPr>
          <w:rFonts w:ascii="Times New Roman" w:eastAsia="Times New Roman" w:hAnsi="Times New Roman" w:cs="Times New Roman"/>
          <w:color w:val="000000" w:themeColor="text1"/>
          <w:shd w:val="clear" w:color="auto" w:fill="FFFFFF"/>
          <w:vertAlign w:val="superscript"/>
        </w:rPr>
        <w:t>nd</w:t>
      </w:r>
      <w:r w:rsidRPr="00FF661A">
        <w:rPr>
          <w:rFonts w:ascii="Times New Roman" w:eastAsia="Times New Roman" w:hAnsi="Times New Roman" w:cs="Times New Roman"/>
          <w:color w:val="000000" w:themeColor="text1"/>
          <w:shd w:val="clear" w:color="auto" w:fill="FFFFFF"/>
        </w:rPr>
        <w:t xml:space="preserve"> Ed. Leipzig/Heidelberg.</w:t>
      </w:r>
    </w:p>
    <w:p w14:paraId="7061491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F3D417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Levine, N.D., 1970. Protozoan parasites of nonhuman primates as zoonotic agents. Lab. Anim. Care. 20, 377-382.</w:t>
      </w:r>
    </w:p>
    <w:p w14:paraId="4C05F4F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B933CB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Lindsay, D.S., Collins, M.V., Mitchell, S.M., Wetch, C.N., Rosypal, A.C., Flick, G.J., </w:t>
      </w:r>
      <w:r w:rsidRPr="00FF661A">
        <w:rPr>
          <w:rFonts w:ascii="Times New Roman" w:hAnsi="Times New Roman" w:cs="Times New Roman"/>
        </w:rPr>
        <w:lastRenderedPageBreak/>
        <w:t xml:space="preserve">Zajac, A.M., Lindquist, A., Dubey, J.P., 2004. Survival of </w:t>
      </w:r>
      <w:r w:rsidRPr="00FF661A">
        <w:rPr>
          <w:rFonts w:ascii="Times New Roman" w:hAnsi="Times New Roman" w:cs="Times New Roman"/>
          <w:i/>
          <w:iCs/>
        </w:rPr>
        <w:t>Toxoplasma gondii</w:t>
      </w:r>
      <w:r w:rsidRPr="00FF661A">
        <w:rPr>
          <w:rFonts w:ascii="Times New Roman" w:hAnsi="Times New Roman" w:cs="Times New Roman"/>
        </w:rPr>
        <w:t xml:space="preserve"> oocysts in eastern oysters (</w:t>
      </w:r>
      <w:r w:rsidRPr="00FF661A">
        <w:rPr>
          <w:rFonts w:ascii="Times New Roman" w:hAnsi="Times New Roman" w:cs="Times New Roman"/>
          <w:i/>
          <w:iCs/>
        </w:rPr>
        <w:t>Crassostrea virginica</w:t>
      </w:r>
      <w:r w:rsidRPr="00FF661A">
        <w:rPr>
          <w:rFonts w:ascii="Times New Roman" w:hAnsi="Times New Roman" w:cs="Times New Roman"/>
        </w:rPr>
        <w:t>). J. Parasitol. 90, 1054-1057.</w:t>
      </w:r>
    </w:p>
    <w:p w14:paraId="7A8CE68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A75F0F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Lindsay, D.S., Dubey, J.P., 2009. Long-term survival of </w:t>
      </w:r>
      <w:r w:rsidRPr="00FF661A">
        <w:rPr>
          <w:rFonts w:ascii="Times New Roman" w:hAnsi="Times New Roman" w:cs="Times New Roman"/>
          <w:i/>
          <w:iCs/>
        </w:rPr>
        <w:t>Toxoplasma gondii</w:t>
      </w:r>
      <w:r w:rsidRPr="00FF661A">
        <w:rPr>
          <w:rFonts w:ascii="Times New Roman" w:hAnsi="Times New Roman" w:cs="Times New Roman"/>
        </w:rPr>
        <w:t xml:space="preserve"> sporulated oocysts in seawater. J. Parasitol. 95, 1019-1020.</w:t>
      </w:r>
    </w:p>
    <w:p w14:paraId="69AAE94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CC37087"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 xml:space="preserve">Lopes, C.S., Franco, P.S., Silva, N.M., Silva, D.A., Ferro, E.A., Pena, H.F., Soares, R.M., Gennari, S.M., Mineo, J.R., 2016. Phenotypic and genotypic characterization of two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isolates in free-range chickens from Uberlândia, Brazil. </w:t>
      </w:r>
      <w:r w:rsidRPr="00FF661A">
        <w:rPr>
          <w:rFonts w:ascii="Times New Roman" w:eastAsia="Times New Roman" w:hAnsi="Times New Roman" w:cs="Times New Roman"/>
          <w:iCs/>
          <w:color w:val="000000" w:themeColor="text1"/>
          <w:shd w:val="clear" w:color="auto" w:fill="FFFFFF"/>
        </w:rPr>
        <w:t xml:space="preserve">Epidemiol. Infect. </w:t>
      </w:r>
      <w:r w:rsidRPr="00FF661A">
        <w:rPr>
          <w:rFonts w:ascii="Times New Roman" w:eastAsia="Times New Roman" w:hAnsi="Times New Roman" w:cs="Times New Roman"/>
          <w:color w:val="000000" w:themeColor="text1"/>
          <w:shd w:val="clear" w:color="auto" w:fill="FFFFFF"/>
        </w:rPr>
        <w:t>44, 1865-75. </w:t>
      </w:r>
    </w:p>
    <w:p w14:paraId="50C0C5E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E7621F7"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Magalhães, F.J.R., da Silva, J.G., Ribeiro-Andrade, M., Pinheiro, J.W., Mota, R.M., 2016. High prevalence of toxoplasmosis in free-range chicken of the Fernando De Noronha Archipelago, Brazil. </w:t>
      </w:r>
      <w:r w:rsidRPr="00FF661A">
        <w:rPr>
          <w:rFonts w:ascii="Times New Roman" w:eastAsia="Times New Roman" w:hAnsi="Times New Roman" w:cs="Times New Roman"/>
          <w:iCs/>
          <w:color w:val="000000" w:themeColor="text1"/>
          <w:shd w:val="clear" w:color="auto" w:fill="FFFFFF"/>
        </w:rPr>
        <w:t>Acta. Tropica.</w:t>
      </w:r>
      <w:r w:rsidRPr="00FF661A">
        <w:rPr>
          <w:rFonts w:ascii="Times New Roman" w:eastAsia="Times New Roman" w:hAnsi="Times New Roman" w:cs="Times New Roman"/>
          <w:color w:val="000000" w:themeColor="text1"/>
          <w:shd w:val="clear" w:color="auto" w:fill="FFFFFF"/>
        </w:rPr>
        <w:t> 159, 58-61.</w:t>
      </w:r>
    </w:p>
    <w:p w14:paraId="6501C6C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03406D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Matsuo, K., Kamai, R., Uetsu, H., Goto, H., Takashima, Y., Nagamune, K., 2014. Seroprevalence of Toxoplasma gondii infection in cattle, horses, pigs and chickens in Japan. Parasitol. Int. 63, 638-639.</w:t>
      </w:r>
    </w:p>
    <w:p w14:paraId="36F7C05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99BDAE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McCulloch, W.F., 1968. Toxoplasmosis review and assessment.503-516</w:t>
      </w:r>
    </w:p>
    <w:p w14:paraId="4B2A647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45D86DF"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Mehlhorn, H., Frenkel, J.K., 1980. Ultrastructural comparison of cysts and zoites of </w:t>
      </w:r>
      <w:r w:rsidRPr="00FF661A">
        <w:rPr>
          <w:rFonts w:ascii="Times New Roman" w:hAnsi="Times New Roman" w:cs="Times New Roman"/>
          <w:i/>
          <w:iCs/>
        </w:rPr>
        <w:t>Toxoplasma gondii</w:t>
      </w:r>
      <w:r w:rsidRPr="00FF661A">
        <w:rPr>
          <w:rFonts w:ascii="Times New Roman" w:hAnsi="Times New Roman" w:cs="Times New Roman"/>
        </w:rPr>
        <w:t xml:space="preserve">, </w:t>
      </w:r>
      <w:r w:rsidRPr="00FF661A">
        <w:rPr>
          <w:rFonts w:ascii="Times New Roman" w:hAnsi="Times New Roman" w:cs="Times New Roman"/>
          <w:i/>
          <w:iCs/>
        </w:rPr>
        <w:t>Sarcocystis muris</w:t>
      </w:r>
      <w:r w:rsidRPr="00FF661A">
        <w:rPr>
          <w:rFonts w:ascii="Times New Roman" w:hAnsi="Times New Roman" w:cs="Times New Roman"/>
        </w:rPr>
        <w:t>, and</w:t>
      </w:r>
      <w:r w:rsidRPr="00FF661A">
        <w:rPr>
          <w:rFonts w:ascii="Times New Roman" w:hAnsi="Times New Roman" w:cs="Times New Roman"/>
          <w:i/>
          <w:iCs/>
        </w:rPr>
        <w:t xml:space="preserve"> Hammondia hammondi</w:t>
      </w:r>
      <w:r w:rsidRPr="00FF661A">
        <w:rPr>
          <w:rFonts w:ascii="Times New Roman" w:hAnsi="Times New Roman" w:cs="Times New Roman"/>
        </w:rPr>
        <w:t xml:space="preserve"> in skeletal muscle of mice. J. Parasitol. 66, 59-67.</w:t>
      </w:r>
    </w:p>
    <w:p w14:paraId="030BD7B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85FD5A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Moré, G., Maksimov, P., Pardini, L., Herrmann, D.C., Bacigalupe, D., Maksimov, A., Basso, W., Conraths, F.J., Schares, G., Venturini, M.C., 2012. </w:t>
      </w:r>
      <w:r w:rsidRPr="00FF661A">
        <w:rPr>
          <w:rFonts w:ascii="Times New Roman" w:hAnsi="Times New Roman" w:cs="Times New Roman"/>
          <w:i/>
          <w:iCs/>
        </w:rPr>
        <w:t>Toxoplasma gondii</w:t>
      </w:r>
      <w:r w:rsidRPr="00FF661A">
        <w:rPr>
          <w:rFonts w:ascii="Times New Roman" w:hAnsi="Times New Roman" w:cs="Times New Roman"/>
        </w:rPr>
        <w:t xml:space="preserve"> infection in sentinel and free-range chickens from Argentina. Vet. Parasitol. 184, 116-121.</w:t>
      </w:r>
    </w:p>
    <w:p w14:paraId="0F956FA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2E7F775" w14:textId="77777777" w:rsidR="00B23BC6" w:rsidRPr="00FF661A" w:rsidRDefault="00B23BC6" w:rsidP="00B23BC6">
      <w:pPr>
        <w:rPr>
          <w:rFonts w:ascii="Times New Roman" w:hAnsi="Times New Roman" w:cs="Times New Roman"/>
          <w:color w:val="000000" w:themeColor="text1"/>
        </w:rPr>
      </w:pPr>
      <w:r w:rsidRPr="00FF661A">
        <w:rPr>
          <w:rFonts w:ascii="Times New Roman" w:hAnsi="Times New Roman" w:cs="Times New Roman"/>
          <w:color w:val="000000" w:themeColor="text1"/>
        </w:rPr>
        <w:t xml:space="preserve">National Chicken Council. Per capita consumption of poultry and livestock, 1965 to estimated 2016, in pounds. Available at: </w:t>
      </w:r>
      <w:hyperlink r:id="rId16" w:history="1">
        <w:r w:rsidRPr="00FF661A">
          <w:rPr>
            <w:rStyle w:val="Hyperlink"/>
            <w:rFonts w:ascii="Times New Roman" w:hAnsi="Times New Roman" w:cs="Times New Roman"/>
            <w:color w:val="000000" w:themeColor="text1"/>
          </w:rPr>
          <w:t>http://www.nationalchickencouncil.org/about-the-industry/statistics/per-capita-consumption-of-poultry-and-livestock-1965-to-estimated-2012-in-pounds/</w:t>
        </w:r>
      </w:hyperlink>
      <w:r w:rsidRPr="00FF661A">
        <w:rPr>
          <w:rFonts w:ascii="Times New Roman" w:hAnsi="Times New Roman" w:cs="Times New Roman"/>
          <w:color w:val="000000" w:themeColor="text1"/>
        </w:rPr>
        <w:t>. Accessed: Oct 2015</w:t>
      </w:r>
    </w:p>
    <w:p w14:paraId="480D356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DC6412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Paredes-Santos, T.C., de Souza, W., Attias, M., 2012. Dynamics and 3D organization of secretory organelles of </w:t>
      </w:r>
      <w:r w:rsidRPr="00FF661A">
        <w:rPr>
          <w:rFonts w:ascii="Times New Roman" w:hAnsi="Times New Roman" w:cs="Times New Roman"/>
          <w:i/>
          <w:iCs/>
        </w:rPr>
        <w:t>Toxoplasma gondii</w:t>
      </w:r>
      <w:r w:rsidRPr="00FF661A">
        <w:rPr>
          <w:rFonts w:ascii="Times New Roman" w:hAnsi="Times New Roman" w:cs="Times New Roman"/>
        </w:rPr>
        <w:t>. J. Struct. Biol. 177, 420-430.</w:t>
      </w:r>
    </w:p>
    <w:p w14:paraId="79BD55D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F941F6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Patton, S., Johnson, S.S., Puckett, K., 1990. Prevalence of </w:t>
      </w:r>
      <w:r w:rsidRPr="00FF661A">
        <w:rPr>
          <w:rFonts w:ascii="Times New Roman" w:hAnsi="Times New Roman" w:cs="Times New Roman"/>
          <w:i/>
          <w:iCs/>
        </w:rPr>
        <w:t>Toxoplasma gondii</w:t>
      </w:r>
      <w:r w:rsidRPr="00FF661A">
        <w:rPr>
          <w:rFonts w:ascii="Times New Roman" w:hAnsi="Times New Roman" w:cs="Times New Roman"/>
        </w:rPr>
        <w:t xml:space="preserve"> antibodies in nine populations of dairy goats: compared titers using modified direct agglutination and indirect hemagglutination. J. Parasitol. 76, 74-77.</w:t>
      </w:r>
    </w:p>
    <w:p w14:paraId="2085B91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5198463"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Patton, S., Zimmerman, J., Roberts, T., Faulkner, C., Diderrich, V., Assadi-Rad, A., Davies, P., Kliebenstein, J., 1996. Seroprevalence of </w:t>
      </w:r>
      <w:r w:rsidRPr="00FF661A">
        <w:rPr>
          <w:rFonts w:ascii="Times New Roman" w:hAnsi="Times New Roman" w:cs="Times New Roman"/>
          <w:i/>
          <w:iCs/>
        </w:rPr>
        <w:t>Toxoplasma</w:t>
      </w:r>
      <w:r w:rsidRPr="00FF661A">
        <w:rPr>
          <w:rFonts w:ascii="Times New Roman" w:hAnsi="Times New Roman" w:cs="Times New Roman"/>
        </w:rPr>
        <w:t xml:space="preserve"> </w:t>
      </w:r>
      <w:r w:rsidRPr="00FF661A">
        <w:rPr>
          <w:rFonts w:ascii="Times New Roman" w:hAnsi="Times New Roman" w:cs="Times New Roman"/>
          <w:i/>
          <w:iCs/>
        </w:rPr>
        <w:t>gondii</w:t>
      </w:r>
      <w:r w:rsidRPr="00FF661A">
        <w:rPr>
          <w:rFonts w:ascii="Times New Roman" w:hAnsi="Times New Roman" w:cs="Times New Roman"/>
        </w:rPr>
        <w:t xml:space="preserve"> in hogs in the National Animal Health Monitoring System (NAHMS). J. Eukaryot. Microbiol. 43, 121S-121S.</w:t>
      </w:r>
    </w:p>
    <w:p w14:paraId="7EF8A12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34C4C0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Patton, S., Faulkner, C., Anderson, A., Smedley, K., Bush, E., 2000. </w:t>
      </w:r>
      <w:r w:rsidRPr="00FF661A">
        <w:rPr>
          <w:rFonts w:ascii="Times New Roman" w:hAnsi="Times New Roman" w:cs="Times New Roman"/>
          <w:i/>
          <w:iCs/>
        </w:rPr>
        <w:t>Toxoplasma gondii</w:t>
      </w:r>
      <w:r w:rsidRPr="00FF661A">
        <w:rPr>
          <w:rFonts w:ascii="Times New Roman" w:hAnsi="Times New Roman" w:cs="Times New Roman"/>
        </w:rPr>
        <w:t xml:space="preserve"> infection in sows and market-weight pigs in the United States and its potential impact on consumer demand for pork.1-11</w:t>
      </w:r>
    </w:p>
    <w:p w14:paraId="410DC58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85F476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Pena, H.F., Vitaliano, S.N., Beltrame, M.A.V., Pereira, F.E.L., Gennari, S.M., Soares, R.M., 2013. PCR-RFLP genotyping of </w:t>
      </w:r>
      <w:r w:rsidRPr="00FF661A">
        <w:rPr>
          <w:rFonts w:ascii="Times New Roman" w:hAnsi="Times New Roman" w:cs="Times New Roman"/>
          <w:i/>
          <w:iCs/>
        </w:rPr>
        <w:t>Toxoplasma gondii</w:t>
      </w:r>
      <w:r w:rsidRPr="00FF661A">
        <w:rPr>
          <w:rFonts w:ascii="Times New Roman" w:hAnsi="Times New Roman" w:cs="Times New Roman"/>
        </w:rPr>
        <w:t xml:space="preserve"> from chickens from Espírito Santo state, Southeast region, Brazil: New genotypes and a new SAG3 marker allele. Vet. Parasitol. 192, 111-117.</w:t>
      </w:r>
    </w:p>
    <w:p w14:paraId="0A42E3D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432C0D31"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eastAsia="Times New Roman" w:hAnsi="Times New Roman" w:cs="Times New Roman"/>
          <w:color w:val="000000" w:themeColor="text1"/>
          <w:shd w:val="clear" w:color="auto" w:fill="FFFFFF"/>
        </w:rPr>
        <w:t xml:space="preserve">Reiter-Owona I., et al. 2000. Is stage conversion the initiating event for reactivation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in brain tissue of AIDS patients? J. Parasitol. 86, 531–536.</w:t>
      </w:r>
    </w:p>
    <w:p w14:paraId="0C02F95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6923CDE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Riemann, H.P., Meyer, M.E., Theis, J.H., Kelso, G., Behymer, D.E., 1975. Toxoplasmosis in an infant fed unpasteurized goat milk. J. Pediatr. 87, 573-576.</w:t>
      </w:r>
    </w:p>
    <w:p w14:paraId="1D9EEE3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525588B"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Sacks, J.J., Roberto, R.R., Brooks, N.F., 1982. Toxoplasmosis infection associated with raw goat's milk. J. Am. Med. Assoc. 248, 1728-1732.</w:t>
      </w:r>
    </w:p>
    <w:p w14:paraId="34C2BEE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2E22D892"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Soares, R.M., Silveira, L.H., da Silva, A.V., Ragozo, A., Galli, S., Lopes, E.G., Gennari, S.M., Pena, H.F.J., 2011. Genotyping of </w:t>
      </w:r>
      <w:r w:rsidRPr="00FF661A">
        <w:rPr>
          <w:rFonts w:ascii="Times New Roman" w:hAnsi="Times New Roman" w:cs="Times New Roman"/>
          <w:i/>
          <w:iCs/>
        </w:rPr>
        <w:t>Toxoplasma gondii</w:t>
      </w:r>
      <w:r w:rsidRPr="00FF661A">
        <w:rPr>
          <w:rFonts w:ascii="Times New Roman" w:hAnsi="Times New Roman" w:cs="Times New Roman"/>
        </w:rPr>
        <w:t xml:space="preserve"> isolates from free range chickens in the Pantanal area of Brazil. Vet. Parasitol. 178, 29-34.</w:t>
      </w:r>
    </w:p>
    <w:p w14:paraId="09DB306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8DCD7A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Soete, M., Camus, D., Dubremetz, J.F., 1994. Experimental induction of bradyzoite-specific antigen expression and cyst formation by the RH strain of </w:t>
      </w:r>
      <w:r w:rsidRPr="00FF661A">
        <w:rPr>
          <w:rFonts w:ascii="Times New Roman" w:hAnsi="Times New Roman" w:cs="Times New Roman"/>
          <w:i/>
          <w:iCs/>
        </w:rPr>
        <w:t>Toxoplasma</w:t>
      </w:r>
      <w:r w:rsidRPr="00FF661A">
        <w:rPr>
          <w:rFonts w:ascii="Times New Roman" w:hAnsi="Times New Roman" w:cs="Times New Roman"/>
        </w:rPr>
        <w:t xml:space="preserve"> </w:t>
      </w:r>
      <w:proofErr w:type="gramStart"/>
      <w:r w:rsidRPr="00FF661A">
        <w:rPr>
          <w:rFonts w:ascii="Times New Roman" w:hAnsi="Times New Roman" w:cs="Times New Roman"/>
          <w:i/>
          <w:iCs/>
        </w:rPr>
        <w:t>gondii</w:t>
      </w:r>
      <w:r w:rsidRPr="00FF661A">
        <w:rPr>
          <w:rFonts w:ascii="Times New Roman" w:hAnsi="Times New Roman" w:cs="Times New Roman"/>
        </w:rPr>
        <w:t xml:space="preserve">  in</w:t>
      </w:r>
      <w:proofErr w:type="gramEnd"/>
      <w:r w:rsidRPr="00FF661A">
        <w:rPr>
          <w:rFonts w:ascii="Times New Roman" w:hAnsi="Times New Roman" w:cs="Times New Roman"/>
        </w:rPr>
        <w:t xml:space="preserve"> vitro. Exp. Parasitol. 78, 361-370.</w:t>
      </w:r>
    </w:p>
    <w:p w14:paraId="0B4AF625"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5D1AB4D"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 xml:space="preserve">Sousa, I.C., Pena, H.F., Santos, L.S., Gennari, S.M., Costa, F.N., 2016. First isolation and genotyping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from free-range chickens on São Luis island, Maranhão State, Brazil, with a new genotype described." </w:t>
      </w:r>
      <w:r w:rsidRPr="00FF661A">
        <w:rPr>
          <w:rFonts w:ascii="Times New Roman" w:eastAsia="Times New Roman" w:hAnsi="Times New Roman" w:cs="Times New Roman"/>
          <w:iCs/>
          <w:color w:val="000000" w:themeColor="text1"/>
          <w:shd w:val="clear" w:color="auto" w:fill="FFFFFF"/>
        </w:rPr>
        <w:t>Vet. Parasitol.</w:t>
      </w:r>
      <w:r w:rsidRPr="00FF661A">
        <w:rPr>
          <w:rFonts w:ascii="Times New Roman" w:eastAsia="Times New Roman" w:hAnsi="Times New Roman" w:cs="Times New Roman"/>
          <w:color w:val="000000" w:themeColor="text1"/>
          <w:shd w:val="clear" w:color="auto" w:fill="FFFFFF"/>
        </w:rPr>
        <w:t> 223, 159-64. </w:t>
      </w:r>
    </w:p>
    <w:p w14:paraId="67A59C3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5766AB6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Su, C., Zhang, X., Dubey, J.P., 2006. Genotyping of </w:t>
      </w:r>
      <w:r w:rsidRPr="00FF661A">
        <w:rPr>
          <w:rFonts w:ascii="Times New Roman" w:hAnsi="Times New Roman" w:cs="Times New Roman"/>
          <w:i/>
          <w:iCs/>
        </w:rPr>
        <w:t>Toxoplasma gondii</w:t>
      </w:r>
      <w:r w:rsidRPr="00FF661A">
        <w:rPr>
          <w:rFonts w:ascii="Times New Roman" w:hAnsi="Times New Roman" w:cs="Times New Roman"/>
        </w:rPr>
        <w:t xml:space="preserve"> by multilocus PCR-RFLP markers: a high resolution and simple method for identification of parasites. Int. J. Parasitol. 36, 841-848.</w:t>
      </w:r>
    </w:p>
    <w:p w14:paraId="18CA0B2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A197E6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Su, C., Shwab, E.K., Zhou, P., Zhu, X.Q., Dubey, J.P., 2010. Moving towards an integrated approach to molecular detection and identification of </w:t>
      </w:r>
      <w:r w:rsidRPr="00FF661A">
        <w:rPr>
          <w:rFonts w:ascii="Times New Roman" w:hAnsi="Times New Roman" w:cs="Times New Roman"/>
          <w:i/>
          <w:iCs/>
        </w:rPr>
        <w:t>Toxoplasma gondii</w:t>
      </w:r>
      <w:r w:rsidRPr="00FF661A">
        <w:rPr>
          <w:rFonts w:ascii="Times New Roman" w:hAnsi="Times New Roman" w:cs="Times New Roman"/>
        </w:rPr>
        <w:t>. Parasitology. 137, 1-11.</w:t>
      </w:r>
    </w:p>
    <w:p w14:paraId="5F12FC99"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67168D9"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 xml:space="preserve">Sun, X., Wang, Z., Li, J., Wei, F., Liu, Q., 2015. Evaluation of an indirect ELISA using recombinant granule antigen GRA1, GRA7 and soluble antigens for serodiagnosis of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infection in chickens. </w:t>
      </w:r>
      <w:r w:rsidRPr="00FF661A">
        <w:rPr>
          <w:rFonts w:ascii="Times New Roman" w:eastAsia="Times New Roman" w:hAnsi="Times New Roman" w:cs="Times New Roman"/>
          <w:iCs/>
          <w:color w:val="000000" w:themeColor="text1"/>
          <w:shd w:val="clear" w:color="auto" w:fill="FFFFFF"/>
        </w:rPr>
        <w:t>Res. Vet. Sci.</w:t>
      </w:r>
      <w:r w:rsidRPr="00FF661A">
        <w:rPr>
          <w:rFonts w:ascii="Times New Roman" w:eastAsia="Times New Roman" w:hAnsi="Times New Roman" w:cs="Times New Roman"/>
          <w:color w:val="000000" w:themeColor="text1"/>
          <w:shd w:val="clear" w:color="auto" w:fill="FFFFFF"/>
        </w:rPr>
        <w:t> 100, 161-4. </w:t>
      </w:r>
    </w:p>
    <w:p w14:paraId="77D042E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0BA4156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Tilahun, G., Tiao, N., Ferreira, L.R., Choudhary, S., Oliveira, S., Verma, S.K., Kwok, O.C.H., Molla, B., Saville, W.J.A., Medhin, G., Kassa, T., Aleme, H., Gebreyes, W.A., Su, C., Dubey, J.P., 2013. Prevalence of </w:t>
      </w:r>
      <w:r w:rsidRPr="00FF661A">
        <w:rPr>
          <w:rFonts w:ascii="Times New Roman" w:hAnsi="Times New Roman" w:cs="Times New Roman"/>
          <w:i/>
          <w:iCs/>
        </w:rPr>
        <w:t>Toxoplasma gondii</w:t>
      </w:r>
      <w:r w:rsidRPr="00FF661A">
        <w:rPr>
          <w:rFonts w:ascii="Times New Roman" w:hAnsi="Times New Roman" w:cs="Times New Roman"/>
        </w:rPr>
        <w:t xml:space="preserve"> from free-range chickens </w:t>
      </w:r>
      <w:r w:rsidRPr="00FF661A">
        <w:rPr>
          <w:rFonts w:ascii="Times New Roman" w:hAnsi="Times New Roman" w:cs="Times New Roman"/>
        </w:rPr>
        <w:lastRenderedPageBreak/>
        <w:t>(</w:t>
      </w:r>
      <w:r w:rsidRPr="00FF661A">
        <w:rPr>
          <w:rFonts w:ascii="Times New Roman" w:hAnsi="Times New Roman" w:cs="Times New Roman"/>
          <w:i/>
          <w:iCs/>
        </w:rPr>
        <w:t>Gallus domesticus</w:t>
      </w:r>
      <w:r w:rsidRPr="00FF661A">
        <w:rPr>
          <w:rFonts w:ascii="Times New Roman" w:hAnsi="Times New Roman" w:cs="Times New Roman"/>
        </w:rPr>
        <w:t>) from Addis Ababa, Ethiopia. J. Parasitol. 99, 740-741.</w:t>
      </w:r>
    </w:p>
    <w:p w14:paraId="30D5D6C7"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69D5947" w14:textId="77777777" w:rsidR="00B23BC6" w:rsidRPr="00FF661A" w:rsidRDefault="00B23BC6" w:rsidP="00B23BC6">
      <w:pPr>
        <w:rPr>
          <w:rFonts w:ascii="Times New Roman" w:hAnsi="Times New Roman" w:cs="Times New Roman"/>
          <w:color w:val="000000" w:themeColor="text1"/>
        </w:rPr>
      </w:pPr>
      <w:r w:rsidRPr="00FF661A">
        <w:rPr>
          <w:rFonts w:ascii="Times New Roman" w:eastAsia="Times New Roman" w:hAnsi="Times New Roman" w:cs="Times New Roman"/>
          <w:color w:val="000000" w:themeColor="text1"/>
        </w:rPr>
        <w:t xml:space="preserve">[USDA ERS] United States Department of Agriculture, Economic Research Service. Cost of foodborne illness estimates for Toxoplasma gondii. Available at: </w:t>
      </w:r>
      <w:hyperlink r:id="rId17" w:history="1">
        <w:r w:rsidRPr="00FF661A">
          <w:rPr>
            <w:rStyle w:val="Hyperlink"/>
            <w:rFonts w:ascii="Times New Roman" w:hAnsi="Times New Roman" w:cs="Times New Roman"/>
            <w:color w:val="000000" w:themeColor="text1"/>
          </w:rPr>
          <w:t>http://www.ers.usda.gov/data-products/cost-estimates-of-foodborne-illnesses.aspx</w:t>
        </w:r>
      </w:hyperlink>
      <w:r w:rsidRPr="00FF661A">
        <w:rPr>
          <w:rFonts w:ascii="Times New Roman" w:hAnsi="Times New Roman" w:cs="Times New Roman"/>
          <w:color w:val="000000" w:themeColor="text1"/>
        </w:rPr>
        <w:t>. Accessed: Oct 2015</w:t>
      </w:r>
    </w:p>
    <w:p w14:paraId="2D76A920"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C42EA2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Vaudaux, J.D., Muccioli, C., James, E.R., Silveira, C., Magargal, S.L., Jung, C., Dubey, J.P., Jones, J.L., Doymaz, M.Z., Bruckner, D.A., Belfort, R., Jr., Holland, G.N., Grigg, M.E., 2010. Identification of an atypical strain of </w:t>
      </w:r>
      <w:r w:rsidRPr="00FF661A">
        <w:rPr>
          <w:rFonts w:ascii="Times New Roman" w:hAnsi="Times New Roman" w:cs="Times New Roman"/>
          <w:i/>
          <w:iCs/>
        </w:rPr>
        <w:t>Toxoplasma gondii</w:t>
      </w:r>
      <w:r w:rsidRPr="00FF661A">
        <w:rPr>
          <w:rFonts w:ascii="Times New Roman" w:hAnsi="Times New Roman" w:cs="Times New Roman"/>
        </w:rPr>
        <w:t xml:space="preserve"> as the cause of a waterborne outbreak of toxoplasmosis in Santa Isabel do Ivaí, Brazil. J. Infect. Dis. 202, 1226-1233.</w:t>
      </w:r>
    </w:p>
    <w:p w14:paraId="6E1E60A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E6E586F"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Vieira, F. P., Alves, M. da G., Martins, L. M., Rangel, A. L. P., Dubey, J. P., Hill, D., Bahia-Oliveira, L. M. G., 2015. Waterborne toxoplasmosis investigated and analysed under hydrogeological assessment: new data and perspectives for further research. </w:t>
      </w:r>
      <w:r w:rsidRPr="00FF661A">
        <w:rPr>
          <w:rFonts w:ascii="Times New Roman" w:eastAsia="Times New Roman" w:hAnsi="Times New Roman" w:cs="Times New Roman"/>
          <w:iCs/>
          <w:color w:val="000000" w:themeColor="text1"/>
          <w:shd w:val="clear" w:color="auto" w:fill="FFFFFF"/>
        </w:rPr>
        <w:t>Memórias Do Instituto Oswaldo Cruz</w:t>
      </w:r>
      <w:r w:rsidRPr="00FF661A">
        <w:rPr>
          <w:rFonts w:ascii="Times New Roman" w:eastAsia="Times New Roman" w:hAnsi="Times New Roman" w:cs="Times New Roman"/>
          <w:color w:val="000000" w:themeColor="text1"/>
          <w:shd w:val="clear" w:color="auto" w:fill="FFFFFF"/>
        </w:rPr>
        <w:t xml:space="preserve">. </w:t>
      </w:r>
      <w:r w:rsidRPr="00FF661A">
        <w:rPr>
          <w:rFonts w:ascii="Times New Roman" w:eastAsia="Times New Roman" w:hAnsi="Times New Roman" w:cs="Times New Roman"/>
          <w:iCs/>
          <w:color w:val="000000" w:themeColor="text1"/>
          <w:shd w:val="clear" w:color="auto" w:fill="FFFFFF"/>
        </w:rPr>
        <w:t>110</w:t>
      </w:r>
      <w:r w:rsidRPr="00FF661A">
        <w:rPr>
          <w:rFonts w:ascii="Times New Roman" w:eastAsia="Times New Roman" w:hAnsi="Times New Roman" w:cs="Times New Roman"/>
          <w:color w:val="000000" w:themeColor="text1"/>
          <w:shd w:val="clear" w:color="auto" w:fill="FFFFFF"/>
        </w:rPr>
        <w:t xml:space="preserve">, 929–935. </w:t>
      </w:r>
    </w:p>
    <w:p w14:paraId="0A4360AF" w14:textId="77777777" w:rsidR="00B23BC6" w:rsidRPr="00FF661A" w:rsidRDefault="00B23BC6" w:rsidP="00B23BC6">
      <w:pPr>
        <w:rPr>
          <w:rFonts w:ascii="Times New Roman" w:eastAsia="Times New Roman" w:hAnsi="Times New Roman" w:cs="Times New Roman"/>
          <w:color w:val="000000" w:themeColor="text1"/>
          <w:shd w:val="clear" w:color="auto" w:fill="FFFFFF"/>
        </w:rPr>
      </w:pPr>
    </w:p>
    <w:p w14:paraId="55E0E28E" w14:textId="77777777" w:rsidR="00B23BC6" w:rsidRPr="00FF661A" w:rsidRDefault="00B23BC6" w:rsidP="00B23BC6">
      <w:pPr>
        <w:rPr>
          <w:rFonts w:ascii="Times New Roman" w:eastAsia="Times New Roman" w:hAnsi="Times New Roman" w:cs="Times New Roman"/>
          <w:color w:val="000000" w:themeColor="text1"/>
          <w:shd w:val="clear" w:color="auto" w:fill="FFFFFF"/>
        </w:rPr>
      </w:pPr>
      <w:r w:rsidRPr="00FF661A">
        <w:rPr>
          <w:rFonts w:ascii="Times New Roman" w:eastAsia="Times New Roman" w:hAnsi="Times New Roman" w:cs="Times New Roman"/>
          <w:color w:val="000000" w:themeColor="text1"/>
          <w:shd w:val="clear" w:color="auto" w:fill="FFFFFF"/>
        </w:rPr>
        <w:t xml:space="preserve">Wang L., Cheng, H.W., Huang, K.Q., Xu, Y.H., Li, Y.N., Du, J., Yu, L., 2013. </w:t>
      </w:r>
      <w:r w:rsidRPr="00FF661A">
        <w:rPr>
          <w:rFonts w:ascii="Times New Roman" w:eastAsia="Times New Roman" w:hAnsi="Times New Roman" w:cs="Times New Roman"/>
          <w:i/>
          <w:color w:val="000000" w:themeColor="text1"/>
          <w:shd w:val="clear" w:color="auto" w:fill="FFFFFF"/>
        </w:rPr>
        <w:t>Toxoplasma gondii</w:t>
      </w:r>
      <w:r w:rsidRPr="00FF661A">
        <w:rPr>
          <w:rFonts w:ascii="Times New Roman" w:eastAsia="Times New Roman" w:hAnsi="Times New Roman" w:cs="Times New Roman"/>
          <w:color w:val="000000" w:themeColor="text1"/>
          <w:shd w:val="clear" w:color="auto" w:fill="FFFFFF"/>
        </w:rPr>
        <w:t xml:space="preserve"> prevalence in food animals and rodents in different regions of China: isolation, genotyping and mouse pathogenicity. </w:t>
      </w:r>
      <w:r w:rsidRPr="00FF661A">
        <w:rPr>
          <w:rFonts w:ascii="Times New Roman" w:eastAsia="Times New Roman" w:hAnsi="Times New Roman" w:cs="Times New Roman"/>
          <w:iCs/>
          <w:color w:val="000000" w:themeColor="text1"/>
          <w:shd w:val="clear" w:color="auto" w:fill="FFFFFF"/>
        </w:rPr>
        <w:t xml:space="preserve">Parasite.Vector. </w:t>
      </w:r>
      <w:r w:rsidRPr="00FF661A">
        <w:rPr>
          <w:rFonts w:ascii="Times New Roman" w:eastAsia="Times New Roman" w:hAnsi="Times New Roman" w:cs="Times New Roman"/>
          <w:color w:val="000000" w:themeColor="text1"/>
          <w:shd w:val="clear" w:color="auto" w:fill="FFFFFF"/>
        </w:rPr>
        <w:t>6, 273.</w:t>
      </w:r>
    </w:p>
    <w:p w14:paraId="2F603848"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95BDBB4"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Xu, P., Song, X., Wang, W., Wang, F., Cao, L., Liu, Q., 2012. Seroprevalence of </w:t>
      </w:r>
      <w:r w:rsidRPr="00FF661A">
        <w:rPr>
          <w:rFonts w:ascii="Times New Roman" w:hAnsi="Times New Roman" w:cs="Times New Roman"/>
          <w:i/>
          <w:iCs/>
        </w:rPr>
        <w:t>Toxoplasma gondii</w:t>
      </w:r>
      <w:r w:rsidRPr="00FF661A">
        <w:rPr>
          <w:rFonts w:ascii="Times New Roman" w:hAnsi="Times New Roman" w:cs="Times New Roman"/>
        </w:rPr>
        <w:t xml:space="preserve"> infection in chickens in Jinzhou, northeastern China. J. Parasitol. 98, 1300-1301.</w:t>
      </w:r>
    </w:p>
    <w:p w14:paraId="74084F0C"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7DCD643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Yan, C., Yue, C.L., Yuan, Z.G., He, Y., Yin, C.C., Lin, R.Q., Dubey, J.P., Zhu, X.G., 2009. </w:t>
      </w:r>
      <w:r w:rsidRPr="00FF661A">
        <w:rPr>
          <w:rFonts w:ascii="Times New Roman" w:hAnsi="Times New Roman" w:cs="Times New Roman"/>
          <w:i/>
          <w:iCs/>
        </w:rPr>
        <w:t>Toxoplasma gondii</w:t>
      </w:r>
      <w:r w:rsidRPr="00FF661A">
        <w:rPr>
          <w:rFonts w:ascii="Times New Roman" w:hAnsi="Times New Roman" w:cs="Times New Roman"/>
        </w:rPr>
        <w:t xml:space="preserve"> infection in domestic ducks, free-range and caged chickens in southern China. Vet. Parasitol. 165, 337-340.</w:t>
      </w:r>
    </w:p>
    <w:p w14:paraId="4B8A5856"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156BCAAA"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Yang, N., Mu, M.Y., Li, H.K., Long, M., He, J.B., 2012. Seroprevalence of </w:t>
      </w:r>
      <w:r w:rsidRPr="00FF661A">
        <w:rPr>
          <w:rFonts w:ascii="Times New Roman" w:hAnsi="Times New Roman" w:cs="Times New Roman"/>
          <w:i/>
          <w:iCs/>
        </w:rPr>
        <w:t xml:space="preserve">Toxoplasma gondii </w:t>
      </w:r>
      <w:r w:rsidRPr="00FF661A">
        <w:rPr>
          <w:rFonts w:ascii="Times New Roman" w:hAnsi="Times New Roman" w:cs="Times New Roman"/>
        </w:rPr>
        <w:t>infection in slaughtered chickens, ducks, and geese in Shenyang, northeastern China. Parasit. Vectors. 5, 237-240.</w:t>
      </w:r>
    </w:p>
    <w:p w14:paraId="634A930E" w14:textId="77777777" w:rsidR="00B23BC6" w:rsidRPr="00FF661A" w:rsidRDefault="00B23BC6" w:rsidP="00B23BC6">
      <w:pPr>
        <w:widowControl w:val="0"/>
        <w:tabs>
          <w:tab w:val="left" w:pos="360"/>
        </w:tabs>
        <w:autoSpaceDE w:val="0"/>
        <w:autoSpaceDN w:val="0"/>
        <w:adjustRightInd w:val="0"/>
        <w:rPr>
          <w:rFonts w:ascii="Times New Roman" w:hAnsi="Times New Roman" w:cs="Times New Roman"/>
        </w:rPr>
      </w:pPr>
    </w:p>
    <w:p w14:paraId="3EF85BE0" w14:textId="77777777" w:rsidR="00B23BC6" w:rsidRDefault="00B23BC6" w:rsidP="00B23BC6">
      <w:pPr>
        <w:widowControl w:val="0"/>
        <w:tabs>
          <w:tab w:val="left" w:pos="360"/>
        </w:tabs>
        <w:autoSpaceDE w:val="0"/>
        <w:autoSpaceDN w:val="0"/>
        <w:adjustRightInd w:val="0"/>
        <w:rPr>
          <w:rFonts w:ascii="Times New Roman" w:hAnsi="Times New Roman" w:cs="Times New Roman"/>
        </w:rPr>
      </w:pPr>
      <w:r w:rsidRPr="00FF661A">
        <w:rPr>
          <w:rFonts w:ascii="Times New Roman" w:hAnsi="Times New Roman" w:cs="Times New Roman"/>
        </w:rPr>
        <w:t xml:space="preserve">Zhao, G., Shen, B., Xie, Q., Xu, L.X., Yan, R.F., Song, X.K., Hassan, I.A., Li, X.R., 2012. Detection of </w:t>
      </w:r>
      <w:r w:rsidRPr="00FF661A">
        <w:rPr>
          <w:rFonts w:ascii="Times New Roman" w:hAnsi="Times New Roman" w:cs="Times New Roman"/>
          <w:i/>
          <w:iCs/>
        </w:rPr>
        <w:t xml:space="preserve">Toxoplasma gondii </w:t>
      </w:r>
      <w:r w:rsidRPr="00FF661A">
        <w:rPr>
          <w:rFonts w:ascii="Times New Roman" w:hAnsi="Times New Roman" w:cs="Times New Roman"/>
        </w:rPr>
        <w:t>in free-range chickens in China based on circulating antigens and antibodies. Vet. Parasitol. 185, 72-77.</w:t>
      </w:r>
    </w:p>
    <w:p w14:paraId="3C164F3E" w14:textId="592E10C6" w:rsidR="008E4DD1" w:rsidRPr="00FA63C5" w:rsidRDefault="008E4DD1" w:rsidP="00B23BC6">
      <w:pPr>
        <w:rPr>
          <w:rFonts w:ascii="Times New Roman" w:eastAsia="Times New Roman" w:hAnsi="Times New Roman" w:cs="Times New Roman"/>
          <w:color w:val="000000" w:themeColor="text1"/>
        </w:rPr>
      </w:pPr>
    </w:p>
    <w:sectPr w:rsidR="008E4DD1" w:rsidRPr="00FA63C5" w:rsidSect="0040113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B92422" w14:textId="77777777" w:rsidR="008854B7" w:rsidRDefault="008854B7">
      <w:r>
        <w:separator/>
      </w:r>
    </w:p>
  </w:endnote>
  <w:endnote w:type="continuationSeparator" w:id="0">
    <w:p w14:paraId="2EB0576B" w14:textId="77777777" w:rsidR="008854B7" w:rsidRDefault="008854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SimSun">
    <w:altName w:val="宋体"/>
    <w:charset w:val="86"/>
    <w:family w:val="auto"/>
    <w:pitch w:val="variable"/>
    <w:sig w:usb0="00000003" w:usb1="288F0000" w:usb2="00000016" w:usb3="00000000" w:csb0="00040001" w:csb1="00000000"/>
  </w:font>
  <w:font w:name="Symbol">
    <w:panose1 w:val="00000000000000000000"/>
    <w:charset w:val="02"/>
    <w:family w:val="auto"/>
    <w:pitch w:val="variable"/>
    <w:sig w:usb0="00000000" w:usb1="10000000" w:usb2="00000000" w:usb3="00000000" w:csb0="80000000"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4949338"/>
      <w:docPartObj>
        <w:docPartGallery w:val="Page Numbers (Bottom of Page)"/>
        <w:docPartUnique/>
      </w:docPartObj>
    </w:sdtPr>
    <w:sdtEndPr>
      <w:rPr>
        <w:noProof/>
      </w:rPr>
    </w:sdtEndPr>
    <w:sdtContent>
      <w:p w14:paraId="27FFB1F0" w14:textId="0B6B5B6E" w:rsidR="006D26D8" w:rsidRDefault="009B2DB9" w:rsidP="00401137">
        <w:pPr>
          <w:pStyle w:val="Footer"/>
          <w:jc w:val="center"/>
        </w:pP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0658219"/>
      <w:docPartObj>
        <w:docPartGallery w:val="Page Numbers (Bottom of Page)"/>
        <w:docPartUnique/>
      </w:docPartObj>
    </w:sdtPr>
    <w:sdtEndPr>
      <w:rPr>
        <w:noProof/>
      </w:rPr>
    </w:sdtEndPr>
    <w:sdtContent>
      <w:p w14:paraId="23365FB9" w14:textId="77777777" w:rsidR="003B0031" w:rsidRDefault="003B0031" w:rsidP="00401137">
        <w:pPr>
          <w:pStyle w:val="Footer"/>
          <w:jc w:val="center"/>
        </w:pPr>
        <w:r>
          <w:fldChar w:fldCharType="begin"/>
        </w:r>
        <w:r>
          <w:instrText xml:space="preserve"> PAGE   \* MERGEFORMAT </w:instrText>
        </w:r>
        <w:r>
          <w:fldChar w:fldCharType="separate"/>
        </w:r>
        <w:r w:rsidR="009B2DB9">
          <w:rPr>
            <w:noProof/>
          </w:rPr>
          <w:t>vi</w:t>
        </w:r>
        <w:r>
          <w:rPr>
            <w:noProof/>
          </w:rPr>
          <w:fldChar w:fldCharType="end"/>
        </w:r>
      </w:p>
    </w:sdtContent>
  </w:sdt>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5086318"/>
      <w:docPartObj>
        <w:docPartGallery w:val="Page Numbers (Bottom of Page)"/>
        <w:docPartUnique/>
      </w:docPartObj>
    </w:sdtPr>
    <w:sdtEndPr>
      <w:rPr>
        <w:noProof/>
      </w:rPr>
    </w:sdtEndPr>
    <w:sdtContent>
      <w:p w14:paraId="2F312529" w14:textId="77777777" w:rsidR="003B0031" w:rsidRDefault="003B0031" w:rsidP="00401137">
        <w:pPr>
          <w:pStyle w:val="Footer"/>
          <w:jc w:val="center"/>
        </w:pPr>
        <w:r>
          <w:fldChar w:fldCharType="begin"/>
        </w:r>
        <w:r>
          <w:instrText xml:space="preserve"> PAGE   \* MERGEFORMAT </w:instrText>
        </w:r>
        <w:r>
          <w:fldChar w:fldCharType="separate"/>
        </w:r>
        <w:r w:rsidR="009B2DB9">
          <w:rPr>
            <w:noProof/>
          </w:rPr>
          <w:t>2</w:t>
        </w:r>
        <w:r>
          <w:rPr>
            <w:noProof/>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1FFA4F" w14:textId="77777777" w:rsidR="008854B7" w:rsidRDefault="008854B7">
      <w:r>
        <w:separator/>
      </w:r>
    </w:p>
  </w:footnote>
  <w:footnote w:type="continuationSeparator" w:id="0">
    <w:p w14:paraId="0306DAEB" w14:textId="77777777" w:rsidR="008854B7" w:rsidRDefault="008854B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EE6CF3"/>
    <w:multiLevelType w:val="hybridMultilevel"/>
    <w:tmpl w:val="DB5E39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D1B4DC7"/>
    <w:multiLevelType w:val="hybridMultilevel"/>
    <w:tmpl w:val="336AC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3180BFF"/>
    <w:multiLevelType w:val="hybridMultilevel"/>
    <w:tmpl w:val="B46AB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80C68CB"/>
    <w:multiLevelType w:val="hybridMultilevel"/>
    <w:tmpl w:val="FD66C5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1"/>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AE7"/>
    <w:rsid w:val="00002570"/>
    <w:rsid w:val="00012E9E"/>
    <w:rsid w:val="00014113"/>
    <w:rsid w:val="00025B9F"/>
    <w:rsid w:val="00030142"/>
    <w:rsid w:val="00031AEF"/>
    <w:rsid w:val="00036E35"/>
    <w:rsid w:val="00050FF7"/>
    <w:rsid w:val="0005703A"/>
    <w:rsid w:val="0006113E"/>
    <w:rsid w:val="00061328"/>
    <w:rsid w:val="00061659"/>
    <w:rsid w:val="000648C5"/>
    <w:rsid w:val="00066842"/>
    <w:rsid w:val="00070E0E"/>
    <w:rsid w:val="000827FC"/>
    <w:rsid w:val="00084559"/>
    <w:rsid w:val="000848DE"/>
    <w:rsid w:val="0008635A"/>
    <w:rsid w:val="00091064"/>
    <w:rsid w:val="0009138B"/>
    <w:rsid w:val="000A6CF1"/>
    <w:rsid w:val="000A7D78"/>
    <w:rsid w:val="000B30B5"/>
    <w:rsid w:val="000C2BEA"/>
    <w:rsid w:val="000D23B5"/>
    <w:rsid w:val="000E2116"/>
    <w:rsid w:val="000F1D21"/>
    <w:rsid w:val="000F7A57"/>
    <w:rsid w:val="00100E5E"/>
    <w:rsid w:val="00102C11"/>
    <w:rsid w:val="00120303"/>
    <w:rsid w:val="00121E28"/>
    <w:rsid w:val="00140CDD"/>
    <w:rsid w:val="001428E7"/>
    <w:rsid w:val="00152EAA"/>
    <w:rsid w:val="00157A9F"/>
    <w:rsid w:val="00162850"/>
    <w:rsid w:val="00167743"/>
    <w:rsid w:val="00174572"/>
    <w:rsid w:val="00180E1C"/>
    <w:rsid w:val="001824EF"/>
    <w:rsid w:val="001860D6"/>
    <w:rsid w:val="00195D38"/>
    <w:rsid w:val="0019662F"/>
    <w:rsid w:val="0019744A"/>
    <w:rsid w:val="001A1442"/>
    <w:rsid w:val="001A4826"/>
    <w:rsid w:val="001A7CE0"/>
    <w:rsid w:val="001C0C0B"/>
    <w:rsid w:val="001C3AE7"/>
    <w:rsid w:val="001C4263"/>
    <w:rsid w:val="001D549E"/>
    <w:rsid w:val="001E1A5A"/>
    <w:rsid w:val="001E3278"/>
    <w:rsid w:val="001E36B0"/>
    <w:rsid w:val="001F0A69"/>
    <w:rsid w:val="001F7C6E"/>
    <w:rsid w:val="002055B7"/>
    <w:rsid w:val="00221116"/>
    <w:rsid w:val="00224477"/>
    <w:rsid w:val="00227BC9"/>
    <w:rsid w:val="00227E77"/>
    <w:rsid w:val="00232FB7"/>
    <w:rsid w:val="002337F3"/>
    <w:rsid w:val="00234B1C"/>
    <w:rsid w:val="00235B10"/>
    <w:rsid w:val="0023676C"/>
    <w:rsid w:val="002374CA"/>
    <w:rsid w:val="00240C50"/>
    <w:rsid w:val="002445CE"/>
    <w:rsid w:val="00257DD4"/>
    <w:rsid w:val="00271175"/>
    <w:rsid w:val="002731B2"/>
    <w:rsid w:val="0028421B"/>
    <w:rsid w:val="0028593A"/>
    <w:rsid w:val="00291535"/>
    <w:rsid w:val="00292D1F"/>
    <w:rsid w:val="00295997"/>
    <w:rsid w:val="00297D88"/>
    <w:rsid w:val="002A442A"/>
    <w:rsid w:val="002A6C5E"/>
    <w:rsid w:val="002B2829"/>
    <w:rsid w:val="002B3447"/>
    <w:rsid w:val="002C229C"/>
    <w:rsid w:val="002C63A3"/>
    <w:rsid w:val="002C7C40"/>
    <w:rsid w:val="002D342D"/>
    <w:rsid w:val="002D4FB6"/>
    <w:rsid w:val="002F356D"/>
    <w:rsid w:val="002F6A27"/>
    <w:rsid w:val="0030275E"/>
    <w:rsid w:val="00317065"/>
    <w:rsid w:val="00320788"/>
    <w:rsid w:val="003328A4"/>
    <w:rsid w:val="00335F75"/>
    <w:rsid w:val="00337793"/>
    <w:rsid w:val="003434B8"/>
    <w:rsid w:val="0034452D"/>
    <w:rsid w:val="003452E2"/>
    <w:rsid w:val="00370858"/>
    <w:rsid w:val="00370A52"/>
    <w:rsid w:val="00372D46"/>
    <w:rsid w:val="00374561"/>
    <w:rsid w:val="003749B7"/>
    <w:rsid w:val="003A1492"/>
    <w:rsid w:val="003A3DBC"/>
    <w:rsid w:val="003A6F56"/>
    <w:rsid w:val="003A7B5B"/>
    <w:rsid w:val="003B0031"/>
    <w:rsid w:val="003B23BE"/>
    <w:rsid w:val="003B346A"/>
    <w:rsid w:val="003B75BD"/>
    <w:rsid w:val="003D3F5A"/>
    <w:rsid w:val="003E37E8"/>
    <w:rsid w:val="003E4C4A"/>
    <w:rsid w:val="003E70C9"/>
    <w:rsid w:val="003F1952"/>
    <w:rsid w:val="003F727E"/>
    <w:rsid w:val="003F7842"/>
    <w:rsid w:val="003F7BDE"/>
    <w:rsid w:val="00401137"/>
    <w:rsid w:val="00401931"/>
    <w:rsid w:val="004079F4"/>
    <w:rsid w:val="00410006"/>
    <w:rsid w:val="0041363C"/>
    <w:rsid w:val="004164A0"/>
    <w:rsid w:val="00434662"/>
    <w:rsid w:val="00436036"/>
    <w:rsid w:val="00456B95"/>
    <w:rsid w:val="00466F14"/>
    <w:rsid w:val="00482BFE"/>
    <w:rsid w:val="0049292F"/>
    <w:rsid w:val="004A55DA"/>
    <w:rsid w:val="004B0964"/>
    <w:rsid w:val="004B43CD"/>
    <w:rsid w:val="004B511E"/>
    <w:rsid w:val="004B5D50"/>
    <w:rsid w:val="004B68EC"/>
    <w:rsid w:val="004C24A7"/>
    <w:rsid w:val="004C4DDD"/>
    <w:rsid w:val="004D0B9B"/>
    <w:rsid w:val="004D13FF"/>
    <w:rsid w:val="004D15AA"/>
    <w:rsid w:val="004E04A2"/>
    <w:rsid w:val="004E1C01"/>
    <w:rsid w:val="004E6D00"/>
    <w:rsid w:val="00514368"/>
    <w:rsid w:val="00516716"/>
    <w:rsid w:val="005219CD"/>
    <w:rsid w:val="0052465E"/>
    <w:rsid w:val="005273B6"/>
    <w:rsid w:val="0053635E"/>
    <w:rsid w:val="00536AF9"/>
    <w:rsid w:val="00536CDD"/>
    <w:rsid w:val="005464FA"/>
    <w:rsid w:val="0054682F"/>
    <w:rsid w:val="00546C26"/>
    <w:rsid w:val="00553ADA"/>
    <w:rsid w:val="0057103D"/>
    <w:rsid w:val="00595561"/>
    <w:rsid w:val="005967DE"/>
    <w:rsid w:val="005A6D45"/>
    <w:rsid w:val="005B568E"/>
    <w:rsid w:val="005B6FB9"/>
    <w:rsid w:val="005C0020"/>
    <w:rsid w:val="005C2789"/>
    <w:rsid w:val="005C7256"/>
    <w:rsid w:val="005D0B02"/>
    <w:rsid w:val="005D123A"/>
    <w:rsid w:val="005D62C7"/>
    <w:rsid w:val="005E13E5"/>
    <w:rsid w:val="005E1B15"/>
    <w:rsid w:val="005E43A8"/>
    <w:rsid w:val="005E7267"/>
    <w:rsid w:val="005F33E4"/>
    <w:rsid w:val="00603CBF"/>
    <w:rsid w:val="00614E16"/>
    <w:rsid w:val="00617332"/>
    <w:rsid w:val="00620F3C"/>
    <w:rsid w:val="00624F94"/>
    <w:rsid w:val="00625A6B"/>
    <w:rsid w:val="00645967"/>
    <w:rsid w:val="00646D37"/>
    <w:rsid w:val="00646FE5"/>
    <w:rsid w:val="00650F90"/>
    <w:rsid w:val="00652C29"/>
    <w:rsid w:val="006544A0"/>
    <w:rsid w:val="00654670"/>
    <w:rsid w:val="00656C41"/>
    <w:rsid w:val="00663015"/>
    <w:rsid w:val="0066796A"/>
    <w:rsid w:val="00667F85"/>
    <w:rsid w:val="00670538"/>
    <w:rsid w:val="00674828"/>
    <w:rsid w:val="006753C2"/>
    <w:rsid w:val="006765FF"/>
    <w:rsid w:val="00677529"/>
    <w:rsid w:val="00682122"/>
    <w:rsid w:val="006825E8"/>
    <w:rsid w:val="00692A9C"/>
    <w:rsid w:val="00692FFA"/>
    <w:rsid w:val="006A078B"/>
    <w:rsid w:val="006A17D4"/>
    <w:rsid w:val="006A410D"/>
    <w:rsid w:val="006A7880"/>
    <w:rsid w:val="006B0888"/>
    <w:rsid w:val="006B1393"/>
    <w:rsid w:val="006C101E"/>
    <w:rsid w:val="006C6CCD"/>
    <w:rsid w:val="006D0331"/>
    <w:rsid w:val="006D26D8"/>
    <w:rsid w:val="006E1032"/>
    <w:rsid w:val="006E18E7"/>
    <w:rsid w:val="006E4264"/>
    <w:rsid w:val="006F77F1"/>
    <w:rsid w:val="0070319B"/>
    <w:rsid w:val="00704CA1"/>
    <w:rsid w:val="00705BAA"/>
    <w:rsid w:val="00712145"/>
    <w:rsid w:val="0071329E"/>
    <w:rsid w:val="00731706"/>
    <w:rsid w:val="00742778"/>
    <w:rsid w:val="00746353"/>
    <w:rsid w:val="00770763"/>
    <w:rsid w:val="00790214"/>
    <w:rsid w:val="007A0B14"/>
    <w:rsid w:val="007A148D"/>
    <w:rsid w:val="007B30DD"/>
    <w:rsid w:val="007C552B"/>
    <w:rsid w:val="007C7DBD"/>
    <w:rsid w:val="007D70CD"/>
    <w:rsid w:val="007E3F6D"/>
    <w:rsid w:val="007E757C"/>
    <w:rsid w:val="007F66CF"/>
    <w:rsid w:val="00803347"/>
    <w:rsid w:val="00810022"/>
    <w:rsid w:val="00816CD3"/>
    <w:rsid w:val="008224F0"/>
    <w:rsid w:val="0082780A"/>
    <w:rsid w:val="00830E10"/>
    <w:rsid w:val="00835D32"/>
    <w:rsid w:val="00836847"/>
    <w:rsid w:val="00850E22"/>
    <w:rsid w:val="0085134E"/>
    <w:rsid w:val="008837B6"/>
    <w:rsid w:val="008854B7"/>
    <w:rsid w:val="00885822"/>
    <w:rsid w:val="00892FCD"/>
    <w:rsid w:val="008A1E1A"/>
    <w:rsid w:val="008A26BF"/>
    <w:rsid w:val="008A7676"/>
    <w:rsid w:val="008B3540"/>
    <w:rsid w:val="008C5D15"/>
    <w:rsid w:val="008C7F7F"/>
    <w:rsid w:val="008D1975"/>
    <w:rsid w:val="008D2E33"/>
    <w:rsid w:val="008D30BD"/>
    <w:rsid w:val="008E4DD1"/>
    <w:rsid w:val="008F0518"/>
    <w:rsid w:val="008F6E19"/>
    <w:rsid w:val="00903840"/>
    <w:rsid w:val="00916285"/>
    <w:rsid w:val="0093096A"/>
    <w:rsid w:val="00941282"/>
    <w:rsid w:val="00950770"/>
    <w:rsid w:val="009520D4"/>
    <w:rsid w:val="00960200"/>
    <w:rsid w:val="00962433"/>
    <w:rsid w:val="009725B8"/>
    <w:rsid w:val="00974976"/>
    <w:rsid w:val="00982942"/>
    <w:rsid w:val="00982D5B"/>
    <w:rsid w:val="00983B70"/>
    <w:rsid w:val="009924B6"/>
    <w:rsid w:val="009A753E"/>
    <w:rsid w:val="009B2DB9"/>
    <w:rsid w:val="009B58D7"/>
    <w:rsid w:val="009C067A"/>
    <w:rsid w:val="009C1581"/>
    <w:rsid w:val="009C6727"/>
    <w:rsid w:val="009D0835"/>
    <w:rsid w:val="009D0B1D"/>
    <w:rsid w:val="009D4328"/>
    <w:rsid w:val="009D4998"/>
    <w:rsid w:val="009D79BA"/>
    <w:rsid w:val="009E00DF"/>
    <w:rsid w:val="009F7749"/>
    <w:rsid w:val="00A01927"/>
    <w:rsid w:val="00A04E28"/>
    <w:rsid w:val="00A10268"/>
    <w:rsid w:val="00A1697E"/>
    <w:rsid w:val="00A22537"/>
    <w:rsid w:val="00A2315F"/>
    <w:rsid w:val="00A2765B"/>
    <w:rsid w:val="00A360DA"/>
    <w:rsid w:val="00A43246"/>
    <w:rsid w:val="00A56DAE"/>
    <w:rsid w:val="00A77A27"/>
    <w:rsid w:val="00A80DC2"/>
    <w:rsid w:val="00A843C9"/>
    <w:rsid w:val="00A858CE"/>
    <w:rsid w:val="00A87F0F"/>
    <w:rsid w:val="00A90815"/>
    <w:rsid w:val="00A9102E"/>
    <w:rsid w:val="00AA7D75"/>
    <w:rsid w:val="00AB0B0C"/>
    <w:rsid w:val="00AB26A1"/>
    <w:rsid w:val="00AB6E54"/>
    <w:rsid w:val="00AB73D6"/>
    <w:rsid w:val="00AB76A8"/>
    <w:rsid w:val="00AC4416"/>
    <w:rsid w:val="00AC7663"/>
    <w:rsid w:val="00AD0AF6"/>
    <w:rsid w:val="00AD23EB"/>
    <w:rsid w:val="00AD4E35"/>
    <w:rsid w:val="00AE0E47"/>
    <w:rsid w:val="00AF160B"/>
    <w:rsid w:val="00B017F6"/>
    <w:rsid w:val="00B102D1"/>
    <w:rsid w:val="00B12052"/>
    <w:rsid w:val="00B14770"/>
    <w:rsid w:val="00B23BC6"/>
    <w:rsid w:val="00B310FD"/>
    <w:rsid w:val="00B32F62"/>
    <w:rsid w:val="00B33B63"/>
    <w:rsid w:val="00B34E00"/>
    <w:rsid w:val="00B37A0A"/>
    <w:rsid w:val="00B40EE3"/>
    <w:rsid w:val="00B41AD0"/>
    <w:rsid w:val="00B42630"/>
    <w:rsid w:val="00B45882"/>
    <w:rsid w:val="00B50B43"/>
    <w:rsid w:val="00B51D84"/>
    <w:rsid w:val="00B65F47"/>
    <w:rsid w:val="00B73264"/>
    <w:rsid w:val="00B81936"/>
    <w:rsid w:val="00B82CD9"/>
    <w:rsid w:val="00B8359A"/>
    <w:rsid w:val="00B950EF"/>
    <w:rsid w:val="00BA12EE"/>
    <w:rsid w:val="00BA534A"/>
    <w:rsid w:val="00BB5CB9"/>
    <w:rsid w:val="00BC481F"/>
    <w:rsid w:val="00BD49AF"/>
    <w:rsid w:val="00BD4E92"/>
    <w:rsid w:val="00BE2E7E"/>
    <w:rsid w:val="00BE3C3C"/>
    <w:rsid w:val="00BE46CC"/>
    <w:rsid w:val="00BF2150"/>
    <w:rsid w:val="00BF4711"/>
    <w:rsid w:val="00BF628A"/>
    <w:rsid w:val="00BF68F1"/>
    <w:rsid w:val="00BF7AD8"/>
    <w:rsid w:val="00C01F56"/>
    <w:rsid w:val="00C02224"/>
    <w:rsid w:val="00C04E88"/>
    <w:rsid w:val="00C0613C"/>
    <w:rsid w:val="00C14DBC"/>
    <w:rsid w:val="00C2126D"/>
    <w:rsid w:val="00C21AC8"/>
    <w:rsid w:val="00C24042"/>
    <w:rsid w:val="00C3550F"/>
    <w:rsid w:val="00C357E2"/>
    <w:rsid w:val="00C401EB"/>
    <w:rsid w:val="00C47E07"/>
    <w:rsid w:val="00C56188"/>
    <w:rsid w:val="00C56FFE"/>
    <w:rsid w:val="00C633E4"/>
    <w:rsid w:val="00C70C3D"/>
    <w:rsid w:val="00C725DA"/>
    <w:rsid w:val="00C72DC7"/>
    <w:rsid w:val="00C72F80"/>
    <w:rsid w:val="00C777B0"/>
    <w:rsid w:val="00C83477"/>
    <w:rsid w:val="00C87130"/>
    <w:rsid w:val="00CA5A84"/>
    <w:rsid w:val="00CA647A"/>
    <w:rsid w:val="00CB1E0E"/>
    <w:rsid w:val="00CB38AC"/>
    <w:rsid w:val="00CB7993"/>
    <w:rsid w:val="00CB7CA7"/>
    <w:rsid w:val="00CC087E"/>
    <w:rsid w:val="00CD29BF"/>
    <w:rsid w:val="00CD78A4"/>
    <w:rsid w:val="00CE0F7D"/>
    <w:rsid w:val="00CE3B71"/>
    <w:rsid w:val="00CE420A"/>
    <w:rsid w:val="00CE6435"/>
    <w:rsid w:val="00CF1AD6"/>
    <w:rsid w:val="00CF720B"/>
    <w:rsid w:val="00D062B5"/>
    <w:rsid w:val="00D20CA2"/>
    <w:rsid w:val="00D211E4"/>
    <w:rsid w:val="00D22503"/>
    <w:rsid w:val="00D266D9"/>
    <w:rsid w:val="00D3261D"/>
    <w:rsid w:val="00D337EE"/>
    <w:rsid w:val="00D453EB"/>
    <w:rsid w:val="00D4695F"/>
    <w:rsid w:val="00D55F08"/>
    <w:rsid w:val="00D60263"/>
    <w:rsid w:val="00D65258"/>
    <w:rsid w:val="00D718AC"/>
    <w:rsid w:val="00D837A4"/>
    <w:rsid w:val="00D91C71"/>
    <w:rsid w:val="00DA36A9"/>
    <w:rsid w:val="00DA6531"/>
    <w:rsid w:val="00DC0919"/>
    <w:rsid w:val="00DC4728"/>
    <w:rsid w:val="00DC50A4"/>
    <w:rsid w:val="00DD10EC"/>
    <w:rsid w:val="00DD6F94"/>
    <w:rsid w:val="00DE0EE5"/>
    <w:rsid w:val="00DE521C"/>
    <w:rsid w:val="00DF21C7"/>
    <w:rsid w:val="00E011A1"/>
    <w:rsid w:val="00E05A92"/>
    <w:rsid w:val="00E10403"/>
    <w:rsid w:val="00E1069D"/>
    <w:rsid w:val="00E1242D"/>
    <w:rsid w:val="00E211E1"/>
    <w:rsid w:val="00E232D9"/>
    <w:rsid w:val="00E242C6"/>
    <w:rsid w:val="00E25600"/>
    <w:rsid w:val="00E27932"/>
    <w:rsid w:val="00E36466"/>
    <w:rsid w:val="00E47642"/>
    <w:rsid w:val="00E5011A"/>
    <w:rsid w:val="00E527EF"/>
    <w:rsid w:val="00E67263"/>
    <w:rsid w:val="00E72F49"/>
    <w:rsid w:val="00E74F92"/>
    <w:rsid w:val="00E836FC"/>
    <w:rsid w:val="00E8578C"/>
    <w:rsid w:val="00E90895"/>
    <w:rsid w:val="00E974B5"/>
    <w:rsid w:val="00E97CF3"/>
    <w:rsid w:val="00EA395A"/>
    <w:rsid w:val="00EB0175"/>
    <w:rsid w:val="00EC12CE"/>
    <w:rsid w:val="00EC4D50"/>
    <w:rsid w:val="00EC590C"/>
    <w:rsid w:val="00ED4342"/>
    <w:rsid w:val="00ED747D"/>
    <w:rsid w:val="00EF1B08"/>
    <w:rsid w:val="00EF3DD7"/>
    <w:rsid w:val="00EF3F76"/>
    <w:rsid w:val="00EF77E3"/>
    <w:rsid w:val="00F009F0"/>
    <w:rsid w:val="00F12222"/>
    <w:rsid w:val="00F1480B"/>
    <w:rsid w:val="00F16C9C"/>
    <w:rsid w:val="00F22F62"/>
    <w:rsid w:val="00F34CF7"/>
    <w:rsid w:val="00F37CAD"/>
    <w:rsid w:val="00F411FC"/>
    <w:rsid w:val="00F455D2"/>
    <w:rsid w:val="00F468A1"/>
    <w:rsid w:val="00F5154C"/>
    <w:rsid w:val="00F61A82"/>
    <w:rsid w:val="00F62BA3"/>
    <w:rsid w:val="00F67DDE"/>
    <w:rsid w:val="00F72042"/>
    <w:rsid w:val="00F74E8B"/>
    <w:rsid w:val="00F80649"/>
    <w:rsid w:val="00F81C0B"/>
    <w:rsid w:val="00FA3F6F"/>
    <w:rsid w:val="00FA54C4"/>
    <w:rsid w:val="00FA63C5"/>
    <w:rsid w:val="00FC345E"/>
    <w:rsid w:val="00FC67DC"/>
    <w:rsid w:val="00FE3418"/>
    <w:rsid w:val="00FF0E45"/>
    <w:rsid w:val="00FF4EE0"/>
    <w:rsid w:val="00FF543B"/>
    <w:rsid w:val="00FF661A"/>
    <w:rsid w:val="00FF68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9D2296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74F92"/>
    <w:pPr>
      <w:spacing w:before="100" w:beforeAutospacing="1" w:after="100" w:afterAutospacing="1"/>
      <w:outlineLvl w:val="0"/>
    </w:pPr>
    <w:rPr>
      <w:rFonts w:ascii="Times" w:hAnsi="Times"/>
      <w:b/>
      <w:bCs/>
      <w:kern w:val="36"/>
      <w:sz w:val="48"/>
      <w:szCs w:val="48"/>
    </w:rPr>
  </w:style>
  <w:style w:type="paragraph" w:styleId="Heading2">
    <w:name w:val="heading 2"/>
    <w:basedOn w:val="Normal"/>
    <w:next w:val="Normal"/>
    <w:link w:val="Heading2Char"/>
    <w:uiPriority w:val="9"/>
    <w:unhideWhenUsed/>
    <w:qFormat/>
    <w:rsid w:val="003434B8"/>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434B8"/>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4F92"/>
    <w:rPr>
      <w:rFonts w:ascii="Times" w:hAnsi="Times"/>
      <w:b/>
      <w:bCs/>
      <w:kern w:val="36"/>
      <w:sz w:val="48"/>
      <w:szCs w:val="48"/>
    </w:rPr>
  </w:style>
  <w:style w:type="table" w:styleId="TableGrid">
    <w:name w:val="Table Grid"/>
    <w:basedOn w:val="TableNormal"/>
    <w:uiPriority w:val="59"/>
    <w:rsid w:val="00C725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858CE"/>
    <w:rPr>
      <w:color w:val="0000FF" w:themeColor="hyperlink"/>
      <w:u w:val="single"/>
    </w:rPr>
  </w:style>
  <w:style w:type="table" w:styleId="LightShading">
    <w:name w:val="Light Shading"/>
    <w:basedOn w:val="TableNormal"/>
    <w:uiPriority w:val="60"/>
    <w:rsid w:val="00595561"/>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DefaultParagraphFont"/>
    <w:rsid w:val="00221116"/>
  </w:style>
  <w:style w:type="paragraph" w:styleId="ListParagraph">
    <w:name w:val="List Paragraph"/>
    <w:basedOn w:val="Normal"/>
    <w:uiPriority w:val="34"/>
    <w:qFormat/>
    <w:rsid w:val="002F6A27"/>
    <w:pPr>
      <w:ind w:left="720"/>
      <w:contextualSpacing/>
    </w:pPr>
  </w:style>
  <w:style w:type="character" w:customStyle="1" w:styleId="ref-journal">
    <w:name w:val="ref-journal"/>
    <w:basedOn w:val="DefaultParagraphFont"/>
    <w:rsid w:val="00100E5E"/>
  </w:style>
  <w:style w:type="character" w:customStyle="1" w:styleId="ref-vol">
    <w:name w:val="ref-vol"/>
    <w:basedOn w:val="DefaultParagraphFont"/>
    <w:rsid w:val="00100E5E"/>
  </w:style>
  <w:style w:type="character" w:customStyle="1" w:styleId="citationref">
    <w:name w:val="citationref"/>
    <w:basedOn w:val="DefaultParagraphFont"/>
    <w:rsid w:val="004E6D00"/>
  </w:style>
  <w:style w:type="character" w:styleId="Emphasis">
    <w:name w:val="Emphasis"/>
    <w:basedOn w:val="DefaultParagraphFont"/>
    <w:uiPriority w:val="20"/>
    <w:qFormat/>
    <w:rsid w:val="004E6D00"/>
    <w:rPr>
      <w:i/>
      <w:iCs/>
    </w:rPr>
  </w:style>
  <w:style w:type="paragraph" w:customStyle="1" w:styleId="svarticle">
    <w:name w:val="svarticle"/>
    <w:basedOn w:val="Normal"/>
    <w:rsid w:val="00C2126D"/>
    <w:pPr>
      <w:spacing w:before="100" w:beforeAutospacing="1" w:after="100" w:afterAutospacing="1"/>
    </w:pPr>
    <w:rPr>
      <w:rFonts w:ascii="Times" w:hAnsi="Times"/>
      <w:sz w:val="20"/>
      <w:szCs w:val="20"/>
    </w:rPr>
  </w:style>
  <w:style w:type="paragraph" w:styleId="BalloonText">
    <w:name w:val="Balloon Text"/>
    <w:basedOn w:val="Normal"/>
    <w:link w:val="BalloonTextChar"/>
    <w:uiPriority w:val="99"/>
    <w:semiHidden/>
    <w:unhideWhenUsed/>
    <w:rsid w:val="00AB26A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26A1"/>
    <w:rPr>
      <w:rFonts w:ascii="Lucida Grande" w:hAnsi="Lucida Grande" w:cs="Lucida Grande"/>
      <w:sz w:val="18"/>
      <w:szCs w:val="18"/>
    </w:rPr>
  </w:style>
  <w:style w:type="paragraph" w:styleId="TOC7">
    <w:name w:val="toc 7"/>
    <w:basedOn w:val="Normal"/>
    <w:next w:val="Normal"/>
    <w:autoRedefine/>
    <w:uiPriority w:val="39"/>
    <w:rsid w:val="00D718AC"/>
    <w:pPr>
      <w:ind w:left="1440"/>
    </w:pPr>
    <w:rPr>
      <w:sz w:val="20"/>
      <w:szCs w:val="20"/>
    </w:rPr>
  </w:style>
  <w:style w:type="paragraph" w:styleId="TOC2">
    <w:name w:val="toc 2"/>
    <w:basedOn w:val="Normal"/>
    <w:next w:val="Normal"/>
    <w:autoRedefine/>
    <w:uiPriority w:val="39"/>
    <w:unhideWhenUsed/>
    <w:rsid w:val="00D718AC"/>
    <w:pPr>
      <w:ind w:left="240"/>
    </w:pPr>
    <w:rPr>
      <w:i/>
      <w:sz w:val="22"/>
      <w:szCs w:val="22"/>
    </w:rPr>
  </w:style>
  <w:style w:type="paragraph" w:styleId="TOCHeading">
    <w:name w:val="TOC Heading"/>
    <w:basedOn w:val="Heading1"/>
    <w:next w:val="Normal"/>
    <w:uiPriority w:val="39"/>
    <w:unhideWhenUsed/>
    <w:qFormat/>
    <w:rsid w:val="007D70C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002570"/>
    <w:pPr>
      <w:tabs>
        <w:tab w:val="right" w:leader="dot" w:pos="8630"/>
      </w:tabs>
    </w:pPr>
    <w:rPr>
      <w:b/>
      <w:sz w:val="22"/>
      <w:szCs w:val="22"/>
    </w:rPr>
  </w:style>
  <w:style w:type="paragraph" w:styleId="TOC3">
    <w:name w:val="toc 3"/>
    <w:basedOn w:val="Normal"/>
    <w:next w:val="Normal"/>
    <w:autoRedefine/>
    <w:uiPriority w:val="39"/>
    <w:unhideWhenUsed/>
    <w:rsid w:val="007D70CD"/>
    <w:pPr>
      <w:ind w:left="480"/>
    </w:pPr>
    <w:rPr>
      <w:sz w:val="22"/>
      <w:szCs w:val="22"/>
    </w:rPr>
  </w:style>
  <w:style w:type="paragraph" w:styleId="TOC4">
    <w:name w:val="toc 4"/>
    <w:basedOn w:val="Normal"/>
    <w:next w:val="Normal"/>
    <w:autoRedefine/>
    <w:uiPriority w:val="39"/>
    <w:unhideWhenUsed/>
    <w:rsid w:val="007D70CD"/>
    <w:pPr>
      <w:ind w:left="720"/>
    </w:pPr>
    <w:rPr>
      <w:sz w:val="20"/>
      <w:szCs w:val="20"/>
    </w:rPr>
  </w:style>
  <w:style w:type="paragraph" w:styleId="TOC5">
    <w:name w:val="toc 5"/>
    <w:basedOn w:val="Normal"/>
    <w:next w:val="Normal"/>
    <w:autoRedefine/>
    <w:uiPriority w:val="39"/>
    <w:unhideWhenUsed/>
    <w:rsid w:val="007D70CD"/>
    <w:pPr>
      <w:ind w:left="960"/>
    </w:pPr>
    <w:rPr>
      <w:sz w:val="20"/>
      <w:szCs w:val="20"/>
    </w:rPr>
  </w:style>
  <w:style w:type="paragraph" w:styleId="TOC6">
    <w:name w:val="toc 6"/>
    <w:basedOn w:val="Normal"/>
    <w:next w:val="Normal"/>
    <w:autoRedefine/>
    <w:uiPriority w:val="39"/>
    <w:unhideWhenUsed/>
    <w:rsid w:val="007D70CD"/>
    <w:pPr>
      <w:ind w:left="1200"/>
    </w:pPr>
    <w:rPr>
      <w:sz w:val="20"/>
      <w:szCs w:val="20"/>
    </w:rPr>
  </w:style>
  <w:style w:type="paragraph" w:styleId="TOC8">
    <w:name w:val="toc 8"/>
    <w:basedOn w:val="Normal"/>
    <w:next w:val="Normal"/>
    <w:autoRedefine/>
    <w:uiPriority w:val="39"/>
    <w:unhideWhenUsed/>
    <w:rsid w:val="007D70CD"/>
    <w:pPr>
      <w:ind w:left="1680"/>
    </w:pPr>
    <w:rPr>
      <w:sz w:val="20"/>
      <w:szCs w:val="20"/>
    </w:rPr>
  </w:style>
  <w:style w:type="paragraph" w:styleId="TOC9">
    <w:name w:val="toc 9"/>
    <w:basedOn w:val="Normal"/>
    <w:next w:val="Normal"/>
    <w:autoRedefine/>
    <w:uiPriority w:val="39"/>
    <w:unhideWhenUsed/>
    <w:rsid w:val="007D70CD"/>
    <w:pPr>
      <w:ind w:left="1920"/>
    </w:pPr>
    <w:rPr>
      <w:sz w:val="20"/>
      <w:szCs w:val="20"/>
    </w:rPr>
  </w:style>
  <w:style w:type="paragraph" w:styleId="Header">
    <w:name w:val="header"/>
    <w:basedOn w:val="Normal"/>
    <w:link w:val="HeaderChar"/>
    <w:uiPriority w:val="99"/>
    <w:unhideWhenUsed/>
    <w:rsid w:val="009D4998"/>
    <w:pPr>
      <w:tabs>
        <w:tab w:val="center" w:pos="4680"/>
        <w:tab w:val="right" w:pos="9360"/>
      </w:tabs>
    </w:pPr>
  </w:style>
  <w:style w:type="character" w:customStyle="1" w:styleId="HeaderChar">
    <w:name w:val="Header Char"/>
    <w:basedOn w:val="DefaultParagraphFont"/>
    <w:link w:val="Header"/>
    <w:uiPriority w:val="99"/>
    <w:rsid w:val="009D4998"/>
  </w:style>
  <w:style w:type="paragraph" w:styleId="Footer">
    <w:name w:val="footer"/>
    <w:basedOn w:val="Normal"/>
    <w:link w:val="FooterChar"/>
    <w:uiPriority w:val="99"/>
    <w:unhideWhenUsed/>
    <w:rsid w:val="009D4998"/>
    <w:pPr>
      <w:tabs>
        <w:tab w:val="center" w:pos="4680"/>
        <w:tab w:val="right" w:pos="9360"/>
      </w:tabs>
    </w:pPr>
  </w:style>
  <w:style w:type="character" w:customStyle="1" w:styleId="FooterChar">
    <w:name w:val="Footer Char"/>
    <w:basedOn w:val="DefaultParagraphFont"/>
    <w:link w:val="Footer"/>
    <w:uiPriority w:val="99"/>
    <w:rsid w:val="009D4998"/>
  </w:style>
  <w:style w:type="character" w:customStyle="1" w:styleId="Heading2Char">
    <w:name w:val="Heading 2 Char"/>
    <w:basedOn w:val="DefaultParagraphFont"/>
    <w:link w:val="Heading2"/>
    <w:uiPriority w:val="9"/>
    <w:rsid w:val="003434B8"/>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3434B8"/>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401137"/>
    <w:pPr>
      <w:spacing w:before="100" w:beforeAutospacing="1" w:after="100" w:afterAutospacing="1"/>
    </w:pPr>
    <w:rPr>
      <w:rFonts w:ascii="Times New Roman" w:eastAsia="Times New Roman" w:hAnsi="Times New Roman" w:cs="Times New Roman"/>
      <w:lang w:eastAsia="zh-CN"/>
    </w:rPr>
  </w:style>
  <w:style w:type="table" w:customStyle="1" w:styleId="TableGridLight1">
    <w:name w:val="Table Grid Light1"/>
    <w:basedOn w:val="TableNormal"/>
    <w:uiPriority w:val="99"/>
    <w:rsid w:val="00F009F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74F92"/>
    <w:pPr>
      <w:spacing w:before="100" w:beforeAutospacing="1" w:after="100" w:afterAutospacing="1"/>
      <w:outlineLvl w:val="0"/>
    </w:pPr>
    <w:rPr>
      <w:rFonts w:ascii="Times" w:hAnsi="Times"/>
      <w:b/>
      <w:bCs/>
      <w:kern w:val="36"/>
      <w:sz w:val="48"/>
      <w:szCs w:val="48"/>
    </w:rPr>
  </w:style>
  <w:style w:type="paragraph" w:styleId="Heading2">
    <w:name w:val="heading 2"/>
    <w:basedOn w:val="Normal"/>
    <w:next w:val="Normal"/>
    <w:link w:val="Heading2Char"/>
    <w:uiPriority w:val="9"/>
    <w:unhideWhenUsed/>
    <w:qFormat/>
    <w:rsid w:val="003434B8"/>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434B8"/>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4F92"/>
    <w:rPr>
      <w:rFonts w:ascii="Times" w:hAnsi="Times"/>
      <w:b/>
      <w:bCs/>
      <w:kern w:val="36"/>
      <w:sz w:val="48"/>
      <w:szCs w:val="48"/>
    </w:rPr>
  </w:style>
  <w:style w:type="table" w:styleId="TableGrid">
    <w:name w:val="Table Grid"/>
    <w:basedOn w:val="TableNormal"/>
    <w:uiPriority w:val="59"/>
    <w:rsid w:val="00C725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858CE"/>
    <w:rPr>
      <w:color w:val="0000FF" w:themeColor="hyperlink"/>
      <w:u w:val="single"/>
    </w:rPr>
  </w:style>
  <w:style w:type="table" w:styleId="LightShading">
    <w:name w:val="Light Shading"/>
    <w:basedOn w:val="TableNormal"/>
    <w:uiPriority w:val="60"/>
    <w:rsid w:val="00595561"/>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DefaultParagraphFont"/>
    <w:rsid w:val="00221116"/>
  </w:style>
  <w:style w:type="paragraph" w:styleId="ListParagraph">
    <w:name w:val="List Paragraph"/>
    <w:basedOn w:val="Normal"/>
    <w:uiPriority w:val="34"/>
    <w:qFormat/>
    <w:rsid w:val="002F6A27"/>
    <w:pPr>
      <w:ind w:left="720"/>
      <w:contextualSpacing/>
    </w:pPr>
  </w:style>
  <w:style w:type="character" w:customStyle="1" w:styleId="ref-journal">
    <w:name w:val="ref-journal"/>
    <w:basedOn w:val="DefaultParagraphFont"/>
    <w:rsid w:val="00100E5E"/>
  </w:style>
  <w:style w:type="character" w:customStyle="1" w:styleId="ref-vol">
    <w:name w:val="ref-vol"/>
    <w:basedOn w:val="DefaultParagraphFont"/>
    <w:rsid w:val="00100E5E"/>
  </w:style>
  <w:style w:type="character" w:customStyle="1" w:styleId="citationref">
    <w:name w:val="citationref"/>
    <w:basedOn w:val="DefaultParagraphFont"/>
    <w:rsid w:val="004E6D00"/>
  </w:style>
  <w:style w:type="character" w:styleId="Emphasis">
    <w:name w:val="Emphasis"/>
    <w:basedOn w:val="DefaultParagraphFont"/>
    <w:uiPriority w:val="20"/>
    <w:qFormat/>
    <w:rsid w:val="004E6D00"/>
    <w:rPr>
      <w:i/>
      <w:iCs/>
    </w:rPr>
  </w:style>
  <w:style w:type="paragraph" w:customStyle="1" w:styleId="svarticle">
    <w:name w:val="svarticle"/>
    <w:basedOn w:val="Normal"/>
    <w:rsid w:val="00C2126D"/>
    <w:pPr>
      <w:spacing w:before="100" w:beforeAutospacing="1" w:after="100" w:afterAutospacing="1"/>
    </w:pPr>
    <w:rPr>
      <w:rFonts w:ascii="Times" w:hAnsi="Times"/>
      <w:sz w:val="20"/>
      <w:szCs w:val="20"/>
    </w:rPr>
  </w:style>
  <w:style w:type="paragraph" w:styleId="BalloonText">
    <w:name w:val="Balloon Text"/>
    <w:basedOn w:val="Normal"/>
    <w:link w:val="BalloonTextChar"/>
    <w:uiPriority w:val="99"/>
    <w:semiHidden/>
    <w:unhideWhenUsed/>
    <w:rsid w:val="00AB26A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26A1"/>
    <w:rPr>
      <w:rFonts w:ascii="Lucida Grande" w:hAnsi="Lucida Grande" w:cs="Lucida Grande"/>
      <w:sz w:val="18"/>
      <w:szCs w:val="18"/>
    </w:rPr>
  </w:style>
  <w:style w:type="paragraph" w:styleId="TOC7">
    <w:name w:val="toc 7"/>
    <w:basedOn w:val="Normal"/>
    <w:next w:val="Normal"/>
    <w:autoRedefine/>
    <w:uiPriority w:val="39"/>
    <w:rsid w:val="00D718AC"/>
    <w:pPr>
      <w:ind w:left="1440"/>
    </w:pPr>
    <w:rPr>
      <w:sz w:val="20"/>
      <w:szCs w:val="20"/>
    </w:rPr>
  </w:style>
  <w:style w:type="paragraph" w:styleId="TOC2">
    <w:name w:val="toc 2"/>
    <w:basedOn w:val="Normal"/>
    <w:next w:val="Normal"/>
    <w:autoRedefine/>
    <w:uiPriority w:val="39"/>
    <w:unhideWhenUsed/>
    <w:rsid w:val="00D718AC"/>
    <w:pPr>
      <w:ind w:left="240"/>
    </w:pPr>
    <w:rPr>
      <w:i/>
      <w:sz w:val="22"/>
      <w:szCs w:val="22"/>
    </w:rPr>
  </w:style>
  <w:style w:type="paragraph" w:styleId="TOCHeading">
    <w:name w:val="TOC Heading"/>
    <w:basedOn w:val="Heading1"/>
    <w:next w:val="Normal"/>
    <w:uiPriority w:val="39"/>
    <w:unhideWhenUsed/>
    <w:qFormat/>
    <w:rsid w:val="007D70C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002570"/>
    <w:pPr>
      <w:tabs>
        <w:tab w:val="right" w:leader="dot" w:pos="8630"/>
      </w:tabs>
    </w:pPr>
    <w:rPr>
      <w:b/>
      <w:sz w:val="22"/>
      <w:szCs w:val="22"/>
    </w:rPr>
  </w:style>
  <w:style w:type="paragraph" w:styleId="TOC3">
    <w:name w:val="toc 3"/>
    <w:basedOn w:val="Normal"/>
    <w:next w:val="Normal"/>
    <w:autoRedefine/>
    <w:uiPriority w:val="39"/>
    <w:unhideWhenUsed/>
    <w:rsid w:val="007D70CD"/>
    <w:pPr>
      <w:ind w:left="480"/>
    </w:pPr>
    <w:rPr>
      <w:sz w:val="22"/>
      <w:szCs w:val="22"/>
    </w:rPr>
  </w:style>
  <w:style w:type="paragraph" w:styleId="TOC4">
    <w:name w:val="toc 4"/>
    <w:basedOn w:val="Normal"/>
    <w:next w:val="Normal"/>
    <w:autoRedefine/>
    <w:uiPriority w:val="39"/>
    <w:unhideWhenUsed/>
    <w:rsid w:val="007D70CD"/>
    <w:pPr>
      <w:ind w:left="720"/>
    </w:pPr>
    <w:rPr>
      <w:sz w:val="20"/>
      <w:szCs w:val="20"/>
    </w:rPr>
  </w:style>
  <w:style w:type="paragraph" w:styleId="TOC5">
    <w:name w:val="toc 5"/>
    <w:basedOn w:val="Normal"/>
    <w:next w:val="Normal"/>
    <w:autoRedefine/>
    <w:uiPriority w:val="39"/>
    <w:unhideWhenUsed/>
    <w:rsid w:val="007D70CD"/>
    <w:pPr>
      <w:ind w:left="960"/>
    </w:pPr>
    <w:rPr>
      <w:sz w:val="20"/>
      <w:szCs w:val="20"/>
    </w:rPr>
  </w:style>
  <w:style w:type="paragraph" w:styleId="TOC6">
    <w:name w:val="toc 6"/>
    <w:basedOn w:val="Normal"/>
    <w:next w:val="Normal"/>
    <w:autoRedefine/>
    <w:uiPriority w:val="39"/>
    <w:unhideWhenUsed/>
    <w:rsid w:val="007D70CD"/>
    <w:pPr>
      <w:ind w:left="1200"/>
    </w:pPr>
    <w:rPr>
      <w:sz w:val="20"/>
      <w:szCs w:val="20"/>
    </w:rPr>
  </w:style>
  <w:style w:type="paragraph" w:styleId="TOC8">
    <w:name w:val="toc 8"/>
    <w:basedOn w:val="Normal"/>
    <w:next w:val="Normal"/>
    <w:autoRedefine/>
    <w:uiPriority w:val="39"/>
    <w:unhideWhenUsed/>
    <w:rsid w:val="007D70CD"/>
    <w:pPr>
      <w:ind w:left="1680"/>
    </w:pPr>
    <w:rPr>
      <w:sz w:val="20"/>
      <w:szCs w:val="20"/>
    </w:rPr>
  </w:style>
  <w:style w:type="paragraph" w:styleId="TOC9">
    <w:name w:val="toc 9"/>
    <w:basedOn w:val="Normal"/>
    <w:next w:val="Normal"/>
    <w:autoRedefine/>
    <w:uiPriority w:val="39"/>
    <w:unhideWhenUsed/>
    <w:rsid w:val="007D70CD"/>
    <w:pPr>
      <w:ind w:left="1920"/>
    </w:pPr>
    <w:rPr>
      <w:sz w:val="20"/>
      <w:szCs w:val="20"/>
    </w:rPr>
  </w:style>
  <w:style w:type="paragraph" w:styleId="Header">
    <w:name w:val="header"/>
    <w:basedOn w:val="Normal"/>
    <w:link w:val="HeaderChar"/>
    <w:uiPriority w:val="99"/>
    <w:unhideWhenUsed/>
    <w:rsid w:val="009D4998"/>
    <w:pPr>
      <w:tabs>
        <w:tab w:val="center" w:pos="4680"/>
        <w:tab w:val="right" w:pos="9360"/>
      </w:tabs>
    </w:pPr>
  </w:style>
  <w:style w:type="character" w:customStyle="1" w:styleId="HeaderChar">
    <w:name w:val="Header Char"/>
    <w:basedOn w:val="DefaultParagraphFont"/>
    <w:link w:val="Header"/>
    <w:uiPriority w:val="99"/>
    <w:rsid w:val="009D4998"/>
  </w:style>
  <w:style w:type="paragraph" w:styleId="Footer">
    <w:name w:val="footer"/>
    <w:basedOn w:val="Normal"/>
    <w:link w:val="FooterChar"/>
    <w:uiPriority w:val="99"/>
    <w:unhideWhenUsed/>
    <w:rsid w:val="009D4998"/>
    <w:pPr>
      <w:tabs>
        <w:tab w:val="center" w:pos="4680"/>
        <w:tab w:val="right" w:pos="9360"/>
      </w:tabs>
    </w:pPr>
  </w:style>
  <w:style w:type="character" w:customStyle="1" w:styleId="FooterChar">
    <w:name w:val="Footer Char"/>
    <w:basedOn w:val="DefaultParagraphFont"/>
    <w:link w:val="Footer"/>
    <w:uiPriority w:val="99"/>
    <w:rsid w:val="009D4998"/>
  </w:style>
  <w:style w:type="character" w:customStyle="1" w:styleId="Heading2Char">
    <w:name w:val="Heading 2 Char"/>
    <w:basedOn w:val="DefaultParagraphFont"/>
    <w:link w:val="Heading2"/>
    <w:uiPriority w:val="9"/>
    <w:rsid w:val="003434B8"/>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3434B8"/>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401137"/>
    <w:pPr>
      <w:spacing w:before="100" w:beforeAutospacing="1" w:after="100" w:afterAutospacing="1"/>
    </w:pPr>
    <w:rPr>
      <w:rFonts w:ascii="Times New Roman" w:eastAsia="Times New Roman" w:hAnsi="Times New Roman" w:cs="Times New Roman"/>
      <w:lang w:eastAsia="zh-CN"/>
    </w:rPr>
  </w:style>
  <w:style w:type="table" w:customStyle="1" w:styleId="TableGridLight1">
    <w:name w:val="Table Grid Light1"/>
    <w:basedOn w:val="TableNormal"/>
    <w:uiPriority w:val="99"/>
    <w:rsid w:val="00F009F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29153">
      <w:bodyDiv w:val="1"/>
      <w:marLeft w:val="0"/>
      <w:marRight w:val="0"/>
      <w:marTop w:val="0"/>
      <w:marBottom w:val="0"/>
      <w:divBdr>
        <w:top w:val="none" w:sz="0" w:space="0" w:color="auto"/>
        <w:left w:val="none" w:sz="0" w:space="0" w:color="auto"/>
        <w:bottom w:val="none" w:sz="0" w:space="0" w:color="auto"/>
        <w:right w:val="none" w:sz="0" w:space="0" w:color="auto"/>
      </w:divBdr>
    </w:div>
    <w:div w:id="91170276">
      <w:bodyDiv w:val="1"/>
      <w:marLeft w:val="0"/>
      <w:marRight w:val="0"/>
      <w:marTop w:val="0"/>
      <w:marBottom w:val="0"/>
      <w:divBdr>
        <w:top w:val="none" w:sz="0" w:space="0" w:color="auto"/>
        <w:left w:val="none" w:sz="0" w:space="0" w:color="auto"/>
        <w:bottom w:val="none" w:sz="0" w:space="0" w:color="auto"/>
        <w:right w:val="none" w:sz="0" w:space="0" w:color="auto"/>
      </w:divBdr>
    </w:div>
    <w:div w:id="216400656">
      <w:bodyDiv w:val="1"/>
      <w:marLeft w:val="0"/>
      <w:marRight w:val="0"/>
      <w:marTop w:val="0"/>
      <w:marBottom w:val="0"/>
      <w:divBdr>
        <w:top w:val="none" w:sz="0" w:space="0" w:color="auto"/>
        <w:left w:val="none" w:sz="0" w:space="0" w:color="auto"/>
        <w:bottom w:val="none" w:sz="0" w:space="0" w:color="auto"/>
        <w:right w:val="none" w:sz="0" w:space="0" w:color="auto"/>
      </w:divBdr>
    </w:div>
    <w:div w:id="284314376">
      <w:bodyDiv w:val="1"/>
      <w:marLeft w:val="0"/>
      <w:marRight w:val="0"/>
      <w:marTop w:val="0"/>
      <w:marBottom w:val="0"/>
      <w:divBdr>
        <w:top w:val="none" w:sz="0" w:space="0" w:color="auto"/>
        <w:left w:val="none" w:sz="0" w:space="0" w:color="auto"/>
        <w:bottom w:val="none" w:sz="0" w:space="0" w:color="auto"/>
        <w:right w:val="none" w:sz="0" w:space="0" w:color="auto"/>
      </w:divBdr>
    </w:div>
    <w:div w:id="330987154">
      <w:bodyDiv w:val="1"/>
      <w:marLeft w:val="0"/>
      <w:marRight w:val="0"/>
      <w:marTop w:val="0"/>
      <w:marBottom w:val="0"/>
      <w:divBdr>
        <w:top w:val="none" w:sz="0" w:space="0" w:color="auto"/>
        <w:left w:val="none" w:sz="0" w:space="0" w:color="auto"/>
        <w:bottom w:val="none" w:sz="0" w:space="0" w:color="auto"/>
        <w:right w:val="none" w:sz="0" w:space="0" w:color="auto"/>
      </w:divBdr>
    </w:div>
    <w:div w:id="342128923">
      <w:bodyDiv w:val="1"/>
      <w:marLeft w:val="0"/>
      <w:marRight w:val="0"/>
      <w:marTop w:val="0"/>
      <w:marBottom w:val="0"/>
      <w:divBdr>
        <w:top w:val="none" w:sz="0" w:space="0" w:color="auto"/>
        <w:left w:val="none" w:sz="0" w:space="0" w:color="auto"/>
        <w:bottom w:val="none" w:sz="0" w:space="0" w:color="auto"/>
        <w:right w:val="none" w:sz="0" w:space="0" w:color="auto"/>
      </w:divBdr>
    </w:div>
    <w:div w:id="357967719">
      <w:bodyDiv w:val="1"/>
      <w:marLeft w:val="0"/>
      <w:marRight w:val="0"/>
      <w:marTop w:val="0"/>
      <w:marBottom w:val="0"/>
      <w:divBdr>
        <w:top w:val="none" w:sz="0" w:space="0" w:color="auto"/>
        <w:left w:val="none" w:sz="0" w:space="0" w:color="auto"/>
        <w:bottom w:val="none" w:sz="0" w:space="0" w:color="auto"/>
        <w:right w:val="none" w:sz="0" w:space="0" w:color="auto"/>
      </w:divBdr>
    </w:div>
    <w:div w:id="386151162">
      <w:bodyDiv w:val="1"/>
      <w:marLeft w:val="0"/>
      <w:marRight w:val="0"/>
      <w:marTop w:val="0"/>
      <w:marBottom w:val="0"/>
      <w:divBdr>
        <w:top w:val="none" w:sz="0" w:space="0" w:color="auto"/>
        <w:left w:val="none" w:sz="0" w:space="0" w:color="auto"/>
        <w:bottom w:val="none" w:sz="0" w:space="0" w:color="auto"/>
        <w:right w:val="none" w:sz="0" w:space="0" w:color="auto"/>
      </w:divBdr>
    </w:div>
    <w:div w:id="412239505">
      <w:bodyDiv w:val="1"/>
      <w:marLeft w:val="0"/>
      <w:marRight w:val="0"/>
      <w:marTop w:val="0"/>
      <w:marBottom w:val="0"/>
      <w:divBdr>
        <w:top w:val="none" w:sz="0" w:space="0" w:color="auto"/>
        <w:left w:val="none" w:sz="0" w:space="0" w:color="auto"/>
        <w:bottom w:val="none" w:sz="0" w:space="0" w:color="auto"/>
        <w:right w:val="none" w:sz="0" w:space="0" w:color="auto"/>
      </w:divBdr>
    </w:div>
    <w:div w:id="484317159">
      <w:bodyDiv w:val="1"/>
      <w:marLeft w:val="0"/>
      <w:marRight w:val="0"/>
      <w:marTop w:val="0"/>
      <w:marBottom w:val="0"/>
      <w:divBdr>
        <w:top w:val="none" w:sz="0" w:space="0" w:color="auto"/>
        <w:left w:val="none" w:sz="0" w:space="0" w:color="auto"/>
        <w:bottom w:val="none" w:sz="0" w:space="0" w:color="auto"/>
        <w:right w:val="none" w:sz="0" w:space="0" w:color="auto"/>
      </w:divBdr>
    </w:div>
    <w:div w:id="501773210">
      <w:bodyDiv w:val="1"/>
      <w:marLeft w:val="0"/>
      <w:marRight w:val="0"/>
      <w:marTop w:val="0"/>
      <w:marBottom w:val="0"/>
      <w:divBdr>
        <w:top w:val="none" w:sz="0" w:space="0" w:color="auto"/>
        <w:left w:val="none" w:sz="0" w:space="0" w:color="auto"/>
        <w:bottom w:val="none" w:sz="0" w:space="0" w:color="auto"/>
        <w:right w:val="none" w:sz="0" w:space="0" w:color="auto"/>
      </w:divBdr>
    </w:div>
    <w:div w:id="513691450">
      <w:bodyDiv w:val="1"/>
      <w:marLeft w:val="0"/>
      <w:marRight w:val="0"/>
      <w:marTop w:val="0"/>
      <w:marBottom w:val="0"/>
      <w:divBdr>
        <w:top w:val="none" w:sz="0" w:space="0" w:color="auto"/>
        <w:left w:val="none" w:sz="0" w:space="0" w:color="auto"/>
        <w:bottom w:val="none" w:sz="0" w:space="0" w:color="auto"/>
        <w:right w:val="none" w:sz="0" w:space="0" w:color="auto"/>
      </w:divBdr>
    </w:div>
    <w:div w:id="515654463">
      <w:bodyDiv w:val="1"/>
      <w:marLeft w:val="0"/>
      <w:marRight w:val="0"/>
      <w:marTop w:val="0"/>
      <w:marBottom w:val="0"/>
      <w:divBdr>
        <w:top w:val="none" w:sz="0" w:space="0" w:color="auto"/>
        <w:left w:val="none" w:sz="0" w:space="0" w:color="auto"/>
        <w:bottom w:val="none" w:sz="0" w:space="0" w:color="auto"/>
        <w:right w:val="none" w:sz="0" w:space="0" w:color="auto"/>
      </w:divBdr>
    </w:div>
    <w:div w:id="566693067">
      <w:bodyDiv w:val="1"/>
      <w:marLeft w:val="0"/>
      <w:marRight w:val="0"/>
      <w:marTop w:val="0"/>
      <w:marBottom w:val="0"/>
      <w:divBdr>
        <w:top w:val="none" w:sz="0" w:space="0" w:color="auto"/>
        <w:left w:val="none" w:sz="0" w:space="0" w:color="auto"/>
        <w:bottom w:val="none" w:sz="0" w:space="0" w:color="auto"/>
        <w:right w:val="none" w:sz="0" w:space="0" w:color="auto"/>
      </w:divBdr>
    </w:div>
    <w:div w:id="583415782">
      <w:bodyDiv w:val="1"/>
      <w:marLeft w:val="0"/>
      <w:marRight w:val="0"/>
      <w:marTop w:val="0"/>
      <w:marBottom w:val="0"/>
      <w:divBdr>
        <w:top w:val="none" w:sz="0" w:space="0" w:color="auto"/>
        <w:left w:val="none" w:sz="0" w:space="0" w:color="auto"/>
        <w:bottom w:val="none" w:sz="0" w:space="0" w:color="auto"/>
        <w:right w:val="none" w:sz="0" w:space="0" w:color="auto"/>
      </w:divBdr>
    </w:div>
    <w:div w:id="644237866">
      <w:bodyDiv w:val="1"/>
      <w:marLeft w:val="0"/>
      <w:marRight w:val="0"/>
      <w:marTop w:val="0"/>
      <w:marBottom w:val="0"/>
      <w:divBdr>
        <w:top w:val="none" w:sz="0" w:space="0" w:color="auto"/>
        <w:left w:val="none" w:sz="0" w:space="0" w:color="auto"/>
        <w:bottom w:val="none" w:sz="0" w:space="0" w:color="auto"/>
        <w:right w:val="none" w:sz="0" w:space="0" w:color="auto"/>
      </w:divBdr>
    </w:div>
    <w:div w:id="644630836">
      <w:bodyDiv w:val="1"/>
      <w:marLeft w:val="0"/>
      <w:marRight w:val="0"/>
      <w:marTop w:val="0"/>
      <w:marBottom w:val="0"/>
      <w:divBdr>
        <w:top w:val="none" w:sz="0" w:space="0" w:color="auto"/>
        <w:left w:val="none" w:sz="0" w:space="0" w:color="auto"/>
        <w:bottom w:val="none" w:sz="0" w:space="0" w:color="auto"/>
        <w:right w:val="none" w:sz="0" w:space="0" w:color="auto"/>
      </w:divBdr>
    </w:div>
    <w:div w:id="697047847">
      <w:bodyDiv w:val="1"/>
      <w:marLeft w:val="0"/>
      <w:marRight w:val="0"/>
      <w:marTop w:val="0"/>
      <w:marBottom w:val="0"/>
      <w:divBdr>
        <w:top w:val="none" w:sz="0" w:space="0" w:color="auto"/>
        <w:left w:val="none" w:sz="0" w:space="0" w:color="auto"/>
        <w:bottom w:val="none" w:sz="0" w:space="0" w:color="auto"/>
        <w:right w:val="none" w:sz="0" w:space="0" w:color="auto"/>
      </w:divBdr>
    </w:div>
    <w:div w:id="732312196">
      <w:bodyDiv w:val="1"/>
      <w:marLeft w:val="0"/>
      <w:marRight w:val="0"/>
      <w:marTop w:val="0"/>
      <w:marBottom w:val="0"/>
      <w:divBdr>
        <w:top w:val="none" w:sz="0" w:space="0" w:color="auto"/>
        <w:left w:val="none" w:sz="0" w:space="0" w:color="auto"/>
        <w:bottom w:val="none" w:sz="0" w:space="0" w:color="auto"/>
        <w:right w:val="none" w:sz="0" w:space="0" w:color="auto"/>
      </w:divBdr>
    </w:div>
    <w:div w:id="745497790">
      <w:bodyDiv w:val="1"/>
      <w:marLeft w:val="0"/>
      <w:marRight w:val="0"/>
      <w:marTop w:val="0"/>
      <w:marBottom w:val="0"/>
      <w:divBdr>
        <w:top w:val="none" w:sz="0" w:space="0" w:color="auto"/>
        <w:left w:val="none" w:sz="0" w:space="0" w:color="auto"/>
        <w:bottom w:val="none" w:sz="0" w:space="0" w:color="auto"/>
        <w:right w:val="none" w:sz="0" w:space="0" w:color="auto"/>
      </w:divBdr>
    </w:div>
    <w:div w:id="762919320">
      <w:bodyDiv w:val="1"/>
      <w:marLeft w:val="0"/>
      <w:marRight w:val="0"/>
      <w:marTop w:val="0"/>
      <w:marBottom w:val="0"/>
      <w:divBdr>
        <w:top w:val="none" w:sz="0" w:space="0" w:color="auto"/>
        <w:left w:val="none" w:sz="0" w:space="0" w:color="auto"/>
        <w:bottom w:val="none" w:sz="0" w:space="0" w:color="auto"/>
        <w:right w:val="none" w:sz="0" w:space="0" w:color="auto"/>
      </w:divBdr>
    </w:div>
    <w:div w:id="801117049">
      <w:bodyDiv w:val="1"/>
      <w:marLeft w:val="0"/>
      <w:marRight w:val="0"/>
      <w:marTop w:val="0"/>
      <w:marBottom w:val="0"/>
      <w:divBdr>
        <w:top w:val="none" w:sz="0" w:space="0" w:color="auto"/>
        <w:left w:val="none" w:sz="0" w:space="0" w:color="auto"/>
        <w:bottom w:val="none" w:sz="0" w:space="0" w:color="auto"/>
        <w:right w:val="none" w:sz="0" w:space="0" w:color="auto"/>
      </w:divBdr>
    </w:div>
    <w:div w:id="875192220">
      <w:bodyDiv w:val="1"/>
      <w:marLeft w:val="0"/>
      <w:marRight w:val="0"/>
      <w:marTop w:val="0"/>
      <w:marBottom w:val="0"/>
      <w:divBdr>
        <w:top w:val="none" w:sz="0" w:space="0" w:color="auto"/>
        <w:left w:val="none" w:sz="0" w:space="0" w:color="auto"/>
        <w:bottom w:val="none" w:sz="0" w:space="0" w:color="auto"/>
        <w:right w:val="none" w:sz="0" w:space="0" w:color="auto"/>
      </w:divBdr>
    </w:div>
    <w:div w:id="881675825">
      <w:bodyDiv w:val="1"/>
      <w:marLeft w:val="0"/>
      <w:marRight w:val="0"/>
      <w:marTop w:val="0"/>
      <w:marBottom w:val="0"/>
      <w:divBdr>
        <w:top w:val="none" w:sz="0" w:space="0" w:color="auto"/>
        <w:left w:val="none" w:sz="0" w:space="0" w:color="auto"/>
        <w:bottom w:val="none" w:sz="0" w:space="0" w:color="auto"/>
        <w:right w:val="none" w:sz="0" w:space="0" w:color="auto"/>
      </w:divBdr>
    </w:div>
    <w:div w:id="892542442">
      <w:bodyDiv w:val="1"/>
      <w:marLeft w:val="0"/>
      <w:marRight w:val="0"/>
      <w:marTop w:val="0"/>
      <w:marBottom w:val="0"/>
      <w:divBdr>
        <w:top w:val="none" w:sz="0" w:space="0" w:color="auto"/>
        <w:left w:val="none" w:sz="0" w:space="0" w:color="auto"/>
        <w:bottom w:val="none" w:sz="0" w:space="0" w:color="auto"/>
        <w:right w:val="none" w:sz="0" w:space="0" w:color="auto"/>
      </w:divBdr>
      <w:divsChild>
        <w:div w:id="391315674">
          <w:marLeft w:val="0"/>
          <w:marRight w:val="0"/>
          <w:marTop w:val="0"/>
          <w:marBottom w:val="0"/>
          <w:divBdr>
            <w:top w:val="none" w:sz="0" w:space="0" w:color="auto"/>
            <w:left w:val="none" w:sz="0" w:space="0" w:color="auto"/>
            <w:bottom w:val="none" w:sz="0" w:space="0" w:color="auto"/>
            <w:right w:val="none" w:sz="0" w:space="0" w:color="auto"/>
          </w:divBdr>
          <w:divsChild>
            <w:div w:id="1585602010">
              <w:marLeft w:val="0"/>
              <w:marRight w:val="0"/>
              <w:marTop w:val="0"/>
              <w:marBottom w:val="0"/>
              <w:divBdr>
                <w:top w:val="single" w:sz="6" w:space="4" w:color="CCCCCC"/>
                <w:left w:val="single" w:sz="6" w:space="4" w:color="CCCCCC"/>
                <w:bottom w:val="single" w:sz="6" w:space="4" w:color="CCCCCC"/>
                <w:right w:val="single" w:sz="6" w:space="4" w:color="CCCCCC"/>
              </w:divBdr>
            </w:div>
          </w:divsChild>
        </w:div>
      </w:divsChild>
    </w:div>
    <w:div w:id="895118754">
      <w:bodyDiv w:val="1"/>
      <w:marLeft w:val="0"/>
      <w:marRight w:val="0"/>
      <w:marTop w:val="0"/>
      <w:marBottom w:val="0"/>
      <w:divBdr>
        <w:top w:val="none" w:sz="0" w:space="0" w:color="auto"/>
        <w:left w:val="none" w:sz="0" w:space="0" w:color="auto"/>
        <w:bottom w:val="none" w:sz="0" w:space="0" w:color="auto"/>
        <w:right w:val="none" w:sz="0" w:space="0" w:color="auto"/>
      </w:divBdr>
    </w:div>
    <w:div w:id="911816124">
      <w:bodyDiv w:val="1"/>
      <w:marLeft w:val="0"/>
      <w:marRight w:val="0"/>
      <w:marTop w:val="0"/>
      <w:marBottom w:val="0"/>
      <w:divBdr>
        <w:top w:val="none" w:sz="0" w:space="0" w:color="auto"/>
        <w:left w:val="none" w:sz="0" w:space="0" w:color="auto"/>
        <w:bottom w:val="none" w:sz="0" w:space="0" w:color="auto"/>
        <w:right w:val="none" w:sz="0" w:space="0" w:color="auto"/>
      </w:divBdr>
    </w:div>
    <w:div w:id="942765980">
      <w:bodyDiv w:val="1"/>
      <w:marLeft w:val="0"/>
      <w:marRight w:val="0"/>
      <w:marTop w:val="0"/>
      <w:marBottom w:val="0"/>
      <w:divBdr>
        <w:top w:val="none" w:sz="0" w:space="0" w:color="auto"/>
        <w:left w:val="none" w:sz="0" w:space="0" w:color="auto"/>
        <w:bottom w:val="none" w:sz="0" w:space="0" w:color="auto"/>
        <w:right w:val="none" w:sz="0" w:space="0" w:color="auto"/>
      </w:divBdr>
    </w:div>
    <w:div w:id="969820299">
      <w:bodyDiv w:val="1"/>
      <w:marLeft w:val="0"/>
      <w:marRight w:val="0"/>
      <w:marTop w:val="0"/>
      <w:marBottom w:val="0"/>
      <w:divBdr>
        <w:top w:val="none" w:sz="0" w:space="0" w:color="auto"/>
        <w:left w:val="none" w:sz="0" w:space="0" w:color="auto"/>
        <w:bottom w:val="none" w:sz="0" w:space="0" w:color="auto"/>
        <w:right w:val="none" w:sz="0" w:space="0" w:color="auto"/>
      </w:divBdr>
    </w:div>
    <w:div w:id="1016006605">
      <w:bodyDiv w:val="1"/>
      <w:marLeft w:val="0"/>
      <w:marRight w:val="0"/>
      <w:marTop w:val="0"/>
      <w:marBottom w:val="0"/>
      <w:divBdr>
        <w:top w:val="none" w:sz="0" w:space="0" w:color="auto"/>
        <w:left w:val="none" w:sz="0" w:space="0" w:color="auto"/>
        <w:bottom w:val="none" w:sz="0" w:space="0" w:color="auto"/>
        <w:right w:val="none" w:sz="0" w:space="0" w:color="auto"/>
      </w:divBdr>
    </w:div>
    <w:div w:id="1030686072">
      <w:bodyDiv w:val="1"/>
      <w:marLeft w:val="0"/>
      <w:marRight w:val="0"/>
      <w:marTop w:val="0"/>
      <w:marBottom w:val="0"/>
      <w:divBdr>
        <w:top w:val="none" w:sz="0" w:space="0" w:color="auto"/>
        <w:left w:val="none" w:sz="0" w:space="0" w:color="auto"/>
        <w:bottom w:val="none" w:sz="0" w:space="0" w:color="auto"/>
        <w:right w:val="none" w:sz="0" w:space="0" w:color="auto"/>
      </w:divBdr>
    </w:div>
    <w:div w:id="1048997126">
      <w:bodyDiv w:val="1"/>
      <w:marLeft w:val="0"/>
      <w:marRight w:val="0"/>
      <w:marTop w:val="0"/>
      <w:marBottom w:val="0"/>
      <w:divBdr>
        <w:top w:val="none" w:sz="0" w:space="0" w:color="auto"/>
        <w:left w:val="none" w:sz="0" w:space="0" w:color="auto"/>
        <w:bottom w:val="none" w:sz="0" w:space="0" w:color="auto"/>
        <w:right w:val="none" w:sz="0" w:space="0" w:color="auto"/>
      </w:divBdr>
    </w:div>
    <w:div w:id="1103383621">
      <w:bodyDiv w:val="1"/>
      <w:marLeft w:val="0"/>
      <w:marRight w:val="0"/>
      <w:marTop w:val="0"/>
      <w:marBottom w:val="0"/>
      <w:divBdr>
        <w:top w:val="none" w:sz="0" w:space="0" w:color="auto"/>
        <w:left w:val="none" w:sz="0" w:space="0" w:color="auto"/>
        <w:bottom w:val="none" w:sz="0" w:space="0" w:color="auto"/>
        <w:right w:val="none" w:sz="0" w:space="0" w:color="auto"/>
      </w:divBdr>
    </w:div>
    <w:div w:id="1150949271">
      <w:bodyDiv w:val="1"/>
      <w:marLeft w:val="0"/>
      <w:marRight w:val="0"/>
      <w:marTop w:val="0"/>
      <w:marBottom w:val="0"/>
      <w:divBdr>
        <w:top w:val="none" w:sz="0" w:space="0" w:color="auto"/>
        <w:left w:val="none" w:sz="0" w:space="0" w:color="auto"/>
        <w:bottom w:val="none" w:sz="0" w:space="0" w:color="auto"/>
        <w:right w:val="none" w:sz="0" w:space="0" w:color="auto"/>
      </w:divBdr>
    </w:div>
    <w:div w:id="1164860956">
      <w:bodyDiv w:val="1"/>
      <w:marLeft w:val="0"/>
      <w:marRight w:val="0"/>
      <w:marTop w:val="0"/>
      <w:marBottom w:val="0"/>
      <w:divBdr>
        <w:top w:val="none" w:sz="0" w:space="0" w:color="auto"/>
        <w:left w:val="none" w:sz="0" w:space="0" w:color="auto"/>
        <w:bottom w:val="none" w:sz="0" w:space="0" w:color="auto"/>
        <w:right w:val="none" w:sz="0" w:space="0" w:color="auto"/>
      </w:divBdr>
    </w:div>
    <w:div w:id="1234462680">
      <w:bodyDiv w:val="1"/>
      <w:marLeft w:val="0"/>
      <w:marRight w:val="0"/>
      <w:marTop w:val="0"/>
      <w:marBottom w:val="0"/>
      <w:divBdr>
        <w:top w:val="none" w:sz="0" w:space="0" w:color="auto"/>
        <w:left w:val="none" w:sz="0" w:space="0" w:color="auto"/>
        <w:bottom w:val="none" w:sz="0" w:space="0" w:color="auto"/>
        <w:right w:val="none" w:sz="0" w:space="0" w:color="auto"/>
      </w:divBdr>
    </w:div>
    <w:div w:id="1289583267">
      <w:bodyDiv w:val="1"/>
      <w:marLeft w:val="0"/>
      <w:marRight w:val="0"/>
      <w:marTop w:val="0"/>
      <w:marBottom w:val="0"/>
      <w:divBdr>
        <w:top w:val="none" w:sz="0" w:space="0" w:color="auto"/>
        <w:left w:val="none" w:sz="0" w:space="0" w:color="auto"/>
        <w:bottom w:val="none" w:sz="0" w:space="0" w:color="auto"/>
        <w:right w:val="none" w:sz="0" w:space="0" w:color="auto"/>
      </w:divBdr>
    </w:div>
    <w:div w:id="1558397182">
      <w:bodyDiv w:val="1"/>
      <w:marLeft w:val="0"/>
      <w:marRight w:val="0"/>
      <w:marTop w:val="0"/>
      <w:marBottom w:val="0"/>
      <w:divBdr>
        <w:top w:val="none" w:sz="0" w:space="0" w:color="auto"/>
        <w:left w:val="none" w:sz="0" w:space="0" w:color="auto"/>
        <w:bottom w:val="none" w:sz="0" w:space="0" w:color="auto"/>
        <w:right w:val="none" w:sz="0" w:space="0" w:color="auto"/>
      </w:divBdr>
    </w:div>
    <w:div w:id="1642076286">
      <w:bodyDiv w:val="1"/>
      <w:marLeft w:val="0"/>
      <w:marRight w:val="0"/>
      <w:marTop w:val="0"/>
      <w:marBottom w:val="0"/>
      <w:divBdr>
        <w:top w:val="none" w:sz="0" w:space="0" w:color="auto"/>
        <w:left w:val="none" w:sz="0" w:space="0" w:color="auto"/>
        <w:bottom w:val="none" w:sz="0" w:space="0" w:color="auto"/>
        <w:right w:val="none" w:sz="0" w:space="0" w:color="auto"/>
      </w:divBdr>
    </w:div>
    <w:div w:id="1697851305">
      <w:bodyDiv w:val="1"/>
      <w:marLeft w:val="0"/>
      <w:marRight w:val="0"/>
      <w:marTop w:val="0"/>
      <w:marBottom w:val="0"/>
      <w:divBdr>
        <w:top w:val="none" w:sz="0" w:space="0" w:color="auto"/>
        <w:left w:val="none" w:sz="0" w:space="0" w:color="auto"/>
        <w:bottom w:val="none" w:sz="0" w:space="0" w:color="auto"/>
        <w:right w:val="none" w:sz="0" w:space="0" w:color="auto"/>
      </w:divBdr>
    </w:div>
    <w:div w:id="1801805330">
      <w:bodyDiv w:val="1"/>
      <w:marLeft w:val="0"/>
      <w:marRight w:val="0"/>
      <w:marTop w:val="0"/>
      <w:marBottom w:val="0"/>
      <w:divBdr>
        <w:top w:val="none" w:sz="0" w:space="0" w:color="auto"/>
        <w:left w:val="none" w:sz="0" w:space="0" w:color="auto"/>
        <w:bottom w:val="none" w:sz="0" w:space="0" w:color="auto"/>
        <w:right w:val="none" w:sz="0" w:space="0" w:color="auto"/>
      </w:divBdr>
    </w:div>
    <w:div w:id="1849981297">
      <w:bodyDiv w:val="1"/>
      <w:marLeft w:val="0"/>
      <w:marRight w:val="0"/>
      <w:marTop w:val="0"/>
      <w:marBottom w:val="0"/>
      <w:divBdr>
        <w:top w:val="none" w:sz="0" w:space="0" w:color="auto"/>
        <w:left w:val="none" w:sz="0" w:space="0" w:color="auto"/>
        <w:bottom w:val="none" w:sz="0" w:space="0" w:color="auto"/>
        <w:right w:val="none" w:sz="0" w:space="0" w:color="auto"/>
      </w:divBdr>
    </w:div>
    <w:div w:id="1897936675">
      <w:bodyDiv w:val="1"/>
      <w:marLeft w:val="0"/>
      <w:marRight w:val="0"/>
      <w:marTop w:val="0"/>
      <w:marBottom w:val="0"/>
      <w:divBdr>
        <w:top w:val="none" w:sz="0" w:space="0" w:color="auto"/>
        <w:left w:val="none" w:sz="0" w:space="0" w:color="auto"/>
        <w:bottom w:val="none" w:sz="0" w:space="0" w:color="auto"/>
        <w:right w:val="none" w:sz="0" w:space="0" w:color="auto"/>
      </w:divBdr>
    </w:div>
    <w:div w:id="2034724862">
      <w:bodyDiv w:val="1"/>
      <w:marLeft w:val="0"/>
      <w:marRight w:val="0"/>
      <w:marTop w:val="0"/>
      <w:marBottom w:val="0"/>
      <w:divBdr>
        <w:top w:val="none" w:sz="0" w:space="0" w:color="auto"/>
        <w:left w:val="none" w:sz="0" w:space="0" w:color="auto"/>
        <w:bottom w:val="none" w:sz="0" w:space="0" w:color="auto"/>
        <w:right w:val="none" w:sz="0" w:space="0" w:color="auto"/>
      </w:divBdr>
    </w:div>
    <w:div w:id="21298127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image" Target="media/image3.gif"/><Relationship Id="rId14" Type="http://schemas.openxmlformats.org/officeDocument/2006/relationships/footer" Target="footer3.xml"/><Relationship Id="rId15" Type="http://schemas.openxmlformats.org/officeDocument/2006/relationships/hyperlink" Target="http://www.cdc.gov/foodborneburden/2011-foodborne-estimates.html" TargetMode="External"/><Relationship Id="rId16" Type="http://schemas.openxmlformats.org/officeDocument/2006/relationships/hyperlink" Target="http://www.nationalchickencouncil.org/about-the-industry/statistics/per-capita-consumption-of-poultry-and-livestock-1965-to-estimated-2012-in-pounds/" TargetMode="External"/><Relationship Id="rId17" Type="http://schemas.openxmlformats.org/officeDocument/2006/relationships/hyperlink" Target="http://www.ers.usda.gov/data-products/cost-estimates-of-foodborne-illnesses.aspx" TargetMode="Externa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797A0-EC62-B043-837A-C3BE92FD3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4034</TotalTime>
  <Pages>63</Pages>
  <Words>15634</Words>
  <Characters>89120</Characters>
  <Application>Microsoft Macintosh Word</Application>
  <DocSecurity>0</DocSecurity>
  <Lines>742</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yuqing ying</dc:creator>
  <cp:keywords/>
  <dc:description/>
  <cp:lastModifiedBy>yuqing ying</cp:lastModifiedBy>
  <cp:revision>61</cp:revision>
  <dcterms:created xsi:type="dcterms:W3CDTF">2015-10-14T00:15:00Z</dcterms:created>
  <dcterms:modified xsi:type="dcterms:W3CDTF">2016-08-10T02:31:00Z</dcterms:modified>
</cp:coreProperties>
</file>